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12F" w:rsidRPr="0003212F" w:rsidRDefault="0003212F" w:rsidP="0003212F">
      <w:pPr>
        <w:jc w:val="center"/>
        <w:rPr>
          <w:rFonts w:ascii="仿宋" w:eastAsia="仿宋" w:hAnsi="仿宋"/>
          <w:b/>
          <w:sz w:val="44"/>
          <w:szCs w:val="44"/>
        </w:rPr>
      </w:pPr>
      <w:r w:rsidRPr="0003212F">
        <w:rPr>
          <w:rFonts w:ascii="仿宋" w:eastAsia="仿宋" w:hAnsi="仿宋" w:hint="eastAsia"/>
          <w:b/>
          <w:sz w:val="44"/>
          <w:szCs w:val="44"/>
        </w:rPr>
        <w:t>上海市“证照分离”</w:t>
      </w:r>
      <w:proofErr w:type="gramStart"/>
      <w:r w:rsidRPr="0003212F">
        <w:rPr>
          <w:rFonts w:ascii="仿宋" w:eastAsia="仿宋" w:hAnsi="仿宋" w:hint="eastAsia"/>
          <w:b/>
          <w:sz w:val="44"/>
          <w:szCs w:val="44"/>
        </w:rPr>
        <w:t>改革全</w:t>
      </w:r>
      <w:proofErr w:type="gramEnd"/>
      <w:r w:rsidRPr="0003212F">
        <w:rPr>
          <w:rFonts w:ascii="仿宋" w:eastAsia="仿宋" w:hAnsi="仿宋" w:hint="eastAsia"/>
          <w:b/>
          <w:sz w:val="44"/>
          <w:szCs w:val="44"/>
        </w:rPr>
        <w:t>覆盖试点事项清单（中央层面设定）</w:t>
      </w:r>
    </w:p>
    <w:p w:rsidR="0003212F" w:rsidRPr="0003212F" w:rsidRDefault="0003212F" w:rsidP="0003212F">
      <w:pPr>
        <w:jc w:val="center"/>
        <w:rPr>
          <w:rFonts w:ascii="仿宋" w:eastAsia="仿宋" w:hAnsi="仿宋"/>
        </w:rPr>
      </w:pPr>
      <w:r w:rsidRPr="0003212F">
        <w:rPr>
          <w:rFonts w:ascii="仿宋" w:eastAsia="仿宋" w:hAnsi="仿宋" w:hint="eastAsia"/>
        </w:rPr>
        <w:t>（共</w:t>
      </w:r>
      <w:r w:rsidRPr="0003212F">
        <w:rPr>
          <w:rFonts w:ascii="仿宋" w:eastAsia="仿宋" w:hAnsi="仿宋"/>
        </w:rPr>
        <w:t>515</w:t>
      </w:r>
      <w:r w:rsidRPr="0003212F">
        <w:rPr>
          <w:rFonts w:ascii="仿宋" w:eastAsia="仿宋" w:hAnsi="仿宋" w:hint="eastAsia"/>
        </w:rPr>
        <w:t>项）</w:t>
      </w:r>
    </w:p>
    <w:p w:rsidR="003744C0" w:rsidRDefault="003744C0" w:rsidP="003744C0">
      <w:pPr>
        <w:spacing w:line="220" w:lineRule="exact"/>
        <w:rPr>
          <w:rFonts w:ascii="仿宋" w:eastAsia="仿宋" w:hAnsi="仿宋" w:hint="eastAsia"/>
        </w:rPr>
      </w:pPr>
    </w:p>
    <w:p w:rsidR="0003212F" w:rsidRDefault="0003212F" w:rsidP="003744C0">
      <w:pPr>
        <w:spacing w:line="220" w:lineRule="exact"/>
        <w:rPr>
          <w:rFonts w:ascii="仿宋" w:eastAsia="仿宋" w:hAnsi="仿宋" w:hint="eastAsia"/>
        </w:rPr>
      </w:pPr>
    </w:p>
    <w:p w:rsidR="00D6366E" w:rsidRDefault="00D6366E" w:rsidP="003744C0">
      <w:pPr>
        <w:spacing w:line="220" w:lineRule="exact"/>
        <w:rPr>
          <w:rFonts w:ascii="仿宋" w:eastAsia="仿宋" w:hAnsi="仿宋" w:hint="eastAsia"/>
        </w:rPr>
      </w:pPr>
    </w:p>
    <w:p w:rsidR="0003212F" w:rsidRPr="009C3D7B" w:rsidRDefault="0003212F" w:rsidP="003744C0">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744C0" w:rsidRPr="007D2C3F" w:rsidTr="007D2C3F">
        <w:trPr>
          <w:trHeight w:val="313"/>
        </w:trPr>
        <w:tc>
          <w:tcPr>
            <w:tcW w:w="483" w:type="dxa"/>
            <w:vMerge w:val="restart"/>
            <w:tcMar>
              <w:left w:w="0" w:type="dxa"/>
              <w:right w:w="0" w:type="dxa"/>
            </w:tcMar>
            <w:vAlign w:val="center"/>
          </w:tcPr>
          <w:p w:rsidR="00F52978" w:rsidRDefault="003744C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3744C0" w:rsidRPr="007D2C3F" w:rsidRDefault="003744C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3744C0" w:rsidRPr="007D2C3F" w:rsidRDefault="003744C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3744C0" w:rsidRPr="007D2C3F" w:rsidRDefault="003744C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3744C0" w:rsidRPr="007D2C3F" w:rsidRDefault="003744C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3744C0" w:rsidRPr="007D2C3F" w:rsidRDefault="003744C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3744C0" w:rsidRPr="007D2C3F" w:rsidRDefault="003744C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3744C0" w:rsidRPr="007D2C3F" w:rsidRDefault="003744C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3744C0" w:rsidRPr="007D2C3F" w:rsidRDefault="003744C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3744C0" w:rsidRPr="007D2C3F" w:rsidRDefault="003744C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3744C0" w:rsidRPr="007D2C3F" w:rsidRDefault="003744C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3744C0" w:rsidRPr="007D2C3F" w:rsidTr="007D2C3F">
        <w:trPr>
          <w:trHeight w:val="312"/>
        </w:trPr>
        <w:tc>
          <w:tcPr>
            <w:tcW w:w="483" w:type="dxa"/>
            <w:vMerge/>
            <w:tcMar>
              <w:left w:w="0" w:type="dxa"/>
              <w:right w:w="0" w:type="dxa"/>
            </w:tcMar>
          </w:tcPr>
          <w:p w:rsidR="003744C0" w:rsidRPr="007D2C3F" w:rsidRDefault="003744C0" w:rsidP="007D2C3F">
            <w:pPr>
              <w:spacing w:line="220" w:lineRule="exact"/>
              <w:rPr>
                <w:rFonts w:ascii="幼圆" w:eastAsia="幼圆" w:hAnsi="黑体" w:hint="eastAsia"/>
                <w:b/>
                <w:sz w:val="18"/>
                <w:szCs w:val="18"/>
              </w:rPr>
            </w:pPr>
          </w:p>
        </w:tc>
        <w:tc>
          <w:tcPr>
            <w:tcW w:w="422" w:type="dxa"/>
            <w:vMerge/>
            <w:tcMar>
              <w:left w:w="0" w:type="dxa"/>
              <w:right w:w="0" w:type="dxa"/>
            </w:tcMar>
          </w:tcPr>
          <w:p w:rsidR="003744C0" w:rsidRPr="007D2C3F" w:rsidRDefault="003744C0"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3744C0" w:rsidRPr="007D2C3F" w:rsidRDefault="003744C0"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3744C0" w:rsidRPr="007D2C3F" w:rsidRDefault="003744C0"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3744C0" w:rsidRPr="007D2C3F" w:rsidRDefault="003744C0"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3744C0" w:rsidRPr="007D2C3F" w:rsidRDefault="003744C0"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3744C0" w:rsidRPr="007D2C3F" w:rsidRDefault="003744C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3744C0" w:rsidRPr="007D2C3F" w:rsidRDefault="003744C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3744C0" w:rsidRPr="007D2C3F" w:rsidRDefault="003744C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3744C0" w:rsidRPr="007D2C3F" w:rsidRDefault="003744C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3744C0" w:rsidRPr="007D2C3F" w:rsidRDefault="003744C0" w:rsidP="007D2C3F">
            <w:pPr>
              <w:spacing w:line="220" w:lineRule="exact"/>
              <w:rPr>
                <w:rFonts w:ascii="幼圆" w:eastAsia="幼圆" w:hAnsi="黑体" w:hint="eastAsia"/>
                <w:b/>
                <w:sz w:val="18"/>
                <w:szCs w:val="18"/>
              </w:rPr>
            </w:pPr>
          </w:p>
        </w:tc>
        <w:tc>
          <w:tcPr>
            <w:tcW w:w="4556" w:type="dxa"/>
            <w:vMerge/>
            <w:tcMar>
              <w:left w:w="0" w:type="dxa"/>
              <w:right w:w="0" w:type="dxa"/>
            </w:tcMar>
          </w:tcPr>
          <w:p w:rsidR="003744C0" w:rsidRPr="007D2C3F" w:rsidRDefault="003744C0" w:rsidP="007D2C3F">
            <w:pPr>
              <w:spacing w:line="220" w:lineRule="exact"/>
              <w:rPr>
                <w:rFonts w:ascii="幼圆" w:eastAsia="幼圆" w:hAnsi="黑体" w:hint="eastAsia"/>
                <w:b/>
                <w:sz w:val="18"/>
                <w:szCs w:val="18"/>
              </w:rPr>
            </w:pPr>
          </w:p>
        </w:tc>
      </w:tr>
      <w:tr w:rsidR="0067305F" w:rsidRPr="007D2C3F" w:rsidTr="007D2C3F">
        <w:trPr>
          <w:trHeight w:val="2207"/>
        </w:trPr>
        <w:tc>
          <w:tcPr>
            <w:tcW w:w="483" w:type="dxa"/>
            <w:tcMar>
              <w:left w:w="0" w:type="dxa"/>
              <w:right w:w="0" w:type="dxa"/>
            </w:tcMar>
            <w:vAlign w:val="center"/>
          </w:tcPr>
          <w:p w:rsidR="0067305F" w:rsidRPr="007D2C3F" w:rsidRDefault="0067305F" w:rsidP="007D2C3F">
            <w:pPr>
              <w:spacing w:line="220" w:lineRule="exact"/>
              <w:jc w:val="center"/>
              <w:rPr>
                <w:rFonts w:ascii="仿宋" w:eastAsia="仿宋" w:hAnsi="仿宋"/>
                <w:b/>
                <w:sz w:val="18"/>
                <w:szCs w:val="18"/>
              </w:rPr>
            </w:pPr>
            <w:r w:rsidRPr="007D2C3F">
              <w:rPr>
                <w:rFonts w:ascii="仿宋" w:eastAsia="仿宋" w:hAnsi="仿宋"/>
                <w:b/>
                <w:sz w:val="18"/>
                <w:szCs w:val="18"/>
              </w:rPr>
              <w:t>1</w:t>
            </w:r>
          </w:p>
        </w:tc>
        <w:tc>
          <w:tcPr>
            <w:tcW w:w="422" w:type="dxa"/>
            <w:tcMar>
              <w:left w:w="0" w:type="dxa"/>
              <w:right w:w="0" w:type="dxa"/>
            </w:tcMar>
            <w:vAlign w:val="center"/>
          </w:tcPr>
          <w:p w:rsidR="0067305F" w:rsidRPr="007D2C3F" w:rsidRDefault="0067305F" w:rsidP="007D2C3F">
            <w:pPr>
              <w:spacing w:line="220" w:lineRule="exact"/>
              <w:rPr>
                <w:rFonts w:ascii="仿宋" w:eastAsia="仿宋" w:hAnsi="仿宋"/>
                <w:sz w:val="18"/>
                <w:szCs w:val="18"/>
              </w:rPr>
            </w:pPr>
            <w:r w:rsidRPr="007D2C3F">
              <w:rPr>
                <w:rFonts w:ascii="仿宋" w:eastAsia="仿宋" w:hAnsi="仿宋" w:hint="eastAsia"/>
                <w:sz w:val="18"/>
                <w:szCs w:val="18"/>
              </w:rPr>
              <w:t>商务部</w:t>
            </w:r>
          </w:p>
        </w:tc>
        <w:tc>
          <w:tcPr>
            <w:tcW w:w="598" w:type="dxa"/>
            <w:tcMar>
              <w:left w:w="0" w:type="dxa"/>
              <w:right w:w="0" w:type="dxa"/>
            </w:tcMar>
            <w:vAlign w:val="center"/>
          </w:tcPr>
          <w:p w:rsidR="0067305F" w:rsidRPr="007D2C3F" w:rsidRDefault="0067305F" w:rsidP="007D2C3F">
            <w:pPr>
              <w:spacing w:line="220" w:lineRule="exact"/>
              <w:rPr>
                <w:rFonts w:ascii="仿宋" w:eastAsia="仿宋" w:hAnsi="仿宋"/>
                <w:sz w:val="18"/>
                <w:szCs w:val="18"/>
              </w:rPr>
            </w:pPr>
            <w:r w:rsidRPr="007D2C3F">
              <w:rPr>
                <w:rFonts w:ascii="仿宋" w:eastAsia="仿宋" w:hAnsi="仿宋" w:hint="eastAsia"/>
                <w:sz w:val="18"/>
                <w:szCs w:val="18"/>
              </w:rPr>
              <w:t>石油成品油批发经营资格审批（初审）</w:t>
            </w:r>
          </w:p>
        </w:tc>
        <w:tc>
          <w:tcPr>
            <w:tcW w:w="812" w:type="dxa"/>
            <w:tcMar>
              <w:left w:w="0" w:type="dxa"/>
              <w:right w:w="0" w:type="dxa"/>
            </w:tcMar>
            <w:vAlign w:val="center"/>
          </w:tcPr>
          <w:p w:rsidR="0067305F" w:rsidRPr="007D2C3F" w:rsidRDefault="0067305F" w:rsidP="007D2C3F">
            <w:pPr>
              <w:spacing w:line="220" w:lineRule="exact"/>
              <w:rPr>
                <w:rFonts w:ascii="仿宋" w:eastAsia="仿宋" w:hAnsi="仿宋"/>
                <w:sz w:val="18"/>
                <w:szCs w:val="18"/>
              </w:rPr>
            </w:pPr>
            <w:r w:rsidRPr="007D2C3F">
              <w:rPr>
                <w:rFonts w:ascii="仿宋" w:eastAsia="仿宋" w:hAnsi="仿宋" w:hint="eastAsia"/>
                <w:sz w:val="18"/>
                <w:szCs w:val="18"/>
              </w:rPr>
              <w:t>无</w:t>
            </w:r>
          </w:p>
        </w:tc>
        <w:tc>
          <w:tcPr>
            <w:tcW w:w="896" w:type="dxa"/>
            <w:tcMar>
              <w:left w:w="0" w:type="dxa"/>
              <w:right w:w="0" w:type="dxa"/>
            </w:tcMar>
            <w:vAlign w:val="center"/>
          </w:tcPr>
          <w:p w:rsidR="0067305F" w:rsidRPr="007D2C3F" w:rsidRDefault="00CA39AF" w:rsidP="007D2C3F">
            <w:pPr>
              <w:spacing w:line="220" w:lineRule="exact"/>
              <w:rPr>
                <w:rFonts w:ascii="仿宋" w:eastAsia="仿宋" w:hAnsi="仿宋"/>
                <w:sz w:val="18"/>
                <w:szCs w:val="18"/>
              </w:rPr>
            </w:pPr>
            <w:r>
              <w:rPr>
                <w:rFonts w:ascii="仿宋" w:eastAsia="仿宋" w:hAnsi="仿宋" w:hint="eastAsia"/>
                <w:sz w:val="18"/>
                <w:szCs w:val="18"/>
              </w:rPr>
              <w:t>《国务院对确需保留的行政</w:t>
            </w:r>
            <w:r w:rsidR="0067305F" w:rsidRPr="007D2C3F">
              <w:rPr>
                <w:rFonts w:ascii="仿宋" w:eastAsia="仿宋" w:hAnsi="仿宋" w:hint="eastAsia"/>
                <w:sz w:val="18"/>
                <w:szCs w:val="18"/>
              </w:rPr>
              <w:t>审批项目设定行政许可的决定》</w:t>
            </w:r>
          </w:p>
        </w:tc>
        <w:tc>
          <w:tcPr>
            <w:tcW w:w="714" w:type="dxa"/>
            <w:tcMar>
              <w:left w:w="0" w:type="dxa"/>
              <w:right w:w="0" w:type="dxa"/>
            </w:tcMar>
            <w:vAlign w:val="center"/>
          </w:tcPr>
          <w:p w:rsidR="0067305F" w:rsidRPr="007D2C3F" w:rsidRDefault="0067305F" w:rsidP="007D2C3F">
            <w:pPr>
              <w:spacing w:line="220" w:lineRule="exact"/>
              <w:rPr>
                <w:rFonts w:ascii="仿宋" w:eastAsia="仿宋" w:hAnsi="仿宋"/>
                <w:sz w:val="18"/>
                <w:szCs w:val="18"/>
              </w:rPr>
            </w:pPr>
            <w:r w:rsidRPr="007D2C3F">
              <w:rPr>
                <w:rFonts w:ascii="仿宋" w:eastAsia="仿宋" w:hAnsi="仿宋" w:hint="eastAsia"/>
                <w:sz w:val="18"/>
                <w:szCs w:val="18"/>
              </w:rPr>
              <w:t>市经济信息化委</w:t>
            </w:r>
          </w:p>
        </w:tc>
        <w:tc>
          <w:tcPr>
            <w:tcW w:w="504" w:type="dxa"/>
            <w:tcMar>
              <w:left w:w="0" w:type="dxa"/>
              <w:right w:w="0" w:type="dxa"/>
            </w:tcMar>
            <w:vAlign w:val="center"/>
          </w:tcPr>
          <w:p w:rsidR="0067305F" w:rsidRPr="007D2C3F" w:rsidRDefault="0067305F"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504" w:type="dxa"/>
            <w:tcMar>
              <w:left w:w="0" w:type="dxa"/>
              <w:right w:w="0" w:type="dxa"/>
            </w:tcMar>
            <w:vAlign w:val="center"/>
          </w:tcPr>
          <w:p w:rsidR="0067305F" w:rsidRPr="007D2C3F" w:rsidRDefault="0067305F"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67305F" w:rsidRPr="007D2C3F" w:rsidRDefault="0067305F"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67305F" w:rsidRPr="007D2C3F" w:rsidRDefault="0067305F"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67305F" w:rsidRPr="007D2C3F" w:rsidRDefault="0067305F" w:rsidP="007D2C3F">
            <w:pPr>
              <w:spacing w:line="220" w:lineRule="exact"/>
              <w:rPr>
                <w:rFonts w:ascii="仿宋" w:eastAsia="仿宋" w:hAnsi="仿宋"/>
                <w:sz w:val="18"/>
                <w:szCs w:val="18"/>
              </w:rPr>
            </w:pPr>
            <w:r w:rsidRPr="007D2C3F">
              <w:rPr>
                <w:rFonts w:ascii="仿宋" w:eastAsia="仿宋" w:hAnsi="仿宋" w:hint="eastAsia"/>
                <w:sz w:val="18"/>
                <w:szCs w:val="18"/>
              </w:rPr>
              <w:t>暂时调整适用《国务院对确需保留的行政审批项目设定行政许可的决定》关于“石油成品油批发经营资格审批”的规定，取消初审。</w:t>
            </w:r>
          </w:p>
        </w:tc>
        <w:tc>
          <w:tcPr>
            <w:tcW w:w="4556" w:type="dxa"/>
            <w:tcMar>
              <w:left w:w="0" w:type="dxa"/>
              <w:right w:w="0" w:type="dxa"/>
            </w:tcMar>
            <w:vAlign w:val="center"/>
          </w:tcPr>
          <w:p w:rsidR="0067305F" w:rsidRPr="007D2C3F" w:rsidRDefault="0067305F"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w:t>
            </w:r>
            <w:r w:rsidRPr="007D2C3F">
              <w:rPr>
                <w:rFonts w:ascii="仿宋" w:eastAsia="仿宋" w:hAnsi="仿宋"/>
                <w:sz w:val="18"/>
                <w:szCs w:val="18"/>
              </w:rPr>
              <w:t>2.</w:t>
            </w:r>
            <w:r w:rsidRPr="007D2C3F">
              <w:rPr>
                <w:rFonts w:ascii="仿宋" w:eastAsia="仿宋" w:hAnsi="仿宋" w:hint="eastAsia"/>
                <w:sz w:val="18"/>
                <w:szCs w:val="18"/>
              </w:rPr>
              <w:t>加强信用监管，向社会公布相关经营主体信用状况，对失信主体开展联合惩戒，对有不良信用记录的经营主体提高检查频次。</w:t>
            </w:r>
            <w:r w:rsidRPr="007D2C3F">
              <w:rPr>
                <w:rFonts w:ascii="仿宋" w:eastAsia="仿宋" w:hAnsi="仿宋"/>
                <w:sz w:val="18"/>
                <w:szCs w:val="18"/>
              </w:rPr>
              <w:t>3.</w:t>
            </w:r>
            <w:r w:rsidRPr="007D2C3F">
              <w:rPr>
                <w:rFonts w:ascii="仿宋" w:eastAsia="仿宋" w:hAnsi="仿宋" w:hint="eastAsia"/>
                <w:sz w:val="18"/>
                <w:szCs w:val="18"/>
              </w:rPr>
              <w:t>发挥行业协会自律作用。</w:t>
            </w:r>
            <w:r w:rsidRPr="007D2C3F">
              <w:rPr>
                <w:rFonts w:ascii="仿宋" w:eastAsia="仿宋" w:hAnsi="仿宋"/>
                <w:sz w:val="18"/>
                <w:szCs w:val="18"/>
              </w:rPr>
              <w:t>4.</w:t>
            </w:r>
            <w:r w:rsidRPr="007D2C3F">
              <w:rPr>
                <w:rFonts w:ascii="仿宋" w:eastAsia="仿宋" w:hAnsi="仿宋" w:hint="eastAsia"/>
                <w:sz w:val="18"/>
                <w:szCs w:val="18"/>
              </w:rPr>
              <w:t>加强市区两级及各部门间信息共享和管理联动，特别是在整治非法加油点及年检抽检等工作，发挥联动机制，提高审批事中事后监管水平。</w:t>
            </w:r>
          </w:p>
        </w:tc>
      </w:tr>
      <w:tr w:rsidR="00D6366E" w:rsidRPr="007D2C3F" w:rsidTr="007D2C3F">
        <w:trPr>
          <w:trHeight w:val="1882"/>
        </w:trPr>
        <w:tc>
          <w:tcPr>
            <w:tcW w:w="483" w:type="dxa"/>
            <w:tcMar>
              <w:left w:w="0" w:type="dxa"/>
              <w:right w:w="0" w:type="dxa"/>
            </w:tcMar>
            <w:vAlign w:val="center"/>
          </w:tcPr>
          <w:p w:rsidR="00D6366E" w:rsidRPr="007D2C3F" w:rsidRDefault="00D6366E"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2</w:t>
            </w:r>
          </w:p>
        </w:tc>
        <w:tc>
          <w:tcPr>
            <w:tcW w:w="422" w:type="dxa"/>
            <w:tcMar>
              <w:left w:w="0" w:type="dxa"/>
              <w:right w:w="0" w:type="dxa"/>
            </w:tcMar>
            <w:vAlign w:val="center"/>
          </w:tcPr>
          <w:p w:rsidR="00D6366E" w:rsidRPr="007D2C3F" w:rsidRDefault="00D6366E" w:rsidP="007D2C3F">
            <w:pPr>
              <w:spacing w:line="220" w:lineRule="exact"/>
              <w:rPr>
                <w:rFonts w:ascii="仿宋" w:eastAsia="仿宋" w:hAnsi="仿宋"/>
                <w:sz w:val="18"/>
                <w:szCs w:val="18"/>
              </w:rPr>
            </w:pPr>
            <w:r w:rsidRPr="007D2C3F">
              <w:rPr>
                <w:rFonts w:ascii="仿宋" w:eastAsia="仿宋" w:hAnsi="仿宋" w:hint="eastAsia"/>
                <w:sz w:val="18"/>
                <w:szCs w:val="18"/>
              </w:rPr>
              <w:t>商务部</w:t>
            </w:r>
          </w:p>
        </w:tc>
        <w:tc>
          <w:tcPr>
            <w:tcW w:w="598" w:type="dxa"/>
            <w:tcMar>
              <w:left w:w="0" w:type="dxa"/>
              <w:right w:w="0" w:type="dxa"/>
            </w:tcMar>
            <w:vAlign w:val="center"/>
          </w:tcPr>
          <w:p w:rsidR="00D6366E" w:rsidRPr="007D2C3F" w:rsidRDefault="00D6366E" w:rsidP="007D2C3F">
            <w:pPr>
              <w:spacing w:line="220" w:lineRule="exact"/>
              <w:rPr>
                <w:rFonts w:ascii="仿宋" w:eastAsia="仿宋" w:hAnsi="仿宋"/>
                <w:sz w:val="18"/>
                <w:szCs w:val="18"/>
              </w:rPr>
            </w:pPr>
            <w:r w:rsidRPr="007D2C3F">
              <w:rPr>
                <w:rFonts w:ascii="仿宋" w:eastAsia="仿宋" w:hAnsi="仿宋" w:hint="eastAsia"/>
                <w:sz w:val="18"/>
                <w:szCs w:val="18"/>
              </w:rPr>
              <w:t>石油成品油批发经营资格审批（初审）</w:t>
            </w:r>
          </w:p>
        </w:tc>
        <w:tc>
          <w:tcPr>
            <w:tcW w:w="812" w:type="dxa"/>
            <w:tcMar>
              <w:left w:w="0" w:type="dxa"/>
              <w:right w:w="0" w:type="dxa"/>
            </w:tcMar>
            <w:vAlign w:val="center"/>
          </w:tcPr>
          <w:p w:rsidR="00D6366E" w:rsidRPr="007D2C3F" w:rsidRDefault="00D6366E" w:rsidP="007D2C3F">
            <w:pPr>
              <w:spacing w:line="220" w:lineRule="exact"/>
              <w:rPr>
                <w:rFonts w:ascii="仿宋" w:eastAsia="仿宋" w:hAnsi="仿宋"/>
                <w:sz w:val="18"/>
                <w:szCs w:val="18"/>
              </w:rPr>
            </w:pPr>
            <w:r w:rsidRPr="007D2C3F">
              <w:rPr>
                <w:rFonts w:ascii="仿宋" w:eastAsia="仿宋" w:hAnsi="仿宋" w:hint="eastAsia"/>
                <w:sz w:val="18"/>
                <w:szCs w:val="18"/>
              </w:rPr>
              <w:t>无</w:t>
            </w:r>
          </w:p>
        </w:tc>
        <w:tc>
          <w:tcPr>
            <w:tcW w:w="896" w:type="dxa"/>
            <w:tcMar>
              <w:left w:w="0" w:type="dxa"/>
              <w:right w:w="0" w:type="dxa"/>
            </w:tcMar>
            <w:vAlign w:val="center"/>
          </w:tcPr>
          <w:p w:rsidR="00D6366E" w:rsidRPr="007D2C3F" w:rsidRDefault="00D6366E" w:rsidP="007D2C3F">
            <w:pPr>
              <w:spacing w:line="220" w:lineRule="exact"/>
              <w:rPr>
                <w:rFonts w:ascii="仿宋" w:eastAsia="仿宋" w:hAnsi="仿宋"/>
                <w:sz w:val="18"/>
                <w:szCs w:val="18"/>
              </w:rPr>
            </w:pPr>
            <w:r w:rsidRPr="007D2C3F">
              <w:rPr>
                <w:rFonts w:ascii="仿宋" w:eastAsia="仿宋" w:hAnsi="仿宋" w:hint="eastAsia"/>
                <w:sz w:val="18"/>
                <w:szCs w:val="18"/>
              </w:rPr>
              <w:t>《国务院对确需保留的形成审批项目设定行政许可的决定》</w:t>
            </w:r>
          </w:p>
        </w:tc>
        <w:tc>
          <w:tcPr>
            <w:tcW w:w="714" w:type="dxa"/>
            <w:tcMar>
              <w:left w:w="0" w:type="dxa"/>
              <w:right w:w="0" w:type="dxa"/>
            </w:tcMar>
            <w:vAlign w:val="center"/>
          </w:tcPr>
          <w:p w:rsidR="00D6366E" w:rsidRPr="007D2C3F" w:rsidRDefault="00D6366E" w:rsidP="007D2C3F">
            <w:pPr>
              <w:spacing w:line="220" w:lineRule="exact"/>
              <w:rPr>
                <w:rFonts w:ascii="仿宋" w:eastAsia="仿宋" w:hAnsi="仿宋"/>
                <w:sz w:val="18"/>
                <w:szCs w:val="18"/>
              </w:rPr>
            </w:pPr>
            <w:r w:rsidRPr="007D2C3F">
              <w:rPr>
                <w:rFonts w:ascii="仿宋" w:eastAsia="仿宋" w:hAnsi="仿宋" w:hint="eastAsia"/>
                <w:sz w:val="18"/>
                <w:szCs w:val="18"/>
              </w:rPr>
              <w:t>市经济信息化委</w:t>
            </w:r>
          </w:p>
        </w:tc>
        <w:tc>
          <w:tcPr>
            <w:tcW w:w="504" w:type="dxa"/>
            <w:tcMar>
              <w:left w:w="0" w:type="dxa"/>
              <w:right w:w="0" w:type="dxa"/>
            </w:tcMar>
            <w:vAlign w:val="center"/>
          </w:tcPr>
          <w:p w:rsidR="00D6366E" w:rsidRPr="007D2C3F" w:rsidRDefault="00D6366E"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504" w:type="dxa"/>
            <w:tcMar>
              <w:left w:w="0" w:type="dxa"/>
              <w:right w:w="0" w:type="dxa"/>
            </w:tcMar>
            <w:vAlign w:val="center"/>
          </w:tcPr>
          <w:p w:rsidR="00D6366E" w:rsidRPr="007D2C3F" w:rsidRDefault="00D6366E"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D6366E" w:rsidRPr="007D2C3F" w:rsidRDefault="00D6366E"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D6366E" w:rsidRPr="007D2C3F" w:rsidRDefault="00D6366E"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D6366E" w:rsidRPr="007D2C3F" w:rsidRDefault="00D6366E" w:rsidP="007D2C3F">
            <w:pPr>
              <w:spacing w:line="220" w:lineRule="exact"/>
              <w:rPr>
                <w:rFonts w:ascii="仿宋" w:eastAsia="仿宋" w:hAnsi="仿宋"/>
                <w:sz w:val="18"/>
                <w:szCs w:val="18"/>
              </w:rPr>
            </w:pPr>
            <w:r w:rsidRPr="007D2C3F">
              <w:rPr>
                <w:rFonts w:ascii="仿宋" w:eastAsia="仿宋" w:hAnsi="仿宋" w:hint="eastAsia"/>
                <w:sz w:val="18"/>
                <w:szCs w:val="18"/>
              </w:rPr>
              <w:t>暂时调整适用《国务院对确需保留的行政审批项目设定行政许可的决定》关</w:t>
            </w:r>
            <w:r w:rsidR="00CA39AF">
              <w:rPr>
                <w:rFonts w:ascii="仿宋" w:eastAsia="仿宋" w:hAnsi="仿宋" w:hint="eastAsia"/>
                <w:sz w:val="18"/>
                <w:szCs w:val="18"/>
              </w:rPr>
              <w:t>于“石油成品油仓储</w:t>
            </w:r>
            <w:r w:rsidRPr="007D2C3F">
              <w:rPr>
                <w:rFonts w:ascii="仿宋" w:eastAsia="仿宋" w:hAnsi="仿宋" w:hint="eastAsia"/>
                <w:sz w:val="18"/>
                <w:szCs w:val="18"/>
              </w:rPr>
              <w:t>经营资格审批”的规定，取消初审。</w:t>
            </w:r>
          </w:p>
        </w:tc>
        <w:tc>
          <w:tcPr>
            <w:tcW w:w="4556" w:type="dxa"/>
            <w:tcMar>
              <w:left w:w="0" w:type="dxa"/>
              <w:right w:w="0" w:type="dxa"/>
            </w:tcMar>
            <w:vAlign w:val="center"/>
          </w:tcPr>
          <w:p w:rsidR="00D6366E" w:rsidRPr="007D2C3F" w:rsidRDefault="00D6366E"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w:t>
            </w:r>
            <w:r w:rsidRPr="007D2C3F">
              <w:rPr>
                <w:rFonts w:ascii="仿宋" w:eastAsia="仿宋" w:hAnsi="仿宋"/>
                <w:sz w:val="18"/>
                <w:szCs w:val="18"/>
              </w:rPr>
              <w:t>2.</w:t>
            </w:r>
            <w:r w:rsidRPr="007D2C3F">
              <w:rPr>
                <w:rFonts w:ascii="仿宋" w:eastAsia="仿宋" w:hAnsi="仿宋" w:hint="eastAsia"/>
                <w:sz w:val="18"/>
                <w:szCs w:val="18"/>
              </w:rPr>
              <w:t>加强信用监管，向社会公布相关经营主体信用状况，对失信主体开展联合惩戒，对有不良信用记录的经营主体提高检查频次。</w:t>
            </w:r>
            <w:r w:rsidRPr="007D2C3F">
              <w:rPr>
                <w:rFonts w:ascii="仿宋" w:eastAsia="仿宋" w:hAnsi="仿宋"/>
                <w:sz w:val="18"/>
                <w:szCs w:val="18"/>
              </w:rPr>
              <w:t>3.</w:t>
            </w:r>
            <w:r w:rsidRPr="007D2C3F">
              <w:rPr>
                <w:rFonts w:ascii="仿宋" w:eastAsia="仿宋" w:hAnsi="仿宋" w:hint="eastAsia"/>
                <w:sz w:val="18"/>
                <w:szCs w:val="18"/>
              </w:rPr>
              <w:t>发挥行业协会自律作用。</w:t>
            </w:r>
            <w:r w:rsidRPr="007D2C3F">
              <w:rPr>
                <w:rFonts w:ascii="仿宋" w:eastAsia="仿宋" w:hAnsi="仿宋"/>
                <w:sz w:val="18"/>
                <w:szCs w:val="18"/>
              </w:rPr>
              <w:t>4.</w:t>
            </w:r>
            <w:r w:rsidRPr="007D2C3F">
              <w:rPr>
                <w:rFonts w:ascii="仿宋" w:eastAsia="仿宋" w:hAnsi="仿宋" w:hint="eastAsia"/>
                <w:sz w:val="18"/>
                <w:szCs w:val="18"/>
              </w:rPr>
              <w:t>加强市区两级及各部门间信息共享和管理联动，特别是在整治非法加油点及年检抽检等工作，发挥联动机制，提高审批事中事后监管水平。</w:t>
            </w:r>
          </w:p>
        </w:tc>
      </w:tr>
    </w:tbl>
    <w:p w:rsidR="003744C0" w:rsidRDefault="003744C0" w:rsidP="003744C0">
      <w:pPr>
        <w:spacing w:line="220" w:lineRule="exact"/>
        <w:rPr>
          <w:rFonts w:ascii="仿宋" w:eastAsia="仿宋" w:hAnsi="仿宋" w:hint="eastAsia"/>
        </w:rPr>
      </w:pPr>
    </w:p>
    <w:p w:rsidR="003744C0" w:rsidRDefault="003744C0" w:rsidP="003744C0">
      <w:pPr>
        <w:spacing w:line="220" w:lineRule="exact"/>
        <w:rPr>
          <w:rFonts w:ascii="仿宋" w:eastAsia="仿宋" w:hAnsi="仿宋" w:hint="eastAsia"/>
        </w:rPr>
      </w:pPr>
    </w:p>
    <w:p w:rsidR="003744C0" w:rsidRDefault="003744C0" w:rsidP="003744C0">
      <w:pPr>
        <w:spacing w:line="220" w:lineRule="exact"/>
        <w:rPr>
          <w:rFonts w:ascii="仿宋" w:eastAsia="仿宋" w:hAnsi="仿宋" w:hint="eastAsia"/>
        </w:rPr>
      </w:pPr>
    </w:p>
    <w:p w:rsidR="00483879" w:rsidRDefault="00483879" w:rsidP="003744C0">
      <w:pPr>
        <w:spacing w:line="220" w:lineRule="exact"/>
        <w:rPr>
          <w:rFonts w:ascii="仿宋" w:eastAsia="仿宋" w:hAnsi="仿宋" w:hint="eastAsia"/>
        </w:rPr>
      </w:pPr>
    </w:p>
    <w:p w:rsidR="00483879" w:rsidRDefault="00483879" w:rsidP="003744C0">
      <w:pPr>
        <w:spacing w:line="220" w:lineRule="exact"/>
        <w:rPr>
          <w:rFonts w:ascii="仿宋" w:eastAsia="仿宋" w:hAnsi="仿宋" w:hint="eastAsia"/>
        </w:rPr>
      </w:pPr>
    </w:p>
    <w:p w:rsidR="00483879" w:rsidRDefault="00483879" w:rsidP="003744C0">
      <w:pPr>
        <w:spacing w:line="220" w:lineRule="exact"/>
        <w:rPr>
          <w:rFonts w:ascii="仿宋" w:eastAsia="仿宋" w:hAnsi="仿宋" w:hint="eastAsia"/>
        </w:rPr>
      </w:pPr>
    </w:p>
    <w:p w:rsidR="00483879" w:rsidRPr="009C3D7B" w:rsidRDefault="00483879" w:rsidP="00483879">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483879" w:rsidRPr="007D2C3F" w:rsidTr="007D2C3F">
        <w:trPr>
          <w:trHeight w:val="313"/>
        </w:trPr>
        <w:tc>
          <w:tcPr>
            <w:tcW w:w="483" w:type="dxa"/>
            <w:vMerge w:val="restart"/>
            <w:tcMar>
              <w:left w:w="0" w:type="dxa"/>
              <w:right w:w="0" w:type="dxa"/>
            </w:tcMar>
            <w:vAlign w:val="center"/>
          </w:tcPr>
          <w:p w:rsidR="00F52978" w:rsidRDefault="0048387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483879" w:rsidRPr="007D2C3F" w:rsidRDefault="0048387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483879" w:rsidRPr="007D2C3F" w:rsidRDefault="0048387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483879" w:rsidRPr="007D2C3F" w:rsidRDefault="0048387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483879" w:rsidRPr="007D2C3F" w:rsidRDefault="0048387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483879" w:rsidRPr="007D2C3F" w:rsidRDefault="0048387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483879" w:rsidRPr="007D2C3F" w:rsidRDefault="0048387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483879" w:rsidRPr="007D2C3F" w:rsidRDefault="0048387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483879" w:rsidRPr="007D2C3F" w:rsidRDefault="0048387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483879" w:rsidRPr="007D2C3F" w:rsidRDefault="0048387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483879" w:rsidRPr="007D2C3F" w:rsidRDefault="0048387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483879" w:rsidRPr="007D2C3F" w:rsidTr="007D2C3F">
        <w:trPr>
          <w:trHeight w:val="312"/>
        </w:trPr>
        <w:tc>
          <w:tcPr>
            <w:tcW w:w="483" w:type="dxa"/>
            <w:vMerge/>
            <w:tcMar>
              <w:left w:w="0" w:type="dxa"/>
              <w:right w:w="0" w:type="dxa"/>
            </w:tcMar>
          </w:tcPr>
          <w:p w:rsidR="00483879" w:rsidRPr="007D2C3F" w:rsidRDefault="00483879" w:rsidP="007D2C3F">
            <w:pPr>
              <w:spacing w:line="220" w:lineRule="exact"/>
              <w:rPr>
                <w:rFonts w:ascii="幼圆" w:eastAsia="幼圆" w:hAnsi="黑体" w:hint="eastAsia"/>
                <w:b/>
                <w:sz w:val="18"/>
                <w:szCs w:val="18"/>
              </w:rPr>
            </w:pPr>
          </w:p>
        </w:tc>
        <w:tc>
          <w:tcPr>
            <w:tcW w:w="422" w:type="dxa"/>
            <w:vMerge/>
            <w:tcMar>
              <w:left w:w="0" w:type="dxa"/>
              <w:right w:w="0" w:type="dxa"/>
            </w:tcMar>
          </w:tcPr>
          <w:p w:rsidR="00483879" w:rsidRPr="007D2C3F" w:rsidRDefault="00483879"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483879" w:rsidRPr="007D2C3F" w:rsidRDefault="00483879"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483879" w:rsidRPr="007D2C3F" w:rsidRDefault="00483879"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483879" w:rsidRPr="007D2C3F" w:rsidRDefault="00483879"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483879" w:rsidRPr="007D2C3F" w:rsidRDefault="00483879"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483879" w:rsidRPr="007D2C3F" w:rsidRDefault="0048387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483879" w:rsidRPr="007D2C3F" w:rsidRDefault="0048387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483879" w:rsidRPr="007D2C3F" w:rsidRDefault="0048387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483879" w:rsidRPr="007D2C3F" w:rsidRDefault="0048387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483879" w:rsidRPr="007D2C3F" w:rsidRDefault="00483879" w:rsidP="007D2C3F">
            <w:pPr>
              <w:spacing w:line="220" w:lineRule="exact"/>
              <w:rPr>
                <w:rFonts w:ascii="幼圆" w:eastAsia="幼圆" w:hAnsi="黑体" w:hint="eastAsia"/>
                <w:b/>
                <w:sz w:val="18"/>
                <w:szCs w:val="18"/>
              </w:rPr>
            </w:pPr>
          </w:p>
        </w:tc>
        <w:tc>
          <w:tcPr>
            <w:tcW w:w="4556" w:type="dxa"/>
            <w:vMerge/>
            <w:tcMar>
              <w:left w:w="0" w:type="dxa"/>
              <w:right w:w="0" w:type="dxa"/>
            </w:tcMar>
          </w:tcPr>
          <w:p w:rsidR="00483879" w:rsidRPr="007D2C3F" w:rsidRDefault="00483879" w:rsidP="007D2C3F">
            <w:pPr>
              <w:spacing w:line="220" w:lineRule="exact"/>
              <w:rPr>
                <w:rFonts w:ascii="幼圆" w:eastAsia="幼圆" w:hAnsi="黑体" w:hint="eastAsia"/>
                <w:b/>
                <w:sz w:val="18"/>
                <w:szCs w:val="18"/>
              </w:rPr>
            </w:pPr>
          </w:p>
        </w:tc>
      </w:tr>
      <w:tr w:rsidR="00CB1979" w:rsidRPr="007D2C3F" w:rsidTr="007D2C3F">
        <w:trPr>
          <w:trHeight w:val="2362"/>
        </w:trPr>
        <w:tc>
          <w:tcPr>
            <w:tcW w:w="483" w:type="dxa"/>
            <w:tcMar>
              <w:left w:w="0" w:type="dxa"/>
              <w:right w:w="0" w:type="dxa"/>
            </w:tcMar>
            <w:vAlign w:val="center"/>
          </w:tcPr>
          <w:p w:rsidR="00CB1979" w:rsidRPr="007D2C3F" w:rsidRDefault="00CB1979"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3</w:t>
            </w:r>
          </w:p>
        </w:tc>
        <w:tc>
          <w:tcPr>
            <w:tcW w:w="422"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hint="eastAsia"/>
                <w:sz w:val="18"/>
                <w:szCs w:val="18"/>
              </w:rPr>
              <w:t>商务部</w:t>
            </w:r>
          </w:p>
        </w:tc>
        <w:tc>
          <w:tcPr>
            <w:tcW w:w="598"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hint="eastAsia"/>
                <w:sz w:val="18"/>
                <w:szCs w:val="18"/>
              </w:rPr>
              <w:t>对外贸易经营者备案登记表</w:t>
            </w:r>
          </w:p>
        </w:tc>
        <w:tc>
          <w:tcPr>
            <w:tcW w:w="812"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hint="eastAsia"/>
                <w:sz w:val="18"/>
                <w:szCs w:val="18"/>
              </w:rPr>
              <w:t>对外贸易经营者备案登记表</w:t>
            </w:r>
          </w:p>
        </w:tc>
        <w:tc>
          <w:tcPr>
            <w:tcW w:w="896"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《中华人民共和国对外贸易法》</w:t>
            </w:r>
          </w:p>
        </w:tc>
        <w:tc>
          <w:tcPr>
            <w:tcW w:w="714"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hint="eastAsia"/>
                <w:sz w:val="18"/>
                <w:szCs w:val="18"/>
              </w:rPr>
              <w:t>市</w:t>
            </w:r>
            <w:proofErr w:type="gramStart"/>
            <w:r w:rsidRPr="007D2C3F">
              <w:rPr>
                <w:rFonts w:ascii="仿宋" w:eastAsia="仿宋" w:hAnsi="仿宋" w:hint="eastAsia"/>
                <w:sz w:val="18"/>
                <w:szCs w:val="18"/>
              </w:rPr>
              <w:t>商务委</w:t>
            </w:r>
            <w:proofErr w:type="gramEnd"/>
          </w:p>
        </w:tc>
        <w:tc>
          <w:tcPr>
            <w:tcW w:w="504" w:type="dxa"/>
            <w:tcMar>
              <w:left w:w="0" w:type="dxa"/>
              <w:right w:w="0" w:type="dxa"/>
            </w:tcMar>
            <w:vAlign w:val="center"/>
          </w:tcPr>
          <w:p w:rsidR="00CB1979" w:rsidRPr="007D2C3F" w:rsidRDefault="00CB1979"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504" w:type="dxa"/>
            <w:tcMar>
              <w:left w:w="0" w:type="dxa"/>
              <w:right w:w="0" w:type="dxa"/>
            </w:tcMar>
            <w:vAlign w:val="center"/>
          </w:tcPr>
          <w:p w:rsidR="00CB1979" w:rsidRPr="007D2C3F" w:rsidRDefault="00CB1979"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CB1979" w:rsidRPr="007D2C3F" w:rsidRDefault="00CB1979"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CB1979" w:rsidRPr="007D2C3F" w:rsidRDefault="00CB1979"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hint="eastAsia"/>
                <w:sz w:val="18"/>
                <w:szCs w:val="18"/>
              </w:rPr>
              <w:t>根据全国人大常委会授权决定，暂时调整适用《中华人民共和国对外贸易法》关于“对外贸易经营者备案登记”的规定，取消“对外贸易经营者备案登记”</w:t>
            </w:r>
            <w:r w:rsidR="007A6E4C">
              <w:rPr>
                <w:rFonts w:ascii="仿宋" w:eastAsia="仿宋" w:hAnsi="仿宋" w:hint="eastAsia"/>
                <w:sz w:val="18"/>
                <w:szCs w:val="18"/>
              </w:rPr>
              <w:t>。</w:t>
            </w:r>
          </w:p>
        </w:tc>
        <w:tc>
          <w:tcPr>
            <w:tcW w:w="4556"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加强部门间信息共享，商务部会同市场监管总局建立信息共享专线，市场监管总局将对外贸易经营企业的登记注册信息和</w:t>
            </w:r>
            <w:r w:rsidR="009D7D0B">
              <w:rPr>
                <w:rFonts w:ascii="仿宋" w:eastAsia="仿宋" w:hAnsi="仿宋" w:hint="eastAsia"/>
                <w:sz w:val="18"/>
                <w:szCs w:val="18"/>
              </w:rPr>
              <w:t>应商务部需求采集的其他信息及时推送至商务部等有关部门，海关总署将</w:t>
            </w:r>
            <w:r w:rsidRPr="007D2C3F">
              <w:rPr>
                <w:rFonts w:ascii="仿宋" w:eastAsia="仿宋" w:hAnsi="仿宋" w:hint="eastAsia"/>
                <w:sz w:val="18"/>
                <w:szCs w:val="18"/>
              </w:rPr>
              <w:t>进出口货物收发货人备案信息等及时推送至商务部等有关部门。</w:t>
            </w:r>
            <w:r w:rsidRPr="007D2C3F">
              <w:rPr>
                <w:rFonts w:ascii="仿宋" w:eastAsia="仿宋" w:hAnsi="仿宋"/>
                <w:sz w:val="18"/>
                <w:szCs w:val="18"/>
              </w:rPr>
              <w:t>2.</w:t>
            </w:r>
            <w:r w:rsidRPr="007D2C3F">
              <w:rPr>
                <w:rFonts w:ascii="仿宋" w:eastAsia="仿宋" w:hAnsi="仿宋" w:hint="eastAsia"/>
                <w:sz w:val="18"/>
                <w:szCs w:val="18"/>
              </w:rPr>
              <w:t>市</w:t>
            </w:r>
            <w:proofErr w:type="gramStart"/>
            <w:r w:rsidRPr="007D2C3F">
              <w:rPr>
                <w:rFonts w:ascii="仿宋" w:eastAsia="仿宋" w:hAnsi="仿宋" w:hint="eastAsia"/>
                <w:sz w:val="18"/>
                <w:szCs w:val="18"/>
              </w:rPr>
              <w:t>商务委指导</w:t>
            </w:r>
            <w:proofErr w:type="gramEnd"/>
            <w:r w:rsidRPr="007D2C3F">
              <w:rPr>
                <w:rFonts w:ascii="仿宋" w:eastAsia="仿宋" w:hAnsi="仿宋" w:hint="eastAsia"/>
                <w:sz w:val="18"/>
                <w:szCs w:val="18"/>
              </w:rPr>
              <w:t>中国（上海）自由贸易试验区开展“双随机、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公开”监管等事中事后监管，发现违法违规行为要依法查处并公开结果，对严重违法违规的企业要依法联合实施市场禁入措施。</w:t>
            </w:r>
            <w:r w:rsidRPr="007D2C3F">
              <w:rPr>
                <w:rFonts w:ascii="仿宋" w:eastAsia="仿宋" w:hAnsi="仿宋"/>
                <w:sz w:val="18"/>
                <w:szCs w:val="18"/>
              </w:rPr>
              <w:t>3.</w:t>
            </w:r>
            <w:r w:rsidRPr="007D2C3F">
              <w:rPr>
                <w:rFonts w:ascii="仿宋" w:eastAsia="仿宋" w:hAnsi="仿宋" w:hint="eastAsia"/>
                <w:sz w:val="18"/>
                <w:szCs w:val="18"/>
              </w:rPr>
              <w:t>加强信用监管，建立经营主体信用记录，实施失信联合惩戒。</w:t>
            </w:r>
            <w:r w:rsidRPr="007D2C3F">
              <w:rPr>
                <w:rFonts w:ascii="仿宋" w:eastAsia="仿宋" w:hAnsi="仿宋"/>
                <w:sz w:val="18"/>
                <w:szCs w:val="18"/>
              </w:rPr>
              <w:t>4.</w:t>
            </w:r>
            <w:r w:rsidRPr="007D2C3F">
              <w:rPr>
                <w:rFonts w:ascii="仿宋" w:eastAsia="仿宋" w:hAnsi="仿宋" w:hint="eastAsia"/>
                <w:sz w:val="18"/>
                <w:szCs w:val="18"/>
              </w:rPr>
              <w:t>支持行业协会发挥自律作用。</w:t>
            </w:r>
          </w:p>
        </w:tc>
      </w:tr>
      <w:tr w:rsidR="00CB1979" w:rsidRPr="007D2C3F" w:rsidTr="007D2C3F">
        <w:trPr>
          <w:trHeight w:val="1699"/>
        </w:trPr>
        <w:tc>
          <w:tcPr>
            <w:tcW w:w="483" w:type="dxa"/>
            <w:tcMar>
              <w:left w:w="0" w:type="dxa"/>
              <w:right w:w="0" w:type="dxa"/>
            </w:tcMar>
            <w:vAlign w:val="center"/>
          </w:tcPr>
          <w:p w:rsidR="00CB1979" w:rsidRPr="007D2C3F" w:rsidRDefault="00CB1979"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4</w:t>
            </w:r>
          </w:p>
        </w:tc>
        <w:tc>
          <w:tcPr>
            <w:tcW w:w="422"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hint="eastAsia"/>
                <w:sz w:val="18"/>
                <w:szCs w:val="18"/>
              </w:rPr>
              <w:t>公安部</w:t>
            </w:r>
          </w:p>
        </w:tc>
        <w:tc>
          <w:tcPr>
            <w:tcW w:w="598"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hint="eastAsia"/>
                <w:sz w:val="18"/>
                <w:szCs w:val="18"/>
              </w:rPr>
              <w:t>典当业特种行业许可证核发</w:t>
            </w:r>
          </w:p>
        </w:tc>
        <w:tc>
          <w:tcPr>
            <w:tcW w:w="812"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hint="eastAsia"/>
                <w:sz w:val="18"/>
                <w:szCs w:val="18"/>
              </w:rPr>
              <w:t>典当业特种行业许可证</w:t>
            </w:r>
          </w:p>
        </w:tc>
        <w:tc>
          <w:tcPr>
            <w:tcW w:w="896"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hint="eastAsia"/>
                <w:sz w:val="18"/>
                <w:szCs w:val="18"/>
              </w:rPr>
              <w:t>区公安部门</w:t>
            </w:r>
          </w:p>
        </w:tc>
        <w:tc>
          <w:tcPr>
            <w:tcW w:w="504" w:type="dxa"/>
            <w:tcMar>
              <w:left w:w="0" w:type="dxa"/>
              <w:right w:w="0" w:type="dxa"/>
            </w:tcMar>
            <w:vAlign w:val="center"/>
          </w:tcPr>
          <w:p w:rsidR="00CB1979" w:rsidRPr="007D2C3F" w:rsidRDefault="00CB1979"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504" w:type="dxa"/>
            <w:tcMar>
              <w:left w:w="0" w:type="dxa"/>
              <w:right w:w="0" w:type="dxa"/>
            </w:tcMar>
            <w:vAlign w:val="center"/>
          </w:tcPr>
          <w:p w:rsidR="00CB1979" w:rsidRPr="007D2C3F" w:rsidRDefault="00CB1979"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CB1979" w:rsidRPr="007D2C3F" w:rsidRDefault="00CB1979"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CB1979" w:rsidRPr="007D2C3F" w:rsidRDefault="00CB1979"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hint="eastAsia"/>
                <w:sz w:val="18"/>
                <w:szCs w:val="18"/>
              </w:rPr>
              <w:t>暂时调整适用《国务院对确需保留的行政审批项目设定行政许可的决定》关于“典当业特种行业许可证核发”的规定，取消审批。</w:t>
            </w:r>
          </w:p>
        </w:tc>
        <w:tc>
          <w:tcPr>
            <w:tcW w:w="4556"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加强部门间信息共享，市地方金融监管部门的在实施“设立典当行及分支机构审批”后及时将有关信息推送至公安机关，公安机关及时将典当行及其分支机构纳入监管范围。</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公开”监管，发现违法违规行为要依法查处并公开结果。</w:t>
            </w:r>
          </w:p>
        </w:tc>
      </w:tr>
      <w:tr w:rsidR="00CB1979" w:rsidRPr="007D2C3F" w:rsidTr="007D2C3F">
        <w:trPr>
          <w:trHeight w:val="1882"/>
        </w:trPr>
        <w:tc>
          <w:tcPr>
            <w:tcW w:w="483" w:type="dxa"/>
            <w:tcMar>
              <w:left w:w="0" w:type="dxa"/>
              <w:right w:w="0" w:type="dxa"/>
            </w:tcMar>
            <w:vAlign w:val="center"/>
          </w:tcPr>
          <w:p w:rsidR="00CB1979" w:rsidRPr="007D2C3F" w:rsidRDefault="00CB1979"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5</w:t>
            </w:r>
          </w:p>
        </w:tc>
        <w:tc>
          <w:tcPr>
            <w:tcW w:w="422"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hint="eastAsia"/>
                <w:sz w:val="18"/>
                <w:szCs w:val="18"/>
              </w:rPr>
              <w:t>住房城乡建设部</w:t>
            </w:r>
          </w:p>
        </w:tc>
        <w:tc>
          <w:tcPr>
            <w:tcW w:w="598"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hint="eastAsia"/>
                <w:sz w:val="18"/>
                <w:szCs w:val="18"/>
              </w:rPr>
              <w:t>工程造价咨询企业乙级资质认定</w:t>
            </w:r>
          </w:p>
        </w:tc>
        <w:tc>
          <w:tcPr>
            <w:tcW w:w="812"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hint="eastAsia"/>
                <w:sz w:val="18"/>
                <w:szCs w:val="18"/>
              </w:rPr>
              <w:t>工程造价咨询企业乙级资质证书</w:t>
            </w:r>
          </w:p>
        </w:tc>
        <w:tc>
          <w:tcPr>
            <w:tcW w:w="896"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hint="eastAsia"/>
                <w:sz w:val="18"/>
                <w:szCs w:val="18"/>
              </w:rPr>
              <w:t>市住房城乡建设管理委</w:t>
            </w:r>
          </w:p>
        </w:tc>
        <w:tc>
          <w:tcPr>
            <w:tcW w:w="504" w:type="dxa"/>
            <w:tcMar>
              <w:left w:w="0" w:type="dxa"/>
              <w:right w:w="0" w:type="dxa"/>
            </w:tcMar>
            <w:vAlign w:val="center"/>
          </w:tcPr>
          <w:p w:rsidR="00CB1979" w:rsidRPr="007D2C3F" w:rsidRDefault="00CB1979"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504" w:type="dxa"/>
            <w:tcMar>
              <w:left w:w="0" w:type="dxa"/>
              <w:right w:w="0" w:type="dxa"/>
            </w:tcMar>
            <w:vAlign w:val="center"/>
          </w:tcPr>
          <w:p w:rsidR="00CB1979" w:rsidRPr="007D2C3F" w:rsidRDefault="00CB1979"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CB1979" w:rsidRPr="007D2C3F" w:rsidRDefault="00CB1979"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CB1979" w:rsidRPr="007D2C3F" w:rsidRDefault="00CB1979"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hint="eastAsia"/>
                <w:sz w:val="18"/>
                <w:szCs w:val="18"/>
              </w:rPr>
              <w:t>暂时调整适用《国务院需保留的行政审批项目设定行政许可的决定》关于“工程造价咨询单位资质认定”的规</w:t>
            </w:r>
            <w:r w:rsidR="009541C0">
              <w:rPr>
                <w:rFonts w:ascii="仿宋" w:eastAsia="仿宋" w:hAnsi="仿宋" w:hint="eastAsia"/>
                <w:sz w:val="18"/>
                <w:szCs w:val="18"/>
              </w:rPr>
              <w:t>定，取消审批。同时</w:t>
            </w:r>
            <w:r w:rsidRPr="007D2C3F">
              <w:rPr>
                <w:rFonts w:ascii="仿宋" w:eastAsia="仿宋" w:hAnsi="仿宋" w:hint="eastAsia"/>
                <w:sz w:val="18"/>
                <w:szCs w:val="18"/>
              </w:rPr>
              <w:t>，各自由贸易试验区所在地设区的市范围内，在政府采购、工程建设项目审批中不得再对工程造价咨询企业提出资质方面要求。</w:t>
            </w:r>
          </w:p>
        </w:tc>
        <w:tc>
          <w:tcPr>
            <w:tcW w:w="4556" w:type="dxa"/>
            <w:tcMar>
              <w:left w:w="0" w:type="dxa"/>
              <w:right w:w="0" w:type="dxa"/>
            </w:tcMar>
            <w:vAlign w:val="center"/>
          </w:tcPr>
          <w:p w:rsidR="00CB1979" w:rsidRPr="007D2C3F" w:rsidRDefault="00CB1979"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公开”监管，依法查处违法违规行为并公开结果。</w:t>
            </w:r>
            <w:r w:rsidRPr="007D2C3F">
              <w:rPr>
                <w:rFonts w:ascii="仿宋" w:eastAsia="仿宋" w:hAnsi="仿宋"/>
                <w:sz w:val="18"/>
                <w:szCs w:val="18"/>
              </w:rPr>
              <w:t>2.</w:t>
            </w:r>
            <w:r w:rsidRPr="007D2C3F">
              <w:rPr>
                <w:rFonts w:ascii="仿宋" w:eastAsia="仿宋" w:hAnsi="仿宋" w:hint="eastAsia"/>
                <w:sz w:val="18"/>
                <w:szCs w:val="18"/>
              </w:rPr>
              <w:t>加强信用监管，完善工程造价咨询企业信用体系，向社会公布企业信用状况，对失信主体加大抽查比例并开展联合惩戒。</w:t>
            </w:r>
            <w:r w:rsidRPr="007D2C3F">
              <w:rPr>
                <w:rFonts w:ascii="仿宋" w:eastAsia="仿宋" w:hAnsi="仿宋"/>
                <w:sz w:val="18"/>
                <w:szCs w:val="18"/>
              </w:rPr>
              <w:t>3.</w:t>
            </w:r>
            <w:r w:rsidRPr="007D2C3F">
              <w:rPr>
                <w:rFonts w:ascii="仿宋" w:eastAsia="仿宋" w:hAnsi="仿宋" w:hint="eastAsia"/>
                <w:sz w:val="18"/>
                <w:szCs w:val="18"/>
              </w:rPr>
              <w:t>推广应用职业保险制度，增强工程造价咨询企业的风险抵御能力，有效保障委托方合法权益。</w:t>
            </w:r>
          </w:p>
        </w:tc>
      </w:tr>
    </w:tbl>
    <w:p w:rsidR="00483879" w:rsidRDefault="00483879" w:rsidP="00483879">
      <w:pPr>
        <w:spacing w:line="220" w:lineRule="exact"/>
        <w:rPr>
          <w:rFonts w:ascii="仿宋" w:eastAsia="仿宋" w:hAnsi="仿宋" w:hint="eastAsia"/>
        </w:rPr>
      </w:pPr>
    </w:p>
    <w:p w:rsidR="00483879" w:rsidRDefault="00483879" w:rsidP="00483879">
      <w:pPr>
        <w:spacing w:line="220" w:lineRule="exact"/>
        <w:rPr>
          <w:rFonts w:ascii="仿宋" w:eastAsia="仿宋" w:hAnsi="仿宋" w:hint="eastAsia"/>
        </w:rPr>
      </w:pPr>
    </w:p>
    <w:p w:rsidR="00483879" w:rsidRDefault="00483879" w:rsidP="003744C0">
      <w:pPr>
        <w:spacing w:line="220" w:lineRule="exact"/>
        <w:rPr>
          <w:rFonts w:ascii="仿宋" w:eastAsia="仿宋" w:hAnsi="仿宋" w:hint="eastAsia"/>
        </w:rPr>
      </w:pPr>
    </w:p>
    <w:p w:rsidR="00F720F7" w:rsidRDefault="00F720F7" w:rsidP="003744C0">
      <w:pPr>
        <w:spacing w:line="220" w:lineRule="exact"/>
        <w:rPr>
          <w:rFonts w:ascii="仿宋" w:eastAsia="仿宋" w:hAnsi="仿宋" w:hint="eastAsia"/>
        </w:rPr>
      </w:pPr>
    </w:p>
    <w:p w:rsidR="00F720F7" w:rsidRDefault="00F720F7" w:rsidP="003744C0">
      <w:pPr>
        <w:spacing w:line="220" w:lineRule="exact"/>
        <w:rPr>
          <w:rFonts w:ascii="仿宋" w:eastAsia="仿宋" w:hAnsi="仿宋" w:hint="eastAsia"/>
        </w:rPr>
      </w:pPr>
    </w:p>
    <w:p w:rsidR="00F720F7" w:rsidRPr="009C3D7B" w:rsidRDefault="00F720F7" w:rsidP="00F720F7">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F720F7" w:rsidRPr="007D2C3F" w:rsidTr="007D2C3F">
        <w:trPr>
          <w:trHeight w:val="313"/>
        </w:trPr>
        <w:tc>
          <w:tcPr>
            <w:tcW w:w="483" w:type="dxa"/>
            <w:vMerge w:val="restart"/>
            <w:tcMar>
              <w:left w:w="0" w:type="dxa"/>
              <w:right w:w="0" w:type="dxa"/>
            </w:tcMar>
            <w:vAlign w:val="center"/>
          </w:tcPr>
          <w:p w:rsidR="00F52978" w:rsidRDefault="00F720F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F720F7" w:rsidRPr="007D2C3F" w:rsidRDefault="00F720F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F720F7" w:rsidRPr="007D2C3F" w:rsidRDefault="00F720F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F720F7" w:rsidRPr="007D2C3F" w:rsidRDefault="00F720F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F720F7" w:rsidRPr="007D2C3F" w:rsidRDefault="00F720F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F720F7" w:rsidRPr="007D2C3F" w:rsidRDefault="00F720F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F720F7" w:rsidRPr="007D2C3F" w:rsidRDefault="00F720F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F720F7" w:rsidRPr="007D2C3F" w:rsidRDefault="00F720F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F720F7" w:rsidRPr="007D2C3F" w:rsidRDefault="00F720F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F720F7" w:rsidRPr="007D2C3F" w:rsidRDefault="00F720F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F720F7" w:rsidRPr="007D2C3F" w:rsidRDefault="00F720F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F720F7" w:rsidRPr="007D2C3F" w:rsidTr="007D2C3F">
        <w:trPr>
          <w:trHeight w:val="312"/>
        </w:trPr>
        <w:tc>
          <w:tcPr>
            <w:tcW w:w="483" w:type="dxa"/>
            <w:vMerge/>
            <w:tcMar>
              <w:left w:w="0" w:type="dxa"/>
              <w:right w:w="0" w:type="dxa"/>
            </w:tcMar>
          </w:tcPr>
          <w:p w:rsidR="00F720F7" w:rsidRPr="007D2C3F" w:rsidRDefault="00F720F7" w:rsidP="007D2C3F">
            <w:pPr>
              <w:spacing w:line="220" w:lineRule="exact"/>
              <w:rPr>
                <w:rFonts w:ascii="幼圆" w:eastAsia="幼圆" w:hAnsi="黑体" w:hint="eastAsia"/>
                <w:b/>
                <w:sz w:val="18"/>
                <w:szCs w:val="18"/>
              </w:rPr>
            </w:pPr>
          </w:p>
        </w:tc>
        <w:tc>
          <w:tcPr>
            <w:tcW w:w="422" w:type="dxa"/>
            <w:vMerge/>
            <w:tcMar>
              <w:left w:w="0" w:type="dxa"/>
              <w:right w:w="0" w:type="dxa"/>
            </w:tcMar>
          </w:tcPr>
          <w:p w:rsidR="00F720F7" w:rsidRPr="007D2C3F" w:rsidRDefault="00F720F7"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F720F7" w:rsidRPr="007D2C3F" w:rsidRDefault="00F720F7"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F720F7" w:rsidRPr="007D2C3F" w:rsidRDefault="00F720F7"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F720F7" w:rsidRPr="007D2C3F" w:rsidRDefault="00F720F7"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F720F7" w:rsidRPr="007D2C3F" w:rsidRDefault="00F720F7"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F720F7" w:rsidRPr="007D2C3F" w:rsidRDefault="00F720F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F720F7" w:rsidRPr="007D2C3F" w:rsidRDefault="00F720F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F720F7" w:rsidRPr="007D2C3F" w:rsidRDefault="00F720F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F720F7" w:rsidRPr="007D2C3F" w:rsidRDefault="00F720F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F720F7" w:rsidRPr="007D2C3F" w:rsidRDefault="00F720F7" w:rsidP="007D2C3F">
            <w:pPr>
              <w:spacing w:line="220" w:lineRule="exact"/>
              <w:rPr>
                <w:rFonts w:ascii="幼圆" w:eastAsia="幼圆" w:hAnsi="黑体" w:hint="eastAsia"/>
                <w:b/>
                <w:sz w:val="18"/>
                <w:szCs w:val="18"/>
              </w:rPr>
            </w:pPr>
          </w:p>
        </w:tc>
        <w:tc>
          <w:tcPr>
            <w:tcW w:w="4556" w:type="dxa"/>
            <w:vMerge/>
            <w:tcMar>
              <w:left w:w="0" w:type="dxa"/>
              <w:right w:w="0" w:type="dxa"/>
            </w:tcMar>
          </w:tcPr>
          <w:p w:rsidR="00F720F7" w:rsidRPr="007D2C3F" w:rsidRDefault="00F720F7" w:rsidP="007D2C3F">
            <w:pPr>
              <w:spacing w:line="220" w:lineRule="exact"/>
              <w:rPr>
                <w:rFonts w:ascii="幼圆" w:eastAsia="幼圆" w:hAnsi="黑体" w:hint="eastAsia"/>
                <w:b/>
                <w:sz w:val="18"/>
                <w:szCs w:val="18"/>
              </w:rPr>
            </w:pPr>
          </w:p>
        </w:tc>
      </w:tr>
      <w:tr w:rsidR="00F720F7" w:rsidRPr="007D2C3F" w:rsidTr="007D2C3F">
        <w:trPr>
          <w:trHeight w:val="2362"/>
        </w:trPr>
        <w:tc>
          <w:tcPr>
            <w:tcW w:w="483" w:type="dxa"/>
            <w:tcMar>
              <w:left w:w="0" w:type="dxa"/>
              <w:right w:w="0" w:type="dxa"/>
            </w:tcMar>
            <w:vAlign w:val="center"/>
          </w:tcPr>
          <w:p w:rsidR="00F720F7" w:rsidRPr="007D2C3F" w:rsidRDefault="00F720F7"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6</w:t>
            </w:r>
          </w:p>
        </w:tc>
        <w:tc>
          <w:tcPr>
            <w:tcW w:w="422" w:type="dxa"/>
            <w:tcMar>
              <w:left w:w="0" w:type="dxa"/>
              <w:right w:w="0" w:type="dxa"/>
            </w:tcMar>
            <w:vAlign w:val="cente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hint="eastAsia"/>
                <w:sz w:val="18"/>
                <w:szCs w:val="18"/>
              </w:rPr>
              <w:t>交通运输部</w:t>
            </w:r>
          </w:p>
        </w:tc>
        <w:tc>
          <w:tcPr>
            <w:tcW w:w="598" w:type="dxa"/>
            <w:tcMar>
              <w:left w:w="0" w:type="dxa"/>
              <w:right w:w="0" w:type="dxa"/>
            </w:tcMar>
            <w:vAlign w:val="cente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hint="eastAsia"/>
                <w:sz w:val="18"/>
                <w:szCs w:val="18"/>
              </w:rPr>
              <w:t>国际客船、散装液体危险品</w:t>
            </w:r>
            <w:proofErr w:type="gramStart"/>
            <w:r w:rsidRPr="007D2C3F">
              <w:rPr>
                <w:rFonts w:ascii="仿宋" w:eastAsia="仿宋" w:hAnsi="仿宋" w:hint="eastAsia"/>
                <w:sz w:val="18"/>
                <w:szCs w:val="18"/>
              </w:rPr>
              <w:t>船运输</w:t>
            </w:r>
            <w:proofErr w:type="gramEnd"/>
            <w:r w:rsidRPr="007D2C3F">
              <w:rPr>
                <w:rFonts w:ascii="仿宋" w:eastAsia="仿宋" w:hAnsi="仿宋" w:hint="eastAsia"/>
                <w:sz w:val="18"/>
                <w:szCs w:val="18"/>
              </w:rPr>
              <w:t>业务经营审批（初审）</w:t>
            </w:r>
          </w:p>
        </w:tc>
        <w:tc>
          <w:tcPr>
            <w:tcW w:w="812" w:type="dxa"/>
            <w:tcMar>
              <w:left w:w="0" w:type="dxa"/>
              <w:right w:w="0" w:type="dxa"/>
            </w:tcMar>
            <w:vAlign w:val="cente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hint="eastAsia"/>
                <w:sz w:val="18"/>
                <w:szCs w:val="18"/>
              </w:rPr>
              <w:t>无</w:t>
            </w:r>
          </w:p>
        </w:tc>
        <w:tc>
          <w:tcPr>
            <w:tcW w:w="896" w:type="dxa"/>
            <w:tcMar>
              <w:left w:w="0" w:type="dxa"/>
              <w:right w:w="0" w:type="dxa"/>
            </w:tcMar>
            <w:vAlign w:val="cente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《中华人民共和国国际海运条例》</w:t>
            </w:r>
          </w:p>
        </w:tc>
        <w:tc>
          <w:tcPr>
            <w:tcW w:w="714" w:type="dxa"/>
            <w:tcMar>
              <w:left w:w="0" w:type="dxa"/>
              <w:right w:w="0" w:type="dxa"/>
            </w:tcMar>
            <w:vAlign w:val="cente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hint="eastAsia"/>
                <w:sz w:val="18"/>
                <w:szCs w:val="18"/>
              </w:rPr>
              <w:t>市交通委</w:t>
            </w:r>
          </w:p>
        </w:tc>
        <w:tc>
          <w:tcPr>
            <w:tcW w:w="504" w:type="dxa"/>
            <w:tcMar>
              <w:left w:w="0" w:type="dxa"/>
              <w:right w:w="0" w:type="dxa"/>
            </w:tcMar>
            <w:vAlign w:val="center"/>
          </w:tcPr>
          <w:p w:rsidR="00F720F7" w:rsidRPr="007D2C3F" w:rsidRDefault="00F720F7"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504" w:type="dxa"/>
            <w:tcMar>
              <w:left w:w="0" w:type="dxa"/>
              <w:right w:w="0" w:type="dxa"/>
            </w:tcMar>
            <w:vAlign w:val="center"/>
          </w:tcPr>
          <w:p w:rsidR="00F720F7" w:rsidRPr="007D2C3F" w:rsidRDefault="00F720F7"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F720F7" w:rsidRPr="007D2C3F" w:rsidRDefault="00F720F7"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F720F7" w:rsidRPr="007D2C3F" w:rsidRDefault="00F720F7"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hint="eastAsia"/>
                <w:sz w:val="18"/>
                <w:szCs w:val="18"/>
              </w:rPr>
              <w:t>取消“国际客船、散装液体危险品船运输业务经营审批（初审）”</w:t>
            </w:r>
          </w:p>
        </w:tc>
        <w:tc>
          <w:tcPr>
            <w:tcW w:w="4556" w:type="dxa"/>
            <w:tcMar>
              <w:left w:w="0" w:type="dxa"/>
              <w:right w:w="0" w:type="dxa"/>
            </w:tcMar>
            <w:vAlign w:val="cente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sz w:val="18"/>
                <w:szCs w:val="18"/>
              </w:rPr>
              <w:t>1.</w:t>
            </w:r>
            <w:r w:rsidR="00055FCB">
              <w:rPr>
                <w:rFonts w:ascii="仿宋" w:eastAsia="仿宋" w:hAnsi="仿宋" w:hint="eastAsia"/>
                <w:sz w:val="18"/>
                <w:szCs w:val="18"/>
              </w:rPr>
              <w:t>通过交通运输部实施</w:t>
            </w:r>
            <w:r w:rsidRPr="007D2C3F">
              <w:rPr>
                <w:rFonts w:ascii="仿宋" w:eastAsia="仿宋" w:hAnsi="仿宋" w:hint="eastAsia"/>
                <w:sz w:val="18"/>
                <w:szCs w:val="18"/>
              </w:rPr>
              <w:t>的“国际客船、散装液体危险品船运输业务经营审批”，对原初审审查事项进行审核。</w:t>
            </w:r>
            <w:r w:rsidRPr="007D2C3F">
              <w:rPr>
                <w:rFonts w:ascii="仿宋" w:eastAsia="仿宋" w:hAnsi="仿宋"/>
                <w:sz w:val="18"/>
                <w:szCs w:val="18"/>
              </w:rPr>
              <w:t>2.</w:t>
            </w:r>
            <w:r w:rsidRPr="007D2C3F">
              <w:rPr>
                <w:rFonts w:ascii="仿宋" w:eastAsia="仿宋" w:hAnsi="仿宋" w:hint="eastAsia"/>
                <w:sz w:val="18"/>
                <w:szCs w:val="18"/>
              </w:rPr>
              <w:t>交通运输部直接审批后，加强与交通运输部信息对接，及时更新属地行业清册。</w:t>
            </w:r>
            <w:r w:rsidRPr="007D2C3F">
              <w:rPr>
                <w:rFonts w:ascii="仿宋" w:eastAsia="仿宋" w:hAnsi="仿宋"/>
                <w:sz w:val="18"/>
                <w:szCs w:val="18"/>
              </w:rPr>
              <w:t>3.</w:t>
            </w:r>
            <w:r w:rsidRPr="007D2C3F">
              <w:rPr>
                <w:rFonts w:ascii="仿宋" w:eastAsia="仿宋" w:hAnsi="仿宋" w:hint="eastAsia"/>
                <w:sz w:val="18"/>
                <w:szCs w:val="18"/>
              </w:rPr>
              <w:t>配合交通运输部开展“双随机、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公开”监管，发现违法违规行为线索的要及时报告，依法查处并公开结果。</w:t>
            </w:r>
            <w:r w:rsidRPr="007D2C3F">
              <w:rPr>
                <w:rFonts w:ascii="仿宋" w:eastAsia="仿宋" w:hAnsi="仿宋"/>
                <w:sz w:val="18"/>
                <w:szCs w:val="18"/>
              </w:rPr>
              <w:t>4.</w:t>
            </w:r>
            <w:r w:rsidRPr="007D2C3F">
              <w:rPr>
                <w:rFonts w:ascii="仿宋" w:eastAsia="仿宋" w:hAnsi="仿宋" w:hint="eastAsia"/>
                <w:sz w:val="18"/>
                <w:szCs w:val="18"/>
              </w:rPr>
              <w:t>加强信用监管，配合交通运输部建立国际船舶运输企业信用档案并向社会公开信用记录，对严重失信主体开展联合惩戒。</w:t>
            </w:r>
            <w:r w:rsidRPr="007D2C3F">
              <w:rPr>
                <w:rFonts w:ascii="仿宋" w:eastAsia="仿宋" w:hAnsi="仿宋"/>
                <w:sz w:val="18"/>
                <w:szCs w:val="18"/>
              </w:rPr>
              <w:t>5.</w:t>
            </w:r>
            <w:r w:rsidRPr="007D2C3F">
              <w:rPr>
                <w:rFonts w:ascii="仿宋" w:eastAsia="仿宋" w:hAnsi="仿宋" w:hint="eastAsia"/>
                <w:sz w:val="18"/>
                <w:szCs w:val="18"/>
              </w:rPr>
              <w:t>依托属地船舶运输企业年度核查机制，确保行业周期全覆盖。</w:t>
            </w:r>
            <w:r w:rsidRPr="007D2C3F">
              <w:rPr>
                <w:rFonts w:ascii="仿宋" w:eastAsia="仿宋" w:hAnsi="仿宋"/>
                <w:sz w:val="18"/>
                <w:szCs w:val="18"/>
              </w:rPr>
              <w:t>6.</w:t>
            </w:r>
            <w:r w:rsidRPr="007D2C3F">
              <w:rPr>
                <w:rFonts w:ascii="仿宋" w:eastAsia="仿宋" w:hAnsi="仿宋" w:hint="eastAsia"/>
                <w:sz w:val="18"/>
                <w:szCs w:val="18"/>
              </w:rPr>
              <w:t>发挥行业协会自律作用。</w:t>
            </w:r>
          </w:p>
        </w:tc>
      </w:tr>
      <w:tr w:rsidR="00F720F7" w:rsidRPr="007D2C3F" w:rsidTr="007D2C3F">
        <w:trPr>
          <w:trHeight w:val="1699"/>
        </w:trPr>
        <w:tc>
          <w:tcPr>
            <w:tcW w:w="483" w:type="dxa"/>
            <w:tcMar>
              <w:left w:w="0" w:type="dxa"/>
              <w:right w:w="0" w:type="dxa"/>
            </w:tcMar>
            <w:vAlign w:val="center"/>
          </w:tcPr>
          <w:p w:rsidR="00F720F7" w:rsidRPr="007D2C3F" w:rsidRDefault="00F720F7"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7</w:t>
            </w:r>
          </w:p>
        </w:tc>
        <w:tc>
          <w:tcPr>
            <w:tcW w:w="422" w:type="dxa"/>
            <w:tcMar>
              <w:left w:w="0" w:type="dxa"/>
              <w:right w:w="0" w:type="dxa"/>
            </w:tcMar>
            <w:vAlign w:val="cente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hint="eastAsia"/>
                <w:sz w:val="18"/>
                <w:szCs w:val="18"/>
              </w:rPr>
              <w:t>交通运输部</w:t>
            </w:r>
          </w:p>
        </w:tc>
        <w:tc>
          <w:tcPr>
            <w:tcW w:w="598" w:type="dxa"/>
            <w:tcMar>
              <w:left w:w="0" w:type="dxa"/>
              <w:right w:w="0" w:type="dxa"/>
            </w:tcMar>
            <w:vAlign w:val="cente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hint="eastAsia"/>
                <w:sz w:val="18"/>
                <w:szCs w:val="18"/>
              </w:rPr>
              <w:t>从事大陆与台湾间海上运输业务许可（初审）</w:t>
            </w:r>
          </w:p>
        </w:tc>
        <w:tc>
          <w:tcPr>
            <w:tcW w:w="812" w:type="dxa"/>
            <w:tcMar>
              <w:left w:w="0" w:type="dxa"/>
              <w:right w:w="0" w:type="dxa"/>
            </w:tcMar>
            <w:vAlign w:val="cente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hint="eastAsia"/>
                <w:sz w:val="18"/>
                <w:szCs w:val="18"/>
              </w:rPr>
              <w:t>无</w:t>
            </w:r>
          </w:p>
        </w:tc>
        <w:tc>
          <w:tcPr>
            <w:tcW w:w="896" w:type="dxa"/>
            <w:tcMar>
              <w:left w:w="0" w:type="dxa"/>
              <w:right w:w="0" w:type="dxa"/>
            </w:tcMar>
            <w:vAlign w:val="cente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hint="eastAsia"/>
                <w:sz w:val="18"/>
                <w:szCs w:val="18"/>
              </w:rPr>
              <w:t>市交通委</w:t>
            </w:r>
          </w:p>
        </w:tc>
        <w:tc>
          <w:tcPr>
            <w:tcW w:w="504" w:type="dxa"/>
            <w:tcMar>
              <w:left w:w="0" w:type="dxa"/>
              <w:right w:w="0" w:type="dxa"/>
            </w:tcMar>
            <w:vAlign w:val="center"/>
          </w:tcPr>
          <w:p w:rsidR="00F720F7" w:rsidRPr="007D2C3F" w:rsidRDefault="00F720F7"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504" w:type="dxa"/>
            <w:tcMar>
              <w:left w:w="0" w:type="dxa"/>
              <w:right w:w="0" w:type="dxa"/>
            </w:tcMar>
            <w:vAlign w:val="center"/>
          </w:tcPr>
          <w:p w:rsidR="00F720F7" w:rsidRPr="007D2C3F" w:rsidRDefault="00F720F7"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F720F7" w:rsidRPr="007D2C3F" w:rsidRDefault="00F720F7"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F720F7" w:rsidRPr="007D2C3F" w:rsidRDefault="00F720F7"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hint="eastAsia"/>
                <w:sz w:val="18"/>
                <w:szCs w:val="18"/>
              </w:rPr>
              <w:t>取消</w:t>
            </w:r>
            <w:r w:rsidRPr="007D2C3F">
              <w:rPr>
                <w:rFonts w:ascii="仿宋" w:eastAsia="仿宋" w:hAnsi="仿宋"/>
                <w:sz w:val="18"/>
                <w:szCs w:val="18"/>
              </w:rPr>
              <w:t xml:space="preserve"> </w:t>
            </w:r>
            <w:r w:rsidRPr="007D2C3F">
              <w:rPr>
                <w:rFonts w:ascii="仿宋" w:eastAsia="仿宋" w:hAnsi="仿宋" w:hint="eastAsia"/>
                <w:sz w:val="18"/>
                <w:szCs w:val="18"/>
              </w:rPr>
              <w:t>“从事大陆与台湾间海上运输业务许可（初审）”。</w:t>
            </w:r>
          </w:p>
        </w:tc>
        <w:tc>
          <w:tcPr>
            <w:tcW w:w="4556" w:type="dxa"/>
            <w:tcMar>
              <w:left w:w="0" w:type="dxa"/>
              <w:right w:w="0" w:type="dxa"/>
            </w:tcMar>
          </w:tcPr>
          <w:p w:rsidR="00F720F7" w:rsidRPr="007D2C3F" w:rsidRDefault="00F720F7" w:rsidP="00055FCB">
            <w:pPr>
              <w:spacing w:line="220" w:lineRule="exact"/>
              <w:rPr>
                <w:rFonts w:ascii="仿宋" w:eastAsia="仿宋" w:hAnsi="仿宋"/>
                <w:sz w:val="18"/>
                <w:szCs w:val="18"/>
              </w:rPr>
            </w:pPr>
            <w:r w:rsidRPr="007D2C3F">
              <w:rPr>
                <w:rFonts w:ascii="仿宋" w:eastAsia="仿宋" w:hAnsi="仿宋"/>
                <w:sz w:val="18"/>
                <w:szCs w:val="18"/>
              </w:rPr>
              <w:t>1.</w:t>
            </w:r>
            <w:r w:rsidR="00055FCB">
              <w:rPr>
                <w:rFonts w:ascii="仿宋" w:eastAsia="仿宋" w:hAnsi="仿宋" w:hint="eastAsia"/>
                <w:sz w:val="18"/>
                <w:szCs w:val="18"/>
              </w:rPr>
              <w:t>通过交通运输部实施的“从事大陆与台湾间海上运输</w:t>
            </w:r>
            <w:r w:rsidRPr="007D2C3F">
              <w:rPr>
                <w:rFonts w:ascii="仿宋" w:eastAsia="仿宋" w:hAnsi="仿宋" w:hint="eastAsia"/>
                <w:sz w:val="18"/>
                <w:szCs w:val="18"/>
              </w:rPr>
              <w:t>业务许可”，对原初审查事项进行审核。</w:t>
            </w:r>
            <w:r w:rsidRPr="007D2C3F">
              <w:rPr>
                <w:rFonts w:ascii="仿宋" w:eastAsia="仿宋" w:hAnsi="仿宋"/>
                <w:sz w:val="18"/>
                <w:szCs w:val="18"/>
              </w:rPr>
              <w:t>2.</w:t>
            </w:r>
            <w:r w:rsidRPr="007D2C3F">
              <w:rPr>
                <w:rFonts w:ascii="仿宋" w:eastAsia="仿宋" w:hAnsi="仿宋" w:hint="eastAsia"/>
                <w:sz w:val="18"/>
                <w:szCs w:val="18"/>
              </w:rPr>
              <w:t>交通运输部直接审批后，加强与交通运输部信息对接，及时更新属地行业清册。</w:t>
            </w:r>
            <w:r w:rsidRPr="007D2C3F">
              <w:rPr>
                <w:rFonts w:ascii="仿宋" w:eastAsia="仿宋" w:hAnsi="仿宋"/>
                <w:sz w:val="18"/>
                <w:szCs w:val="18"/>
              </w:rPr>
              <w:t>3.</w:t>
            </w:r>
            <w:r w:rsidRPr="007D2C3F">
              <w:rPr>
                <w:rFonts w:ascii="仿宋" w:eastAsia="仿宋" w:hAnsi="仿宋" w:hint="eastAsia"/>
                <w:sz w:val="18"/>
                <w:szCs w:val="18"/>
              </w:rPr>
              <w:t>配合交通运输部开展“双随机、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公开”监管，发现违法违规行为线索的要及时报告，依法查处并公开结果。</w:t>
            </w:r>
            <w:r w:rsidRPr="007D2C3F">
              <w:rPr>
                <w:rFonts w:ascii="仿宋" w:eastAsia="仿宋" w:hAnsi="仿宋"/>
                <w:sz w:val="18"/>
                <w:szCs w:val="18"/>
              </w:rPr>
              <w:t>4.</w:t>
            </w:r>
            <w:r w:rsidRPr="007D2C3F">
              <w:rPr>
                <w:rFonts w:ascii="仿宋" w:eastAsia="仿宋" w:hAnsi="仿宋" w:hint="eastAsia"/>
                <w:sz w:val="18"/>
                <w:szCs w:val="18"/>
              </w:rPr>
              <w:t>加强信用监管，配合交通运输部建立</w:t>
            </w:r>
            <w:r w:rsidR="00055FCB">
              <w:rPr>
                <w:rFonts w:ascii="仿宋" w:eastAsia="仿宋" w:hAnsi="仿宋" w:hint="eastAsia"/>
                <w:sz w:val="18"/>
                <w:szCs w:val="18"/>
              </w:rPr>
              <w:t>有关海运企业信用档案并向社会公开信用记录，对</w:t>
            </w:r>
            <w:r w:rsidRPr="007D2C3F">
              <w:rPr>
                <w:rFonts w:ascii="仿宋" w:eastAsia="仿宋" w:hAnsi="仿宋" w:hint="eastAsia"/>
                <w:sz w:val="18"/>
                <w:szCs w:val="18"/>
              </w:rPr>
              <w:t>失信主体开展联合惩戒。</w:t>
            </w:r>
            <w:r w:rsidRPr="007D2C3F">
              <w:rPr>
                <w:rFonts w:ascii="仿宋" w:eastAsia="仿宋" w:hAnsi="仿宋"/>
                <w:sz w:val="18"/>
                <w:szCs w:val="18"/>
              </w:rPr>
              <w:t>5.</w:t>
            </w:r>
            <w:r w:rsidRPr="007D2C3F">
              <w:rPr>
                <w:rFonts w:ascii="仿宋" w:eastAsia="仿宋" w:hAnsi="仿宋" w:hint="eastAsia"/>
                <w:sz w:val="18"/>
                <w:szCs w:val="18"/>
              </w:rPr>
              <w:t>依托属地船舶运输企业年度核查机制，确保行业周期全覆盖。</w:t>
            </w:r>
            <w:r w:rsidRPr="007D2C3F">
              <w:rPr>
                <w:rFonts w:ascii="仿宋" w:eastAsia="仿宋" w:hAnsi="仿宋"/>
                <w:sz w:val="18"/>
                <w:szCs w:val="18"/>
              </w:rPr>
              <w:t>6.</w:t>
            </w:r>
            <w:r w:rsidRPr="007D2C3F">
              <w:rPr>
                <w:rFonts w:ascii="仿宋" w:eastAsia="仿宋" w:hAnsi="仿宋" w:hint="eastAsia"/>
                <w:sz w:val="18"/>
                <w:szCs w:val="18"/>
              </w:rPr>
              <w:t>发挥行业协会自律作用。</w:t>
            </w:r>
          </w:p>
        </w:tc>
      </w:tr>
      <w:tr w:rsidR="00F720F7" w:rsidRPr="007D2C3F" w:rsidTr="007D2C3F">
        <w:trPr>
          <w:trHeight w:val="1882"/>
        </w:trPr>
        <w:tc>
          <w:tcPr>
            <w:tcW w:w="483" w:type="dxa"/>
            <w:tcMar>
              <w:left w:w="0" w:type="dxa"/>
              <w:right w:w="0" w:type="dxa"/>
            </w:tcMar>
            <w:vAlign w:val="center"/>
          </w:tcPr>
          <w:p w:rsidR="00F720F7" w:rsidRPr="007D2C3F" w:rsidRDefault="007C52C3" w:rsidP="007D2C3F">
            <w:pPr>
              <w:spacing w:line="220" w:lineRule="exact"/>
              <w:jc w:val="center"/>
              <w:rPr>
                <w:rFonts w:ascii="仿宋" w:eastAsia="仿宋" w:hAnsi="仿宋" w:hint="eastAsia"/>
                <w:b/>
                <w:sz w:val="18"/>
                <w:szCs w:val="18"/>
              </w:rPr>
            </w:pPr>
            <w:r>
              <w:rPr>
                <w:rFonts w:ascii="仿宋" w:eastAsia="仿宋" w:hAnsi="仿宋" w:hint="eastAsia"/>
                <w:b/>
                <w:sz w:val="18"/>
                <w:szCs w:val="18"/>
              </w:rPr>
              <w:t>8</w:t>
            </w:r>
          </w:p>
        </w:tc>
        <w:tc>
          <w:tcPr>
            <w:tcW w:w="422" w:type="dxa"/>
            <w:tcMar>
              <w:left w:w="0" w:type="dxa"/>
              <w:right w:w="0" w:type="dxa"/>
            </w:tcMar>
            <w:vAlign w:val="cente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hint="eastAsia"/>
                <w:sz w:val="18"/>
                <w:szCs w:val="18"/>
              </w:rPr>
              <w:t>农业农村部</w:t>
            </w:r>
          </w:p>
        </w:tc>
        <w:tc>
          <w:tcPr>
            <w:tcW w:w="598" w:type="dxa"/>
            <w:tcMar>
              <w:left w:w="0" w:type="dxa"/>
              <w:right w:w="0" w:type="dxa"/>
            </w:tcMar>
            <w:vAlign w:val="cente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hint="eastAsia"/>
                <w:sz w:val="18"/>
                <w:szCs w:val="18"/>
              </w:rPr>
              <w:t>拖拉机驾驶培训学校、驾驶培训班资格认定</w:t>
            </w:r>
          </w:p>
        </w:tc>
        <w:tc>
          <w:tcPr>
            <w:tcW w:w="812" w:type="dxa"/>
            <w:tcMar>
              <w:left w:w="0" w:type="dxa"/>
              <w:right w:w="0" w:type="dxa"/>
            </w:tcMar>
            <w:vAlign w:val="cente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hint="eastAsia"/>
                <w:sz w:val="18"/>
                <w:szCs w:val="18"/>
              </w:rPr>
              <w:t>拖拉机驾驶培训许可证</w:t>
            </w:r>
          </w:p>
        </w:tc>
        <w:tc>
          <w:tcPr>
            <w:tcW w:w="896" w:type="dxa"/>
            <w:tcMar>
              <w:left w:w="0" w:type="dxa"/>
              <w:right w:w="0" w:type="dxa"/>
            </w:tcMar>
            <w:vAlign w:val="cente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《中华人民共和国道路交通安全法》</w:t>
            </w:r>
          </w:p>
        </w:tc>
        <w:tc>
          <w:tcPr>
            <w:tcW w:w="714" w:type="dxa"/>
            <w:tcMar>
              <w:left w:w="0" w:type="dxa"/>
              <w:right w:w="0" w:type="dxa"/>
            </w:tcMar>
            <w:vAlign w:val="cente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hint="eastAsia"/>
                <w:sz w:val="18"/>
                <w:szCs w:val="18"/>
              </w:rPr>
              <w:t>市农业农村委</w:t>
            </w:r>
          </w:p>
        </w:tc>
        <w:tc>
          <w:tcPr>
            <w:tcW w:w="504" w:type="dxa"/>
            <w:tcMar>
              <w:left w:w="0" w:type="dxa"/>
              <w:right w:w="0" w:type="dxa"/>
            </w:tcMar>
            <w:vAlign w:val="center"/>
          </w:tcPr>
          <w:p w:rsidR="00F720F7" w:rsidRPr="007D2C3F" w:rsidRDefault="00F720F7"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504" w:type="dxa"/>
            <w:tcMar>
              <w:left w:w="0" w:type="dxa"/>
              <w:right w:w="0" w:type="dxa"/>
            </w:tcMar>
            <w:vAlign w:val="center"/>
          </w:tcPr>
          <w:p w:rsidR="00F720F7" w:rsidRPr="007D2C3F" w:rsidRDefault="00F720F7"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F720F7" w:rsidRPr="007D2C3F" w:rsidRDefault="00F720F7"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F720F7" w:rsidRPr="007D2C3F" w:rsidRDefault="00F720F7"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hint="eastAsia"/>
                <w:sz w:val="18"/>
                <w:szCs w:val="18"/>
              </w:rPr>
              <w:t>根据全国人大常委会授权决定，暂时调整适用《中华人民共和国道路交通安全法》关于“拖拉机驾驶培训学校、驾驶培训班”的规定，取消审批。</w:t>
            </w:r>
          </w:p>
        </w:tc>
        <w:tc>
          <w:tcPr>
            <w:tcW w:w="4556" w:type="dxa"/>
            <w:tcMar>
              <w:left w:w="0" w:type="dxa"/>
              <w:right w:w="0" w:type="dxa"/>
            </w:tcMar>
          </w:tcPr>
          <w:p w:rsidR="00F720F7" w:rsidRPr="007D2C3F" w:rsidRDefault="00F720F7"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加强培训学校的检查指导，修订拖拉机驾驶培训教材，在培训环节强化驾驶员安全教育。</w:t>
            </w:r>
            <w:r w:rsidRPr="007D2C3F">
              <w:rPr>
                <w:rFonts w:ascii="仿宋" w:eastAsia="仿宋" w:hAnsi="仿宋"/>
                <w:sz w:val="18"/>
                <w:szCs w:val="18"/>
              </w:rPr>
              <w:t>2.</w:t>
            </w:r>
            <w:r w:rsidRPr="007D2C3F">
              <w:rPr>
                <w:rFonts w:ascii="仿宋" w:eastAsia="仿宋" w:hAnsi="仿宋" w:hint="eastAsia"/>
                <w:sz w:val="18"/>
                <w:szCs w:val="18"/>
              </w:rPr>
              <w:t>引导培训机构加强行业自律，建立完善</w:t>
            </w:r>
            <w:proofErr w:type="gramStart"/>
            <w:r w:rsidRPr="007D2C3F">
              <w:rPr>
                <w:rFonts w:ascii="仿宋" w:eastAsia="仿宋" w:hAnsi="仿宋" w:hint="eastAsia"/>
                <w:sz w:val="18"/>
                <w:szCs w:val="18"/>
              </w:rPr>
              <w:t>培训台</w:t>
            </w:r>
            <w:proofErr w:type="gramEnd"/>
            <w:r w:rsidRPr="007D2C3F">
              <w:rPr>
                <w:rFonts w:ascii="仿宋" w:eastAsia="仿宋" w:hAnsi="仿宋" w:hint="eastAsia"/>
                <w:sz w:val="18"/>
                <w:szCs w:val="18"/>
              </w:rPr>
              <w:t>账记录，加强教练员队伍建设和管理，增强相关师资力量，加强规范化建设。</w:t>
            </w:r>
            <w:r w:rsidRPr="007D2C3F">
              <w:rPr>
                <w:rFonts w:ascii="仿宋" w:eastAsia="仿宋" w:hAnsi="仿宋"/>
                <w:sz w:val="18"/>
                <w:szCs w:val="18"/>
              </w:rPr>
              <w:t>3.</w:t>
            </w:r>
            <w:r w:rsidR="00055FCB">
              <w:rPr>
                <w:rFonts w:ascii="仿宋" w:eastAsia="仿宋" w:hAnsi="仿宋" w:hint="eastAsia"/>
                <w:sz w:val="18"/>
                <w:szCs w:val="18"/>
              </w:rPr>
              <w:t>严把拖拉机驾驶证件考试关口，理论</w:t>
            </w:r>
            <w:r w:rsidRPr="007D2C3F">
              <w:rPr>
                <w:rFonts w:ascii="仿宋" w:eastAsia="仿宋" w:hAnsi="仿宋" w:hint="eastAsia"/>
                <w:sz w:val="18"/>
                <w:szCs w:val="18"/>
              </w:rPr>
              <w:t>教学与实地操作相结合，确保持证人</w:t>
            </w:r>
            <w:proofErr w:type="gramStart"/>
            <w:r w:rsidRPr="007D2C3F">
              <w:rPr>
                <w:rFonts w:ascii="仿宋" w:eastAsia="仿宋" w:hAnsi="仿宋" w:hint="eastAsia"/>
                <w:sz w:val="18"/>
                <w:szCs w:val="18"/>
              </w:rPr>
              <w:t>员掌握</w:t>
            </w:r>
            <w:proofErr w:type="gramEnd"/>
            <w:r w:rsidRPr="007D2C3F">
              <w:rPr>
                <w:rFonts w:ascii="仿宋" w:eastAsia="仿宋" w:hAnsi="仿宋" w:hint="eastAsia"/>
                <w:sz w:val="18"/>
                <w:szCs w:val="18"/>
              </w:rPr>
              <w:t>驾驶技能和道路安全法规知识。</w:t>
            </w:r>
            <w:r w:rsidRPr="007D2C3F">
              <w:rPr>
                <w:rFonts w:ascii="仿宋" w:eastAsia="仿宋" w:hAnsi="仿宋"/>
                <w:sz w:val="18"/>
                <w:szCs w:val="18"/>
              </w:rPr>
              <w:t>4.</w:t>
            </w:r>
            <w:r w:rsidR="00055FCB">
              <w:rPr>
                <w:rFonts w:ascii="仿宋" w:eastAsia="仿宋" w:hAnsi="仿宋" w:hint="eastAsia"/>
                <w:sz w:val="18"/>
                <w:szCs w:val="18"/>
              </w:rPr>
              <w:t>农业农村部门、公安机关依照</w:t>
            </w:r>
            <w:r w:rsidRPr="007D2C3F">
              <w:rPr>
                <w:rFonts w:ascii="仿宋" w:eastAsia="仿宋" w:hAnsi="仿宋" w:hint="eastAsia"/>
                <w:sz w:val="18"/>
                <w:szCs w:val="18"/>
              </w:rPr>
              <w:t>职责加强对拖拉机的驾驶安全管理，加强农机安全监管，依法严厉查处拖拉机违规驾驶行为。</w:t>
            </w:r>
          </w:p>
        </w:tc>
      </w:tr>
    </w:tbl>
    <w:p w:rsidR="00F720F7" w:rsidRDefault="00F720F7" w:rsidP="00F720F7">
      <w:pPr>
        <w:spacing w:line="220" w:lineRule="exact"/>
        <w:rPr>
          <w:rFonts w:ascii="仿宋" w:eastAsia="仿宋" w:hAnsi="仿宋" w:hint="eastAsia"/>
        </w:rPr>
      </w:pPr>
    </w:p>
    <w:p w:rsidR="00F720F7" w:rsidRDefault="00F720F7" w:rsidP="00F720F7">
      <w:pPr>
        <w:spacing w:line="220" w:lineRule="exact"/>
        <w:rPr>
          <w:rFonts w:ascii="仿宋" w:eastAsia="仿宋" w:hAnsi="仿宋" w:hint="eastAsia"/>
        </w:rPr>
      </w:pPr>
    </w:p>
    <w:p w:rsidR="00F720F7" w:rsidRDefault="00F720F7" w:rsidP="003744C0">
      <w:pPr>
        <w:spacing w:line="220" w:lineRule="exact"/>
        <w:rPr>
          <w:rFonts w:ascii="仿宋" w:eastAsia="仿宋" w:hAnsi="仿宋" w:hint="eastAsia"/>
        </w:rPr>
      </w:pPr>
    </w:p>
    <w:p w:rsidR="00DD3D5C" w:rsidRPr="009C3D7B" w:rsidRDefault="00DD3D5C" w:rsidP="00DD3D5C">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DD3D5C" w:rsidRPr="007D2C3F" w:rsidTr="007D2C3F">
        <w:trPr>
          <w:trHeight w:val="313"/>
        </w:trPr>
        <w:tc>
          <w:tcPr>
            <w:tcW w:w="483" w:type="dxa"/>
            <w:vMerge w:val="restart"/>
            <w:tcMar>
              <w:left w:w="0" w:type="dxa"/>
              <w:right w:w="0" w:type="dxa"/>
            </w:tcMar>
            <w:vAlign w:val="center"/>
          </w:tcPr>
          <w:p w:rsidR="00F52978" w:rsidRDefault="00DD3D5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DD3D5C" w:rsidRPr="007D2C3F" w:rsidRDefault="00DD3D5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DD3D5C" w:rsidRPr="007D2C3F" w:rsidRDefault="00DD3D5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DD3D5C" w:rsidRPr="007D2C3F" w:rsidRDefault="00DD3D5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DD3D5C" w:rsidRPr="007D2C3F" w:rsidRDefault="00DD3D5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DD3D5C" w:rsidRPr="007D2C3F" w:rsidRDefault="00DD3D5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DD3D5C" w:rsidRPr="007D2C3F" w:rsidRDefault="00DD3D5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DD3D5C" w:rsidRPr="007D2C3F" w:rsidRDefault="00DD3D5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DD3D5C" w:rsidRPr="007D2C3F" w:rsidRDefault="00DD3D5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DD3D5C" w:rsidRPr="007D2C3F" w:rsidRDefault="00DD3D5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DD3D5C" w:rsidRPr="007D2C3F" w:rsidRDefault="00DD3D5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DD3D5C" w:rsidRPr="007D2C3F" w:rsidTr="007D2C3F">
        <w:trPr>
          <w:trHeight w:val="312"/>
        </w:trPr>
        <w:tc>
          <w:tcPr>
            <w:tcW w:w="483" w:type="dxa"/>
            <w:vMerge/>
            <w:tcMar>
              <w:left w:w="0" w:type="dxa"/>
              <w:right w:w="0" w:type="dxa"/>
            </w:tcMar>
          </w:tcPr>
          <w:p w:rsidR="00DD3D5C" w:rsidRPr="007D2C3F" w:rsidRDefault="00DD3D5C" w:rsidP="007D2C3F">
            <w:pPr>
              <w:spacing w:line="220" w:lineRule="exact"/>
              <w:rPr>
                <w:rFonts w:ascii="幼圆" w:eastAsia="幼圆" w:hAnsi="黑体" w:hint="eastAsia"/>
                <w:b/>
                <w:sz w:val="18"/>
                <w:szCs w:val="18"/>
              </w:rPr>
            </w:pPr>
          </w:p>
        </w:tc>
        <w:tc>
          <w:tcPr>
            <w:tcW w:w="422" w:type="dxa"/>
            <w:vMerge/>
            <w:tcMar>
              <w:left w:w="0" w:type="dxa"/>
              <w:right w:w="0" w:type="dxa"/>
            </w:tcMar>
          </w:tcPr>
          <w:p w:rsidR="00DD3D5C" w:rsidRPr="007D2C3F" w:rsidRDefault="00DD3D5C"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DD3D5C" w:rsidRPr="007D2C3F" w:rsidRDefault="00DD3D5C"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DD3D5C" w:rsidRPr="007D2C3F" w:rsidRDefault="00DD3D5C"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DD3D5C" w:rsidRPr="007D2C3F" w:rsidRDefault="00DD3D5C"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DD3D5C" w:rsidRPr="007D2C3F" w:rsidRDefault="00DD3D5C"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DD3D5C" w:rsidRPr="007D2C3F" w:rsidRDefault="00DD3D5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DD3D5C" w:rsidRPr="007D2C3F" w:rsidRDefault="00DD3D5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DD3D5C" w:rsidRPr="007D2C3F" w:rsidRDefault="00DD3D5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DD3D5C" w:rsidRPr="007D2C3F" w:rsidRDefault="00DD3D5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DD3D5C" w:rsidRPr="007D2C3F" w:rsidRDefault="00DD3D5C" w:rsidP="007D2C3F">
            <w:pPr>
              <w:spacing w:line="220" w:lineRule="exact"/>
              <w:rPr>
                <w:rFonts w:ascii="幼圆" w:eastAsia="幼圆" w:hAnsi="黑体" w:hint="eastAsia"/>
                <w:b/>
                <w:sz w:val="18"/>
                <w:szCs w:val="18"/>
              </w:rPr>
            </w:pPr>
          </w:p>
        </w:tc>
        <w:tc>
          <w:tcPr>
            <w:tcW w:w="4556" w:type="dxa"/>
            <w:vMerge/>
            <w:tcMar>
              <w:left w:w="0" w:type="dxa"/>
              <w:right w:w="0" w:type="dxa"/>
            </w:tcMar>
          </w:tcPr>
          <w:p w:rsidR="00DD3D5C" w:rsidRPr="007D2C3F" w:rsidRDefault="00DD3D5C" w:rsidP="007D2C3F">
            <w:pPr>
              <w:spacing w:line="220" w:lineRule="exact"/>
              <w:rPr>
                <w:rFonts w:ascii="幼圆" w:eastAsia="幼圆" w:hAnsi="黑体" w:hint="eastAsia"/>
                <w:b/>
                <w:sz w:val="18"/>
                <w:szCs w:val="18"/>
              </w:rPr>
            </w:pPr>
          </w:p>
        </w:tc>
      </w:tr>
      <w:tr w:rsidR="00DD3D5C" w:rsidRPr="007D2C3F" w:rsidTr="007D2C3F">
        <w:trPr>
          <w:trHeight w:val="2362"/>
        </w:trPr>
        <w:tc>
          <w:tcPr>
            <w:tcW w:w="483" w:type="dxa"/>
            <w:tcMar>
              <w:left w:w="0" w:type="dxa"/>
              <w:right w:w="0" w:type="dxa"/>
            </w:tcMar>
            <w:vAlign w:val="center"/>
          </w:tcPr>
          <w:p w:rsidR="00DD3D5C" w:rsidRPr="007D2C3F" w:rsidRDefault="00DD3D5C"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9</w:t>
            </w:r>
          </w:p>
        </w:tc>
        <w:tc>
          <w:tcPr>
            <w:tcW w:w="422"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hint="eastAsia"/>
                <w:sz w:val="18"/>
                <w:szCs w:val="18"/>
              </w:rPr>
              <w:t>应急管理部</w:t>
            </w:r>
          </w:p>
        </w:tc>
        <w:tc>
          <w:tcPr>
            <w:tcW w:w="598"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hint="eastAsia"/>
                <w:sz w:val="18"/>
                <w:szCs w:val="18"/>
              </w:rPr>
              <w:t>消防技术服务机构资质审批</w:t>
            </w:r>
          </w:p>
        </w:tc>
        <w:tc>
          <w:tcPr>
            <w:tcW w:w="812"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hint="eastAsia"/>
                <w:sz w:val="18"/>
                <w:szCs w:val="18"/>
              </w:rPr>
              <w:t>消防技术服务机构资质证书</w:t>
            </w:r>
          </w:p>
        </w:tc>
        <w:tc>
          <w:tcPr>
            <w:tcW w:w="896"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《中华人民共和国消防法》</w:t>
            </w:r>
          </w:p>
        </w:tc>
        <w:tc>
          <w:tcPr>
            <w:tcW w:w="714"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hint="eastAsia"/>
                <w:sz w:val="18"/>
                <w:szCs w:val="18"/>
              </w:rPr>
              <w:t>市</w:t>
            </w:r>
            <w:proofErr w:type="gramStart"/>
            <w:r w:rsidRPr="007D2C3F">
              <w:rPr>
                <w:rFonts w:ascii="仿宋" w:eastAsia="仿宋" w:hAnsi="仿宋" w:hint="eastAsia"/>
                <w:sz w:val="18"/>
                <w:szCs w:val="18"/>
              </w:rPr>
              <w:t>应急局</w:t>
            </w:r>
            <w:proofErr w:type="gramEnd"/>
          </w:p>
        </w:tc>
        <w:tc>
          <w:tcPr>
            <w:tcW w:w="504" w:type="dxa"/>
            <w:tcMar>
              <w:left w:w="0" w:type="dxa"/>
              <w:right w:w="0" w:type="dxa"/>
            </w:tcMar>
            <w:vAlign w:val="center"/>
          </w:tcPr>
          <w:p w:rsidR="00DD3D5C" w:rsidRPr="007D2C3F" w:rsidRDefault="00DD3D5C"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504" w:type="dxa"/>
            <w:tcMar>
              <w:left w:w="0" w:type="dxa"/>
              <w:right w:w="0" w:type="dxa"/>
            </w:tcMar>
            <w:vAlign w:val="center"/>
          </w:tcPr>
          <w:p w:rsidR="00DD3D5C" w:rsidRPr="007D2C3F" w:rsidRDefault="00DD3D5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DD3D5C" w:rsidRPr="007D2C3F" w:rsidRDefault="00DD3D5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DD3D5C" w:rsidRPr="007D2C3F" w:rsidRDefault="00DD3D5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hint="eastAsia"/>
                <w:sz w:val="18"/>
                <w:szCs w:val="18"/>
              </w:rPr>
              <w:t>根据全国人大常委会授权决定，暂时调整适用《中华人民共和国消防法》关于“消防技术服务机构资质审批”的规定，取消审批。</w:t>
            </w:r>
          </w:p>
        </w:tc>
        <w:tc>
          <w:tcPr>
            <w:tcW w:w="4556"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制定消防技术服务机构从业条件和服务标准，引导加强行业自律、规范从业行为、落实主体责任。</w:t>
            </w:r>
            <w:r w:rsidRPr="007D2C3F">
              <w:rPr>
                <w:rFonts w:ascii="仿宋" w:eastAsia="仿宋" w:hAnsi="仿宋"/>
                <w:sz w:val="18"/>
                <w:szCs w:val="18"/>
              </w:rPr>
              <w:t>2.</w:t>
            </w:r>
            <w:r w:rsidRPr="007D2C3F">
              <w:rPr>
                <w:rFonts w:ascii="仿宋" w:eastAsia="仿宋" w:hAnsi="仿宋" w:hint="eastAsia"/>
                <w:sz w:val="18"/>
                <w:szCs w:val="18"/>
              </w:rPr>
              <w:t>加强对从业行为的监督抽查，对不具备从业条件、弄虚作假等违法违规行为要依法查处。</w:t>
            </w:r>
            <w:r w:rsidRPr="007D2C3F">
              <w:rPr>
                <w:rFonts w:ascii="仿宋" w:eastAsia="仿宋" w:hAnsi="仿宋"/>
                <w:sz w:val="18"/>
                <w:szCs w:val="18"/>
              </w:rPr>
              <w:t>3.</w:t>
            </w:r>
            <w:r w:rsidRPr="007D2C3F">
              <w:rPr>
                <w:rFonts w:ascii="仿宋" w:eastAsia="仿宋" w:hAnsi="仿宋" w:hint="eastAsia"/>
                <w:sz w:val="18"/>
                <w:szCs w:val="18"/>
              </w:rPr>
              <w:t>对投诉举报多的机构实施重点监管。</w:t>
            </w:r>
            <w:r w:rsidRPr="007D2C3F">
              <w:rPr>
                <w:rFonts w:ascii="仿宋" w:eastAsia="仿宋" w:hAnsi="仿宋"/>
                <w:sz w:val="18"/>
                <w:szCs w:val="18"/>
              </w:rPr>
              <w:t>4.</w:t>
            </w:r>
            <w:r w:rsidRPr="007D2C3F">
              <w:rPr>
                <w:rFonts w:ascii="仿宋" w:eastAsia="仿宋" w:hAnsi="仿宋" w:hint="eastAsia"/>
                <w:sz w:val="18"/>
                <w:szCs w:val="18"/>
              </w:rPr>
              <w:t>对造成人员死亡或重大社会影响的火灾，倒查中介服务机构主体责任，依法严肃查处。</w:t>
            </w:r>
          </w:p>
        </w:tc>
      </w:tr>
      <w:tr w:rsidR="00DD3D5C" w:rsidRPr="007D2C3F" w:rsidTr="007D2C3F">
        <w:trPr>
          <w:trHeight w:val="1699"/>
        </w:trPr>
        <w:tc>
          <w:tcPr>
            <w:tcW w:w="483" w:type="dxa"/>
            <w:tcMar>
              <w:left w:w="0" w:type="dxa"/>
              <w:right w:w="0" w:type="dxa"/>
            </w:tcMar>
            <w:vAlign w:val="center"/>
          </w:tcPr>
          <w:p w:rsidR="00DD3D5C" w:rsidRPr="007D2C3F" w:rsidRDefault="00DD3D5C"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10</w:t>
            </w:r>
          </w:p>
        </w:tc>
        <w:tc>
          <w:tcPr>
            <w:tcW w:w="422"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hint="eastAsia"/>
                <w:sz w:val="18"/>
                <w:szCs w:val="18"/>
              </w:rPr>
              <w:t>住房城乡建设部</w:t>
            </w:r>
          </w:p>
        </w:tc>
        <w:tc>
          <w:tcPr>
            <w:tcW w:w="598"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hint="eastAsia"/>
                <w:sz w:val="18"/>
                <w:szCs w:val="18"/>
              </w:rPr>
              <w:t>工程造价咨询</w:t>
            </w:r>
            <w:proofErr w:type="gramStart"/>
            <w:r w:rsidRPr="007D2C3F">
              <w:rPr>
                <w:rFonts w:ascii="仿宋" w:eastAsia="仿宋" w:hAnsi="仿宋" w:hint="eastAsia"/>
                <w:sz w:val="18"/>
                <w:szCs w:val="18"/>
              </w:rPr>
              <w:t>企业甲级</w:t>
            </w:r>
            <w:proofErr w:type="gramEnd"/>
            <w:r w:rsidRPr="007D2C3F">
              <w:rPr>
                <w:rFonts w:ascii="仿宋" w:eastAsia="仿宋" w:hAnsi="仿宋" w:hint="eastAsia"/>
                <w:sz w:val="18"/>
                <w:szCs w:val="18"/>
              </w:rPr>
              <w:t>资质认定</w:t>
            </w:r>
          </w:p>
        </w:tc>
        <w:tc>
          <w:tcPr>
            <w:tcW w:w="812"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hint="eastAsia"/>
                <w:sz w:val="18"/>
                <w:szCs w:val="18"/>
              </w:rPr>
              <w:t>工程造价咨询</w:t>
            </w:r>
            <w:proofErr w:type="gramStart"/>
            <w:r w:rsidRPr="007D2C3F">
              <w:rPr>
                <w:rFonts w:ascii="仿宋" w:eastAsia="仿宋" w:hAnsi="仿宋" w:hint="eastAsia"/>
                <w:sz w:val="18"/>
                <w:szCs w:val="18"/>
              </w:rPr>
              <w:t>企业甲级</w:t>
            </w:r>
            <w:proofErr w:type="gramEnd"/>
            <w:r w:rsidRPr="007D2C3F">
              <w:rPr>
                <w:rFonts w:ascii="仿宋" w:eastAsia="仿宋" w:hAnsi="仿宋" w:hint="eastAsia"/>
                <w:sz w:val="18"/>
                <w:szCs w:val="18"/>
              </w:rPr>
              <w:t>资质证书</w:t>
            </w:r>
          </w:p>
        </w:tc>
        <w:tc>
          <w:tcPr>
            <w:tcW w:w="896"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hint="eastAsia"/>
                <w:sz w:val="18"/>
                <w:szCs w:val="18"/>
              </w:rPr>
              <w:t>住房城乡建设部</w:t>
            </w:r>
          </w:p>
        </w:tc>
        <w:tc>
          <w:tcPr>
            <w:tcW w:w="504" w:type="dxa"/>
            <w:tcMar>
              <w:left w:w="0" w:type="dxa"/>
              <w:right w:w="0" w:type="dxa"/>
            </w:tcMar>
            <w:vAlign w:val="center"/>
          </w:tcPr>
          <w:p w:rsidR="00DD3D5C" w:rsidRPr="007D2C3F" w:rsidRDefault="00DD3D5C"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504" w:type="dxa"/>
            <w:tcMar>
              <w:left w:w="0" w:type="dxa"/>
              <w:right w:w="0" w:type="dxa"/>
            </w:tcMar>
            <w:vAlign w:val="center"/>
          </w:tcPr>
          <w:p w:rsidR="00DD3D5C" w:rsidRPr="007D2C3F" w:rsidRDefault="00DD3D5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DD3D5C" w:rsidRPr="007D2C3F" w:rsidRDefault="00DD3D5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DD3D5C" w:rsidRPr="007D2C3F" w:rsidRDefault="00DD3D5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hint="eastAsia"/>
                <w:sz w:val="18"/>
                <w:szCs w:val="18"/>
              </w:rPr>
              <w:t>暂时调整适用《国务院对确需保留的行政审批项目设定行政许可的决定》关于“工程造价咨询单位资质认定”的规定，取消审批。同时，各自由贸易试验区所在地设区的市范围内，在政府采购、工程建设项目审批中不得再对工程造价咨询企业提出资质方面要求。</w:t>
            </w:r>
          </w:p>
        </w:tc>
        <w:tc>
          <w:tcPr>
            <w:tcW w:w="4556"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公开”监管，依法查处违法违规行为并公开结果。</w:t>
            </w:r>
            <w:r w:rsidRPr="007D2C3F">
              <w:rPr>
                <w:rFonts w:ascii="仿宋" w:eastAsia="仿宋" w:hAnsi="仿宋"/>
                <w:sz w:val="18"/>
                <w:szCs w:val="18"/>
              </w:rPr>
              <w:t>2.</w:t>
            </w:r>
            <w:r w:rsidRPr="007D2C3F">
              <w:rPr>
                <w:rFonts w:ascii="仿宋" w:eastAsia="仿宋" w:hAnsi="仿宋" w:hint="eastAsia"/>
                <w:sz w:val="18"/>
                <w:szCs w:val="18"/>
              </w:rPr>
              <w:t>加强信用监管，完善工程造价咨询企业信用体系，向社会公布企业信用状况，对失信主体加大抽查比例并开展联合惩戒。</w:t>
            </w:r>
            <w:r w:rsidRPr="007D2C3F">
              <w:rPr>
                <w:rFonts w:ascii="仿宋" w:eastAsia="仿宋" w:hAnsi="仿宋"/>
                <w:sz w:val="18"/>
                <w:szCs w:val="18"/>
              </w:rPr>
              <w:t>3.</w:t>
            </w:r>
            <w:r w:rsidRPr="007D2C3F">
              <w:rPr>
                <w:rFonts w:ascii="仿宋" w:eastAsia="仿宋" w:hAnsi="仿宋" w:hint="eastAsia"/>
                <w:sz w:val="18"/>
                <w:szCs w:val="18"/>
              </w:rPr>
              <w:t>推广应用职业保险制度，增强工程造价咨询企业的风险抵御能力，有效保障委托方合法权益。</w:t>
            </w:r>
          </w:p>
        </w:tc>
      </w:tr>
      <w:tr w:rsidR="00DD3D5C" w:rsidRPr="007D2C3F" w:rsidTr="007D2C3F">
        <w:trPr>
          <w:trHeight w:val="1882"/>
        </w:trPr>
        <w:tc>
          <w:tcPr>
            <w:tcW w:w="483" w:type="dxa"/>
            <w:tcMar>
              <w:left w:w="0" w:type="dxa"/>
              <w:right w:w="0" w:type="dxa"/>
            </w:tcMar>
            <w:vAlign w:val="center"/>
          </w:tcPr>
          <w:p w:rsidR="00DD3D5C" w:rsidRPr="007D2C3F" w:rsidRDefault="00DD3D5C"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11</w:t>
            </w:r>
          </w:p>
        </w:tc>
        <w:tc>
          <w:tcPr>
            <w:tcW w:w="422"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hint="eastAsia"/>
                <w:sz w:val="18"/>
                <w:szCs w:val="18"/>
              </w:rPr>
              <w:t>商务部</w:t>
            </w:r>
          </w:p>
        </w:tc>
        <w:tc>
          <w:tcPr>
            <w:tcW w:w="598"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hint="eastAsia"/>
                <w:sz w:val="18"/>
                <w:szCs w:val="18"/>
              </w:rPr>
              <w:t>石油成品油批发经营资格审批</w:t>
            </w:r>
          </w:p>
        </w:tc>
        <w:tc>
          <w:tcPr>
            <w:tcW w:w="812"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hint="eastAsia"/>
                <w:sz w:val="18"/>
                <w:szCs w:val="18"/>
              </w:rPr>
              <w:t>原油销售经营批准证书、成品油批发经营批准证书</w:t>
            </w:r>
          </w:p>
        </w:tc>
        <w:tc>
          <w:tcPr>
            <w:tcW w:w="896" w:type="dxa"/>
            <w:tcMar>
              <w:left w:w="0" w:type="dxa"/>
              <w:right w:w="0" w:type="dxa"/>
            </w:tcMar>
            <w:vAlign w:val="center"/>
          </w:tcPr>
          <w:p w:rsidR="00DD3D5C" w:rsidRPr="007D2C3F" w:rsidRDefault="00D319AA" w:rsidP="007D2C3F">
            <w:pPr>
              <w:spacing w:line="220" w:lineRule="exact"/>
              <w:rPr>
                <w:rFonts w:ascii="仿宋" w:eastAsia="仿宋" w:hAnsi="仿宋"/>
                <w:sz w:val="18"/>
                <w:szCs w:val="18"/>
              </w:rPr>
            </w:pPr>
            <w:r>
              <w:rPr>
                <w:rFonts w:ascii="仿宋" w:eastAsia="仿宋" w:hAnsi="仿宋" w:hint="eastAsia"/>
                <w:sz w:val="18"/>
                <w:szCs w:val="18"/>
              </w:rPr>
              <w:t>《国务院对确需保留的行政审批项目设</w:t>
            </w:r>
            <w:r w:rsidR="00DD3D5C" w:rsidRPr="007D2C3F">
              <w:rPr>
                <w:rFonts w:ascii="仿宋" w:eastAsia="仿宋" w:hAnsi="仿宋" w:hint="eastAsia"/>
                <w:sz w:val="18"/>
                <w:szCs w:val="18"/>
              </w:rPr>
              <w:t>定行政许可的决定》</w:t>
            </w:r>
          </w:p>
        </w:tc>
        <w:tc>
          <w:tcPr>
            <w:tcW w:w="714"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hint="eastAsia"/>
                <w:sz w:val="18"/>
                <w:szCs w:val="18"/>
              </w:rPr>
              <w:t>商务部</w:t>
            </w:r>
          </w:p>
        </w:tc>
        <w:tc>
          <w:tcPr>
            <w:tcW w:w="504" w:type="dxa"/>
            <w:tcMar>
              <w:left w:w="0" w:type="dxa"/>
              <w:right w:w="0" w:type="dxa"/>
            </w:tcMar>
            <w:vAlign w:val="center"/>
          </w:tcPr>
          <w:p w:rsidR="00DD3D5C" w:rsidRPr="007D2C3F" w:rsidRDefault="00DD3D5C"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504" w:type="dxa"/>
            <w:tcMar>
              <w:left w:w="0" w:type="dxa"/>
              <w:right w:w="0" w:type="dxa"/>
            </w:tcMar>
            <w:vAlign w:val="center"/>
          </w:tcPr>
          <w:p w:rsidR="00DD3D5C" w:rsidRPr="007D2C3F" w:rsidRDefault="00DD3D5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DD3D5C" w:rsidRPr="007D2C3F" w:rsidRDefault="00DD3D5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DD3D5C" w:rsidRPr="007D2C3F" w:rsidRDefault="00DD3D5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hint="eastAsia"/>
                <w:sz w:val="18"/>
                <w:szCs w:val="18"/>
              </w:rPr>
              <w:t>暂时调整适用《国务院对确需保留的行政审批项目设定行政许可的决定》关于“石油成品油批发经营资格审批”的规定，取消审批。</w:t>
            </w:r>
          </w:p>
        </w:tc>
        <w:tc>
          <w:tcPr>
            <w:tcW w:w="4556" w:type="dxa"/>
            <w:tcMar>
              <w:left w:w="0" w:type="dxa"/>
              <w:right w:w="0" w:type="dxa"/>
            </w:tcMar>
            <w:vAlign w:val="center"/>
          </w:tcPr>
          <w:p w:rsidR="00DD3D5C" w:rsidRPr="007D2C3F" w:rsidRDefault="00DD3D5C"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w:t>
            </w:r>
            <w:r w:rsidRPr="007D2C3F">
              <w:rPr>
                <w:rFonts w:ascii="仿宋" w:eastAsia="仿宋" w:hAnsi="仿宋"/>
                <w:sz w:val="18"/>
                <w:szCs w:val="18"/>
              </w:rPr>
              <w:t>2.</w:t>
            </w:r>
            <w:r w:rsidRPr="007D2C3F">
              <w:rPr>
                <w:rFonts w:ascii="仿宋" w:eastAsia="仿宋" w:hAnsi="仿宋" w:hint="eastAsia"/>
                <w:sz w:val="18"/>
                <w:szCs w:val="18"/>
              </w:rPr>
              <w:t>加强信用监管，向社会公布相关经营主体信用状况，对失信主体开展联合惩戒，对有不良信用记录的经营主体提高检查频次。</w:t>
            </w:r>
            <w:r w:rsidRPr="007D2C3F">
              <w:rPr>
                <w:rFonts w:ascii="仿宋" w:eastAsia="仿宋" w:hAnsi="仿宋"/>
                <w:sz w:val="18"/>
                <w:szCs w:val="18"/>
              </w:rPr>
              <w:t>3.</w:t>
            </w:r>
            <w:r w:rsidRPr="007D2C3F">
              <w:rPr>
                <w:rFonts w:ascii="仿宋" w:eastAsia="仿宋" w:hAnsi="仿宋" w:hint="eastAsia"/>
                <w:sz w:val="18"/>
                <w:szCs w:val="18"/>
              </w:rPr>
              <w:t>发挥行业协会自律作用。</w:t>
            </w:r>
          </w:p>
        </w:tc>
      </w:tr>
    </w:tbl>
    <w:p w:rsidR="00DD3D5C" w:rsidRDefault="00DD3D5C" w:rsidP="00DD3D5C">
      <w:pPr>
        <w:spacing w:line="220" w:lineRule="exact"/>
        <w:rPr>
          <w:rFonts w:ascii="仿宋" w:eastAsia="仿宋" w:hAnsi="仿宋" w:hint="eastAsia"/>
        </w:rPr>
      </w:pPr>
    </w:p>
    <w:p w:rsidR="00DD3D5C" w:rsidRDefault="00DD3D5C" w:rsidP="00DD3D5C">
      <w:pPr>
        <w:spacing w:line="220" w:lineRule="exact"/>
        <w:rPr>
          <w:rFonts w:ascii="仿宋" w:eastAsia="仿宋" w:hAnsi="仿宋" w:hint="eastAsia"/>
        </w:rPr>
      </w:pPr>
    </w:p>
    <w:p w:rsidR="00DD3D5C" w:rsidRDefault="00DD3D5C" w:rsidP="003744C0">
      <w:pPr>
        <w:spacing w:line="220" w:lineRule="exact"/>
        <w:rPr>
          <w:rFonts w:ascii="仿宋" w:eastAsia="仿宋" w:hAnsi="仿宋" w:hint="eastAsia"/>
        </w:rPr>
      </w:pPr>
    </w:p>
    <w:p w:rsidR="00B6725B" w:rsidRDefault="00B6725B" w:rsidP="003744C0">
      <w:pPr>
        <w:spacing w:line="220" w:lineRule="exact"/>
        <w:rPr>
          <w:rFonts w:ascii="仿宋" w:eastAsia="仿宋" w:hAnsi="仿宋" w:hint="eastAsia"/>
        </w:rPr>
      </w:pPr>
    </w:p>
    <w:p w:rsidR="00B6725B" w:rsidRDefault="00B6725B" w:rsidP="00B6725B">
      <w:pPr>
        <w:spacing w:line="220" w:lineRule="exact"/>
        <w:rPr>
          <w:rFonts w:ascii="仿宋" w:eastAsia="仿宋" w:hAnsi="仿宋" w:hint="eastAsia"/>
        </w:rPr>
      </w:pPr>
    </w:p>
    <w:p w:rsidR="00B6725B" w:rsidRPr="009C3D7B" w:rsidRDefault="00B6725B" w:rsidP="00B6725B">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725B" w:rsidRPr="007D2C3F" w:rsidTr="007D2C3F">
        <w:trPr>
          <w:trHeight w:val="313"/>
        </w:trPr>
        <w:tc>
          <w:tcPr>
            <w:tcW w:w="483" w:type="dxa"/>
            <w:vMerge w:val="restart"/>
            <w:tcMar>
              <w:left w:w="0" w:type="dxa"/>
              <w:right w:w="0" w:type="dxa"/>
            </w:tcMar>
            <w:vAlign w:val="center"/>
          </w:tcPr>
          <w:p w:rsidR="00F52978" w:rsidRDefault="00B6725B"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B6725B" w:rsidRPr="007D2C3F" w:rsidRDefault="00B6725B"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B6725B" w:rsidRPr="007D2C3F" w:rsidRDefault="00B6725B"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B6725B" w:rsidRPr="007D2C3F" w:rsidRDefault="00B6725B"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B6725B" w:rsidRPr="007D2C3F" w:rsidRDefault="00B6725B"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B6725B" w:rsidRPr="007D2C3F" w:rsidRDefault="00B6725B"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B6725B" w:rsidRPr="007D2C3F" w:rsidRDefault="00B6725B"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B6725B" w:rsidRPr="007D2C3F" w:rsidRDefault="00B6725B"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B6725B" w:rsidRPr="007D2C3F" w:rsidRDefault="00B6725B"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B6725B" w:rsidRPr="007D2C3F" w:rsidRDefault="00B6725B"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B6725B" w:rsidRPr="007D2C3F" w:rsidRDefault="00B6725B"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B6725B" w:rsidRPr="007D2C3F" w:rsidTr="007D2C3F">
        <w:trPr>
          <w:trHeight w:val="312"/>
        </w:trPr>
        <w:tc>
          <w:tcPr>
            <w:tcW w:w="483" w:type="dxa"/>
            <w:vMerge/>
            <w:tcMar>
              <w:left w:w="0" w:type="dxa"/>
              <w:right w:w="0" w:type="dxa"/>
            </w:tcMar>
          </w:tcPr>
          <w:p w:rsidR="00B6725B" w:rsidRPr="007D2C3F" w:rsidRDefault="00B6725B" w:rsidP="007D2C3F">
            <w:pPr>
              <w:spacing w:line="220" w:lineRule="exact"/>
              <w:rPr>
                <w:rFonts w:ascii="幼圆" w:eastAsia="幼圆" w:hAnsi="黑体" w:hint="eastAsia"/>
                <w:b/>
                <w:sz w:val="18"/>
                <w:szCs w:val="18"/>
              </w:rPr>
            </w:pPr>
          </w:p>
        </w:tc>
        <w:tc>
          <w:tcPr>
            <w:tcW w:w="422" w:type="dxa"/>
            <w:vMerge/>
            <w:tcMar>
              <w:left w:w="0" w:type="dxa"/>
              <w:right w:w="0" w:type="dxa"/>
            </w:tcMar>
          </w:tcPr>
          <w:p w:rsidR="00B6725B" w:rsidRPr="007D2C3F" w:rsidRDefault="00B6725B"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B6725B" w:rsidRPr="007D2C3F" w:rsidRDefault="00B6725B"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B6725B" w:rsidRPr="007D2C3F" w:rsidRDefault="00B6725B"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B6725B" w:rsidRPr="007D2C3F" w:rsidRDefault="00B6725B"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B6725B" w:rsidRPr="007D2C3F" w:rsidRDefault="00B6725B"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B6725B" w:rsidRPr="007D2C3F" w:rsidRDefault="00B6725B"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B6725B" w:rsidRPr="007D2C3F" w:rsidRDefault="00B6725B"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B6725B" w:rsidRPr="007D2C3F" w:rsidRDefault="00B6725B"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B6725B" w:rsidRPr="007D2C3F" w:rsidRDefault="00B6725B"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B6725B" w:rsidRPr="007D2C3F" w:rsidRDefault="00B6725B" w:rsidP="007D2C3F">
            <w:pPr>
              <w:spacing w:line="220" w:lineRule="exact"/>
              <w:rPr>
                <w:rFonts w:ascii="幼圆" w:eastAsia="幼圆" w:hAnsi="黑体" w:hint="eastAsia"/>
                <w:b/>
                <w:sz w:val="18"/>
                <w:szCs w:val="18"/>
              </w:rPr>
            </w:pPr>
          </w:p>
        </w:tc>
        <w:tc>
          <w:tcPr>
            <w:tcW w:w="4556" w:type="dxa"/>
            <w:vMerge/>
            <w:tcMar>
              <w:left w:w="0" w:type="dxa"/>
              <w:right w:w="0" w:type="dxa"/>
            </w:tcMar>
          </w:tcPr>
          <w:p w:rsidR="00B6725B" w:rsidRPr="007D2C3F" w:rsidRDefault="00B6725B" w:rsidP="007D2C3F">
            <w:pPr>
              <w:spacing w:line="220" w:lineRule="exact"/>
              <w:rPr>
                <w:rFonts w:ascii="幼圆" w:eastAsia="幼圆" w:hAnsi="黑体" w:hint="eastAsia"/>
                <w:b/>
                <w:sz w:val="18"/>
                <w:szCs w:val="18"/>
              </w:rPr>
            </w:pPr>
          </w:p>
        </w:tc>
      </w:tr>
      <w:tr w:rsidR="00B6725B" w:rsidRPr="007D2C3F" w:rsidTr="007D2C3F">
        <w:trPr>
          <w:trHeight w:val="1869"/>
        </w:trPr>
        <w:tc>
          <w:tcPr>
            <w:tcW w:w="483" w:type="dxa"/>
            <w:tcMar>
              <w:left w:w="0" w:type="dxa"/>
              <w:right w:w="0" w:type="dxa"/>
            </w:tcMar>
            <w:vAlign w:val="center"/>
          </w:tcPr>
          <w:p w:rsidR="00B6725B" w:rsidRPr="007D2C3F" w:rsidRDefault="00B6725B"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12</w:t>
            </w:r>
          </w:p>
        </w:tc>
        <w:tc>
          <w:tcPr>
            <w:tcW w:w="422"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hint="eastAsia"/>
                <w:sz w:val="18"/>
                <w:szCs w:val="18"/>
              </w:rPr>
              <w:t>商务部</w:t>
            </w:r>
          </w:p>
        </w:tc>
        <w:tc>
          <w:tcPr>
            <w:tcW w:w="598" w:type="dxa"/>
            <w:tcMar>
              <w:left w:w="0" w:type="dxa"/>
              <w:right w:w="0" w:type="dxa"/>
            </w:tcMar>
            <w:vAlign w:val="center"/>
          </w:tcPr>
          <w:p w:rsidR="00B6725B" w:rsidRPr="007D2C3F" w:rsidRDefault="00D319AA" w:rsidP="007D2C3F">
            <w:pPr>
              <w:spacing w:line="220" w:lineRule="exact"/>
              <w:rPr>
                <w:rFonts w:ascii="仿宋" w:eastAsia="仿宋" w:hAnsi="仿宋"/>
                <w:sz w:val="18"/>
                <w:szCs w:val="18"/>
              </w:rPr>
            </w:pPr>
            <w:r>
              <w:rPr>
                <w:rFonts w:ascii="仿宋" w:eastAsia="仿宋" w:hAnsi="仿宋" w:hint="eastAsia"/>
                <w:sz w:val="18"/>
                <w:szCs w:val="18"/>
              </w:rPr>
              <w:t>石油成品油</w:t>
            </w:r>
            <w:r w:rsidR="00B6725B" w:rsidRPr="007D2C3F">
              <w:rPr>
                <w:rFonts w:ascii="仿宋" w:eastAsia="仿宋" w:hAnsi="仿宋" w:hint="eastAsia"/>
                <w:sz w:val="18"/>
                <w:szCs w:val="18"/>
              </w:rPr>
              <w:t>仓储经营资格审批</w:t>
            </w:r>
          </w:p>
        </w:tc>
        <w:tc>
          <w:tcPr>
            <w:tcW w:w="812"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hint="eastAsia"/>
                <w:sz w:val="18"/>
                <w:szCs w:val="18"/>
              </w:rPr>
              <w:t>原油仓储经营批准证书、成品油仓储经营批准证书</w:t>
            </w:r>
          </w:p>
        </w:tc>
        <w:tc>
          <w:tcPr>
            <w:tcW w:w="896"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hint="eastAsia"/>
                <w:sz w:val="18"/>
                <w:szCs w:val="18"/>
              </w:rPr>
              <w:t>商务部</w:t>
            </w:r>
          </w:p>
        </w:tc>
        <w:tc>
          <w:tcPr>
            <w:tcW w:w="504" w:type="dxa"/>
            <w:tcMar>
              <w:left w:w="0" w:type="dxa"/>
              <w:right w:w="0" w:type="dxa"/>
            </w:tcMar>
            <w:vAlign w:val="center"/>
          </w:tcPr>
          <w:p w:rsidR="00B6725B" w:rsidRPr="007D2C3F" w:rsidRDefault="00B6725B"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504" w:type="dxa"/>
            <w:tcMar>
              <w:left w:w="0" w:type="dxa"/>
              <w:right w:w="0" w:type="dxa"/>
            </w:tcMar>
            <w:vAlign w:val="center"/>
          </w:tcPr>
          <w:p w:rsidR="00B6725B" w:rsidRPr="007D2C3F" w:rsidRDefault="00B6725B"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B6725B" w:rsidRPr="007D2C3F" w:rsidRDefault="00B6725B"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B6725B" w:rsidRPr="007D2C3F" w:rsidRDefault="00B6725B"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hint="eastAsia"/>
                <w:sz w:val="18"/>
                <w:szCs w:val="18"/>
              </w:rPr>
              <w:t>暂时调整适用《国务院对确需保留的行政审批项目设定行政许可的决定》关于“石油成品油仓储经营资格审批”的规定，取消审批。</w:t>
            </w:r>
          </w:p>
        </w:tc>
        <w:tc>
          <w:tcPr>
            <w:tcW w:w="4556"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开展</w:t>
            </w:r>
            <w:r w:rsidR="00D319AA">
              <w:rPr>
                <w:rFonts w:ascii="仿宋" w:eastAsia="仿宋" w:hAnsi="仿宋" w:hint="eastAsia"/>
                <w:sz w:val="18"/>
                <w:szCs w:val="18"/>
              </w:rPr>
              <w:t>“</w:t>
            </w:r>
            <w:r w:rsidRPr="007D2C3F">
              <w:rPr>
                <w:rFonts w:ascii="仿宋" w:eastAsia="仿宋" w:hAnsi="仿宋" w:hint="eastAsia"/>
                <w:sz w:val="18"/>
                <w:szCs w:val="18"/>
              </w:rPr>
              <w:t>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w:t>
            </w:r>
            <w:r w:rsidRPr="007D2C3F">
              <w:rPr>
                <w:rFonts w:ascii="仿宋" w:eastAsia="仿宋" w:hAnsi="仿宋"/>
                <w:sz w:val="18"/>
                <w:szCs w:val="18"/>
              </w:rPr>
              <w:t>2.</w:t>
            </w:r>
            <w:r w:rsidRPr="007D2C3F">
              <w:rPr>
                <w:rFonts w:ascii="仿宋" w:eastAsia="仿宋" w:hAnsi="仿宋" w:hint="eastAsia"/>
                <w:sz w:val="18"/>
                <w:szCs w:val="18"/>
              </w:rPr>
              <w:t>加强信用监管，向社会公布相关经营主体信用状况，对</w:t>
            </w:r>
            <w:r w:rsidR="00224EB4">
              <w:rPr>
                <w:rFonts w:ascii="仿宋" w:eastAsia="仿宋" w:hAnsi="仿宋" w:hint="eastAsia"/>
                <w:sz w:val="18"/>
                <w:szCs w:val="18"/>
              </w:rPr>
              <w:t>失信主体开展联合惩戒，对有不良信用纪录的经营主提高检查频次</w:t>
            </w:r>
            <w:r w:rsidRPr="007D2C3F">
              <w:rPr>
                <w:rFonts w:ascii="仿宋" w:eastAsia="仿宋" w:hAnsi="仿宋" w:hint="eastAsia"/>
                <w:sz w:val="18"/>
                <w:szCs w:val="18"/>
              </w:rPr>
              <w:t>。</w:t>
            </w:r>
            <w:r w:rsidRPr="007D2C3F">
              <w:rPr>
                <w:rFonts w:ascii="仿宋" w:eastAsia="仿宋" w:hAnsi="仿宋"/>
                <w:sz w:val="18"/>
                <w:szCs w:val="18"/>
              </w:rPr>
              <w:t>3.</w:t>
            </w:r>
            <w:r w:rsidRPr="007D2C3F">
              <w:rPr>
                <w:rFonts w:ascii="仿宋" w:eastAsia="仿宋" w:hAnsi="仿宋" w:hint="eastAsia"/>
                <w:sz w:val="18"/>
                <w:szCs w:val="18"/>
              </w:rPr>
              <w:t>发挥行业协会自律作用。</w:t>
            </w:r>
          </w:p>
          <w:p w:rsidR="00B6725B" w:rsidRPr="007D2C3F" w:rsidRDefault="00B6725B" w:rsidP="007D2C3F">
            <w:pPr>
              <w:spacing w:line="220" w:lineRule="exact"/>
              <w:rPr>
                <w:rFonts w:ascii="仿宋" w:eastAsia="仿宋" w:hAnsi="仿宋"/>
                <w:sz w:val="18"/>
                <w:szCs w:val="18"/>
              </w:rPr>
            </w:pPr>
          </w:p>
        </w:tc>
      </w:tr>
      <w:tr w:rsidR="00B6725B" w:rsidRPr="007D2C3F" w:rsidTr="007D2C3F">
        <w:trPr>
          <w:trHeight w:val="1699"/>
        </w:trPr>
        <w:tc>
          <w:tcPr>
            <w:tcW w:w="483" w:type="dxa"/>
            <w:tcMar>
              <w:left w:w="0" w:type="dxa"/>
              <w:right w:w="0" w:type="dxa"/>
            </w:tcMar>
            <w:vAlign w:val="center"/>
          </w:tcPr>
          <w:p w:rsidR="00B6725B" w:rsidRPr="007D2C3F" w:rsidRDefault="00B6725B"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13</w:t>
            </w:r>
          </w:p>
        </w:tc>
        <w:tc>
          <w:tcPr>
            <w:tcW w:w="422"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hint="eastAsia"/>
                <w:sz w:val="18"/>
                <w:szCs w:val="18"/>
              </w:rPr>
              <w:t>市场监管总局</w:t>
            </w:r>
          </w:p>
        </w:tc>
        <w:tc>
          <w:tcPr>
            <w:tcW w:w="598"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hint="eastAsia"/>
                <w:sz w:val="18"/>
                <w:szCs w:val="18"/>
              </w:rPr>
              <w:t>从事强制性认证以及相关活动的检查机构指定</w:t>
            </w:r>
          </w:p>
        </w:tc>
        <w:tc>
          <w:tcPr>
            <w:tcW w:w="812"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hint="eastAsia"/>
                <w:sz w:val="18"/>
                <w:szCs w:val="18"/>
              </w:rPr>
              <w:t>批准文件</w:t>
            </w:r>
          </w:p>
        </w:tc>
        <w:tc>
          <w:tcPr>
            <w:tcW w:w="896"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《中华人民共和国认证认可条例》</w:t>
            </w:r>
          </w:p>
        </w:tc>
        <w:tc>
          <w:tcPr>
            <w:tcW w:w="714"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hint="eastAsia"/>
                <w:sz w:val="18"/>
                <w:szCs w:val="18"/>
              </w:rPr>
              <w:t>市场监管总局</w:t>
            </w:r>
          </w:p>
        </w:tc>
        <w:tc>
          <w:tcPr>
            <w:tcW w:w="504" w:type="dxa"/>
            <w:tcMar>
              <w:left w:w="0" w:type="dxa"/>
              <w:right w:w="0" w:type="dxa"/>
            </w:tcMar>
            <w:vAlign w:val="center"/>
          </w:tcPr>
          <w:p w:rsidR="00B6725B" w:rsidRPr="007D2C3F" w:rsidRDefault="00B6725B"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504" w:type="dxa"/>
            <w:tcMar>
              <w:left w:w="0" w:type="dxa"/>
              <w:right w:w="0" w:type="dxa"/>
            </w:tcMar>
            <w:vAlign w:val="center"/>
          </w:tcPr>
          <w:p w:rsidR="00B6725B" w:rsidRPr="007D2C3F" w:rsidRDefault="00B6725B"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B6725B" w:rsidRPr="007D2C3F" w:rsidRDefault="00B6725B"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B6725B" w:rsidRPr="007D2C3F" w:rsidRDefault="00B6725B"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hint="eastAsia"/>
                <w:sz w:val="18"/>
                <w:szCs w:val="18"/>
              </w:rPr>
              <w:t>暂时调整适用《中华人民共和国认证认可条例》关于“从事强制性认证以及相关活动的检查机构指定”的规定，取消审批。</w:t>
            </w:r>
          </w:p>
        </w:tc>
        <w:tc>
          <w:tcPr>
            <w:tcW w:w="4556"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由从事强制性认证活动的认证机构对工厂检查结果及认证结论负责。</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公开”监管，发现认证机构或其委托的检查机构在工厂检查过程中存在违法行为或出具虚假检查报告的，依法严肃查处。</w:t>
            </w:r>
            <w:r w:rsidRPr="007D2C3F">
              <w:rPr>
                <w:rFonts w:ascii="仿宋" w:eastAsia="仿宋" w:hAnsi="仿宋"/>
                <w:sz w:val="18"/>
                <w:szCs w:val="18"/>
              </w:rPr>
              <w:t xml:space="preserve"> 3.</w:t>
            </w:r>
            <w:r w:rsidRPr="007D2C3F">
              <w:rPr>
                <w:rFonts w:ascii="仿宋" w:eastAsia="仿宋" w:hAnsi="仿宋" w:hint="eastAsia"/>
                <w:sz w:val="18"/>
                <w:szCs w:val="18"/>
              </w:rPr>
              <w:t>将认证机构和检查机构纳入信用监管范围，向社会公开信用记录，建立工厂检查员黑名单制度。</w:t>
            </w:r>
            <w:r w:rsidRPr="007D2C3F">
              <w:rPr>
                <w:rFonts w:ascii="仿宋" w:eastAsia="仿宋" w:hAnsi="仿宋"/>
                <w:sz w:val="18"/>
                <w:szCs w:val="18"/>
              </w:rPr>
              <w:t>4.</w:t>
            </w:r>
            <w:r w:rsidRPr="007D2C3F">
              <w:rPr>
                <w:rFonts w:ascii="仿宋" w:eastAsia="仿宋" w:hAnsi="仿宋" w:hint="eastAsia"/>
                <w:sz w:val="18"/>
                <w:szCs w:val="18"/>
              </w:rPr>
              <w:t>督促认可机构加强认可管理。</w:t>
            </w:r>
            <w:r w:rsidRPr="007D2C3F">
              <w:rPr>
                <w:rFonts w:ascii="仿宋" w:eastAsia="仿宋" w:hAnsi="仿宋"/>
                <w:sz w:val="18"/>
                <w:szCs w:val="18"/>
              </w:rPr>
              <w:t>5.</w:t>
            </w:r>
            <w:r w:rsidRPr="007D2C3F">
              <w:rPr>
                <w:rFonts w:ascii="仿宋" w:eastAsia="仿宋" w:hAnsi="仿宋" w:hint="eastAsia"/>
                <w:sz w:val="18"/>
                <w:szCs w:val="18"/>
              </w:rPr>
              <w:t>发挥行业协会自律作用。</w:t>
            </w:r>
          </w:p>
        </w:tc>
      </w:tr>
      <w:tr w:rsidR="00B6725B" w:rsidRPr="007D2C3F" w:rsidTr="007D2C3F">
        <w:trPr>
          <w:trHeight w:val="1882"/>
        </w:trPr>
        <w:tc>
          <w:tcPr>
            <w:tcW w:w="483" w:type="dxa"/>
            <w:tcMar>
              <w:left w:w="0" w:type="dxa"/>
              <w:right w:w="0" w:type="dxa"/>
            </w:tcMar>
            <w:vAlign w:val="center"/>
          </w:tcPr>
          <w:p w:rsidR="00B6725B" w:rsidRPr="007D2C3F" w:rsidRDefault="00B6725B"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14</w:t>
            </w:r>
          </w:p>
        </w:tc>
        <w:tc>
          <w:tcPr>
            <w:tcW w:w="422"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hint="eastAsia"/>
                <w:sz w:val="18"/>
                <w:szCs w:val="18"/>
              </w:rPr>
              <w:t>国家卫生健康委</w:t>
            </w:r>
          </w:p>
        </w:tc>
        <w:tc>
          <w:tcPr>
            <w:tcW w:w="598"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hint="eastAsia"/>
                <w:sz w:val="18"/>
                <w:szCs w:val="18"/>
              </w:rPr>
              <w:t>诊所设置审批</w:t>
            </w:r>
          </w:p>
        </w:tc>
        <w:tc>
          <w:tcPr>
            <w:tcW w:w="812"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hint="eastAsia"/>
                <w:sz w:val="18"/>
                <w:szCs w:val="18"/>
              </w:rPr>
              <w:t>无</w:t>
            </w:r>
          </w:p>
        </w:tc>
        <w:tc>
          <w:tcPr>
            <w:tcW w:w="896"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hint="eastAsia"/>
                <w:sz w:val="18"/>
                <w:szCs w:val="18"/>
              </w:rPr>
              <w:t>《医疗机构管理条例》</w:t>
            </w:r>
          </w:p>
        </w:tc>
        <w:tc>
          <w:tcPr>
            <w:tcW w:w="714"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hint="eastAsia"/>
                <w:sz w:val="18"/>
                <w:szCs w:val="18"/>
              </w:rPr>
              <w:t>市、区卫生健康部门</w:t>
            </w:r>
          </w:p>
        </w:tc>
        <w:tc>
          <w:tcPr>
            <w:tcW w:w="504" w:type="dxa"/>
            <w:tcMar>
              <w:left w:w="0" w:type="dxa"/>
              <w:right w:w="0" w:type="dxa"/>
            </w:tcMar>
            <w:vAlign w:val="center"/>
          </w:tcPr>
          <w:p w:rsidR="00B6725B" w:rsidRPr="007D2C3F" w:rsidRDefault="00B6725B"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B6725B" w:rsidRPr="007D2C3F" w:rsidRDefault="00B6725B"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90" w:type="dxa"/>
            <w:tcMar>
              <w:left w:w="0" w:type="dxa"/>
              <w:right w:w="0" w:type="dxa"/>
            </w:tcMar>
            <w:vAlign w:val="center"/>
          </w:tcPr>
          <w:p w:rsidR="00B6725B" w:rsidRPr="007D2C3F" w:rsidRDefault="00B6725B"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B6725B" w:rsidRPr="007D2C3F" w:rsidRDefault="00B6725B"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hint="eastAsia"/>
                <w:sz w:val="18"/>
                <w:szCs w:val="18"/>
              </w:rPr>
              <w:t>暂时调整适用《医疗机构管理条例》关于“诊所设置审批”的规定，将诊所设置审批改为备案。改革后，诊所开展诊疗活动应持有营业执照并按要求进行备案。同时，取消设置诊所的规划限制。</w:t>
            </w:r>
          </w:p>
        </w:tc>
        <w:tc>
          <w:tcPr>
            <w:tcW w:w="4556" w:type="dxa"/>
            <w:tcMar>
              <w:left w:w="0" w:type="dxa"/>
              <w:right w:w="0" w:type="dxa"/>
            </w:tcMar>
            <w:vAlign w:val="center"/>
          </w:tcPr>
          <w:p w:rsidR="00B6725B" w:rsidRPr="007D2C3F" w:rsidRDefault="00B6725B"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建立健全诊所备案制管理制度，明确备案管理流程和要求。</w:t>
            </w:r>
            <w:r w:rsidRPr="007D2C3F">
              <w:rPr>
                <w:rFonts w:ascii="仿宋" w:eastAsia="仿宋" w:hAnsi="仿宋"/>
                <w:sz w:val="18"/>
                <w:szCs w:val="18"/>
              </w:rPr>
              <w:t>2.</w:t>
            </w:r>
            <w:r w:rsidRPr="007D2C3F">
              <w:rPr>
                <w:rFonts w:ascii="仿宋" w:eastAsia="仿宋" w:hAnsi="仿宋" w:hint="eastAsia"/>
                <w:sz w:val="18"/>
                <w:szCs w:val="18"/>
              </w:rPr>
              <w:t>建立健全诊所医疗质量管理体系，将备案诊所纳入医疗质量控制体系。</w:t>
            </w:r>
            <w:r w:rsidRPr="007D2C3F">
              <w:rPr>
                <w:rFonts w:ascii="仿宋" w:eastAsia="仿宋" w:hAnsi="仿宋"/>
                <w:sz w:val="18"/>
                <w:szCs w:val="18"/>
              </w:rPr>
              <w:t>3.</w:t>
            </w:r>
            <w:r w:rsidRPr="007D2C3F">
              <w:rPr>
                <w:rFonts w:ascii="仿宋" w:eastAsia="仿宋" w:hAnsi="仿宋" w:hint="eastAsia"/>
                <w:sz w:val="18"/>
                <w:szCs w:val="18"/>
              </w:rPr>
              <w:t>加强信息化监管，完善医疗服务监管信息系统，要求诊所与卫生健康部门管理平台对接，及时上传诊疗信息。</w:t>
            </w:r>
            <w:r w:rsidRPr="007D2C3F">
              <w:rPr>
                <w:rFonts w:ascii="仿宋" w:eastAsia="仿宋" w:hAnsi="仿宋"/>
                <w:sz w:val="18"/>
                <w:szCs w:val="18"/>
              </w:rPr>
              <w:t>4.</w:t>
            </w:r>
            <w:r w:rsidRPr="007D2C3F">
              <w:rPr>
                <w:rFonts w:ascii="仿宋" w:eastAsia="仿宋" w:hAnsi="仿宋" w:hint="eastAsia"/>
                <w:sz w:val="18"/>
                <w:szCs w:val="18"/>
              </w:rPr>
              <w:t>加强监督执法，根据相关管理规定，发现问题依法依规严肃处理，加强对诊所未备案开展执业行为的监管。</w:t>
            </w:r>
            <w:r w:rsidRPr="007D2C3F">
              <w:rPr>
                <w:rFonts w:ascii="仿宋" w:eastAsia="仿宋" w:hAnsi="仿宋"/>
                <w:sz w:val="18"/>
                <w:szCs w:val="18"/>
              </w:rPr>
              <w:t>5.</w:t>
            </w:r>
            <w:r w:rsidRPr="007D2C3F">
              <w:rPr>
                <w:rFonts w:ascii="仿宋" w:eastAsia="仿宋" w:hAnsi="仿宋" w:hint="eastAsia"/>
                <w:sz w:val="18"/>
                <w:szCs w:val="18"/>
              </w:rPr>
              <w:t>加强信</w:t>
            </w:r>
            <w:r w:rsidR="00224EB4">
              <w:rPr>
                <w:rFonts w:ascii="仿宋" w:eastAsia="仿宋" w:hAnsi="仿宋" w:hint="eastAsia"/>
                <w:sz w:val="18"/>
                <w:szCs w:val="18"/>
              </w:rPr>
              <w:t>用管理，将诊所许可、行政处罚、抽查检查结果等信息，纳入上海市公共</w:t>
            </w:r>
            <w:r w:rsidRPr="007D2C3F">
              <w:rPr>
                <w:rFonts w:ascii="仿宋" w:eastAsia="仿宋" w:hAnsi="仿宋" w:hint="eastAsia"/>
                <w:sz w:val="18"/>
                <w:szCs w:val="18"/>
              </w:rPr>
              <w:t>信用信息服务平台，将诊所执业状况记入诊所主要负责人个人诚信记录，强化信用约束。</w:t>
            </w:r>
            <w:r w:rsidRPr="007D2C3F">
              <w:rPr>
                <w:rFonts w:ascii="仿宋" w:eastAsia="仿宋" w:hAnsi="仿宋"/>
                <w:sz w:val="18"/>
                <w:szCs w:val="18"/>
              </w:rPr>
              <w:t>6.</w:t>
            </w:r>
            <w:r w:rsidRPr="007D2C3F">
              <w:rPr>
                <w:rFonts w:ascii="仿宋" w:eastAsia="仿宋" w:hAnsi="仿宋" w:hint="eastAsia"/>
                <w:sz w:val="18"/>
                <w:szCs w:val="18"/>
              </w:rPr>
              <w:t>加强社会监督，向社会公开诊所备案信息和医师、护士注册等相关许可、检查、行政处罚等信息，曝光典型案件，加强行业自律和社会监督。</w:t>
            </w:r>
          </w:p>
          <w:p w:rsidR="00B6725B" w:rsidRPr="007D2C3F" w:rsidRDefault="00B6725B" w:rsidP="007D2C3F">
            <w:pPr>
              <w:spacing w:line="220" w:lineRule="exact"/>
              <w:rPr>
                <w:rFonts w:ascii="仿宋" w:eastAsia="仿宋" w:hAnsi="仿宋"/>
                <w:sz w:val="18"/>
                <w:szCs w:val="18"/>
              </w:rPr>
            </w:pPr>
          </w:p>
        </w:tc>
      </w:tr>
    </w:tbl>
    <w:p w:rsidR="00B6725B" w:rsidRDefault="00B6725B" w:rsidP="00B6725B">
      <w:pPr>
        <w:spacing w:line="220" w:lineRule="exact"/>
        <w:rPr>
          <w:rFonts w:ascii="仿宋" w:eastAsia="仿宋" w:hAnsi="仿宋" w:hint="eastAsia"/>
        </w:rPr>
      </w:pPr>
    </w:p>
    <w:p w:rsidR="00B6725B" w:rsidRDefault="00B6725B" w:rsidP="003744C0">
      <w:pPr>
        <w:spacing w:line="220" w:lineRule="exact"/>
        <w:rPr>
          <w:rFonts w:ascii="仿宋" w:eastAsia="仿宋" w:hAnsi="仿宋" w:hint="eastAsia"/>
        </w:rPr>
      </w:pPr>
    </w:p>
    <w:p w:rsidR="005C2EED" w:rsidRPr="009C3D7B" w:rsidRDefault="005C2EED" w:rsidP="005C2EED">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5C2EED" w:rsidRPr="007D2C3F" w:rsidTr="007D2C3F">
        <w:trPr>
          <w:trHeight w:val="313"/>
        </w:trPr>
        <w:tc>
          <w:tcPr>
            <w:tcW w:w="483" w:type="dxa"/>
            <w:vMerge w:val="restart"/>
            <w:tcMar>
              <w:left w:w="0" w:type="dxa"/>
              <w:right w:w="0" w:type="dxa"/>
            </w:tcMar>
            <w:vAlign w:val="center"/>
          </w:tcPr>
          <w:p w:rsidR="00F52978" w:rsidRDefault="005C2EE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5C2EED" w:rsidRPr="007D2C3F" w:rsidRDefault="005C2EE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5C2EED" w:rsidRPr="007D2C3F" w:rsidRDefault="005C2EE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5C2EED" w:rsidRPr="007D2C3F" w:rsidRDefault="005C2EE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5C2EED" w:rsidRPr="007D2C3F" w:rsidRDefault="005C2EE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5C2EED" w:rsidRPr="007D2C3F" w:rsidRDefault="005C2EE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5C2EED" w:rsidRPr="007D2C3F" w:rsidRDefault="005C2EE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5C2EED" w:rsidRPr="007D2C3F" w:rsidRDefault="005C2EE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5C2EED" w:rsidRPr="007D2C3F" w:rsidRDefault="005C2EE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5C2EED" w:rsidRPr="007D2C3F" w:rsidRDefault="005C2EE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5C2EED" w:rsidRPr="007D2C3F" w:rsidRDefault="005C2EE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5C2EED" w:rsidRPr="007D2C3F" w:rsidTr="007D2C3F">
        <w:trPr>
          <w:trHeight w:val="312"/>
        </w:trPr>
        <w:tc>
          <w:tcPr>
            <w:tcW w:w="483" w:type="dxa"/>
            <w:vMerge/>
            <w:tcMar>
              <w:left w:w="0" w:type="dxa"/>
              <w:right w:w="0" w:type="dxa"/>
            </w:tcMar>
          </w:tcPr>
          <w:p w:rsidR="005C2EED" w:rsidRPr="007D2C3F" w:rsidRDefault="005C2EED" w:rsidP="007D2C3F">
            <w:pPr>
              <w:spacing w:line="220" w:lineRule="exact"/>
              <w:rPr>
                <w:rFonts w:ascii="幼圆" w:eastAsia="幼圆" w:hAnsi="黑体" w:hint="eastAsia"/>
                <w:b/>
                <w:sz w:val="18"/>
                <w:szCs w:val="18"/>
              </w:rPr>
            </w:pPr>
          </w:p>
        </w:tc>
        <w:tc>
          <w:tcPr>
            <w:tcW w:w="422" w:type="dxa"/>
            <w:vMerge/>
            <w:tcMar>
              <w:left w:w="0" w:type="dxa"/>
              <w:right w:w="0" w:type="dxa"/>
            </w:tcMar>
          </w:tcPr>
          <w:p w:rsidR="005C2EED" w:rsidRPr="007D2C3F" w:rsidRDefault="005C2EED"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5C2EED" w:rsidRPr="007D2C3F" w:rsidRDefault="005C2EED"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5C2EED" w:rsidRPr="007D2C3F" w:rsidRDefault="005C2EED"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5C2EED" w:rsidRPr="007D2C3F" w:rsidRDefault="005C2EED"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5C2EED" w:rsidRPr="007D2C3F" w:rsidRDefault="005C2EED"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5C2EED" w:rsidRPr="007D2C3F" w:rsidRDefault="005C2EE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5C2EED" w:rsidRPr="007D2C3F" w:rsidRDefault="005C2EE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5C2EED" w:rsidRPr="007D2C3F" w:rsidRDefault="005C2EE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5C2EED" w:rsidRPr="007D2C3F" w:rsidRDefault="005C2EE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5C2EED" w:rsidRPr="007D2C3F" w:rsidRDefault="005C2EED" w:rsidP="007D2C3F">
            <w:pPr>
              <w:spacing w:line="220" w:lineRule="exact"/>
              <w:rPr>
                <w:rFonts w:ascii="幼圆" w:eastAsia="幼圆" w:hAnsi="黑体" w:hint="eastAsia"/>
                <w:b/>
                <w:sz w:val="18"/>
                <w:szCs w:val="18"/>
              </w:rPr>
            </w:pPr>
          </w:p>
        </w:tc>
        <w:tc>
          <w:tcPr>
            <w:tcW w:w="4556" w:type="dxa"/>
            <w:vMerge/>
            <w:tcMar>
              <w:left w:w="0" w:type="dxa"/>
              <w:right w:w="0" w:type="dxa"/>
            </w:tcMar>
          </w:tcPr>
          <w:p w:rsidR="005C2EED" w:rsidRPr="007D2C3F" w:rsidRDefault="005C2EED" w:rsidP="007D2C3F">
            <w:pPr>
              <w:spacing w:line="220" w:lineRule="exact"/>
              <w:rPr>
                <w:rFonts w:ascii="幼圆" w:eastAsia="幼圆" w:hAnsi="黑体" w:hint="eastAsia"/>
                <w:b/>
                <w:sz w:val="18"/>
                <w:szCs w:val="18"/>
              </w:rPr>
            </w:pPr>
          </w:p>
        </w:tc>
      </w:tr>
      <w:tr w:rsidR="005C2EED" w:rsidRPr="007D2C3F" w:rsidTr="007D2C3F">
        <w:trPr>
          <w:trHeight w:val="3141"/>
        </w:trPr>
        <w:tc>
          <w:tcPr>
            <w:tcW w:w="483" w:type="dxa"/>
            <w:tcMar>
              <w:left w:w="0" w:type="dxa"/>
              <w:right w:w="0" w:type="dxa"/>
            </w:tcMar>
            <w:vAlign w:val="center"/>
          </w:tcPr>
          <w:p w:rsidR="005C2EED" w:rsidRPr="007D2C3F" w:rsidRDefault="005C2EED"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1</w:t>
            </w:r>
            <w:r w:rsidR="00387689" w:rsidRPr="007D2C3F">
              <w:rPr>
                <w:rFonts w:ascii="仿宋" w:eastAsia="仿宋" w:hAnsi="仿宋" w:hint="eastAsia"/>
                <w:b/>
                <w:sz w:val="18"/>
                <w:szCs w:val="18"/>
              </w:rPr>
              <w:t>5</w:t>
            </w:r>
          </w:p>
        </w:tc>
        <w:tc>
          <w:tcPr>
            <w:tcW w:w="422" w:type="dxa"/>
            <w:tcMar>
              <w:left w:w="0" w:type="dxa"/>
              <w:right w:w="0" w:type="dxa"/>
            </w:tcMar>
            <w:vAlign w:val="center"/>
          </w:tcPr>
          <w:p w:rsidR="005C2EED" w:rsidRPr="007D2C3F" w:rsidRDefault="005C2EED" w:rsidP="007D2C3F">
            <w:pPr>
              <w:spacing w:line="220" w:lineRule="exact"/>
              <w:rPr>
                <w:rFonts w:ascii="仿宋" w:eastAsia="仿宋" w:hAnsi="仿宋"/>
                <w:sz w:val="18"/>
                <w:szCs w:val="18"/>
              </w:rPr>
            </w:pPr>
            <w:r w:rsidRPr="007D2C3F">
              <w:rPr>
                <w:rFonts w:ascii="仿宋" w:eastAsia="仿宋" w:hAnsi="仿宋" w:hint="eastAsia"/>
                <w:sz w:val="18"/>
                <w:szCs w:val="18"/>
              </w:rPr>
              <w:t>国家卫生健康委</w:t>
            </w:r>
          </w:p>
        </w:tc>
        <w:tc>
          <w:tcPr>
            <w:tcW w:w="598" w:type="dxa"/>
            <w:tcMar>
              <w:left w:w="0" w:type="dxa"/>
              <w:right w:w="0" w:type="dxa"/>
            </w:tcMar>
            <w:vAlign w:val="center"/>
          </w:tcPr>
          <w:p w:rsidR="005C2EED" w:rsidRPr="007D2C3F" w:rsidRDefault="00B862BA" w:rsidP="007D2C3F">
            <w:pPr>
              <w:spacing w:line="220" w:lineRule="exact"/>
              <w:rPr>
                <w:rFonts w:ascii="仿宋" w:eastAsia="仿宋" w:hAnsi="仿宋"/>
                <w:sz w:val="18"/>
                <w:szCs w:val="18"/>
              </w:rPr>
            </w:pPr>
            <w:r>
              <w:rPr>
                <w:rFonts w:ascii="仿宋" w:eastAsia="仿宋" w:hAnsi="仿宋" w:hint="eastAsia"/>
                <w:sz w:val="18"/>
                <w:szCs w:val="18"/>
              </w:rPr>
              <w:t>诊所执业</w:t>
            </w:r>
            <w:r w:rsidR="005C2EED" w:rsidRPr="007D2C3F">
              <w:rPr>
                <w:rFonts w:ascii="仿宋" w:eastAsia="仿宋" w:hAnsi="仿宋" w:hint="eastAsia"/>
                <w:sz w:val="18"/>
                <w:szCs w:val="18"/>
              </w:rPr>
              <w:t>和登记</w:t>
            </w:r>
          </w:p>
        </w:tc>
        <w:tc>
          <w:tcPr>
            <w:tcW w:w="812" w:type="dxa"/>
            <w:tcMar>
              <w:left w:w="0" w:type="dxa"/>
              <w:right w:w="0" w:type="dxa"/>
            </w:tcMar>
            <w:vAlign w:val="center"/>
          </w:tcPr>
          <w:p w:rsidR="005C2EED" w:rsidRPr="007D2C3F" w:rsidRDefault="005C2EED" w:rsidP="007D2C3F">
            <w:pPr>
              <w:spacing w:line="220" w:lineRule="exact"/>
              <w:rPr>
                <w:rFonts w:ascii="仿宋" w:eastAsia="仿宋" w:hAnsi="仿宋"/>
                <w:sz w:val="18"/>
                <w:szCs w:val="18"/>
              </w:rPr>
            </w:pPr>
            <w:r w:rsidRPr="007D2C3F">
              <w:rPr>
                <w:rFonts w:ascii="仿宋" w:eastAsia="仿宋" w:hAnsi="仿宋" w:hint="eastAsia"/>
                <w:sz w:val="18"/>
                <w:szCs w:val="18"/>
              </w:rPr>
              <w:t>医疗机构执业许可证</w:t>
            </w:r>
          </w:p>
        </w:tc>
        <w:tc>
          <w:tcPr>
            <w:tcW w:w="896" w:type="dxa"/>
            <w:tcMar>
              <w:left w:w="0" w:type="dxa"/>
              <w:right w:w="0" w:type="dxa"/>
            </w:tcMar>
            <w:vAlign w:val="center"/>
          </w:tcPr>
          <w:p w:rsidR="005C2EED" w:rsidRPr="007D2C3F" w:rsidRDefault="005C2EED" w:rsidP="007D2C3F">
            <w:pPr>
              <w:spacing w:line="220" w:lineRule="exact"/>
              <w:rPr>
                <w:rFonts w:ascii="仿宋" w:eastAsia="仿宋" w:hAnsi="仿宋"/>
                <w:sz w:val="18"/>
                <w:szCs w:val="18"/>
              </w:rPr>
            </w:pPr>
            <w:r w:rsidRPr="007D2C3F">
              <w:rPr>
                <w:rFonts w:ascii="仿宋" w:eastAsia="仿宋" w:hAnsi="仿宋" w:hint="eastAsia"/>
                <w:sz w:val="18"/>
                <w:szCs w:val="18"/>
              </w:rPr>
              <w:t>《医疗机构管理条例》</w:t>
            </w:r>
          </w:p>
        </w:tc>
        <w:tc>
          <w:tcPr>
            <w:tcW w:w="714" w:type="dxa"/>
            <w:tcMar>
              <w:left w:w="0" w:type="dxa"/>
              <w:right w:w="0" w:type="dxa"/>
            </w:tcMar>
            <w:vAlign w:val="center"/>
          </w:tcPr>
          <w:p w:rsidR="005C2EED" w:rsidRPr="007D2C3F" w:rsidRDefault="005C2EED" w:rsidP="007D2C3F">
            <w:pPr>
              <w:spacing w:line="220" w:lineRule="exact"/>
              <w:rPr>
                <w:rFonts w:ascii="仿宋" w:eastAsia="仿宋" w:hAnsi="仿宋"/>
                <w:sz w:val="18"/>
                <w:szCs w:val="18"/>
              </w:rPr>
            </w:pPr>
            <w:r w:rsidRPr="007D2C3F">
              <w:rPr>
                <w:rFonts w:ascii="仿宋" w:eastAsia="仿宋" w:hAnsi="仿宋" w:hint="eastAsia"/>
                <w:sz w:val="18"/>
                <w:szCs w:val="18"/>
              </w:rPr>
              <w:t>市、区卫生健康部门</w:t>
            </w:r>
          </w:p>
        </w:tc>
        <w:tc>
          <w:tcPr>
            <w:tcW w:w="504" w:type="dxa"/>
            <w:tcMar>
              <w:left w:w="0" w:type="dxa"/>
              <w:right w:w="0" w:type="dxa"/>
            </w:tcMar>
            <w:vAlign w:val="center"/>
          </w:tcPr>
          <w:p w:rsidR="005C2EED" w:rsidRPr="007D2C3F" w:rsidRDefault="005C2EED"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5C2EED" w:rsidRPr="007D2C3F" w:rsidRDefault="005C2EED"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90" w:type="dxa"/>
            <w:tcMar>
              <w:left w:w="0" w:type="dxa"/>
              <w:right w:w="0" w:type="dxa"/>
            </w:tcMar>
            <w:vAlign w:val="center"/>
          </w:tcPr>
          <w:p w:rsidR="005C2EED" w:rsidRPr="007D2C3F" w:rsidRDefault="005C2EED"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5C2EED" w:rsidRPr="007D2C3F" w:rsidRDefault="005C2EED"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5C2EED" w:rsidRPr="007D2C3F" w:rsidRDefault="005C2EED" w:rsidP="007D2C3F">
            <w:pPr>
              <w:spacing w:line="220" w:lineRule="exact"/>
              <w:rPr>
                <w:rFonts w:ascii="仿宋" w:eastAsia="仿宋" w:hAnsi="仿宋"/>
                <w:sz w:val="18"/>
                <w:szCs w:val="18"/>
              </w:rPr>
            </w:pPr>
            <w:r w:rsidRPr="007D2C3F">
              <w:rPr>
                <w:rFonts w:ascii="仿宋" w:eastAsia="仿宋" w:hAnsi="仿宋" w:hint="eastAsia"/>
                <w:sz w:val="18"/>
                <w:szCs w:val="18"/>
              </w:rPr>
              <w:t>暂时调整适用《医疗机构管理条例》关于“诊所执业登记”的规定，将诊所执业登记改为备案。改革后，诊所开展诊疗活动应持有营业执照并按要求进行备案。同时，取消设置诊所的规划限制。</w:t>
            </w:r>
          </w:p>
          <w:p w:rsidR="005C2EED" w:rsidRPr="007D2C3F" w:rsidRDefault="005C2EED" w:rsidP="007D2C3F">
            <w:pPr>
              <w:spacing w:line="220" w:lineRule="exact"/>
              <w:rPr>
                <w:rFonts w:ascii="仿宋" w:eastAsia="仿宋" w:hAnsi="仿宋"/>
                <w:sz w:val="18"/>
                <w:szCs w:val="18"/>
              </w:rPr>
            </w:pPr>
          </w:p>
          <w:p w:rsidR="005C2EED" w:rsidRPr="007D2C3F" w:rsidRDefault="005C2EED" w:rsidP="007D2C3F">
            <w:pPr>
              <w:spacing w:line="220" w:lineRule="exact"/>
              <w:rPr>
                <w:rFonts w:ascii="仿宋" w:eastAsia="仿宋" w:hAnsi="仿宋"/>
                <w:sz w:val="18"/>
                <w:szCs w:val="18"/>
              </w:rPr>
            </w:pPr>
          </w:p>
        </w:tc>
        <w:tc>
          <w:tcPr>
            <w:tcW w:w="4556" w:type="dxa"/>
            <w:tcMar>
              <w:left w:w="0" w:type="dxa"/>
              <w:right w:w="0" w:type="dxa"/>
            </w:tcMar>
            <w:vAlign w:val="center"/>
          </w:tcPr>
          <w:p w:rsidR="005C2EED" w:rsidRPr="007D2C3F" w:rsidRDefault="005C2EED"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建立健全诊所备案制管理制度，明确备案管理流程和要求。</w:t>
            </w:r>
            <w:r w:rsidRPr="007D2C3F">
              <w:rPr>
                <w:rFonts w:ascii="仿宋" w:eastAsia="仿宋" w:hAnsi="仿宋"/>
                <w:sz w:val="18"/>
                <w:szCs w:val="18"/>
              </w:rPr>
              <w:t>2.</w:t>
            </w:r>
            <w:r w:rsidRPr="007D2C3F">
              <w:rPr>
                <w:rFonts w:ascii="仿宋" w:eastAsia="仿宋" w:hAnsi="仿宋" w:hint="eastAsia"/>
                <w:sz w:val="18"/>
                <w:szCs w:val="18"/>
              </w:rPr>
              <w:t>建立健全诊所医疗质量管理体系，将备案诊所纳入医疗质量控制体系。</w:t>
            </w:r>
            <w:r w:rsidRPr="007D2C3F">
              <w:rPr>
                <w:rFonts w:ascii="仿宋" w:eastAsia="仿宋" w:hAnsi="仿宋"/>
                <w:sz w:val="18"/>
                <w:szCs w:val="18"/>
              </w:rPr>
              <w:t>3.</w:t>
            </w:r>
            <w:r w:rsidRPr="007D2C3F">
              <w:rPr>
                <w:rFonts w:ascii="仿宋" w:eastAsia="仿宋" w:hAnsi="仿宋" w:hint="eastAsia"/>
                <w:sz w:val="18"/>
                <w:szCs w:val="18"/>
              </w:rPr>
              <w:t>加强信息化监管，完善医疗服务监管信息系统，要求诊所与卫生健康部门管理平台对接，及时上传诊疗信息。</w:t>
            </w:r>
            <w:r w:rsidRPr="007D2C3F">
              <w:rPr>
                <w:rFonts w:ascii="仿宋" w:eastAsia="仿宋" w:hAnsi="仿宋"/>
                <w:sz w:val="18"/>
                <w:szCs w:val="18"/>
              </w:rPr>
              <w:t>4.</w:t>
            </w:r>
            <w:r w:rsidRPr="007D2C3F">
              <w:rPr>
                <w:rFonts w:ascii="仿宋" w:eastAsia="仿宋" w:hAnsi="仿宋" w:hint="eastAsia"/>
                <w:sz w:val="18"/>
                <w:szCs w:val="18"/>
              </w:rPr>
              <w:t>加强监督执法，根据相关管理规定，发现问题依法依规严肃处理，加强对诊所未备案开展执业行为的监管。</w:t>
            </w:r>
            <w:r w:rsidRPr="007D2C3F">
              <w:rPr>
                <w:rFonts w:ascii="仿宋" w:eastAsia="仿宋" w:hAnsi="仿宋"/>
                <w:sz w:val="18"/>
                <w:szCs w:val="18"/>
              </w:rPr>
              <w:t>5.</w:t>
            </w:r>
            <w:r w:rsidRPr="007D2C3F">
              <w:rPr>
                <w:rFonts w:ascii="仿宋" w:eastAsia="仿宋" w:hAnsi="仿宋" w:hint="eastAsia"/>
                <w:sz w:val="18"/>
                <w:szCs w:val="18"/>
              </w:rPr>
              <w:t>加强信用管理，将诊所许可、行政处罚、抽查检查结果等信息，纳入上海市公共信用信息服务平台，将诊所执业状况记入诊所主要负责人个人诚信记录，强化信用约束。</w:t>
            </w:r>
            <w:r w:rsidRPr="007D2C3F">
              <w:rPr>
                <w:rFonts w:ascii="仿宋" w:eastAsia="仿宋" w:hAnsi="仿宋"/>
                <w:sz w:val="18"/>
                <w:szCs w:val="18"/>
              </w:rPr>
              <w:t>6.</w:t>
            </w:r>
            <w:r w:rsidRPr="007D2C3F">
              <w:rPr>
                <w:rFonts w:ascii="仿宋" w:eastAsia="仿宋" w:hAnsi="仿宋" w:hint="eastAsia"/>
                <w:sz w:val="18"/>
                <w:szCs w:val="18"/>
              </w:rPr>
              <w:t>加强社会监督，向社会公开诊所备案信息和医师、护士注册等相关许可、检查、行政处罚等信息，曝光典型案件，加强行业自律和社会监督。</w:t>
            </w:r>
          </w:p>
          <w:p w:rsidR="005C2EED" w:rsidRPr="007D2C3F" w:rsidRDefault="005C2EED" w:rsidP="007D2C3F">
            <w:pPr>
              <w:spacing w:line="220" w:lineRule="exact"/>
              <w:rPr>
                <w:rFonts w:ascii="仿宋" w:eastAsia="仿宋" w:hAnsi="仿宋"/>
                <w:sz w:val="18"/>
                <w:szCs w:val="18"/>
              </w:rPr>
            </w:pPr>
          </w:p>
        </w:tc>
      </w:tr>
      <w:tr w:rsidR="005C2EED" w:rsidRPr="007D2C3F" w:rsidTr="007D2C3F">
        <w:trPr>
          <w:trHeight w:val="2162"/>
        </w:trPr>
        <w:tc>
          <w:tcPr>
            <w:tcW w:w="483" w:type="dxa"/>
            <w:tcMar>
              <w:left w:w="0" w:type="dxa"/>
              <w:right w:w="0" w:type="dxa"/>
            </w:tcMar>
            <w:vAlign w:val="center"/>
          </w:tcPr>
          <w:p w:rsidR="005C2EED" w:rsidRPr="007D2C3F" w:rsidRDefault="00387689"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16</w:t>
            </w:r>
          </w:p>
        </w:tc>
        <w:tc>
          <w:tcPr>
            <w:tcW w:w="422" w:type="dxa"/>
            <w:tcMar>
              <w:left w:w="0" w:type="dxa"/>
              <w:right w:w="0" w:type="dxa"/>
            </w:tcMar>
            <w:vAlign w:val="center"/>
          </w:tcPr>
          <w:p w:rsidR="005C2EED" w:rsidRPr="007D2C3F" w:rsidRDefault="005C2EED" w:rsidP="007D2C3F">
            <w:pPr>
              <w:spacing w:line="220" w:lineRule="exact"/>
              <w:rPr>
                <w:rFonts w:ascii="仿宋" w:eastAsia="仿宋" w:hAnsi="仿宋"/>
                <w:sz w:val="18"/>
                <w:szCs w:val="18"/>
              </w:rPr>
            </w:pPr>
            <w:r w:rsidRPr="007D2C3F">
              <w:rPr>
                <w:rFonts w:ascii="仿宋" w:eastAsia="仿宋" w:hAnsi="仿宋" w:hint="eastAsia"/>
                <w:sz w:val="18"/>
                <w:szCs w:val="18"/>
              </w:rPr>
              <w:t>国家卫生健康委</w:t>
            </w:r>
          </w:p>
        </w:tc>
        <w:tc>
          <w:tcPr>
            <w:tcW w:w="598" w:type="dxa"/>
            <w:tcMar>
              <w:left w:w="0" w:type="dxa"/>
              <w:right w:w="0" w:type="dxa"/>
            </w:tcMar>
            <w:vAlign w:val="center"/>
          </w:tcPr>
          <w:p w:rsidR="005C2EED" w:rsidRPr="007D2C3F" w:rsidRDefault="005C2EED" w:rsidP="007D2C3F">
            <w:pPr>
              <w:spacing w:line="220" w:lineRule="exact"/>
              <w:rPr>
                <w:rFonts w:ascii="仿宋" w:eastAsia="仿宋" w:hAnsi="仿宋"/>
                <w:sz w:val="18"/>
                <w:szCs w:val="18"/>
              </w:rPr>
            </w:pPr>
            <w:r w:rsidRPr="007D2C3F">
              <w:rPr>
                <w:rFonts w:ascii="仿宋" w:eastAsia="仿宋" w:hAnsi="仿宋" w:hint="eastAsia"/>
                <w:sz w:val="18"/>
                <w:szCs w:val="18"/>
              </w:rPr>
              <w:t>社会医疗机构乙类大兴医用设备配置许可</w:t>
            </w:r>
          </w:p>
        </w:tc>
        <w:tc>
          <w:tcPr>
            <w:tcW w:w="812" w:type="dxa"/>
            <w:tcMar>
              <w:left w:w="0" w:type="dxa"/>
              <w:right w:w="0" w:type="dxa"/>
            </w:tcMar>
            <w:vAlign w:val="center"/>
          </w:tcPr>
          <w:p w:rsidR="005C2EED" w:rsidRPr="007D2C3F" w:rsidRDefault="005C2EED" w:rsidP="007D2C3F">
            <w:pPr>
              <w:spacing w:line="220" w:lineRule="exact"/>
              <w:rPr>
                <w:rFonts w:ascii="仿宋" w:eastAsia="仿宋" w:hAnsi="仿宋"/>
                <w:sz w:val="18"/>
                <w:szCs w:val="18"/>
              </w:rPr>
            </w:pPr>
            <w:r w:rsidRPr="007D2C3F">
              <w:rPr>
                <w:rFonts w:ascii="仿宋" w:eastAsia="仿宋" w:hAnsi="仿宋" w:hint="eastAsia"/>
                <w:sz w:val="18"/>
                <w:szCs w:val="18"/>
              </w:rPr>
              <w:t>乙类大型医用设备配置许可证</w:t>
            </w:r>
          </w:p>
        </w:tc>
        <w:tc>
          <w:tcPr>
            <w:tcW w:w="896" w:type="dxa"/>
            <w:tcMar>
              <w:left w:w="0" w:type="dxa"/>
              <w:right w:w="0" w:type="dxa"/>
            </w:tcMar>
            <w:vAlign w:val="center"/>
          </w:tcPr>
          <w:p w:rsidR="005C2EED" w:rsidRPr="007D2C3F" w:rsidRDefault="005C2EED" w:rsidP="007D2C3F">
            <w:pPr>
              <w:spacing w:line="220" w:lineRule="exact"/>
              <w:rPr>
                <w:rFonts w:ascii="仿宋" w:eastAsia="仿宋" w:hAnsi="仿宋"/>
                <w:sz w:val="18"/>
                <w:szCs w:val="18"/>
              </w:rPr>
            </w:pPr>
            <w:r w:rsidRPr="007D2C3F">
              <w:rPr>
                <w:rFonts w:ascii="仿宋" w:eastAsia="仿宋" w:hAnsi="仿宋" w:hint="eastAsia"/>
                <w:sz w:val="18"/>
                <w:szCs w:val="18"/>
              </w:rPr>
              <w:t>《医疗器械监督管理条例》</w:t>
            </w:r>
          </w:p>
        </w:tc>
        <w:tc>
          <w:tcPr>
            <w:tcW w:w="714" w:type="dxa"/>
            <w:tcMar>
              <w:left w:w="0" w:type="dxa"/>
              <w:right w:w="0" w:type="dxa"/>
            </w:tcMar>
            <w:vAlign w:val="center"/>
          </w:tcPr>
          <w:p w:rsidR="005C2EED" w:rsidRPr="007D2C3F" w:rsidRDefault="005C2EED" w:rsidP="007D2C3F">
            <w:pPr>
              <w:spacing w:line="220" w:lineRule="exact"/>
              <w:rPr>
                <w:rFonts w:ascii="仿宋" w:eastAsia="仿宋" w:hAnsi="仿宋"/>
                <w:sz w:val="18"/>
                <w:szCs w:val="18"/>
              </w:rPr>
            </w:pPr>
            <w:r w:rsidRPr="007D2C3F">
              <w:rPr>
                <w:rFonts w:ascii="仿宋" w:eastAsia="仿宋" w:hAnsi="仿宋" w:hint="eastAsia"/>
                <w:sz w:val="18"/>
                <w:szCs w:val="18"/>
              </w:rPr>
              <w:t>市卫生健康委</w:t>
            </w:r>
          </w:p>
        </w:tc>
        <w:tc>
          <w:tcPr>
            <w:tcW w:w="504" w:type="dxa"/>
            <w:tcMar>
              <w:left w:w="0" w:type="dxa"/>
              <w:right w:w="0" w:type="dxa"/>
            </w:tcMar>
            <w:vAlign w:val="center"/>
          </w:tcPr>
          <w:p w:rsidR="005C2EED" w:rsidRPr="007D2C3F" w:rsidRDefault="005C2EED"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5C2EED" w:rsidRPr="007D2C3F" w:rsidRDefault="005C2EED"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90" w:type="dxa"/>
            <w:tcMar>
              <w:left w:w="0" w:type="dxa"/>
              <w:right w:w="0" w:type="dxa"/>
            </w:tcMar>
            <w:vAlign w:val="center"/>
          </w:tcPr>
          <w:p w:rsidR="005C2EED" w:rsidRPr="007D2C3F" w:rsidRDefault="005C2EED"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5C2EED" w:rsidRPr="007D2C3F" w:rsidRDefault="005C2EED"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5C2EED" w:rsidRPr="007D2C3F" w:rsidRDefault="005C2EED" w:rsidP="007D2C3F">
            <w:pPr>
              <w:spacing w:line="220" w:lineRule="exact"/>
              <w:rPr>
                <w:rFonts w:ascii="仿宋" w:eastAsia="仿宋" w:hAnsi="仿宋"/>
                <w:sz w:val="18"/>
                <w:szCs w:val="18"/>
              </w:rPr>
            </w:pPr>
            <w:r w:rsidRPr="007D2C3F">
              <w:rPr>
                <w:rFonts w:ascii="仿宋" w:eastAsia="仿宋" w:hAnsi="仿宋" w:hint="eastAsia"/>
                <w:sz w:val="18"/>
                <w:szCs w:val="18"/>
              </w:rPr>
              <w:t>暂时调整适用《医疗器械监督管理条例》关于“社会办医疗机构乙类大型医用设备配置许可”的规定，将许可改为备案。改革后，社会办医疗机构配置乙类大型医用设备，应按要求进行备案。</w:t>
            </w:r>
            <w:r w:rsidRPr="007D2C3F">
              <w:rPr>
                <w:rFonts w:ascii="仿宋" w:eastAsia="仿宋" w:hAnsi="仿宋"/>
                <w:sz w:val="18"/>
                <w:szCs w:val="18"/>
              </w:rPr>
              <w:t>2.</w:t>
            </w:r>
            <w:r w:rsidRPr="007D2C3F">
              <w:rPr>
                <w:rFonts w:ascii="仿宋" w:eastAsia="仿宋" w:hAnsi="仿宋" w:hint="eastAsia"/>
                <w:sz w:val="18"/>
                <w:szCs w:val="18"/>
              </w:rPr>
              <w:t>申请材料能够通过电子证照和数据共享获取的，申请对象可免交相应的材料</w:t>
            </w:r>
          </w:p>
          <w:p w:rsidR="005C2EED" w:rsidRPr="007D2C3F" w:rsidRDefault="005C2EED" w:rsidP="007D2C3F">
            <w:pPr>
              <w:spacing w:line="220" w:lineRule="exact"/>
              <w:rPr>
                <w:rFonts w:ascii="仿宋" w:eastAsia="仿宋" w:hAnsi="仿宋"/>
                <w:sz w:val="18"/>
                <w:szCs w:val="18"/>
              </w:rPr>
            </w:pPr>
          </w:p>
        </w:tc>
        <w:tc>
          <w:tcPr>
            <w:tcW w:w="4556" w:type="dxa"/>
            <w:tcMar>
              <w:left w:w="0" w:type="dxa"/>
              <w:right w:w="0" w:type="dxa"/>
            </w:tcMar>
            <w:vAlign w:val="center"/>
          </w:tcPr>
          <w:p w:rsidR="005C2EED" w:rsidRPr="007D2C3F" w:rsidRDefault="005C2EED"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建立健全社会办医疗机构乙类大型医用设备备案制度。</w:t>
            </w:r>
            <w:r w:rsidRPr="007D2C3F">
              <w:rPr>
                <w:rFonts w:ascii="仿宋" w:eastAsia="仿宋" w:hAnsi="仿宋"/>
                <w:sz w:val="18"/>
                <w:szCs w:val="18"/>
              </w:rPr>
              <w:t>2.</w:t>
            </w:r>
            <w:r w:rsidRPr="007D2C3F">
              <w:rPr>
                <w:rFonts w:ascii="仿宋" w:eastAsia="仿宋" w:hAnsi="仿宋" w:hint="eastAsia"/>
                <w:sz w:val="18"/>
                <w:szCs w:val="18"/>
              </w:rPr>
              <w:t>加强对乙类大型医用设备使用的质量控制。</w:t>
            </w:r>
            <w:r w:rsidRPr="007D2C3F">
              <w:rPr>
                <w:rFonts w:ascii="仿宋" w:eastAsia="仿宋" w:hAnsi="仿宋"/>
                <w:sz w:val="18"/>
                <w:szCs w:val="18"/>
              </w:rPr>
              <w:t>3.</w:t>
            </w:r>
            <w:r w:rsidRPr="007D2C3F">
              <w:rPr>
                <w:rFonts w:ascii="仿宋" w:eastAsia="仿宋" w:hAnsi="仿宋" w:hint="eastAsia"/>
                <w:sz w:val="18"/>
                <w:szCs w:val="18"/>
              </w:rPr>
              <w:t>加强监督管理，对有不良信用记录的医疗机构，提高监督检查频次，发现违法违规行为要依法查处并公开结果，加强对未备案行为的监管。</w:t>
            </w:r>
            <w:r w:rsidRPr="007D2C3F">
              <w:rPr>
                <w:rFonts w:ascii="仿宋" w:eastAsia="仿宋" w:hAnsi="仿宋"/>
                <w:sz w:val="18"/>
                <w:szCs w:val="18"/>
              </w:rPr>
              <w:t>4.</w:t>
            </w:r>
            <w:r w:rsidRPr="007D2C3F">
              <w:rPr>
                <w:rFonts w:ascii="仿宋" w:eastAsia="仿宋" w:hAnsi="仿宋" w:hint="eastAsia"/>
                <w:sz w:val="18"/>
                <w:szCs w:val="18"/>
              </w:rPr>
              <w:t>加强信用监管，向社会公布有关医疗机构信用状况，对严重失信主体依法实施行业禁入措施。</w:t>
            </w:r>
            <w:r w:rsidRPr="007D2C3F">
              <w:rPr>
                <w:rFonts w:ascii="仿宋" w:eastAsia="仿宋" w:hAnsi="仿宋"/>
                <w:sz w:val="18"/>
                <w:szCs w:val="18"/>
              </w:rPr>
              <w:t>5.</w:t>
            </w:r>
            <w:r w:rsidRPr="007D2C3F">
              <w:rPr>
                <w:rFonts w:ascii="仿宋" w:eastAsia="仿宋" w:hAnsi="仿宋" w:hint="eastAsia"/>
                <w:sz w:val="18"/>
                <w:szCs w:val="18"/>
              </w:rPr>
              <w:t>发挥行业协会自律作用。</w:t>
            </w:r>
          </w:p>
          <w:p w:rsidR="005C2EED" w:rsidRPr="007D2C3F" w:rsidRDefault="005C2EED" w:rsidP="007D2C3F">
            <w:pPr>
              <w:spacing w:line="220" w:lineRule="exact"/>
              <w:rPr>
                <w:rFonts w:ascii="仿宋" w:eastAsia="仿宋" w:hAnsi="仿宋"/>
                <w:sz w:val="18"/>
                <w:szCs w:val="18"/>
              </w:rPr>
            </w:pPr>
          </w:p>
        </w:tc>
      </w:tr>
    </w:tbl>
    <w:p w:rsidR="005C2EED" w:rsidRDefault="005C2EED" w:rsidP="005C2EED">
      <w:pPr>
        <w:spacing w:line="220" w:lineRule="exact"/>
        <w:rPr>
          <w:rFonts w:ascii="仿宋" w:eastAsia="仿宋" w:hAnsi="仿宋" w:hint="eastAsia"/>
        </w:rPr>
      </w:pPr>
    </w:p>
    <w:p w:rsidR="005C2EED" w:rsidRPr="00DD3D5C" w:rsidRDefault="005C2EED" w:rsidP="005C2EED">
      <w:pPr>
        <w:spacing w:line="220" w:lineRule="exact"/>
        <w:rPr>
          <w:rFonts w:ascii="仿宋" w:eastAsia="仿宋" w:hAnsi="仿宋" w:hint="eastAsia"/>
        </w:rPr>
      </w:pPr>
    </w:p>
    <w:p w:rsidR="005C2EED" w:rsidRDefault="005C2EED" w:rsidP="003744C0">
      <w:pPr>
        <w:spacing w:line="220" w:lineRule="exact"/>
        <w:rPr>
          <w:rFonts w:ascii="仿宋" w:eastAsia="仿宋" w:hAnsi="仿宋" w:hint="eastAsia"/>
        </w:rPr>
      </w:pPr>
    </w:p>
    <w:p w:rsidR="009C1763" w:rsidRDefault="009C1763" w:rsidP="003744C0">
      <w:pPr>
        <w:spacing w:line="220" w:lineRule="exact"/>
        <w:rPr>
          <w:rFonts w:ascii="仿宋" w:eastAsia="仿宋" w:hAnsi="仿宋" w:hint="eastAsia"/>
        </w:rPr>
      </w:pPr>
    </w:p>
    <w:p w:rsidR="009C1763" w:rsidRDefault="009C1763" w:rsidP="003744C0">
      <w:pPr>
        <w:spacing w:line="220" w:lineRule="exact"/>
        <w:rPr>
          <w:rFonts w:ascii="仿宋" w:eastAsia="仿宋" w:hAnsi="仿宋" w:hint="eastAsia"/>
        </w:rPr>
      </w:pPr>
    </w:p>
    <w:p w:rsidR="009C1763" w:rsidRDefault="009C1763" w:rsidP="003744C0">
      <w:pPr>
        <w:spacing w:line="220" w:lineRule="exact"/>
        <w:rPr>
          <w:rFonts w:ascii="仿宋" w:eastAsia="仿宋" w:hAnsi="仿宋" w:hint="eastAsia"/>
        </w:rPr>
      </w:pPr>
    </w:p>
    <w:p w:rsidR="009C1763" w:rsidRDefault="009C1763" w:rsidP="003744C0">
      <w:pPr>
        <w:spacing w:line="220" w:lineRule="exact"/>
        <w:rPr>
          <w:rFonts w:ascii="仿宋" w:eastAsia="仿宋" w:hAnsi="仿宋" w:hint="eastAsia"/>
        </w:rPr>
      </w:pPr>
    </w:p>
    <w:p w:rsidR="009C1763" w:rsidRDefault="009C1763" w:rsidP="003744C0">
      <w:pPr>
        <w:spacing w:line="220" w:lineRule="exact"/>
        <w:rPr>
          <w:rFonts w:ascii="仿宋" w:eastAsia="仿宋" w:hAnsi="仿宋" w:hint="eastAsia"/>
        </w:rPr>
      </w:pPr>
    </w:p>
    <w:p w:rsidR="009C1763" w:rsidRPr="009C3D7B" w:rsidRDefault="009C1763" w:rsidP="009C1763">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9C1763" w:rsidRPr="007D2C3F" w:rsidTr="007D2C3F">
        <w:trPr>
          <w:trHeight w:val="313"/>
        </w:trPr>
        <w:tc>
          <w:tcPr>
            <w:tcW w:w="483" w:type="dxa"/>
            <w:vMerge w:val="restart"/>
            <w:tcMar>
              <w:left w:w="0" w:type="dxa"/>
              <w:right w:w="0" w:type="dxa"/>
            </w:tcMar>
            <w:vAlign w:val="center"/>
          </w:tcPr>
          <w:p w:rsidR="00F52978" w:rsidRDefault="009C1763"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9C1763" w:rsidRPr="007D2C3F" w:rsidRDefault="009C1763"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9C1763" w:rsidRPr="007D2C3F" w:rsidRDefault="009C1763"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9C1763" w:rsidRPr="007D2C3F" w:rsidRDefault="009C1763"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9C1763" w:rsidRPr="007D2C3F" w:rsidRDefault="009C1763"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9C1763" w:rsidRPr="007D2C3F" w:rsidRDefault="009C1763"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9C1763" w:rsidRPr="007D2C3F" w:rsidRDefault="009C1763"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9C1763" w:rsidRPr="007D2C3F" w:rsidRDefault="009C1763"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9C1763" w:rsidRPr="007D2C3F" w:rsidRDefault="009C1763"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9C1763" w:rsidRPr="007D2C3F" w:rsidRDefault="009C1763"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9C1763" w:rsidRPr="007D2C3F" w:rsidRDefault="009C1763"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9C1763" w:rsidRPr="007D2C3F" w:rsidTr="007D2C3F">
        <w:trPr>
          <w:trHeight w:val="312"/>
        </w:trPr>
        <w:tc>
          <w:tcPr>
            <w:tcW w:w="483" w:type="dxa"/>
            <w:vMerge/>
            <w:tcMar>
              <w:left w:w="0" w:type="dxa"/>
              <w:right w:w="0" w:type="dxa"/>
            </w:tcMar>
          </w:tcPr>
          <w:p w:rsidR="009C1763" w:rsidRPr="007D2C3F" w:rsidRDefault="009C1763" w:rsidP="007D2C3F">
            <w:pPr>
              <w:spacing w:line="220" w:lineRule="exact"/>
              <w:rPr>
                <w:rFonts w:ascii="幼圆" w:eastAsia="幼圆" w:hAnsi="黑体" w:hint="eastAsia"/>
                <w:b/>
                <w:sz w:val="18"/>
                <w:szCs w:val="18"/>
              </w:rPr>
            </w:pPr>
          </w:p>
        </w:tc>
        <w:tc>
          <w:tcPr>
            <w:tcW w:w="422" w:type="dxa"/>
            <w:vMerge/>
            <w:tcMar>
              <w:left w:w="0" w:type="dxa"/>
              <w:right w:w="0" w:type="dxa"/>
            </w:tcMar>
          </w:tcPr>
          <w:p w:rsidR="009C1763" w:rsidRPr="007D2C3F" w:rsidRDefault="009C1763"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9C1763" w:rsidRPr="007D2C3F" w:rsidRDefault="009C1763"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9C1763" w:rsidRPr="007D2C3F" w:rsidRDefault="009C1763"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9C1763" w:rsidRPr="007D2C3F" w:rsidRDefault="009C1763"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9C1763" w:rsidRPr="007D2C3F" w:rsidRDefault="009C1763"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9C1763" w:rsidRPr="007D2C3F" w:rsidRDefault="009C1763"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9C1763" w:rsidRPr="007D2C3F" w:rsidRDefault="009C1763"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9C1763" w:rsidRPr="007D2C3F" w:rsidRDefault="009C1763"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9C1763" w:rsidRPr="007D2C3F" w:rsidRDefault="009C1763"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9C1763" w:rsidRPr="007D2C3F" w:rsidRDefault="009C1763" w:rsidP="007D2C3F">
            <w:pPr>
              <w:spacing w:line="220" w:lineRule="exact"/>
              <w:rPr>
                <w:rFonts w:ascii="幼圆" w:eastAsia="幼圆" w:hAnsi="黑体" w:hint="eastAsia"/>
                <w:b/>
                <w:sz w:val="18"/>
                <w:szCs w:val="18"/>
              </w:rPr>
            </w:pPr>
          </w:p>
        </w:tc>
        <w:tc>
          <w:tcPr>
            <w:tcW w:w="4556" w:type="dxa"/>
            <w:vMerge/>
            <w:tcMar>
              <w:left w:w="0" w:type="dxa"/>
              <w:right w:w="0" w:type="dxa"/>
            </w:tcMar>
          </w:tcPr>
          <w:p w:rsidR="009C1763" w:rsidRPr="007D2C3F" w:rsidRDefault="009C1763" w:rsidP="007D2C3F">
            <w:pPr>
              <w:spacing w:line="220" w:lineRule="exact"/>
              <w:rPr>
                <w:rFonts w:ascii="幼圆" w:eastAsia="幼圆" w:hAnsi="黑体" w:hint="eastAsia"/>
                <w:b/>
                <w:sz w:val="18"/>
                <w:szCs w:val="18"/>
              </w:rPr>
            </w:pPr>
          </w:p>
        </w:tc>
      </w:tr>
      <w:tr w:rsidR="009C1763" w:rsidRPr="007D2C3F" w:rsidTr="007D2C3F">
        <w:trPr>
          <w:trHeight w:val="2985"/>
        </w:trPr>
        <w:tc>
          <w:tcPr>
            <w:tcW w:w="483" w:type="dxa"/>
            <w:tcMar>
              <w:left w:w="0" w:type="dxa"/>
              <w:right w:w="0" w:type="dxa"/>
            </w:tcMar>
            <w:vAlign w:val="center"/>
          </w:tcPr>
          <w:p w:rsidR="009C1763" w:rsidRPr="007D2C3F" w:rsidRDefault="009C1763"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17</w:t>
            </w:r>
          </w:p>
        </w:tc>
        <w:tc>
          <w:tcPr>
            <w:tcW w:w="422" w:type="dxa"/>
            <w:tcMar>
              <w:left w:w="0" w:type="dxa"/>
              <w:right w:w="0" w:type="dxa"/>
            </w:tcMar>
            <w:vAlign w:val="center"/>
          </w:tcPr>
          <w:p w:rsidR="009C1763" w:rsidRPr="007D2C3F" w:rsidRDefault="009C1763" w:rsidP="007D2C3F">
            <w:pPr>
              <w:spacing w:line="220" w:lineRule="exact"/>
              <w:rPr>
                <w:rFonts w:ascii="仿宋" w:eastAsia="仿宋" w:hAnsi="仿宋"/>
                <w:sz w:val="18"/>
                <w:szCs w:val="18"/>
              </w:rPr>
            </w:pPr>
            <w:r w:rsidRPr="007D2C3F">
              <w:rPr>
                <w:rFonts w:ascii="仿宋" w:eastAsia="仿宋" w:hAnsi="仿宋" w:hint="eastAsia"/>
                <w:sz w:val="18"/>
                <w:szCs w:val="18"/>
              </w:rPr>
              <w:t>市场监管总局</w:t>
            </w:r>
          </w:p>
        </w:tc>
        <w:tc>
          <w:tcPr>
            <w:tcW w:w="598" w:type="dxa"/>
            <w:tcMar>
              <w:left w:w="0" w:type="dxa"/>
              <w:right w:w="0" w:type="dxa"/>
            </w:tcMar>
            <w:vAlign w:val="center"/>
          </w:tcPr>
          <w:p w:rsidR="009C1763" w:rsidRPr="007D2C3F" w:rsidRDefault="009C1763" w:rsidP="007D2C3F">
            <w:pPr>
              <w:spacing w:line="220" w:lineRule="exact"/>
              <w:rPr>
                <w:rFonts w:ascii="仿宋" w:eastAsia="仿宋" w:hAnsi="仿宋"/>
                <w:sz w:val="18"/>
                <w:szCs w:val="18"/>
              </w:rPr>
            </w:pPr>
            <w:r w:rsidRPr="007D2C3F">
              <w:rPr>
                <w:rFonts w:ascii="仿宋" w:eastAsia="仿宋" w:hAnsi="仿宋" w:hint="eastAsia"/>
                <w:sz w:val="18"/>
                <w:szCs w:val="18"/>
              </w:rPr>
              <w:t>食品经营许可（仅销售预包装食品）</w:t>
            </w:r>
          </w:p>
        </w:tc>
        <w:tc>
          <w:tcPr>
            <w:tcW w:w="812" w:type="dxa"/>
            <w:tcMar>
              <w:left w:w="0" w:type="dxa"/>
              <w:right w:w="0" w:type="dxa"/>
            </w:tcMar>
            <w:vAlign w:val="center"/>
          </w:tcPr>
          <w:p w:rsidR="009C1763" w:rsidRPr="007D2C3F" w:rsidRDefault="009C1763" w:rsidP="007D2C3F">
            <w:pPr>
              <w:spacing w:line="220" w:lineRule="exact"/>
              <w:rPr>
                <w:rFonts w:ascii="仿宋" w:eastAsia="仿宋" w:hAnsi="仿宋"/>
                <w:sz w:val="18"/>
                <w:szCs w:val="18"/>
              </w:rPr>
            </w:pPr>
            <w:r w:rsidRPr="007D2C3F">
              <w:rPr>
                <w:rFonts w:ascii="仿宋" w:eastAsia="仿宋" w:hAnsi="仿宋" w:hint="eastAsia"/>
                <w:sz w:val="18"/>
                <w:szCs w:val="18"/>
              </w:rPr>
              <w:t>食品经营许可证</w:t>
            </w:r>
          </w:p>
        </w:tc>
        <w:tc>
          <w:tcPr>
            <w:tcW w:w="896" w:type="dxa"/>
            <w:tcMar>
              <w:left w:w="0" w:type="dxa"/>
              <w:right w:w="0" w:type="dxa"/>
            </w:tcMar>
            <w:vAlign w:val="center"/>
          </w:tcPr>
          <w:p w:rsidR="009C1763" w:rsidRPr="007D2C3F" w:rsidRDefault="009C1763"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《中华人民共和国食品安全法》</w:t>
            </w:r>
          </w:p>
        </w:tc>
        <w:tc>
          <w:tcPr>
            <w:tcW w:w="714" w:type="dxa"/>
            <w:tcMar>
              <w:left w:w="0" w:type="dxa"/>
              <w:right w:w="0" w:type="dxa"/>
            </w:tcMar>
            <w:vAlign w:val="center"/>
          </w:tcPr>
          <w:p w:rsidR="009C1763" w:rsidRPr="007D2C3F" w:rsidRDefault="009C1763" w:rsidP="007D2C3F">
            <w:pPr>
              <w:spacing w:line="220" w:lineRule="exact"/>
              <w:rPr>
                <w:rFonts w:ascii="仿宋" w:eastAsia="仿宋" w:hAnsi="仿宋"/>
                <w:sz w:val="18"/>
                <w:szCs w:val="18"/>
              </w:rPr>
            </w:pPr>
            <w:r w:rsidRPr="007D2C3F">
              <w:rPr>
                <w:rFonts w:ascii="仿宋" w:eastAsia="仿宋" w:hAnsi="仿宋" w:hint="eastAsia"/>
                <w:sz w:val="18"/>
                <w:szCs w:val="18"/>
              </w:rPr>
              <w:t>区市场监管部门</w:t>
            </w:r>
          </w:p>
        </w:tc>
        <w:tc>
          <w:tcPr>
            <w:tcW w:w="504" w:type="dxa"/>
            <w:tcMar>
              <w:left w:w="0" w:type="dxa"/>
              <w:right w:w="0" w:type="dxa"/>
            </w:tcMar>
            <w:vAlign w:val="center"/>
          </w:tcPr>
          <w:p w:rsidR="009C1763" w:rsidRPr="007D2C3F" w:rsidRDefault="009C1763"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9C1763" w:rsidRPr="007D2C3F" w:rsidRDefault="009C1763"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90" w:type="dxa"/>
            <w:tcMar>
              <w:left w:w="0" w:type="dxa"/>
              <w:right w:w="0" w:type="dxa"/>
            </w:tcMar>
            <w:vAlign w:val="center"/>
          </w:tcPr>
          <w:p w:rsidR="009C1763" w:rsidRPr="007D2C3F" w:rsidRDefault="009C1763"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9C1763" w:rsidRPr="007D2C3F" w:rsidRDefault="009C1763"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9C1763" w:rsidRPr="007D2C3F" w:rsidRDefault="009C1763"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根据全国人大常委会授权决定，暂时调整适用《中华人民共和国食品安全法》关于“食品经营许可（仅销售预包装食品）”的规定，将许可改为备案。改革后，企业从事销售预包装食品的经营活动，应持有营业执照并按要求进行备案。</w:t>
            </w:r>
            <w:r w:rsidRPr="007D2C3F">
              <w:rPr>
                <w:rFonts w:ascii="仿宋" w:eastAsia="仿宋" w:hAnsi="仿宋"/>
                <w:sz w:val="18"/>
                <w:szCs w:val="18"/>
              </w:rPr>
              <w:t>2.</w:t>
            </w:r>
            <w:r w:rsidRPr="007D2C3F">
              <w:rPr>
                <w:rFonts w:ascii="仿宋" w:eastAsia="仿宋" w:hAnsi="仿宋" w:hint="eastAsia"/>
                <w:sz w:val="18"/>
                <w:szCs w:val="18"/>
              </w:rPr>
              <w:t>能够通过电子证照库核验的，不再要求申请人提供营业执照复印件等材料。</w:t>
            </w:r>
            <w:r w:rsidRPr="007D2C3F">
              <w:rPr>
                <w:rFonts w:ascii="仿宋" w:eastAsia="仿宋" w:hAnsi="仿宋"/>
                <w:sz w:val="18"/>
                <w:szCs w:val="18"/>
              </w:rPr>
              <w:t>3.</w:t>
            </w:r>
            <w:r w:rsidRPr="007D2C3F">
              <w:rPr>
                <w:rFonts w:ascii="仿宋" w:eastAsia="仿宋" w:hAnsi="仿宋" w:hint="eastAsia"/>
                <w:sz w:val="18"/>
                <w:szCs w:val="18"/>
              </w:rPr>
              <w:t>将“食品经营备案（仅销售预包装食品）”纳入“多证合一”范围，在企业登记注册环节一并办理备案手续。</w:t>
            </w:r>
          </w:p>
          <w:p w:rsidR="009C1763" w:rsidRPr="007D2C3F" w:rsidRDefault="009C1763" w:rsidP="007D2C3F">
            <w:pPr>
              <w:spacing w:line="220" w:lineRule="exact"/>
              <w:rPr>
                <w:rFonts w:ascii="仿宋" w:eastAsia="仿宋" w:hAnsi="仿宋"/>
                <w:sz w:val="18"/>
                <w:szCs w:val="18"/>
              </w:rPr>
            </w:pPr>
          </w:p>
        </w:tc>
        <w:tc>
          <w:tcPr>
            <w:tcW w:w="4556" w:type="dxa"/>
            <w:tcMar>
              <w:left w:w="0" w:type="dxa"/>
              <w:right w:w="0" w:type="dxa"/>
            </w:tcMar>
            <w:vAlign w:val="center"/>
          </w:tcPr>
          <w:p w:rsidR="009C1763" w:rsidRPr="007D2C3F" w:rsidRDefault="009C1763"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对备案企业加强监督检查，重点检查备案信息与实际情况是否相符、备案企业是否经营预包装食品以外的其他食品，依法严厉打击违规经营行为。</w:t>
            </w:r>
            <w:r w:rsidRPr="007D2C3F">
              <w:rPr>
                <w:rFonts w:ascii="仿宋" w:eastAsia="仿宋" w:hAnsi="仿宋"/>
                <w:sz w:val="18"/>
                <w:szCs w:val="18"/>
              </w:rPr>
              <w:t>2.</w:t>
            </w:r>
            <w:r w:rsidRPr="007D2C3F">
              <w:rPr>
                <w:rFonts w:ascii="仿宋" w:eastAsia="仿宋" w:hAnsi="仿宋" w:hint="eastAsia"/>
                <w:sz w:val="18"/>
                <w:szCs w:val="18"/>
              </w:rPr>
              <w:t>将虚假备案、违规经营等信息记入企业食品安全信用记录，对失信主体开展联合惩戒。</w:t>
            </w:r>
            <w:r w:rsidRPr="007D2C3F">
              <w:rPr>
                <w:rFonts w:ascii="仿宋" w:eastAsia="仿宋" w:hAnsi="仿宋"/>
                <w:sz w:val="18"/>
                <w:szCs w:val="18"/>
              </w:rPr>
              <w:t>3.</w:t>
            </w:r>
            <w:r w:rsidRPr="007D2C3F">
              <w:rPr>
                <w:rFonts w:ascii="仿宋" w:eastAsia="仿宋" w:hAnsi="仿宋" w:hint="eastAsia"/>
                <w:sz w:val="18"/>
                <w:szCs w:val="18"/>
              </w:rPr>
              <w:t>畅通投诉举报渠道，强化社会监督。</w:t>
            </w:r>
          </w:p>
          <w:p w:rsidR="009C1763" w:rsidRPr="007D2C3F" w:rsidRDefault="009C1763" w:rsidP="007D2C3F">
            <w:pPr>
              <w:spacing w:line="220" w:lineRule="exact"/>
              <w:rPr>
                <w:rFonts w:ascii="仿宋" w:eastAsia="仿宋" w:hAnsi="仿宋"/>
                <w:sz w:val="18"/>
                <w:szCs w:val="18"/>
              </w:rPr>
            </w:pPr>
          </w:p>
        </w:tc>
      </w:tr>
      <w:tr w:rsidR="009C1763" w:rsidRPr="007D2C3F" w:rsidTr="007D2C3F">
        <w:trPr>
          <w:trHeight w:val="2316"/>
        </w:trPr>
        <w:tc>
          <w:tcPr>
            <w:tcW w:w="483" w:type="dxa"/>
            <w:tcMar>
              <w:left w:w="0" w:type="dxa"/>
              <w:right w:w="0" w:type="dxa"/>
            </w:tcMar>
            <w:vAlign w:val="center"/>
          </w:tcPr>
          <w:p w:rsidR="009C1763" w:rsidRPr="007D2C3F" w:rsidRDefault="009C1763"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18</w:t>
            </w:r>
          </w:p>
        </w:tc>
        <w:tc>
          <w:tcPr>
            <w:tcW w:w="422" w:type="dxa"/>
            <w:tcMar>
              <w:left w:w="0" w:type="dxa"/>
              <w:right w:w="0" w:type="dxa"/>
            </w:tcMar>
            <w:vAlign w:val="center"/>
          </w:tcPr>
          <w:p w:rsidR="009C1763" w:rsidRPr="007D2C3F" w:rsidRDefault="009C1763" w:rsidP="007D2C3F">
            <w:pPr>
              <w:spacing w:line="220" w:lineRule="exact"/>
              <w:rPr>
                <w:rFonts w:ascii="仿宋" w:eastAsia="仿宋" w:hAnsi="仿宋"/>
                <w:sz w:val="18"/>
                <w:szCs w:val="18"/>
              </w:rPr>
            </w:pPr>
            <w:r w:rsidRPr="007D2C3F">
              <w:rPr>
                <w:rFonts w:ascii="仿宋" w:eastAsia="仿宋" w:hAnsi="仿宋" w:hint="eastAsia"/>
                <w:sz w:val="18"/>
                <w:szCs w:val="18"/>
              </w:rPr>
              <w:t>海关总署</w:t>
            </w:r>
          </w:p>
        </w:tc>
        <w:tc>
          <w:tcPr>
            <w:tcW w:w="598" w:type="dxa"/>
            <w:tcMar>
              <w:left w:w="0" w:type="dxa"/>
              <w:right w:w="0" w:type="dxa"/>
            </w:tcMar>
            <w:vAlign w:val="center"/>
          </w:tcPr>
          <w:p w:rsidR="009C1763" w:rsidRPr="007D2C3F" w:rsidRDefault="009C1763" w:rsidP="007D2C3F">
            <w:pPr>
              <w:spacing w:line="220" w:lineRule="exact"/>
              <w:rPr>
                <w:rFonts w:ascii="仿宋" w:eastAsia="仿宋" w:hAnsi="仿宋"/>
                <w:sz w:val="18"/>
                <w:szCs w:val="18"/>
              </w:rPr>
            </w:pPr>
            <w:r w:rsidRPr="007D2C3F">
              <w:rPr>
                <w:rFonts w:ascii="仿宋" w:eastAsia="仿宋" w:hAnsi="仿宋" w:hint="eastAsia"/>
                <w:sz w:val="18"/>
                <w:szCs w:val="18"/>
              </w:rPr>
              <w:t>报关企业注册登记</w:t>
            </w:r>
          </w:p>
        </w:tc>
        <w:tc>
          <w:tcPr>
            <w:tcW w:w="812" w:type="dxa"/>
            <w:tcMar>
              <w:left w:w="0" w:type="dxa"/>
              <w:right w:w="0" w:type="dxa"/>
            </w:tcMar>
            <w:vAlign w:val="center"/>
          </w:tcPr>
          <w:p w:rsidR="009C1763" w:rsidRPr="007D2C3F" w:rsidRDefault="009C1763"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中华人民共和国报关单位注册登记证书</w:t>
            </w:r>
          </w:p>
        </w:tc>
        <w:tc>
          <w:tcPr>
            <w:tcW w:w="896" w:type="dxa"/>
            <w:tcMar>
              <w:left w:w="0" w:type="dxa"/>
              <w:right w:w="0" w:type="dxa"/>
            </w:tcMar>
            <w:vAlign w:val="center"/>
          </w:tcPr>
          <w:p w:rsidR="009C1763" w:rsidRPr="007D2C3F" w:rsidRDefault="009C1763"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《中华人民共和国海关法》</w:t>
            </w:r>
          </w:p>
        </w:tc>
        <w:tc>
          <w:tcPr>
            <w:tcW w:w="714" w:type="dxa"/>
            <w:tcMar>
              <w:left w:w="0" w:type="dxa"/>
              <w:right w:w="0" w:type="dxa"/>
            </w:tcMar>
            <w:vAlign w:val="center"/>
          </w:tcPr>
          <w:p w:rsidR="009C1763" w:rsidRPr="007D2C3F" w:rsidRDefault="009C1763" w:rsidP="007D2C3F">
            <w:pPr>
              <w:spacing w:line="220" w:lineRule="exact"/>
              <w:rPr>
                <w:rFonts w:ascii="仿宋" w:eastAsia="仿宋" w:hAnsi="仿宋"/>
                <w:sz w:val="18"/>
                <w:szCs w:val="18"/>
              </w:rPr>
            </w:pPr>
            <w:r w:rsidRPr="007D2C3F">
              <w:rPr>
                <w:rFonts w:ascii="仿宋" w:eastAsia="仿宋" w:hAnsi="仿宋" w:hint="eastAsia"/>
                <w:sz w:val="18"/>
                <w:szCs w:val="18"/>
              </w:rPr>
              <w:t>直属海关或者其授权的隶属海关</w:t>
            </w:r>
          </w:p>
        </w:tc>
        <w:tc>
          <w:tcPr>
            <w:tcW w:w="504" w:type="dxa"/>
            <w:tcMar>
              <w:left w:w="0" w:type="dxa"/>
              <w:right w:w="0" w:type="dxa"/>
            </w:tcMar>
            <w:vAlign w:val="center"/>
          </w:tcPr>
          <w:p w:rsidR="009C1763" w:rsidRPr="007D2C3F" w:rsidRDefault="009C1763"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9C1763" w:rsidRPr="007D2C3F" w:rsidRDefault="009C1763"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90" w:type="dxa"/>
            <w:tcMar>
              <w:left w:w="0" w:type="dxa"/>
              <w:right w:w="0" w:type="dxa"/>
            </w:tcMar>
            <w:vAlign w:val="center"/>
          </w:tcPr>
          <w:p w:rsidR="009C1763" w:rsidRPr="007D2C3F" w:rsidRDefault="009C1763"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9C1763" w:rsidRPr="007D2C3F" w:rsidRDefault="009C1763"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9C1763" w:rsidRPr="007D2C3F" w:rsidRDefault="009C1763" w:rsidP="007D2C3F">
            <w:pPr>
              <w:spacing w:line="220" w:lineRule="exact"/>
              <w:rPr>
                <w:rFonts w:ascii="仿宋" w:eastAsia="仿宋" w:hAnsi="仿宋"/>
                <w:sz w:val="18"/>
                <w:szCs w:val="18"/>
              </w:rPr>
            </w:pPr>
            <w:r w:rsidRPr="007D2C3F">
              <w:rPr>
                <w:rFonts w:ascii="仿宋" w:eastAsia="仿宋" w:hAnsi="仿宋" w:hint="eastAsia"/>
                <w:sz w:val="18"/>
                <w:szCs w:val="18"/>
              </w:rPr>
              <w:t>根据全国人大常委会授权决定，暂时调整适用《中华人民共和国海关法》关于“报关企业注册登记”的规定，将许可改为备案。改革后，企业开展报关经营活动应持有营业执照并按要求进行备案。同时，将报关企业注册登记纳入“多证合一”范围，在企业登记注册环节一并办理备案手续。</w:t>
            </w:r>
          </w:p>
          <w:p w:rsidR="009C1763" w:rsidRPr="007D2C3F" w:rsidRDefault="009C1763" w:rsidP="007D2C3F">
            <w:pPr>
              <w:spacing w:line="220" w:lineRule="exact"/>
              <w:rPr>
                <w:rFonts w:ascii="仿宋" w:eastAsia="仿宋" w:hAnsi="仿宋" w:hint="eastAsia"/>
                <w:sz w:val="18"/>
                <w:szCs w:val="18"/>
              </w:rPr>
            </w:pPr>
          </w:p>
        </w:tc>
        <w:tc>
          <w:tcPr>
            <w:tcW w:w="4556" w:type="dxa"/>
            <w:tcMar>
              <w:left w:w="0" w:type="dxa"/>
              <w:right w:w="0" w:type="dxa"/>
            </w:tcMar>
            <w:vAlign w:val="center"/>
          </w:tcPr>
          <w:p w:rsidR="009C1763" w:rsidRPr="007D2C3F" w:rsidRDefault="009C1763"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市场监管部门将备案信息推送至海关，海关做好对备案信息的核对工作。</w:t>
            </w:r>
            <w:r w:rsidRPr="007D2C3F">
              <w:rPr>
                <w:rFonts w:ascii="仿宋" w:eastAsia="仿宋" w:hAnsi="仿宋"/>
                <w:sz w:val="18"/>
                <w:szCs w:val="18"/>
              </w:rPr>
              <w:t>2.</w:t>
            </w:r>
            <w:r w:rsidRPr="007D2C3F">
              <w:rPr>
                <w:rFonts w:ascii="仿宋" w:eastAsia="仿宋" w:hAnsi="仿宋" w:hint="eastAsia"/>
                <w:sz w:val="18"/>
                <w:szCs w:val="18"/>
              </w:rPr>
              <w:t>加强信用监管，综合运用稽查、缉私等方面数据，及时调整企业信用等级。</w:t>
            </w:r>
            <w:r w:rsidRPr="007D2C3F">
              <w:rPr>
                <w:rFonts w:ascii="仿宋" w:eastAsia="仿宋" w:hAnsi="仿宋"/>
                <w:sz w:val="18"/>
                <w:szCs w:val="18"/>
              </w:rPr>
              <w:t>3.</w:t>
            </w:r>
            <w:r w:rsidRPr="007D2C3F">
              <w:rPr>
                <w:rFonts w:ascii="仿宋" w:eastAsia="仿宋" w:hAnsi="仿宋" w:hint="eastAsia"/>
                <w:sz w:val="18"/>
                <w:szCs w:val="18"/>
              </w:rPr>
              <w:t>加强报关企业年报管理。</w:t>
            </w:r>
          </w:p>
          <w:p w:rsidR="009C1763" w:rsidRPr="007D2C3F" w:rsidRDefault="009C1763" w:rsidP="007D2C3F">
            <w:pPr>
              <w:spacing w:line="220" w:lineRule="exact"/>
              <w:rPr>
                <w:rFonts w:ascii="仿宋" w:eastAsia="仿宋" w:hAnsi="仿宋"/>
                <w:sz w:val="18"/>
                <w:szCs w:val="18"/>
              </w:rPr>
            </w:pPr>
          </w:p>
        </w:tc>
      </w:tr>
    </w:tbl>
    <w:p w:rsidR="009C1763" w:rsidRDefault="009C1763" w:rsidP="009C1763">
      <w:pPr>
        <w:spacing w:line="220" w:lineRule="exact"/>
        <w:rPr>
          <w:rFonts w:ascii="仿宋" w:eastAsia="仿宋" w:hAnsi="仿宋" w:hint="eastAsia"/>
        </w:rPr>
      </w:pPr>
    </w:p>
    <w:p w:rsidR="009C1763" w:rsidRDefault="009C1763" w:rsidP="003744C0">
      <w:pPr>
        <w:spacing w:line="220" w:lineRule="exact"/>
        <w:rPr>
          <w:rFonts w:ascii="仿宋" w:eastAsia="仿宋" w:hAnsi="仿宋" w:hint="eastAsia"/>
        </w:rPr>
      </w:pPr>
    </w:p>
    <w:p w:rsidR="009C7E07" w:rsidRDefault="009C7E07" w:rsidP="003744C0">
      <w:pPr>
        <w:spacing w:line="220" w:lineRule="exact"/>
        <w:rPr>
          <w:rFonts w:ascii="仿宋" w:eastAsia="仿宋" w:hAnsi="仿宋" w:hint="eastAsia"/>
        </w:rPr>
      </w:pPr>
    </w:p>
    <w:p w:rsidR="009C7E07" w:rsidRDefault="009C7E07" w:rsidP="003744C0">
      <w:pPr>
        <w:spacing w:line="220" w:lineRule="exact"/>
        <w:rPr>
          <w:rFonts w:ascii="仿宋" w:eastAsia="仿宋" w:hAnsi="仿宋" w:hint="eastAsia"/>
        </w:rPr>
      </w:pPr>
    </w:p>
    <w:p w:rsidR="009C7E07" w:rsidRDefault="009C7E07" w:rsidP="003744C0">
      <w:pPr>
        <w:spacing w:line="220" w:lineRule="exact"/>
        <w:rPr>
          <w:rFonts w:ascii="仿宋" w:eastAsia="仿宋" w:hAnsi="仿宋" w:hint="eastAsia"/>
        </w:rPr>
      </w:pPr>
    </w:p>
    <w:p w:rsidR="009C7E07" w:rsidRDefault="009C7E07" w:rsidP="003744C0">
      <w:pPr>
        <w:spacing w:line="220" w:lineRule="exact"/>
        <w:rPr>
          <w:rFonts w:ascii="仿宋" w:eastAsia="仿宋" w:hAnsi="仿宋" w:hint="eastAsia"/>
        </w:rPr>
      </w:pPr>
    </w:p>
    <w:p w:rsidR="009C7E07" w:rsidRDefault="009C7E07" w:rsidP="003744C0">
      <w:pPr>
        <w:spacing w:line="220" w:lineRule="exact"/>
        <w:rPr>
          <w:rFonts w:ascii="仿宋" w:eastAsia="仿宋" w:hAnsi="仿宋" w:hint="eastAsia"/>
        </w:rPr>
      </w:pPr>
    </w:p>
    <w:p w:rsidR="009C7E07" w:rsidRDefault="009C7E07" w:rsidP="003744C0">
      <w:pPr>
        <w:spacing w:line="220" w:lineRule="exact"/>
        <w:rPr>
          <w:rFonts w:ascii="仿宋" w:eastAsia="仿宋" w:hAnsi="仿宋" w:hint="eastAsia"/>
        </w:rPr>
      </w:pPr>
    </w:p>
    <w:p w:rsidR="009C7E07" w:rsidRPr="009C3D7B" w:rsidRDefault="009C7E07" w:rsidP="009C7E07">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9C7E07" w:rsidRPr="007D2C3F" w:rsidTr="007D2C3F">
        <w:trPr>
          <w:trHeight w:val="313"/>
        </w:trPr>
        <w:tc>
          <w:tcPr>
            <w:tcW w:w="483" w:type="dxa"/>
            <w:vMerge w:val="restart"/>
            <w:tcMar>
              <w:left w:w="0" w:type="dxa"/>
              <w:right w:w="0" w:type="dxa"/>
            </w:tcMar>
            <w:vAlign w:val="center"/>
          </w:tcPr>
          <w:p w:rsidR="00F52978" w:rsidRDefault="009C7E0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9C7E07" w:rsidRPr="007D2C3F" w:rsidRDefault="009C7E0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9C7E07" w:rsidRPr="007D2C3F" w:rsidRDefault="009C7E0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9C7E07" w:rsidRPr="007D2C3F" w:rsidRDefault="009C7E0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9C7E07" w:rsidRPr="007D2C3F" w:rsidRDefault="009C7E0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9C7E07" w:rsidRPr="007D2C3F" w:rsidRDefault="009C7E0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9C7E07" w:rsidRPr="007D2C3F" w:rsidRDefault="009C7E0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9C7E07" w:rsidRPr="007D2C3F" w:rsidRDefault="009C7E0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9C7E07" w:rsidRPr="007D2C3F" w:rsidRDefault="009C7E0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9C7E07" w:rsidRPr="007D2C3F" w:rsidRDefault="009C7E0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9C7E07" w:rsidRPr="007D2C3F" w:rsidRDefault="009C7E0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9C7E07" w:rsidRPr="007D2C3F" w:rsidTr="007D2C3F">
        <w:trPr>
          <w:trHeight w:val="312"/>
        </w:trPr>
        <w:tc>
          <w:tcPr>
            <w:tcW w:w="483" w:type="dxa"/>
            <w:vMerge/>
            <w:tcMar>
              <w:left w:w="0" w:type="dxa"/>
              <w:right w:w="0" w:type="dxa"/>
            </w:tcMar>
          </w:tcPr>
          <w:p w:rsidR="009C7E07" w:rsidRPr="007D2C3F" w:rsidRDefault="009C7E07" w:rsidP="007D2C3F">
            <w:pPr>
              <w:spacing w:line="220" w:lineRule="exact"/>
              <w:rPr>
                <w:rFonts w:ascii="幼圆" w:eastAsia="幼圆" w:hAnsi="黑体" w:hint="eastAsia"/>
                <w:b/>
                <w:sz w:val="18"/>
                <w:szCs w:val="18"/>
              </w:rPr>
            </w:pPr>
          </w:p>
        </w:tc>
        <w:tc>
          <w:tcPr>
            <w:tcW w:w="422" w:type="dxa"/>
            <w:vMerge/>
            <w:tcMar>
              <w:left w:w="0" w:type="dxa"/>
              <w:right w:w="0" w:type="dxa"/>
            </w:tcMar>
          </w:tcPr>
          <w:p w:rsidR="009C7E07" w:rsidRPr="007D2C3F" w:rsidRDefault="009C7E07"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9C7E07" w:rsidRPr="007D2C3F" w:rsidRDefault="009C7E07"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9C7E07" w:rsidRPr="007D2C3F" w:rsidRDefault="009C7E07"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9C7E07" w:rsidRPr="007D2C3F" w:rsidRDefault="009C7E07"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9C7E07" w:rsidRPr="007D2C3F" w:rsidRDefault="009C7E07"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9C7E07" w:rsidRPr="007D2C3F" w:rsidRDefault="009C7E0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9C7E07" w:rsidRPr="007D2C3F" w:rsidRDefault="009C7E0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9C7E07" w:rsidRPr="007D2C3F" w:rsidRDefault="009C7E0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9C7E07" w:rsidRPr="007D2C3F" w:rsidRDefault="009C7E0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9C7E07" w:rsidRPr="007D2C3F" w:rsidRDefault="009C7E07" w:rsidP="007D2C3F">
            <w:pPr>
              <w:spacing w:line="220" w:lineRule="exact"/>
              <w:rPr>
                <w:rFonts w:ascii="幼圆" w:eastAsia="幼圆" w:hAnsi="黑体" w:hint="eastAsia"/>
                <w:b/>
                <w:sz w:val="18"/>
                <w:szCs w:val="18"/>
              </w:rPr>
            </w:pPr>
          </w:p>
        </w:tc>
        <w:tc>
          <w:tcPr>
            <w:tcW w:w="4556" w:type="dxa"/>
            <w:vMerge/>
            <w:tcMar>
              <w:left w:w="0" w:type="dxa"/>
              <w:right w:w="0" w:type="dxa"/>
            </w:tcMar>
          </w:tcPr>
          <w:p w:rsidR="009C7E07" w:rsidRPr="007D2C3F" w:rsidRDefault="009C7E07" w:rsidP="007D2C3F">
            <w:pPr>
              <w:spacing w:line="220" w:lineRule="exact"/>
              <w:rPr>
                <w:rFonts w:ascii="幼圆" w:eastAsia="幼圆" w:hAnsi="黑体" w:hint="eastAsia"/>
                <w:b/>
                <w:sz w:val="18"/>
                <w:szCs w:val="18"/>
              </w:rPr>
            </w:pPr>
          </w:p>
        </w:tc>
      </w:tr>
      <w:tr w:rsidR="009C7E07" w:rsidRPr="007D2C3F" w:rsidTr="007D2C3F">
        <w:trPr>
          <w:trHeight w:val="1739"/>
        </w:trPr>
        <w:tc>
          <w:tcPr>
            <w:tcW w:w="483" w:type="dxa"/>
            <w:tcMar>
              <w:left w:w="0" w:type="dxa"/>
              <w:right w:w="0" w:type="dxa"/>
            </w:tcMar>
            <w:vAlign w:val="center"/>
          </w:tcPr>
          <w:p w:rsidR="009C7E07" w:rsidRPr="007D2C3F" w:rsidRDefault="009C7E07"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19</w:t>
            </w:r>
          </w:p>
        </w:tc>
        <w:tc>
          <w:tcPr>
            <w:tcW w:w="422" w:type="dxa"/>
            <w:tcMar>
              <w:left w:w="0" w:type="dxa"/>
              <w:right w:w="0" w:type="dxa"/>
            </w:tcMar>
            <w:vAlign w:val="center"/>
          </w:tcPr>
          <w:p w:rsidR="009C7E07" w:rsidRPr="007D2C3F" w:rsidRDefault="009C7E07" w:rsidP="007D2C3F">
            <w:pPr>
              <w:spacing w:line="220" w:lineRule="exact"/>
              <w:rPr>
                <w:rFonts w:ascii="仿宋" w:eastAsia="仿宋" w:hAnsi="仿宋"/>
                <w:sz w:val="18"/>
                <w:szCs w:val="18"/>
              </w:rPr>
            </w:pPr>
            <w:r w:rsidRPr="007D2C3F">
              <w:rPr>
                <w:rFonts w:ascii="仿宋" w:eastAsia="仿宋" w:hAnsi="仿宋" w:hint="eastAsia"/>
                <w:sz w:val="18"/>
                <w:szCs w:val="18"/>
              </w:rPr>
              <w:t>海关总署</w:t>
            </w:r>
          </w:p>
        </w:tc>
        <w:tc>
          <w:tcPr>
            <w:tcW w:w="598" w:type="dxa"/>
            <w:tcMar>
              <w:left w:w="0" w:type="dxa"/>
              <w:right w:w="0" w:type="dxa"/>
            </w:tcMar>
            <w:vAlign w:val="center"/>
          </w:tcPr>
          <w:p w:rsidR="009C7E07" w:rsidRPr="007D2C3F" w:rsidRDefault="009C7E07" w:rsidP="007D2C3F">
            <w:pPr>
              <w:spacing w:line="220" w:lineRule="exact"/>
              <w:rPr>
                <w:rFonts w:ascii="仿宋" w:eastAsia="仿宋" w:hAnsi="仿宋"/>
                <w:sz w:val="18"/>
                <w:szCs w:val="18"/>
              </w:rPr>
            </w:pPr>
            <w:r w:rsidRPr="007D2C3F">
              <w:rPr>
                <w:rFonts w:ascii="仿宋" w:eastAsia="仿宋" w:hAnsi="仿宋" w:hint="eastAsia"/>
                <w:sz w:val="18"/>
                <w:szCs w:val="18"/>
              </w:rPr>
              <w:t>出口食品生产企业备案核准</w:t>
            </w:r>
          </w:p>
        </w:tc>
        <w:tc>
          <w:tcPr>
            <w:tcW w:w="812" w:type="dxa"/>
            <w:tcMar>
              <w:left w:w="0" w:type="dxa"/>
              <w:right w:w="0" w:type="dxa"/>
            </w:tcMar>
            <w:vAlign w:val="center"/>
          </w:tcPr>
          <w:p w:rsidR="009C7E07" w:rsidRPr="007D2C3F" w:rsidRDefault="009C7E07" w:rsidP="007D2C3F">
            <w:pPr>
              <w:spacing w:line="220" w:lineRule="exact"/>
              <w:rPr>
                <w:rFonts w:ascii="仿宋" w:eastAsia="仿宋" w:hAnsi="仿宋"/>
                <w:sz w:val="18"/>
                <w:szCs w:val="18"/>
              </w:rPr>
            </w:pPr>
            <w:r w:rsidRPr="007D2C3F">
              <w:rPr>
                <w:rFonts w:ascii="仿宋" w:eastAsia="仿宋" w:hAnsi="仿宋" w:hint="eastAsia"/>
                <w:sz w:val="18"/>
                <w:szCs w:val="18"/>
              </w:rPr>
              <w:t>出口食品生产企业备案证明</w:t>
            </w:r>
          </w:p>
        </w:tc>
        <w:tc>
          <w:tcPr>
            <w:tcW w:w="896" w:type="dxa"/>
            <w:tcMar>
              <w:left w:w="0" w:type="dxa"/>
              <w:right w:w="0" w:type="dxa"/>
            </w:tcMar>
            <w:vAlign w:val="center"/>
          </w:tcPr>
          <w:p w:rsidR="009C7E07" w:rsidRPr="007D2C3F" w:rsidRDefault="009C7E07"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《中华人民共和国食品安全法》</w:t>
            </w:r>
          </w:p>
        </w:tc>
        <w:tc>
          <w:tcPr>
            <w:tcW w:w="714" w:type="dxa"/>
            <w:tcMar>
              <w:left w:w="0" w:type="dxa"/>
              <w:right w:w="0" w:type="dxa"/>
            </w:tcMar>
            <w:vAlign w:val="center"/>
          </w:tcPr>
          <w:p w:rsidR="009C7E07" w:rsidRPr="007D2C3F" w:rsidRDefault="009C7E07" w:rsidP="007D2C3F">
            <w:pPr>
              <w:spacing w:line="220" w:lineRule="exact"/>
              <w:rPr>
                <w:rFonts w:ascii="仿宋" w:eastAsia="仿宋" w:hAnsi="仿宋"/>
                <w:sz w:val="18"/>
                <w:szCs w:val="18"/>
              </w:rPr>
            </w:pPr>
            <w:r w:rsidRPr="007D2C3F">
              <w:rPr>
                <w:rFonts w:ascii="仿宋" w:eastAsia="仿宋" w:hAnsi="仿宋" w:hint="eastAsia"/>
                <w:sz w:val="18"/>
                <w:szCs w:val="18"/>
              </w:rPr>
              <w:t>主管海关</w:t>
            </w:r>
          </w:p>
        </w:tc>
        <w:tc>
          <w:tcPr>
            <w:tcW w:w="504" w:type="dxa"/>
            <w:tcMar>
              <w:left w:w="0" w:type="dxa"/>
              <w:right w:w="0" w:type="dxa"/>
            </w:tcMar>
            <w:vAlign w:val="center"/>
          </w:tcPr>
          <w:p w:rsidR="009C7E07" w:rsidRPr="007D2C3F" w:rsidRDefault="009C7E07"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9C7E07" w:rsidRPr="007D2C3F" w:rsidRDefault="009C7E07"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90" w:type="dxa"/>
            <w:tcMar>
              <w:left w:w="0" w:type="dxa"/>
              <w:right w:w="0" w:type="dxa"/>
            </w:tcMar>
            <w:vAlign w:val="center"/>
          </w:tcPr>
          <w:p w:rsidR="009C7E07" w:rsidRPr="007D2C3F" w:rsidRDefault="009C7E07"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9C7E07" w:rsidRPr="007D2C3F" w:rsidRDefault="009C7E07"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9C7E07" w:rsidRPr="007D2C3F" w:rsidRDefault="009C7E07" w:rsidP="007D2C3F">
            <w:pPr>
              <w:spacing w:line="220" w:lineRule="exact"/>
              <w:rPr>
                <w:rFonts w:ascii="仿宋" w:eastAsia="仿宋" w:hAnsi="仿宋" w:hint="eastAsia"/>
                <w:sz w:val="18"/>
                <w:szCs w:val="18"/>
              </w:rPr>
            </w:pPr>
            <w:r w:rsidRPr="007D2C3F">
              <w:rPr>
                <w:rFonts w:ascii="仿宋" w:eastAsia="仿宋" w:hAnsi="仿宋" w:hint="eastAsia"/>
                <w:sz w:val="18"/>
                <w:szCs w:val="18"/>
              </w:rPr>
              <w:t>改革后，企业开展生产出口食品的经营活动应持有营业执照并按要求进行备案。</w:t>
            </w:r>
          </w:p>
        </w:tc>
        <w:tc>
          <w:tcPr>
            <w:tcW w:w="4556" w:type="dxa"/>
            <w:tcMar>
              <w:left w:w="0" w:type="dxa"/>
              <w:right w:w="0" w:type="dxa"/>
            </w:tcMar>
            <w:vAlign w:val="center"/>
          </w:tcPr>
          <w:p w:rsidR="009C7E07" w:rsidRPr="007D2C3F" w:rsidRDefault="009C7E07"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健全出口食品生产企业备案管理系统，利用通关数据校验有关信息。</w:t>
            </w:r>
            <w:r w:rsidRPr="007D2C3F">
              <w:rPr>
                <w:rFonts w:ascii="仿宋" w:eastAsia="仿宋" w:hAnsi="仿宋"/>
                <w:sz w:val="18"/>
                <w:szCs w:val="18"/>
              </w:rPr>
              <w:t>2.</w:t>
            </w:r>
            <w:r w:rsidRPr="007D2C3F">
              <w:rPr>
                <w:rFonts w:ascii="仿宋" w:eastAsia="仿宋" w:hAnsi="仿宋" w:hint="eastAsia"/>
                <w:sz w:val="18"/>
                <w:szCs w:val="18"/>
              </w:rPr>
              <w:t>强化海关与市场监管等部门之间的信息共享。</w:t>
            </w:r>
            <w:r w:rsidRPr="007D2C3F">
              <w:rPr>
                <w:rFonts w:ascii="仿宋" w:eastAsia="仿宋" w:hAnsi="仿宋"/>
                <w:sz w:val="18"/>
                <w:szCs w:val="18"/>
              </w:rPr>
              <w:t>3.</w:t>
            </w:r>
            <w:r w:rsidRPr="007D2C3F">
              <w:rPr>
                <w:rFonts w:ascii="仿宋" w:eastAsia="仿宋" w:hAnsi="仿宋" w:hint="eastAsia"/>
                <w:sz w:val="18"/>
                <w:szCs w:val="18"/>
              </w:rPr>
              <w:t>加强信用监管，多渠道完善信用信息采集。</w:t>
            </w:r>
            <w:r w:rsidRPr="007D2C3F">
              <w:rPr>
                <w:rFonts w:ascii="仿宋" w:eastAsia="仿宋" w:hAnsi="仿宋"/>
                <w:sz w:val="18"/>
                <w:szCs w:val="18"/>
              </w:rPr>
              <w:t>4.</w:t>
            </w:r>
            <w:r w:rsidRPr="007D2C3F">
              <w:rPr>
                <w:rFonts w:ascii="仿宋" w:eastAsia="仿宋" w:hAnsi="仿宋" w:hint="eastAsia"/>
                <w:sz w:val="18"/>
                <w:szCs w:val="18"/>
              </w:rPr>
              <w:t>通过企业年报、现场检查等方式，对出口食品生产企业实施监管。</w:t>
            </w:r>
          </w:p>
        </w:tc>
      </w:tr>
      <w:tr w:rsidR="009C7E07" w:rsidRPr="007D2C3F" w:rsidTr="007D2C3F">
        <w:trPr>
          <w:trHeight w:val="2017"/>
        </w:trPr>
        <w:tc>
          <w:tcPr>
            <w:tcW w:w="483" w:type="dxa"/>
            <w:tcMar>
              <w:left w:w="0" w:type="dxa"/>
              <w:right w:w="0" w:type="dxa"/>
            </w:tcMar>
            <w:vAlign w:val="center"/>
          </w:tcPr>
          <w:p w:rsidR="009C7E07" w:rsidRPr="007D2C3F" w:rsidRDefault="009C7E07"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20</w:t>
            </w:r>
          </w:p>
        </w:tc>
        <w:tc>
          <w:tcPr>
            <w:tcW w:w="422" w:type="dxa"/>
            <w:tcMar>
              <w:left w:w="0" w:type="dxa"/>
              <w:right w:w="0" w:type="dxa"/>
            </w:tcMar>
            <w:vAlign w:val="center"/>
          </w:tcPr>
          <w:p w:rsidR="009C7E07" w:rsidRPr="007D2C3F" w:rsidRDefault="009C7E07" w:rsidP="007D2C3F">
            <w:pPr>
              <w:spacing w:line="220" w:lineRule="exact"/>
              <w:rPr>
                <w:rFonts w:ascii="仿宋" w:eastAsia="仿宋" w:hAnsi="仿宋"/>
                <w:sz w:val="18"/>
                <w:szCs w:val="18"/>
              </w:rPr>
            </w:pPr>
            <w:r w:rsidRPr="007D2C3F">
              <w:rPr>
                <w:rFonts w:ascii="仿宋" w:eastAsia="仿宋" w:hAnsi="仿宋" w:hint="eastAsia"/>
                <w:sz w:val="18"/>
                <w:szCs w:val="18"/>
              </w:rPr>
              <w:t>中国民航局</w:t>
            </w:r>
          </w:p>
        </w:tc>
        <w:tc>
          <w:tcPr>
            <w:tcW w:w="598" w:type="dxa"/>
            <w:tcMar>
              <w:left w:w="0" w:type="dxa"/>
              <w:right w:w="0" w:type="dxa"/>
            </w:tcMar>
            <w:vAlign w:val="center"/>
          </w:tcPr>
          <w:p w:rsidR="009C7E07" w:rsidRPr="007D2C3F" w:rsidRDefault="009C7E07" w:rsidP="007D2C3F">
            <w:pPr>
              <w:spacing w:line="220" w:lineRule="exact"/>
              <w:rPr>
                <w:rFonts w:ascii="仿宋" w:eastAsia="仿宋" w:hAnsi="仿宋"/>
                <w:sz w:val="18"/>
                <w:szCs w:val="18"/>
              </w:rPr>
            </w:pPr>
            <w:r w:rsidRPr="007D2C3F">
              <w:rPr>
                <w:rFonts w:ascii="仿宋" w:eastAsia="仿宋" w:hAnsi="仿宋" w:hint="eastAsia"/>
                <w:sz w:val="18"/>
                <w:szCs w:val="18"/>
              </w:rPr>
              <w:t>非经营性通用航空活动登记核准</w:t>
            </w:r>
          </w:p>
        </w:tc>
        <w:tc>
          <w:tcPr>
            <w:tcW w:w="812" w:type="dxa"/>
            <w:tcMar>
              <w:left w:w="0" w:type="dxa"/>
              <w:right w:w="0" w:type="dxa"/>
            </w:tcMar>
            <w:vAlign w:val="center"/>
          </w:tcPr>
          <w:p w:rsidR="009C7E07" w:rsidRPr="007D2C3F" w:rsidRDefault="009C7E07" w:rsidP="007D2C3F">
            <w:pPr>
              <w:spacing w:line="220" w:lineRule="exact"/>
              <w:rPr>
                <w:rFonts w:ascii="仿宋" w:eastAsia="仿宋" w:hAnsi="仿宋"/>
                <w:sz w:val="18"/>
                <w:szCs w:val="18"/>
              </w:rPr>
            </w:pPr>
            <w:r w:rsidRPr="007D2C3F">
              <w:rPr>
                <w:rFonts w:ascii="仿宋" w:eastAsia="仿宋" w:hAnsi="仿宋" w:hint="eastAsia"/>
                <w:sz w:val="18"/>
                <w:szCs w:val="18"/>
              </w:rPr>
              <w:t>非经营性通用航空登记证</w:t>
            </w:r>
          </w:p>
        </w:tc>
        <w:tc>
          <w:tcPr>
            <w:tcW w:w="896" w:type="dxa"/>
            <w:tcMar>
              <w:left w:w="0" w:type="dxa"/>
              <w:right w:w="0" w:type="dxa"/>
            </w:tcMar>
            <w:vAlign w:val="center"/>
          </w:tcPr>
          <w:p w:rsidR="009C7E07" w:rsidRPr="007D2C3F" w:rsidRDefault="009C7E07"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《中华人民共和国民用航空法》</w:t>
            </w:r>
          </w:p>
        </w:tc>
        <w:tc>
          <w:tcPr>
            <w:tcW w:w="714" w:type="dxa"/>
            <w:tcMar>
              <w:left w:w="0" w:type="dxa"/>
              <w:right w:w="0" w:type="dxa"/>
            </w:tcMar>
            <w:vAlign w:val="center"/>
          </w:tcPr>
          <w:p w:rsidR="009C7E07" w:rsidRPr="007D2C3F" w:rsidRDefault="009C7E07" w:rsidP="007D2C3F">
            <w:pPr>
              <w:spacing w:line="220" w:lineRule="exact"/>
              <w:rPr>
                <w:rFonts w:ascii="仿宋" w:eastAsia="仿宋" w:hAnsi="仿宋"/>
                <w:sz w:val="18"/>
                <w:szCs w:val="18"/>
              </w:rPr>
            </w:pPr>
            <w:r w:rsidRPr="007D2C3F">
              <w:rPr>
                <w:rFonts w:ascii="仿宋" w:eastAsia="仿宋" w:hAnsi="仿宋" w:hint="eastAsia"/>
                <w:sz w:val="18"/>
                <w:szCs w:val="18"/>
              </w:rPr>
              <w:t>民航地区管理局</w:t>
            </w:r>
          </w:p>
        </w:tc>
        <w:tc>
          <w:tcPr>
            <w:tcW w:w="504" w:type="dxa"/>
            <w:tcMar>
              <w:left w:w="0" w:type="dxa"/>
              <w:right w:w="0" w:type="dxa"/>
            </w:tcMar>
            <w:vAlign w:val="center"/>
          </w:tcPr>
          <w:p w:rsidR="009C7E07" w:rsidRPr="007D2C3F" w:rsidRDefault="009C7E07"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9C7E07" w:rsidRPr="007D2C3F" w:rsidRDefault="009C7E07"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90" w:type="dxa"/>
            <w:tcMar>
              <w:left w:w="0" w:type="dxa"/>
              <w:right w:w="0" w:type="dxa"/>
            </w:tcMar>
            <w:vAlign w:val="center"/>
          </w:tcPr>
          <w:p w:rsidR="009C7E07" w:rsidRPr="007D2C3F" w:rsidRDefault="009C7E07"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9C7E07" w:rsidRPr="007D2C3F" w:rsidRDefault="009C7E07"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9C7E07" w:rsidRPr="007D2C3F" w:rsidRDefault="009C7E07" w:rsidP="007D2C3F">
            <w:pPr>
              <w:spacing w:line="220" w:lineRule="exact"/>
              <w:rPr>
                <w:rFonts w:ascii="仿宋" w:eastAsia="仿宋" w:hAnsi="仿宋" w:hint="eastAsia"/>
                <w:sz w:val="18"/>
                <w:szCs w:val="18"/>
              </w:rPr>
            </w:pPr>
            <w:r w:rsidRPr="007D2C3F">
              <w:rPr>
                <w:rFonts w:ascii="仿宋" w:eastAsia="仿宋" w:hAnsi="仿宋" w:hint="eastAsia"/>
                <w:sz w:val="18"/>
                <w:szCs w:val="18"/>
              </w:rPr>
              <w:t>对非经营性通用航空活动实行备案管理。改革后，非经营性通用航空活动主体应按要求向住所地民航地区管理局进行备案。</w:t>
            </w:r>
          </w:p>
        </w:tc>
        <w:tc>
          <w:tcPr>
            <w:tcW w:w="4556" w:type="dxa"/>
            <w:tcMar>
              <w:left w:w="0" w:type="dxa"/>
              <w:right w:w="0" w:type="dxa"/>
            </w:tcMar>
            <w:vAlign w:val="center"/>
          </w:tcPr>
          <w:p w:rsidR="009C7E07" w:rsidRPr="007D2C3F" w:rsidRDefault="009C7E07"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依法开展民用航空器国籍登记证、适航证和电台执照核发、驾驶员资质管理、飞行计划审批、飞行活动信息统计等工作，对非经营性航空活动的实施主体、航空器、驾驶员和飞行活动地点、时间、过程等各环节、各要素实施全面管理，实现对非经营性通用航空活动的持续安全管理。</w:t>
            </w:r>
            <w:r w:rsidRPr="007D2C3F">
              <w:rPr>
                <w:rFonts w:ascii="仿宋" w:eastAsia="仿宋" w:hAnsi="仿宋"/>
                <w:sz w:val="18"/>
                <w:szCs w:val="18"/>
              </w:rPr>
              <w:t>2.</w:t>
            </w:r>
            <w:r w:rsidRPr="007D2C3F">
              <w:rPr>
                <w:rFonts w:ascii="仿宋" w:eastAsia="仿宋" w:hAnsi="仿宋" w:hint="eastAsia"/>
                <w:sz w:val="18"/>
                <w:szCs w:val="18"/>
              </w:rPr>
              <w:t>对非经营性通用航空活动进行监管，依法查处违法违规行为。</w:t>
            </w:r>
            <w:r w:rsidRPr="007D2C3F">
              <w:rPr>
                <w:rFonts w:ascii="仿宋" w:eastAsia="仿宋" w:hAnsi="仿宋"/>
                <w:sz w:val="18"/>
                <w:szCs w:val="18"/>
              </w:rPr>
              <w:t>3.</w:t>
            </w:r>
            <w:r w:rsidRPr="007D2C3F">
              <w:rPr>
                <w:rFonts w:ascii="仿宋" w:eastAsia="仿宋" w:hAnsi="仿宋" w:hint="eastAsia"/>
                <w:sz w:val="18"/>
                <w:szCs w:val="18"/>
              </w:rPr>
              <w:t>加强通用航空诚信体系建设，强化对非经营性通用航空活动主体的信用约束。</w:t>
            </w:r>
          </w:p>
        </w:tc>
      </w:tr>
      <w:tr w:rsidR="009C7E07" w:rsidRPr="007D2C3F" w:rsidTr="007D2C3F">
        <w:trPr>
          <w:trHeight w:val="1882"/>
        </w:trPr>
        <w:tc>
          <w:tcPr>
            <w:tcW w:w="483" w:type="dxa"/>
            <w:tcMar>
              <w:left w:w="0" w:type="dxa"/>
              <w:right w:w="0" w:type="dxa"/>
            </w:tcMar>
            <w:vAlign w:val="center"/>
          </w:tcPr>
          <w:p w:rsidR="009C7E07" w:rsidRPr="007D2C3F" w:rsidRDefault="009C7E07"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21</w:t>
            </w:r>
          </w:p>
        </w:tc>
        <w:tc>
          <w:tcPr>
            <w:tcW w:w="422" w:type="dxa"/>
            <w:tcMar>
              <w:left w:w="0" w:type="dxa"/>
              <w:right w:w="0" w:type="dxa"/>
            </w:tcMar>
            <w:vAlign w:val="center"/>
          </w:tcPr>
          <w:p w:rsidR="009C7E07" w:rsidRPr="007D2C3F" w:rsidRDefault="009C7E07" w:rsidP="007D2C3F">
            <w:pPr>
              <w:spacing w:line="220" w:lineRule="exact"/>
              <w:rPr>
                <w:rFonts w:ascii="仿宋" w:eastAsia="仿宋" w:hAnsi="仿宋"/>
                <w:sz w:val="18"/>
                <w:szCs w:val="18"/>
              </w:rPr>
            </w:pPr>
            <w:r w:rsidRPr="007D2C3F">
              <w:rPr>
                <w:rFonts w:ascii="仿宋" w:eastAsia="仿宋" w:hAnsi="仿宋" w:hint="eastAsia"/>
                <w:sz w:val="18"/>
                <w:szCs w:val="18"/>
              </w:rPr>
              <w:t>中国民航局</w:t>
            </w:r>
          </w:p>
        </w:tc>
        <w:tc>
          <w:tcPr>
            <w:tcW w:w="598" w:type="dxa"/>
            <w:tcMar>
              <w:left w:w="0" w:type="dxa"/>
              <w:right w:w="0" w:type="dxa"/>
            </w:tcMar>
            <w:vAlign w:val="center"/>
          </w:tcPr>
          <w:p w:rsidR="009C7E07" w:rsidRPr="007D2C3F" w:rsidRDefault="009C7E07" w:rsidP="007D2C3F">
            <w:pPr>
              <w:spacing w:line="220" w:lineRule="exact"/>
              <w:rPr>
                <w:rFonts w:ascii="仿宋" w:eastAsia="仿宋" w:hAnsi="仿宋"/>
                <w:sz w:val="18"/>
                <w:szCs w:val="18"/>
              </w:rPr>
            </w:pPr>
            <w:r w:rsidRPr="007D2C3F">
              <w:rPr>
                <w:rFonts w:ascii="仿宋" w:eastAsia="仿宋" w:hAnsi="仿宋" w:hint="eastAsia"/>
                <w:sz w:val="18"/>
                <w:szCs w:val="18"/>
              </w:rPr>
              <w:t>民航企业及机场联合、重组和改制审批</w:t>
            </w:r>
          </w:p>
        </w:tc>
        <w:tc>
          <w:tcPr>
            <w:tcW w:w="812" w:type="dxa"/>
            <w:tcMar>
              <w:left w:w="0" w:type="dxa"/>
              <w:right w:w="0" w:type="dxa"/>
            </w:tcMar>
            <w:vAlign w:val="center"/>
          </w:tcPr>
          <w:p w:rsidR="009C7E07" w:rsidRPr="007D2C3F" w:rsidRDefault="009C7E07" w:rsidP="007D2C3F">
            <w:pPr>
              <w:spacing w:line="220" w:lineRule="exact"/>
              <w:rPr>
                <w:rFonts w:ascii="仿宋" w:eastAsia="仿宋" w:hAnsi="仿宋"/>
                <w:sz w:val="18"/>
                <w:szCs w:val="18"/>
              </w:rPr>
            </w:pPr>
            <w:r w:rsidRPr="007D2C3F">
              <w:rPr>
                <w:rFonts w:ascii="仿宋" w:eastAsia="仿宋" w:hAnsi="仿宋" w:hint="eastAsia"/>
                <w:sz w:val="18"/>
                <w:szCs w:val="18"/>
              </w:rPr>
              <w:t>准予许可的批复</w:t>
            </w:r>
          </w:p>
        </w:tc>
        <w:tc>
          <w:tcPr>
            <w:tcW w:w="896" w:type="dxa"/>
            <w:tcMar>
              <w:left w:w="0" w:type="dxa"/>
              <w:right w:w="0" w:type="dxa"/>
            </w:tcMar>
            <w:vAlign w:val="center"/>
          </w:tcPr>
          <w:p w:rsidR="009C7E07" w:rsidRPr="007D2C3F" w:rsidRDefault="009C7E07" w:rsidP="007D2C3F">
            <w:pPr>
              <w:spacing w:line="220" w:lineRule="exact"/>
              <w:rPr>
                <w:rFonts w:ascii="仿宋" w:eastAsia="仿宋" w:hAnsi="仿宋"/>
                <w:sz w:val="18"/>
                <w:szCs w:val="18"/>
              </w:rPr>
            </w:pPr>
            <w:r w:rsidRPr="007D2C3F">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9C7E07" w:rsidRPr="007D2C3F" w:rsidRDefault="009C7E07" w:rsidP="007D2C3F">
            <w:pPr>
              <w:spacing w:line="220" w:lineRule="exact"/>
              <w:rPr>
                <w:rFonts w:ascii="仿宋" w:eastAsia="仿宋" w:hAnsi="仿宋"/>
                <w:sz w:val="18"/>
                <w:szCs w:val="18"/>
              </w:rPr>
            </w:pPr>
            <w:r w:rsidRPr="007D2C3F">
              <w:rPr>
                <w:rFonts w:ascii="仿宋" w:eastAsia="仿宋" w:hAnsi="仿宋" w:hint="eastAsia"/>
                <w:sz w:val="18"/>
                <w:szCs w:val="18"/>
              </w:rPr>
              <w:t>民航地区管理局</w:t>
            </w:r>
          </w:p>
        </w:tc>
        <w:tc>
          <w:tcPr>
            <w:tcW w:w="504" w:type="dxa"/>
            <w:tcMar>
              <w:left w:w="0" w:type="dxa"/>
              <w:right w:w="0" w:type="dxa"/>
            </w:tcMar>
            <w:vAlign w:val="center"/>
          </w:tcPr>
          <w:p w:rsidR="009C7E07" w:rsidRPr="007D2C3F" w:rsidRDefault="009C7E07"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9C7E07" w:rsidRPr="007D2C3F" w:rsidRDefault="009C7E07"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90" w:type="dxa"/>
            <w:tcMar>
              <w:left w:w="0" w:type="dxa"/>
              <w:right w:w="0" w:type="dxa"/>
            </w:tcMar>
            <w:vAlign w:val="center"/>
          </w:tcPr>
          <w:p w:rsidR="009C7E07" w:rsidRPr="007D2C3F" w:rsidRDefault="009C7E07"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9C7E07" w:rsidRPr="007D2C3F" w:rsidRDefault="009C7E07"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9C7E07" w:rsidRPr="007D2C3F" w:rsidRDefault="009C7E07" w:rsidP="007D2C3F">
            <w:pPr>
              <w:spacing w:line="220" w:lineRule="exact"/>
              <w:rPr>
                <w:rFonts w:ascii="仿宋" w:eastAsia="仿宋" w:hAnsi="仿宋"/>
                <w:sz w:val="18"/>
                <w:szCs w:val="18"/>
              </w:rPr>
            </w:pPr>
            <w:r w:rsidRPr="007D2C3F">
              <w:rPr>
                <w:rFonts w:ascii="仿宋" w:eastAsia="仿宋" w:hAnsi="仿宋" w:hint="eastAsia"/>
                <w:sz w:val="18"/>
                <w:szCs w:val="18"/>
              </w:rPr>
              <w:t>暂时调整适用《国务院对确需保留的行政审批项目设定行政许可的决定》有关规定，将许可改为备案。改革后，适用联合重组改制行为的民航企业及机场，应按要求向其住所地民航地区管理局进行备案。</w:t>
            </w:r>
          </w:p>
          <w:p w:rsidR="009C7E07" w:rsidRPr="007D2C3F" w:rsidRDefault="009C7E07" w:rsidP="007D2C3F">
            <w:pPr>
              <w:spacing w:line="220" w:lineRule="exact"/>
              <w:rPr>
                <w:rFonts w:ascii="仿宋" w:eastAsia="仿宋" w:hAnsi="仿宋"/>
                <w:sz w:val="18"/>
                <w:szCs w:val="18"/>
              </w:rPr>
            </w:pPr>
          </w:p>
        </w:tc>
        <w:tc>
          <w:tcPr>
            <w:tcW w:w="4556" w:type="dxa"/>
            <w:tcMar>
              <w:left w:w="0" w:type="dxa"/>
              <w:right w:w="0" w:type="dxa"/>
            </w:tcMar>
            <w:vAlign w:val="center"/>
          </w:tcPr>
          <w:p w:rsidR="009C7E07" w:rsidRPr="007D2C3F" w:rsidRDefault="009C7E07" w:rsidP="007D2C3F">
            <w:pPr>
              <w:spacing w:line="220" w:lineRule="exact"/>
              <w:rPr>
                <w:rFonts w:ascii="仿宋" w:eastAsia="仿宋" w:hAnsi="仿宋"/>
                <w:sz w:val="18"/>
                <w:szCs w:val="18"/>
              </w:rPr>
            </w:pPr>
          </w:p>
          <w:p w:rsidR="009C7E07" w:rsidRPr="007D2C3F" w:rsidRDefault="009C7E07"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公开”监管、重点监管和非现场监管，及时处理投诉举报。</w:t>
            </w:r>
            <w:r w:rsidRPr="007D2C3F">
              <w:rPr>
                <w:rFonts w:ascii="仿宋" w:eastAsia="仿宋" w:hAnsi="仿宋"/>
                <w:sz w:val="18"/>
                <w:szCs w:val="18"/>
              </w:rPr>
              <w:t>2.</w:t>
            </w:r>
            <w:r w:rsidRPr="007D2C3F">
              <w:rPr>
                <w:rFonts w:ascii="仿宋" w:eastAsia="仿宋" w:hAnsi="仿宋" w:hint="eastAsia"/>
                <w:sz w:val="18"/>
                <w:szCs w:val="18"/>
              </w:rPr>
              <w:t>完善民航企业及机场年度报告制度。</w:t>
            </w:r>
            <w:r w:rsidRPr="007D2C3F">
              <w:rPr>
                <w:rFonts w:ascii="仿宋" w:eastAsia="仿宋" w:hAnsi="仿宋"/>
                <w:sz w:val="18"/>
                <w:szCs w:val="18"/>
              </w:rPr>
              <w:t>3.</w:t>
            </w:r>
            <w:r w:rsidRPr="007D2C3F">
              <w:rPr>
                <w:rFonts w:ascii="仿宋" w:eastAsia="仿宋" w:hAnsi="仿宋" w:hint="eastAsia"/>
                <w:sz w:val="18"/>
                <w:szCs w:val="18"/>
              </w:rPr>
              <w:t>加强信用监管，对因严重失信行为被记入信用记录的企业依法实施联合惩戒。</w:t>
            </w:r>
          </w:p>
          <w:p w:rsidR="009C7E07" w:rsidRPr="007D2C3F" w:rsidRDefault="009C7E07" w:rsidP="007D2C3F">
            <w:pPr>
              <w:spacing w:line="220" w:lineRule="exact"/>
              <w:rPr>
                <w:rFonts w:ascii="仿宋" w:eastAsia="仿宋" w:hAnsi="仿宋"/>
                <w:sz w:val="18"/>
                <w:szCs w:val="18"/>
              </w:rPr>
            </w:pPr>
          </w:p>
        </w:tc>
      </w:tr>
    </w:tbl>
    <w:p w:rsidR="009C7E07" w:rsidRDefault="009C7E07" w:rsidP="009C7E07">
      <w:pPr>
        <w:spacing w:line="220" w:lineRule="exact"/>
        <w:rPr>
          <w:rFonts w:ascii="仿宋" w:eastAsia="仿宋" w:hAnsi="仿宋" w:hint="eastAsia"/>
        </w:rPr>
      </w:pPr>
    </w:p>
    <w:p w:rsidR="009C7E07" w:rsidRDefault="009C7E07" w:rsidP="009C7E07">
      <w:pPr>
        <w:spacing w:line="220" w:lineRule="exact"/>
        <w:rPr>
          <w:rFonts w:ascii="仿宋" w:eastAsia="仿宋" w:hAnsi="仿宋" w:hint="eastAsia"/>
        </w:rPr>
      </w:pPr>
    </w:p>
    <w:p w:rsidR="009C7E07" w:rsidRDefault="009C7E07" w:rsidP="003744C0">
      <w:pPr>
        <w:spacing w:line="220" w:lineRule="exact"/>
        <w:rPr>
          <w:rFonts w:ascii="仿宋" w:eastAsia="仿宋" w:hAnsi="仿宋" w:hint="eastAsia"/>
        </w:rPr>
      </w:pPr>
    </w:p>
    <w:p w:rsidR="0048271D" w:rsidRDefault="0048271D" w:rsidP="003744C0">
      <w:pPr>
        <w:spacing w:line="220" w:lineRule="exact"/>
        <w:rPr>
          <w:rFonts w:ascii="仿宋" w:eastAsia="仿宋" w:hAnsi="仿宋" w:hint="eastAsia"/>
        </w:rPr>
      </w:pPr>
    </w:p>
    <w:p w:rsidR="0048271D" w:rsidRDefault="0048271D" w:rsidP="003744C0">
      <w:pPr>
        <w:spacing w:line="220" w:lineRule="exact"/>
        <w:rPr>
          <w:rFonts w:ascii="仿宋" w:eastAsia="仿宋" w:hAnsi="仿宋" w:hint="eastAsia"/>
        </w:rPr>
      </w:pPr>
    </w:p>
    <w:p w:rsidR="0048271D" w:rsidRDefault="0048271D" w:rsidP="003744C0">
      <w:pPr>
        <w:spacing w:line="220" w:lineRule="exact"/>
        <w:rPr>
          <w:rFonts w:ascii="仿宋" w:eastAsia="仿宋" w:hAnsi="仿宋" w:hint="eastAsia"/>
        </w:rPr>
      </w:pPr>
    </w:p>
    <w:p w:rsidR="0048271D" w:rsidRPr="009C3D7B" w:rsidRDefault="0048271D" w:rsidP="0048271D">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48271D" w:rsidRPr="007D2C3F" w:rsidTr="007D2C3F">
        <w:trPr>
          <w:trHeight w:val="313"/>
        </w:trPr>
        <w:tc>
          <w:tcPr>
            <w:tcW w:w="483" w:type="dxa"/>
            <w:vMerge w:val="restart"/>
            <w:tcMar>
              <w:left w:w="0" w:type="dxa"/>
              <w:right w:w="0" w:type="dxa"/>
            </w:tcMar>
            <w:vAlign w:val="center"/>
          </w:tcPr>
          <w:p w:rsidR="00F52978" w:rsidRDefault="0048271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48271D" w:rsidRPr="007D2C3F" w:rsidRDefault="0048271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48271D" w:rsidRPr="007D2C3F" w:rsidRDefault="0048271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48271D" w:rsidRPr="007D2C3F" w:rsidRDefault="0048271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48271D" w:rsidRPr="007D2C3F" w:rsidRDefault="0048271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48271D" w:rsidRPr="007D2C3F" w:rsidRDefault="0048271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48271D" w:rsidRPr="007D2C3F" w:rsidRDefault="0048271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48271D" w:rsidRPr="007D2C3F" w:rsidRDefault="0048271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48271D" w:rsidRPr="007D2C3F" w:rsidRDefault="0048271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48271D" w:rsidRPr="007D2C3F" w:rsidRDefault="0048271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48271D" w:rsidRPr="007D2C3F" w:rsidRDefault="0048271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48271D" w:rsidRPr="007D2C3F" w:rsidTr="007D2C3F">
        <w:trPr>
          <w:trHeight w:val="312"/>
        </w:trPr>
        <w:tc>
          <w:tcPr>
            <w:tcW w:w="483" w:type="dxa"/>
            <w:vMerge/>
            <w:tcMar>
              <w:left w:w="0" w:type="dxa"/>
              <w:right w:w="0" w:type="dxa"/>
            </w:tcMar>
          </w:tcPr>
          <w:p w:rsidR="0048271D" w:rsidRPr="007D2C3F" w:rsidRDefault="0048271D" w:rsidP="007D2C3F">
            <w:pPr>
              <w:spacing w:line="220" w:lineRule="exact"/>
              <w:rPr>
                <w:rFonts w:ascii="幼圆" w:eastAsia="幼圆" w:hAnsi="黑体" w:hint="eastAsia"/>
                <w:b/>
                <w:sz w:val="18"/>
                <w:szCs w:val="18"/>
              </w:rPr>
            </w:pPr>
          </w:p>
        </w:tc>
        <w:tc>
          <w:tcPr>
            <w:tcW w:w="422" w:type="dxa"/>
            <w:vMerge/>
            <w:tcMar>
              <w:left w:w="0" w:type="dxa"/>
              <w:right w:w="0" w:type="dxa"/>
            </w:tcMar>
          </w:tcPr>
          <w:p w:rsidR="0048271D" w:rsidRPr="007D2C3F" w:rsidRDefault="0048271D"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48271D" w:rsidRPr="007D2C3F" w:rsidRDefault="0048271D"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48271D" w:rsidRPr="007D2C3F" w:rsidRDefault="0048271D"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48271D" w:rsidRPr="007D2C3F" w:rsidRDefault="0048271D"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48271D" w:rsidRPr="007D2C3F" w:rsidRDefault="0048271D"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48271D" w:rsidRPr="007D2C3F" w:rsidRDefault="0048271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48271D" w:rsidRPr="007D2C3F" w:rsidRDefault="0048271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48271D" w:rsidRPr="007D2C3F" w:rsidRDefault="0048271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48271D" w:rsidRPr="007D2C3F" w:rsidRDefault="0048271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48271D" w:rsidRPr="007D2C3F" w:rsidRDefault="0048271D" w:rsidP="007D2C3F">
            <w:pPr>
              <w:spacing w:line="220" w:lineRule="exact"/>
              <w:rPr>
                <w:rFonts w:ascii="幼圆" w:eastAsia="幼圆" w:hAnsi="黑体" w:hint="eastAsia"/>
                <w:b/>
                <w:sz w:val="18"/>
                <w:szCs w:val="18"/>
              </w:rPr>
            </w:pPr>
          </w:p>
        </w:tc>
        <w:tc>
          <w:tcPr>
            <w:tcW w:w="4556" w:type="dxa"/>
            <w:vMerge/>
            <w:tcMar>
              <w:left w:w="0" w:type="dxa"/>
              <w:right w:w="0" w:type="dxa"/>
            </w:tcMar>
          </w:tcPr>
          <w:p w:rsidR="0048271D" w:rsidRPr="007D2C3F" w:rsidRDefault="0048271D" w:rsidP="007D2C3F">
            <w:pPr>
              <w:spacing w:line="220" w:lineRule="exact"/>
              <w:rPr>
                <w:rFonts w:ascii="幼圆" w:eastAsia="幼圆" w:hAnsi="黑体" w:hint="eastAsia"/>
                <w:b/>
                <w:sz w:val="18"/>
                <w:szCs w:val="18"/>
              </w:rPr>
            </w:pPr>
          </w:p>
        </w:tc>
      </w:tr>
      <w:tr w:rsidR="0048271D" w:rsidRPr="007D2C3F" w:rsidTr="007D2C3F">
        <w:trPr>
          <w:trHeight w:val="1562"/>
        </w:trPr>
        <w:tc>
          <w:tcPr>
            <w:tcW w:w="483" w:type="dxa"/>
            <w:tcMar>
              <w:left w:w="0" w:type="dxa"/>
              <w:right w:w="0" w:type="dxa"/>
            </w:tcMar>
            <w:vAlign w:val="center"/>
          </w:tcPr>
          <w:p w:rsidR="0048271D" w:rsidRPr="007D2C3F" w:rsidRDefault="0048271D"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22</w:t>
            </w:r>
          </w:p>
        </w:tc>
        <w:tc>
          <w:tcPr>
            <w:tcW w:w="422" w:type="dxa"/>
            <w:tcMar>
              <w:left w:w="0" w:type="dxa"/>
              <w:right w:w="0" w:type="dxa"/>
            </w:tcMar>
            <w:vAlign w:val="center"/>
          </w:tcPr>
          <w:p w:rsidR="0048271D" w:rsidRPr="007D2C3F" w:rsidRDefault="0048271D" w:rsidP="007D2C3F">
            <w:pPr>
              <w:spacing w:line="220" w:lineRule="exact"/>
              <w:rPr>
                <w:rFonts w:ascii="仿宋" w:eastAsia="仿宋" w:hAnsi="仿宋"/>
                <w:sz w:val="18"/>
                <w:szCs w:val="18"/>
              </w:rPr>
            </w:pPr>
            <w:r w:rsidRPr="007D2C3F">
              <w:rPr>
                <w:rFonts w:ascii="仿宋" w:eastAsia="仿宋" w:hAnsi="仿宋" w:hint="eastAsia"/>
                <w:sz w:val="18"/>
                <w:szCs w:val="18"/>
              </w:rPr>
              <w:t>商务部</w:t>
            </w:r>
          </w:p>
        </w:tc>
        <w:tc>
          <w:tcPr>
            <w:tcW w:w="598" w:type="dxa"/>
            <w:tcMar>
              <w:left w:w="0" w:type="dxa"/>
              <w:right w:w="0" w:type="dxa"/>
            </w:tcMar>
            <w:vAlign w:val="center"/>
          </w:tcPr>
          <w:p w:rsidR="0048271D" w:rsidRPr="007D2C3F" w:rsidRDefault="0048271D" w:rsidP="007D2C3F">
            <w:pPr>
              <w:spacing w:line="220" w:lineRule="exact"/>
              <w:rPr>
                <w:rFonts w:ascii="仿宋" w:eastAsia="仿宋" w:hAnsi="仿宋"/>
                <w:sz w:val="18"/>
                <w:szCs w:val="18"/>
              </w:rPr>
            </w:pPr>
            <w:r w:rsidRPr="007D2C3F">
              <w:rPr>
                <w:rFonts w:ascii="仿宋" w:eastAsia="仿宋" w:hAnsi="仿宋" w:hint="eastAsia"/>
                <w:sz w:val="18"/>
                <w:szCs w:val="18"/>
              </w:rPr>
              <w:t>从事拍卖业务许可</w:t>
            </w:r>
          </w:p>
        </w:tc>
        <w:tc>
          <w:tcPr>
            <w:tcW w:w="812" w:type="dxa"/>
            <w:tcMar>
              <w:left w:w="0" w:type="dxa"/>
              <w:right w:w="0" w:type="dxa"/>
            </w:tcMar>
            <w:vAlign w:val="center"/>
          </w:tcPr>
          <w:p w:rsidR="0048271D" w:rsidRPr="007D2C3F" w:rsidRDefault="0048271D" w:rsidP="007D2C3F">
            <w:pPr>
              <w:spacing w:line="220" w:lineRule="exact"/>
              <w:rPr>
                <w:rFonts w:ascii="仿宋" w:eastAsia="仿宋" w:hAnsi="仿宋"/>
                <w:sz w:val="18"/>
                <w:szCs w:val="18"/>
              </w:rPr>
            </w:pPr>
            <w:r w:rsidRPr="007D2C3F">
              <w:rPr>
                <w:rFonts w:ascii="仿宋" w:eastAsia="仿宋" w:hAnsi="仿宋" w:hint="eastAsia"/>
                <w:sz w:val="18"/>
                <w:szCs w:val="18"/>
              </w:rPr>
              <w:t>拍卖经营批准证书</w:t>
            </w:r>
          </w:p>
        </w:tc>
        <w:tc>
          <w:tcPr>
            <w:tcW w:w="896" w:type="dxa"/>
            <w:tcMar>
              <w:left w:w="0" w:type="dxa"/>
              <w:right w:w="0" w:type="dxa"/>
            </w:tcMar>
            <w:vAlign w:val="center"/>
          </w:tcPr>
          <w:p w:rsidR="0048271D" w:rsidRPr="007D2C3F" w:rsidRDefault="0048271D"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《中华人民共和国拍卖法》</w:t>
            </w:r>
          </w:p>
        </w:tc>
        <w:tc>
          <w:tcPr>
            <w:tcW w:w="714" w:type="dxa"/>
            <w:tcMar>
              <w:left w:w="0" w:type="dxa"/>
              <w:right w:w="0" w:type="dxa"/>
            </w:tcMar>
            <w:vAlign w:val="center"/>
          </w:tcPr>
          <w:p w:rsidR="0048271D" w:rsidRPr="007D2C3F" w:rsidRDefault="0048271D" w:rsidP="007D2C3F">
            <w:pPr>
              <w:spacing w:line="220" w:lineRule="exact"/>
              <w:rPr>
                <w:rFonts w:ascii="仿宋" w:eastAsia="仿宋" w:hAnsi="仿宋"/>
                <w:sz w:val="18"/>
                <w:szCs w:val="18"/>
              </w:rPr>
            </w:pPr>
            <w:r w:rsidRPr="007D2C3F">
              <w:rPr>
                <w:rFonts w:ascii="仿宋" w:eastAsia="仿宋" w:hAnsi="仿宋" w:hint="eastAsia"/>
                <w:sz w:val="18"/>
                <w:szCs w:val="18"/>
              </w:rPr>
              <w:t>市</w:t>
            </w:r>
            <w:proofErr w:type="gramStart"/>
            <w:r w:rsidRPr="007D2C3F">
              <w:rPr>
                <w:rFonts w:ascii="仿宋" w:eastAsia="仿宋" w:hAnsi="仿宋" w:hint="eastAsia"/>
                <w:sz w:val="18"/>
                <w:szCs w:val="18"/>
              </w:rPr>
              <w:t>商务委</w:t>
            </w:r>
            <w:proofErr w:type="gramEnd"/>
          </w:p>
        </w:tc>
        <w:tc>
          <w:tcPr>
            <w:tcW w:w="504" w:type="dxa"/>
            <w:tcMar>
              <w:left w:w="0" w:type="dxa"/>
              <w:right w:w="0" w:type="dxa"/>
            </w:tcMar>
            <w:vAlign w:val="center"/>
          </w:tcPr>
          <w:p w:rsidR="0048271D" w:rsidRPr="007D2C3F" w:rsidRDefault="0048271D"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48271D" w:rsidRPr="007D2C3F" w:rsidRDefault="0048271D"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48271D" w:rsidRPr="007D2C3F" w:rsidRDefault="0048271D"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48271D" w:rsidRPr="007D2C3F" w:rsidRDefault="0048271D"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48271D" w:rsidRPr="007D2C3F" w:rsidRDefault="0048271D"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不再要求申请人提供法定代表人证明材料。</w:t>
            </w:r>
            <w:r w:rsidRPr="007D2C3F">
              <w:rPr>
                <w:rFonts w:ascii="仿宋" w:eastAsia="仿宋" w:hAnsi="仿宋"/>
                <w:sz w:val="18"/>
                <w:szCs w:val="18"/>
              </w:rPr>
              <w:t>2.</w:t>
            </w:r>
            <w:r w:rsidRPr="007D2C3F">
              <w:rPr>
                <w:rFonts w:ascii="仿宋" w:eastAsia="仿宋" w:hAnsi="仿宋" w:hint="eastAsia"/>
                <w:sz w:val="18"/>
                <w:szCs w:val="18"/>
              </w:rPr>
              <w:t>对申请从事拍卖业务应当具备的条件和能力（法人资格、注册资本、固定场所、拟聘任拍卖师和相应管理制度等要求）实行告知承诺，发证前不再进行实质性审查，当场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48271D" w:rsidRPr="007D2C3F" w:rsidRDefault="0048271D"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加强部门间信息共享，统一归集企业信用信息，依法进行公示。</w:t>
            </w:r>
            <w:r w:rsidRPr="007D2C3F">
              <w:rPr>
                <w:rFonts w:ascii="仿宋" w:eastAsia="仿宋" w:hAnsi="仿宋"/>
                <w:sz w:val="18"/>
                <w:szCs w:val="18"/>
              </w:rPr>
              <w:t>2.</w:t>
            </w:r>
            <w:r w:rsidRPr="007D2C3F">
              <w:rPr>
                <w:rFonts w:ascii="仿宋" w:eastAsia="仿宋" w:hAnsi="仿宋" w:hint="eastAsia"/>
                <w:sz w:val="18"/>
                <w:szCs w:val="18"/>
              </w:rPr>
              <w:t>严格按照《上海市行政审批告知承诺管理办法》实施告知承诺制度。</w:t>
            </w:r>
            <w:r w:rsidRPr="007D2C3F">
              <w:rPr>
                <w:rFonts w:ascii="仿宋" w:eastAsia="仿宋" w:hAnsi="仿宋"/>
                <w:sz w:val="18"/>
                <w:szCs w:val="18"/>
              </w:rPr>
              <w:t>3.</w:t>
            </w:r>
            <w:r w:rsidRPr="007D2C3F">
              <w:rPr>
                <w:rFonts w:ascii="仿宋" w:eastAsia="仿宋" w:hAnsi="仿宋" w:hint="eastAsia"/>
                <w:sz w:val="18"/>
                <w:szCs w:val="18"/>
              </w:rPr>
              <w:t>加强完善拍卖企业年度核查制度施行。</w:t>
            </w:r>
            <w:r w:rsidRPr="007D2C3F">
              <w:rPr>
                <w:rFonts w:ascii="仿宋" w:eastAsia="仿宋" w:hAnsi="仿宋"/>
                <w:sz w:val="18"/>
                <w:szCs w:val="18"/>
              </w:rPr>
              <w:t>4.</w:t>
            </w:r>
            <w:r w:rsidRPr="007D2C3F">
              <w:rPr>
                <w:rFonts w:ascii="仿宋" w:eastAsia="仿宋" w:hAnsi="仿宋" w:hint="eastAsia"/>
                <w:sz w:val="18"/>
                <w:szCs w:val="18"/>
              </w:rPr>
              <w:t>加强跨部门监管，建立完善信息化监管体系。</w:t>
            </w:r>
            <w:r w:rsidRPr="007D2C3F">
              <w:rPr>
                <w:rFonts w:ascii="仿宋" w:eastAsia="仿宋" w:hAnsi="仿宋"/>
                <w:sz w:val="18"/>
                <w:szCs w:val="18"/>
              </w:rPr>
              <w:t>5.</w:t>
            </w:r>
            <w:r w:rsidRPr="007D2C3F">
              <w:rPr>
                <w:rFonts w:ascii="仿宋" w:eastAsia="仿宋" w:hAnsi="仿宋" w:hint="eastAsia"/>
                <w:sz w:val="18"/>
                <w:szCs w:val="18"/>
              </w:rPr>
              <w:t>支持行业协会发挥自律作用。</w:t>
            </w:r>
          </w:p>
        </w:tc>
      </w:tr>
      <w:tr w:rsidR="0048271D" w:rsidRPr="007D2C3F" w:rsidTr="007D2C3F">
        <w:trPr>
          <w:trHeight w:val="2567"/>
        </w:trPr>
        <w:tc>
          <w:tcPr>
            <w:tcW w:w="483" w:type="dxa"/>
            <w:tcMar>
              <w:left w:w="0" w:type="dxa"/>
              <w:right w:w="0" w:type="dxa"/>
            </w:tcMar>
            <w:vAlign w:val="center"/>
          </w:tcPr>
          <w:p w:rsidR="0048271D" w:rsidRPr="007D2C3F" w:rsidRDefault="0048271D"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23</w:t>
            </w:r>
          </w:p>
        </w:tc>
        <w:tc>
          <w:tcPr>
            <w:tcW w:w="422" w:type="dxa"/>
            <w:tcMar>
              <w:left w:w="0" w:type="dxa"/>
              <w:right w:w="0" w:type="dxa"/>
            </w:tcMar>
            <w:vAlign w:val="center"/>
          </w:tcPr>
          <w:p w:rsidR="0048271D" w:rsidRPr="007D2C3F" w:rsidRDefault="0048271D" w:rsidP="007D2C3F">
            <w:pPr>
              <w:spacing w:line="220" w:lineRule="exact"/>
              <w:rPr>
                <w:rFonts w:ascii="仿宋" w:eastAsia="仿宋" w:hAnsi="仿宋"/>
                <w:sz w:val="18"/>
                <w:szCs w:val="18"/>
              </w:rPr>
            </w:pPr>
            <w:r w:rsidRPr="007D2C3F">
              <w:rPr>
                <w:rFonts w:ascii="仿宋" w:eastAsia="仿宋" w:hAnsi="仿宋" w:hint="eastAsia"/>
                <w:sz w:val="18"/>
                <w:szCs w:val="18"/>
              </w:rPr>
              <w:t>公安部</w:t>
            </w:r>
          </w:p>
        </w:tc>
        <w:tc>
          <w:tcPr>
            <w:tcW w:w="598" w:type="dxa"/>
            <w:tcMar>
              <w:left w:w="0" w:type="dxa"/>
              <w:right w:w="0" w:type="dxa"/>
            </w:tcMar>
            <w:vAlign w:val="center"/>
          </w:tcPr>
          <w:p w:rsidR="0048271D" w:rsidRPr="007D2C3F" w:rsidRDefault="0048271D" w:rsidP="007D2C3F">
            <w:pPr>
              <w:spacing w:line="220" w:lineRule="exact"/>
              <w:rPr>
                <w:rFonts w:ascii="仿宋" w:eastAsia="仿宋" w:hAnsi="仿宋"/>
                <w:sz w:val="18"/>
                <w:szCs w:val="18"/>
              </w:rPr>
            </w:pPr>
            <w:r w:rsidRPr="007D2C3F">
              <w:rPr>
                <w:rFonts w:ascii="仿宋" w:eastAsia="仿宋" w:hAnsi="仿宋" w:hint="eastAsia"/>
                <w:sz w:val="18"/>
                <w:szCs w:val="18"/>
              </w:rPr>
              <w:t>保安培训许可</w:t>
            </w:r>
          </w:p>
        </w:tc>
        <w:tc>
          <w:tcPr>
            <w:tcW w:w="812" w:type="dxa"/>
            <w:tcMar>
              <w:left w:w="0" w:type="dxa"/>
              <w:right w:w="0" w:type="dxa"/>
            </w:tcMar>
            <w:vAlign w:val="center"/>
          </w:tcPr>
          <w:p w:rsidR="0048271D" w:rsidRPr="007D2C3F" w:rsidRDefault="0048271D" w:rsidP="007D2C3F">
            <w:pPr>
              <w:spacing w:line="220" w:lineRule="exact"/>
              <w:rPr>
                <w:rFonts w:ascii="仿宋" w:eastAsia="仿宋" w:hAnsi="仿宋"/>
                <w:sz w:val="18"/>
                <w:szCs w:val="18"/>
              </w:rPr>
            </w:pPr>
            <w:r w:rsidRPr="007D2C3F">
              <w:rPr>
                <w:rFonts w:ascii="仿宋" w:eastAsia="仿宋" w:hAnsi="仿宋" w:hint="eastAsia"/>
                <w:sz w:val="18"/>
                <w:szCs w:val="18"/>
              </w:rPr>
              <w:t>保安培训许可证</w:t>
            </w:r>
          </w:p>
        </w:tc>
        <w:tc>
          <w:tcPr>
            <w:tcW w:w="896" w:type="dxa"/>
            <w:tcMar>
              <w:left w:w="0" w:type="dxa"/>
              <w:right w:w="0" w:type="dxa"/>
            </w:tcMar>
            <w:vAlign w:val="center"/>
          </w:tcPr>
          <w:p w:rsidR="0048271D" w:rsidRPr="007D2C3F" w:rsidRDefault="0048271D" w:rsidP="007D2C3F">
            <w:pPr>
              <w:spacing w:line="220" w:lineRule="exact"/>
              <w:rPr>
                <w:rFonts w:ascii="仿宋" w:eastAsia="仿宋" w:hAnsi="仿宋"/>
                <w:sz w:val="18"/>
                <w:szCs w:val="18"/>
              </w:rPr>
            </w:pPr>
            <w:r w:rsidRPr="007D2C3F">
              <w:rPr>
                <w:rFonts w:ascii="仿宋" w:eastAsia="仿宋" w:hAnsi="仿宋" w:hint="eastAsia"/>
                <w:sz w:val="18"/>
                <w:szCs w:val="18"/>
              </w:rPr>
              <w:t>《保安服务管理条例》</w:t>
            </w:r>
          </w:p>
        </w:tc>
        <w:tc>
          <w:tcPr>
            <w:tcW w:w="714" w:type="dxa"/>
            <w:tcMar>
              <w:left w:w="0" w:type="dxa"/>
              <w:right w:w="0" w:type="dxa"/>
            </w:tcMar>
            <w:vAlign w:val="center"/>
          </w:tcPr>
          <w:p w:rsidR="0048271D" w:rsidRPr="007D2C3F" w:rsidRDefault="0048271D" w:rsidP="007D2C3F">
            <w:pPr>
              <w:spacing w:line="220" w:lineRule="exact"/>
              <w:rPr>
                <w:rFonts w:ascii="仿宋" w:eastAsia="仿宋" w:hAnsi="仿宋"/>
                <w:sz w:val="18"/>
                <w:szCs w:val="18"/>
              </w:rPr>
            </w:pPr>
            <w:r w:rsidRPr="007D2C3F">
              <w:rPr>
                <w:rFonts w:ascii="仿宋" w:eastAsia="仿宋" w:hAnsi="仿宋" w:hint="eastAsia"/>
                <w:sz w:val="18"/>
                <w:szCs w:val="18"/>
              </w:rPr>
              <w:t>市公安局</w:t>
            </w:r>
          </w:p>
        </w:tc>
        <w:tc>
          <w:tcPr>
            <w:tcW w:w="504" w:type="dxa"/>
            <w:tcMar>
              <w:left w:w="0" w:type="dxa"/>
              <w:right w:w="0" w:type="dxa"/>
            </w:tcMar>
            <w:vAlign w:val="center"/>
          </w:tcPr>
          <w:p w:rsidR="0048271D" w:rsidRPr="007D2C3F" w:rsidRDefault="0048271D"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48271D" w:rsidRPr="007D2C3F" w:rsidRDefault="0048271D"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48271D" w:rsidRPr="007D2C3F" w:rsidRDefault="0048271D"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48271D" w:rsidRPr="007D2C3F" w:rsidRDefault="0048271D"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48271D" w:rsidRPr="007D2C3F" w:rsidRDefault="0048271D"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制定告知承诺办法，明确审批条件和相关材料要求，并向申请人提供示范文本，</w:t>
            </w:r>
            <w:r w:rsidR="00B5443D">
              <w:rPr>
                <w:rFonts w:ascii="仿宋" w:eastAsia="仿宋" w:hAnsi="仿宋" w:hint="eastAsia"/>
                <w:sz w:val="18"/>
                <w:szCs w:val="18"/>
              </w:rPr>
              <w:t>一</w:t>
            </w:r>
            <w:r w:rsidRPr="007D2C3F">
              <w:rPr>
                <w:rFonts w:ascii="仿宋" w:eastAsia="仿宋" w:hAnsi="仿宋" w:hint="eastAsia"/>
                <w:sz w:val="18"/>
                <w:szCs w:val="18"/>
              </w:rPr>
              <w:t>次性告知审批条件和所需材料。对申请人承诺符合审批条件并提交材料的</w:t>
            </w:r>
            <w:r w:rsidR="003B02AE">
              <w:rPr>
                <w:rFonts w:ascii="仿宋" w:eastAsia="仿宋" w:hAnsi="仿宋" w:hint="eastAsia"/>
                <w:sz w:val="18"/>
                <w:szCs w:val="18"/>
              </w:rPr>
              <w:t>，</w:t>
            </w:r>
            <w:r w:rsidRPr="007D2C3F">
              <w:rPr>
                <w:rFonts w:ascii="仿宋" w:eastAsia="仿宋" w:hAnsi="仿宋" w:hint="eastAsia"/>
                <w:sz w:val="18"/>
                <w:szCs w:val="18"/>
              </w:rPr>
              <w:t>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行政审批决定。</w:t>
            </w:r>
            <w:r w:rsidRPr="007D2C3F">
              <w:rPr>
                <w:rFonts w:ascii="仿宋" w:eastAsia="仿宋" w:hAnsi="仿宋"/>
                <w:sz w:val="18"/>
                <w:szCs w:val="18"/>
              </w:rPr>
              <w:t>2.</w:t>
            </w:r>
            <w:r w:rsidRPr="007D2C3F">
              <w:rPr>
                <w:rFonts w:ascii="仿宋" w:eastAsia="仿宋" w:hAnsi="仿宋" w:hint="eastAsia"/>
                <w:sz w:val="18"/>
                <w:szCs w:val="18"/>
              </w:rPr>
              <w:t>申请人达到法定条件前，不得从事相关经营活动。</w:t>
            </w:r>
            <w:r w:rsidRPr="007D2C3F">
              <w:rPr>
                <w:rFonts w:ascii="仿宋" w:eastAsia="仿宋" w:hAnsi="仿宋"/>
                <w:sz w:val="18"/>
                <w:szCs w:val="18"/>
              </w:rPr>
              <w:t>3.</w:t>
            </w:r>
            <w:r w:rsidRPr="007D2C3F">
              <w:rPr>
                <w:rFonts w:ascii="仿宋" w:eastAsia="仿宋" w:hAnsi="仿宋" w:hint="eastAsia"/>
                <w:sz w:val="18"/>
                <w:szCs w:val="18"/>
              </w:rPr>
              <w:t>不再要求申请人提供相关人员无故意犯罪记录证明等材料。</w:t>
            </w:r>
          </w:p>
          <w:p w:rsidR="0048271D" w:rsidRPr="007D2C3F" w:rsidRDefault="0048271D" w:rsidP="007D2C3F">
            <w:pPr>
              <w:spacing w:line="220" w:lineRule="exact"/>
              <w:rPr>
                <w:rFonts w:ascii="仿宋" w:eastAsia="仿宋" w:hAnsi="仿宋"/>
                <w:sz w:val="18"/>
                <w:szCs w:val="18"/>
              </w:rPr>
            </w:pPr>
          </w:p>
        </w:tc>
        <w:tc>
          <w:tcPr>
            <w:tcW w:w="4556" w:type="dxa"/>
            <w:tcMar>
              <w:left w:w="0" w:type="dxa"/>
              <w:right w:w="0" w:type="dxa"/>
            </w:tcMar>
            <w:vAlign w:val="center"/>
          </w:tcPr>
          <w:p w:rsidR="0048271D" w:rsidRPr="007D2C3F" w:rsidRDefault="0048271D"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加强对承诺内容真实性的核查。公安机关在</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准予行政审批决定后</w:t>
            </w:r>
            <w:r w:rsidRPr="007D2C3F">
              <w:rPr>
                <w:rFonts w:ascii="仿宋" w:eastAsia="仿宋" w:hAnsi="仿宋"/>
                <w:sz w:val="18"/>
                <w:szCs w:val="18"/>
              </w:rPr>
              <w:t>2</w:t>
            </w:r>
            <w:r w:rsidRPr="007D2C3F">
              <w:rPr>
                <w:rFonts w:ascii="仿宋" w:eastAsia="仿宋" w:hAnsi="仿宋" w:hint="eastAsia"/>
                <w:sz w:val="18"/>
                <w:szCs w:val="18"/>
              </w:rPr>
              <w:t>个月内，对申请人的承诺内容是否属实进行检查，发现申请人实际情况与承诺内容不符的，要求其限期整改；整改后仍不符合条件的，依法撤销行政审批决定。发现申请人、被审批人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不实承诺的，记入诚信档案，对其不再适用告知承诺的审批方式。发现虚假承诺、承诺严重不实或者申请人未达到法定条件即开展经营活动的要依法处理。</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公开”监管、重点监管，及时处理投诉举报，依法查处违法违规行为。</w:t>
            </w:r>
            <w:r w:rsidRPr="007D2C3F">
              <w:rPr>
                <w:rFonts w:ascii="仿宋" w:eastAsia="仿宋" w:hAnsi="仿宋"/>
                <w:sz w:val="18"/>
                <w:szCs w:val="18"/>
              </w:rPr>
              <w:t>3.</w:t>
            </w:r>
            <w:r w:rsidRPr="007D2C3F">
              <w:rPr>
                <w:rFonts w:ascii="仿宋" w:eastAsia="仿宋" w:hAnsi="仿宋" w:hint="eastAsia"/>
                <w:sz w:val="18"/>
                <w:szCs w:val="18"/>
              </w:rPr>
              <w:t>加强信用监管建立企业信用档案并向社会公开信用记录，对失信主体开展联合惩戒。</w:t>
            </w:r>
          </w:p>
        </w:tc>
      </w:tr>
      <w:tr w:rsidR="0048271D" w:rsidRPr="007D2C3F" w:rsidTr="007D2C3F">
        <w:trPr>
          <w:trHeight w:val="2498"/>
        </w:trPr>
        <w:tc>
          <w:tcPr>
            <w:tcW w:w="483" w:type="dxa"/>
            <w:tcMar>
              <w:left w:w="0" w:type="dxa"/>
              <w:right w:w="0" w:type="dxa"/>
            </w:tcMar>
            <w:vAlign w:val="center"/>
          </w:tcPr>
          <w:p w:rsidR="0048271D" w:rsidRPr="007D2C3F" w:rsidRDefault="0048271D"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24</w:t>
            </w:r>
          </w:p>
        </w:tc>
        <w:tc>
          <w:tcPr>
            <w:tcW w:w="422" w:type="dxa"/>
            <w:tcMar>
              <w:left w:w="0" w:type="dxa"/>
              <w:right w:w="0" w:type="dxa"/>
            </w:tcMar>
            <w:vAlign w:val="center"/>
          </w:tcPr>
          <w:p w:rsidR="0048271D" w:rsidRPr="007D2C3F" w:rsidRDefault="0048271D" w:rsidP="007D2C3F">
            <w:pPr>
              <w:spacing w:line="220" w:lineRule="exact"/>
              <w:rPr>
                <w:rFonts w:ascii="仿宋" w:eastAsia="仿宋" w:hAnsi="仿宋"/>
                <w:sz w:val="18"/>
                <w:szCs w:val="18"/>
              </w:rPr>
            </w:pPr>
            <w:r w:rsidRPr="007D2C3F">
              <w:rPr>
                <w:rFonts w:ascii="仿宋" w:eastAsia="仿宋" w:hAnsi="仿宋" w:hint="eastAsia"/>
                <w:sz w:val="18"/>
                <w:szCs w:val="18"/>
              </w:rPr>
              <w:t>公安部</w:t>
            </w:r>
          </w:p>
        </w:tc>
        <w:tc>
          <w:tcPr>
            <w:tcW w:w="598" w:type="dxa"/>
            <w:tcMar>
              <w:left w:w="0" w:type="dxa"/>
              <w:right w:w="0" w:type="dxa"/>
            </w:tcMar>
            <w:vAlign w:val="center"/>
          </w:tcPr>
          <w:p w:rsidR="0048271D" w:rsidRPr="007D2C3F" w:rsidRDefault="0048271D" w:rsidP="007D2C3F">
            <w:pPr>
              <w:spacing w:line="220" w:lineRule="exact"/>
              <w:rPr>
                <w:rFonts w:ascii="仿宋" w:eastAsia="仿宋" w:hAnsi="仿宋"/>
                <w:sz w:val="18"/>
                <w:szCs w:val="18"/>
              </w:rPr>
            </w:pPr>
            <w:r w:rsidRPr="007D2C3F">
              <w:rPr>
                <w:rFonts w:ascii="仿宋" w:eastAsia="仿宋" w:hAnsi="仿宋" w:hint="eastAsia"/>
                <w:sz w:val="18"/>
                <w:szCs w:val="18"/>
              </w:rPr>
              <w:t>旅馆业特种行业许可证核发</w:t>
            </w:r>
          </w:p>
        </w:tc>
        <w:tc>
          <w:tcPr>
            <w:tcW w:w="812" w:type="dxa"/>
            <w:tcMar>
              <w:left w:w="0" w:type="dxa"/>
              <w:right w:w="0" w:type="dxa"/>
            </w:tcMar>
            <w:vAlign w:val="center"/>
          </w:tcPr>
          <w:p w:rsidR="0048271D" w:rsidRPr="007D2C3F" w:rsidRDefault="0048271D" w:rsidP="007D2C3F">
            <w:pPr>
              <w:spacing w:line="220" w:lineRule="exact"/>
              <w:rPr>
                <w:rFonts w:ascii="仿宋" w:eastAsia="仿宋" w:hAnsi="仿宋"/>
                <w:sz w:val="18"/>
                <w:szCs w:val="18"/>
              </w:rPr>
            </w:pPr>
            <w:r w:rsidRPr="007D2C3F">
              <w:rPr>
                <w:rFonts w:ascii="仿宋" w:eastAsia="仿宋" w:hAnsi="仿宋" w:hint="eastAsia"/>
                <w:sz w:val="18"/>
                <w:szCs w:val="18"/>
              </w:rPr>
              <w:t>旅馆业特种行业许可证</w:t>
            </w:r>
          </w:p>
        </w:tc>
        <w:tc>
          <w:tcPr>
            <w:tcW w:w="896" w:type="dxa"/>
            <w:tcMar>
              <w:left w:w="0" w:type="dxa"/>
              <w:right w:w="0" w:type="dxa"/>
            </w:tcMar>
            <w:vAlign w:val="center"/>
          </w:tcPr>
          <w:p w:rsidR="0048271D" w:rsidRPr="007D2C3F" w:rsidRDefault="0048271D" w:rsidP="007D2C3F">
            <w:pPr>
              <w:spacing w:line="220" w:lineRule="exact"/>
              <w:rPr>
                <w:rFonts w:ascii="仿宋" w:eastAsia="仿宋" w:hAnsi="仿宋"/>
                <w:sz w:val="18"/>
                <w:szCs w:val="18"/>
              </w:rPr>
            </w:pPr>
            <w:r w:rsidRPr="007D2C3F">
              <w:rPr>
                <w:rFonts w:ascii="仿宋" w:eastAsia="仿宋" w:hAnsi="仿宋" w:hint="eastAsia"/>
                <w:sz w:val="18"/>
                <w:szCs w:val="18"/>
              </w:rPr>
              <w:t>《国务院对确需保留的行政审批项目设定行政许可的决定》《旅馆业治安管理办法》</w:t>
            </w:r>
          </w:p>
        </w:tc>
        <w:tc>
          <w:tcPr>
            <w:tcW w:w="714" w:type="dxa"/>
            <w:tcMar>
              <w:left w:w="0" w:type="dxa"/>
              <w:right w:w="0" w:type="dxa"/>
            </w:tcMar>
            <w:vAlign w:val="center"/>
          </w:tcPr>
          <w:p w:rsidR="0048271D" w:rsidRPr="007D2C3F" w:rsidRDefault="0048271D" w:rsidP="007D2C3F">
            <w:pPr>
              <w:spacing w:line="220" w:lineRule="exact"/>
              <w:rPr>
                <w:rFonts w:ascii="仿宋" w:eastAsia="仿宋" w:hAnsi="仿宋"/>
                <w:sz w:val="18"/>
                <w:szCs w:val="18"/>
              </w:rPr>
            </w:pPr>
            <w:r w:rsidRPr="007D2C3F">
              <w:rPr>
                <w:rFonts w:ascii="仿宋" w:eastAsia="仿宋" w:hAnsi="仿宋" w:hint="eastAsia"/>
                <w:sz w:val="18"/>
                <w:szCs w:val="18"/>
              </w:rPr>
              <w:t>区公安部门</w:t>
            </w:r>
          </w:p>
        </w:tc>
        <w:tc>
          <w:tcPr>
            <w:tcW w:w="504" w:type="dxa"/>
            <w:tcMar>
              <w:left w:w="0" w:type="dxa"/>
              <w:right w:w="0" w:type="dxa"/>
            </w:tcMar>
            <w:vAlign w:val="center"/>
          </w:tcPr>
          <w:p w:rsidR="0048271D" w:rsidRPr="007D2C3F" w:rsidRDefault="0048271D"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48271D" w:rsidRPr="007D2C3F" w:rsidRDefault="0048271D"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48271D" w:rsidRPr="007D2C3F" w:rsidRDefault="0048271D"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48271D" w:rsidRPr="007D2C3F" w:rsidRDefault="0048271D"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48271D" w:rsidRPr="007D2C3F" w:rsidRDefault="0048271D"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制定告知承诺办法，明确审批条件和相关材料要求，并向申请人提供示范文本，一次性告知审批条件和所需材料（包括房屋建筑、消防设备、出入口和通道等符合《中华人民共和国消防法》等规定，具备必要的防盗安全设施）。对申请人承诺符合审批条件并提交材料的，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行政审批决定。</w:t>
            </w:r>
            <w:r w:rsidRPr="007D2C3F">
              <w:rPr>
                <w:rFonts w:ascii="仿宋" w:eastAsia="仿宋" w:hAnsi="仿宋"/>
                <w:sz w:val="18"/>
                <w:szCs w:val="18"/>
              </w:rPr>
              <w:t>2.</w:t>
            </w:r>
            <w:r w:rsidRPr="007D2C3F">
              <w:rPr>
                <w:rFonts w:ascii="仿宋" w:eastAsia="仿宋" w:hAnsi="仿宋" w:hint="eastAsia"/>
                <w:sz w:val="18"/>
                <w:szCs w:val="18"/>
              </w:rPr>
              <w:t>申请人达到法定条件前，不得从事相关经营活动。</w:t>
            </w:r>
          </w:p>
          <w:p w:rsidR="0048271D" w:rsidRPr="007D2C3F" w:rsidRDefault="0048271D" w:rsidP="007D2C3F">
            <w:pPr>
              <w:spacing w:line="220" w:lineRule="exact"/>
              <w:rPr>
                <w:rFonts w:ascii="仿宋" w:eastAsia="仿宋" w:hAnsi="仿宋"/>
                <w:sz w:val="18"/>
                <w:szCs w:val="18"/>
              </w:rPr>
            </w:pPr>
          </w:p>
        </w:tc>
        <w:tc>
          <w:tcPr>
            <w:tcW w:w="4556" w:type="dxa"/>
            <w:tcMar>
              <w:left w:w="0" w:type="dxa"/>
              <w:right w:w="0" w:type="dxa"/>
            </w:tcMar>
            <w:vAlign w:val="center"/>
          </w:tcPr>
          <w:p w:rsidR="0048271D" w:rsidRPr="007D2C3F" w:rsidRDefault="0048271D"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强化事中事后监管，实行全覆盖检查。公安机关在</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准予行政审批决定后</w:t>
            </w:r>
            <w:r w:rsidRPr="007D2C3F">
              <w:rPr>
                <w:rFonts w:ascii="仿宋" w:eastAsia="仿宋" w:hAnsi="仿宋"/>
                <w:sz w:val="18"/>
                <w:szCs w:val="18"/>
              </w:rPr>
              <w:t>2</w:t>
            </w:r>
            <w:r w:rsidRPr="007D2C3F">
              <w:rPr>
                <w:rFonts w:ascii="仿宋" w:eastAsia="仿宋" w:hAnsi="仿宋" w:hint="eastAsia"/>
                <w:sz w:val="18"/>
                <w:szCs w:val="18"/>
              </w:rPr>
              <w:t>个月内，对申请人的承诺内容是否属实进行检查，发现申请人实际情况与承诺内容不符的，要求其限期整改；整改后仍不符合条件的，依法撤销行政审批决定。发现申请人、被审批人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不实承诺的，记入诚信档案，对其不再适用告知承诺的审批方式。加强对承诺内容真实性的核查，发现虚假承诺、承诺严重不实的要依法处理。同时，落实旅馆业分级分类管理要求，对每家旅馆业单位开展不低于每月一次的治安检查。</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公开”监管，依法查处违法违规行为并公开结果。</w:t>
            </w:r>
          </w:p>
        </w:tc>
      </w:tr>
    </w:tbl>
    <w:p w:rsidR="0048271D" w:rsidRDefault="0048271D" w:rsidP="0048271D">
      <w:pPr>
        <w:spacing w:line="220" w:lineRule="exact"/>
        <w:rPr>
          <w:rFonts w:ascii="仿宋" w:eastAsia="仿宋" w:hAnsi="仿宋" w:hint="eastAsia"/>
        </w:rPr>
      </w:pPr>
    </w:p>
    <w:p w:rsidR="00BD0DBC" w:rsidRPr="009C3D7B" w:rsidRDefault="00BD0DBC" w:rsidP="00BD0DBC">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D0DBC" w:rsidRPr="007D2C3F" w:rsidTr="007D2C3F">
        <w:trPr>
          <w:trHeight w:val="313"/>
        </w:trPr>
        <w:tc>
          <w:tcPr>
            <w:tcW w:w="483" w:type="dxa"/>
            <w:vMerge w:val="restart"/>
            <w:tcMar>
              <w:left w:w="0" w:type="dxa"/>
              <w:right w:w="0" w:type="dxa"/>
            </w:tcMar>
            <w:vAlign w:val="center"/>
          </w:tcPr>
          <w:p w:rsidR="00F52978" w:rsidRDefault="00BD0DB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BD0DBC" w:rsidRPr="007D2C3F" w:rsidRDefault="00BD0DB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BD0DBC" w:rsidRPr="007D2C3F" w:rsidRDefault="00BD0DB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BD0DBC" w:rsidRPr="007D2C3F" w:rsidRDefault="00BD0DB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BD0DBC" w:rsidRPr="007D2C3F" w:rsidRDefault="00BD0DB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BD0DBC" w:rsidRPr="007D2C3F" w:rsidRDefault="00BD0DB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BD0DBC" w:rsidRPr="007D2C3F" w:rsidRDefault="00BD0DB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BD0DBC" w:rsidRPr="007D2C3F" w:rsidRDefault="00BD0DB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BD0DBC" w:rsidRPr="007D2C3F" w:rsidRDefault="00BD0DB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BD0DBC" w:rsidRPr="007D2C3F" w:rsidRDefault="00BD0DB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BD0DBC" w:rsidRPr="007D2C3F" w:rsidRDefault="00BD0DB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BD0DBC" w:rsidRPr="007D2C3F" w:rsidTr="007D2C3F">
        <w:trPr>
          <w:trHeight w:val="312"/>
        </w:trPr>
        <w:tc>
          <w:tcPr>
            <w:tcW w:w="483" w:type="dxa"/>
            <w:vMerge/>
            <w:tcMar>
              <w:left w:w="0" w:type="dxa"/>
              <w:right w:w="0" w:type="dxa"/>
            </w:tcMar>
          </w:tcPr>
          <w:p w:rsidR="00BD0DBC" w:rsidRPr="007D2C3F" w:rsidRDefault="00BD0DBC" w:rsidP="007D2C3F">
            <w:pPr>
              <w:spacing w:line="220" w:lineRule="exact"/>
              <w:rPr>
                <w:rFonts w:ascii="幼圆" w:eastAsia="幼圆" w:hAnsi="黑体" w:hint="eastAsia"/>
                <w:b/>
                <w:sz w:val="18"/>
                <w:szCs w:val="18"/>
              </w:rPr>
            </w:pPr>
          </w:p>
        </w:tc>
        <w:tc>
          <w:tcPr>
            <w:tcW w:w="422" w:type="dxa"/>
            <w:vMerge/>
            <w:tcMar>
              <w:left w:w="0" w:type="dxa"/>
              <w:right w:w="0" w:type="dxa"/>
            </w:tcMar>
          </w:tcPr>
          <w:p w:rsidR="00BD0DBC" w:rsidRPr="007D2C3F" w:rsidRDefault="00BD0DBC"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BD0DBC" w:rsidRPr="007D2C3F" w:rsidRDefault="00BD0DBC"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BD0DBC" w:rsidRPr="007D2C3F" w:rsidRDefault="00BD0DBC"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BD0DBC" w:rsidRPr="007D2C3F" w:rsidRDefault="00BD0DBC"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BD0DBC" w:rsidRPr="007D2C3F" w:rsidRDefault="00BD0DBC"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BD0DBC" w:rsidRPr="007D2C3F" w:rsidRDefault="00BD0DB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BD0DBC" w:rsidRPr="007D2C3F" w:rsidRDefault="00BD0DB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BD0DBC" w:rsidRPr="007D2C3F" w:rsidRDefault="00BD0DB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BD0DBC" w:rsidRPr="007D2C3F" w:rsidRDefault="00BD0DB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BD0DBC" w:rsidRPr="007D2C3F" w:rsidRDefault="00BD0DBC" w:rsidP="007D2C3F">
            <w:pPr>
              <w:spacing w:line="220" w:lineRule="exact"/>
              <w:rPr>
                <w:rFonts w:ascii="幼圆" w:eastAsia="幼圆" w:hAnsi="黑体" w:hint="eastAsia"/>
                <w:b/>
                <w:sz w:val="18"/>
                <w:szCs w:val="18"/>
              </w:rPr>
            </w:pPr>
          </w:p>
        </w:tc>
        <w:tc>
          <w:tcPr>
            <w:tcW w:w="4556" w:type="dxa"/>
            <w:vMerge/>
            <w:tcMar>
              <w:left w:w="0" w:type="dxa"/>
              <w:right w:w="0" w:type="dxa"/>
            </w:tcMar>
          </w:tcPr>
          <w:p w:rsidR="00BD0DBC" w:rsidRPr="007D2C3F" w:rsidRDefault="00BD0DBC" w:rsidP="007D2C3F">
            <w:pPr>
              <w:spacing w:line="220" w:lineRule="exact"/>
              <w:rPr>
                <w:rFonts w:ascii="幼圆" w:eastAsia="幼圆" w:hAnsi="黑体" w:hint="eastAsia"/>
                <w:b/>
                <w:sz w:val="18"/>
                <w:szCs w:val="18"/>
              </w:rPr>
            </w:pPr>
          </w:p>
        </w:tc>
      </w:tr>
      <w:tr w:rsidR="00BD0DBC" w:rsidRPr="007D2C3F" w:rsidTr="007D2C3F">
        <w:trPr>
          <w:trHeight w:val="1562"/>
        </w:trPr>
        <w:tc>
          <w:tcPr>
            <w:tcW w:w="483" w:type="dxa"/>
            <w:tcMar>
              <w:left w:w="0" w:type="dxa"/>
              <w:right w:w="0" w:type="dxa"/>
            </w:tcMar>
            <w:vAlign w:val="center"/>
          </w:tcPr>
          <w:p w:rsidR="00BD0DBC" w:rsidRPr="007D2C3F" w:rsidRDefault="00BD0DBC"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25</w:t>
            </w:r>
          </w:p>
        </w:tc>
        <w:tc>
          <w:tcPr>
            <w:tcW w:w="422" w:type="dxa"/>
            <w:tcMar>
              <w:left w:w="0" w:type="dxa"/>
              <w:right w:w="0" w:type="dxa"/>
            </w:tcMar>
            <w:vAlign w:val="center"/>
          </w:tcPr>
          <w:p w:rsidR="00BD0DBC" w:rsidRPr="007D2C3F" w:rsidRDefault="00BD0DBC" w:rsidP="007D2C3F">
            <w:pPr>
              <w:spacing w:line="220" w:lineRule="exact"/>
              <w:rPr>
                <w:rFonts w:ascii="仿宋" w:eastAsia="仿宋" w:hAnsi="仿宋"/>
                <w:sz w:val="18"/>
                <w:szCs w:val="18"/>
              </w:rPr>
            </w:pPr>
            <w:r w:rsidRPr="007D2C3F">
              <w:rPr>
                <w:rFonts w:ascii="仿宋" w:eastAsia="仿宋" w:hAnsi="仿宋" w:hint="eastAsia"/>
                <w:sz w:val="18"/>
                <w:szCs w:val="18"/>
              </w:rPr>
              <w:t>公安部</w:t>
            </w:r>
          </w:p>
        </w:tc>
        <w:tc>
          <w:tcPr>
            <w:tcW w:w="598" w:type="dxa"/>
            <w:tcMar>
              <w:left w:w="0" w:type="dxa"/>
              <w:right w:w="0" w:type="dxa"/>
            </w:tcMar>
            <w:vAlign w:val="center"/>
          </w:tcPr>
          <w:p w:rsidR="00BD0DBC" w:rsidRPr="007D2C3F" w:rsidRDefault="00BD0DBC" w:rsidP="007D2C3F">
            <w:pPr>
              <w:spacing w:line="220" w:lineRule="exact"/>
              <w:rPr>
                <w:rFonts w:ascii="仿宋" w:eastAsia="仿宋" w:hAnsi="仿宋"/>
                <w:sz w:val="18"/>
                <w:szCs w:val="18"/>
              </w:rPr>
            </w:pPr>
            <w:r w:rsidRPr="007D2C3F">
              <w:rPr>
                <w:rFonts w:ascii="仿宋" w:eastAsia="仿宋" w:hAnsi="仿宋" w:hint="eastAsia"/>
                <w:sz w:val="18"/>
                <w:szCs w:val="18"/>
              </w:rPr>
              <w:t>公章</w:t>
            </w:r>
            <w:proofErr w:type="gramStart"/>
            <w:r w:rsidRPr="007D2C3F">
              <w:rPr>
                <w:rFonts w:ascii="仿宋" w:eastAsia="仿宋" w:hAnsi="仿宋" w:hint="eastAsia"/>
                <w:sz w:val="18"/>
                <w:szCs w:val="18"/>
              </w:rPr>
              <w:t>刻制业</w:t>
            </w:r>
            <w:proofErr w:type="gramEnd"/>
            <w:r w:rsidRPr="007D2C3F">
              <w:rPr>
                <w:rFonts w:ascii="仿宋" w:eastAsia="仿宋" w:hAnsi="仿宋" w:hint="eastAsia"/>
                <w:sz w:val="18"/>
                <w:szCs w:val="18"/>
              </w:rPr>
              <w:t>特种行业许可证核发</w:t>
            </w:r>
          </w:p>
        </w:tc>
        <w:tc>
          <w:tcPr>
            <w:tcW w:w="812" w:type="dxa"/>
            <w:tcMar>
              <w:left w:w="0" w:type="dxa"/>
              <w:right w:w="0" w:type="dxa"/>
            </w:tcMar>
            <w:vAlign w:val="center"/>
          </w:tcPr>
          <w:p w:rsidR="00BD0DBC" w:rsidRPr="007D2C3F" w:rsidRDefault="00BD0DBC" w:rsidP="007D2C3F">
            <w:pPr>
              <w:spacing w:line="220" w:lineRule="exact"/>
              <w:rPr>
                <w:rFonts w:ascii="仿宋" w:eastAsia="仿宋" w:hAnsi="仿宋"/>
                <w:sz w:val="18"/>
                <w:szCs w:val="18"/>
              </w:rPr>
            </w:pPr>
            <w:r w:rsidRPr="007D2C3F">
              <w:rPr>
                <w:rFonts w:ascii="仿宋" w:eastAsia="仿宋" w:hAnsi="仿宋" w:hint="eastAsia"/>
                <w:sz w:val="18"/>
                <w:szCs w:val="18"/>
              </w:rPr>
              <w:t>公章</w:t>
            </w:r>
            <w:proofErr w:type="gramStart"/>
            <w:r w:rsidRPr="007D2C3F">
              <w:rPr>
                <w:rFonts w:ascii="仿宋" w:eastAsia="仿宋" w:hAnsi="仿宋" w:hint="eastAsia"/>
                <w:sz w:val="18"/>
                <w:szCs w:val="18"/>
              </w:rPr>
              <w:t>刻制业</w:t>
            </w:r>
            <w:proofErr w:type="gramEnd"/>
            <w:r w:rsidRPr="007D2C3F">
              <w:rPr>
                <w:rFonts w:ascii="仿宋" w:eastAsia="仿宋" w:hAnsi="仿宋" w:hint="eastAsia"/>
                <w:sz w:val="18"/>
                <w:szCs w:val="18"/>
              </w:rPr>
              <w:t>特种行业许可证</w:t>
            </w:r>
          </w:p>
        </w:tc>
        <w:tc>
          <w:tcPr>
            <w:tcW w:w="896" w:type="dxa"/>
            <w:tcMar>
              <w:left w:w="0" w:type="dxa"/>
              <w:right w:w="0" w:type="dxa"/>
            </w:tcMar>
            <w:vAlign w:val="center"/>
          </w:tcPr>
          <w:p w:rsidR="00BD0DBC" w:rsidRPr="007D2C3F" w:rsidRDefault="00BD0DBC" w:rsidP="007D2C3F">
            <w:pPr>
              <w:spacing w:line="220" w:lineRule="exact"/>
              <w:rPr>
                <w:rFonts w:ascii="仿宋" w:eastAsia="仿宋" w:hAnsi="仿宋"/>
                <w:sz w:val="18"/>
                <w:szCs w:val="18"/>
              </w:rPr>
            </w:pPr>
            <w:r w:rsidRPr="007D2C3F">
              <w:rPr>
                <w:rFonts w:ascii="仿宋" w:eastAsia="仿宋" w:hAnsi="仿宋" w:hint="eastAsia"/>
                <w:sz w:val="18"/>
                <w:szCs w:val="18"/>
              </w:rPr>
              <w:t>《国务院对确需保留的行政审批项目设定行政许可的决定》《印铸刻字业暂行管理规则》</w:t>
            </w:r>
          </w:p>
        </w:tc>
        <w:tc>
          <w:tcPr>
            <w:tcW w:w="714" w:type="dxa"/>
            <w:tcMar>
              <w:left w:w="0" w:type="dxa"/>
              <w:right w:w="0" w:type="dxa"/>
            </w:tcMar>
            <w:vAlign w:val="center"/>
          </w:tcPr>
          <w:p w:rsidR="00BD0DBC" w:rsidRPr="007D2C3F" w:rsidRDefault="00BD0DBC" w:rsidP="007D2C3F">
            <w:pPr>
              <w:spacing w:line="220" w:lineRule="exact"/>
              <w:rPr>
                <w:rFonts w:ascii="仿宋" w:eastAsia="仿宋" w:hAnsi="仿宋"/>
                <w:sz w:val="18"/>
                <w:szCs w:val="18"/>
              </w:rPr>
            </w:pPr>
            <w:r w:rsidRPr="007D2C3F">
              <w:rPr>
                <w:rFonts w:ascii="仿宋" w:eastAsia="仿宋" w:hAnsi="仿宋" w:hint="eastAsia"/>
                <w:sz w:val="18"/>
                <w:szCs w:val="18"/>
              </w:rPr>
              <w:t>区公安部门</w:t>
            </w:r>
          </w:p>
        </w:tc>
        <w:tc>
          <w:tcPr>
            <w:tcW w:w="504" w:type="dxa"/>
            <w:tcMar>
              <w:left w:w="0" w:type="dxa"/>
              <w:right w:w="0" w:type="dxa"/>
            </w:tcMar>
            <w:vAlign w:val="center"/>
          </w:tcPr>
          <w:p w:rsidR="00BD0DBC" w:rsidRPr="007D2C3F" w:rsidRDefault="00BD0DB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BD0DBC" w:rsidRPr="007D2C3F" w:rsidRDefault="00BD0DB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BD0DBC" w:rsidRPr="007D2C3F" w:rsidRDefault="00BD0DBC"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BD0DBC" w:rsidRPr="007D2C3F" w:rsidRDefault="00BD0DB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BD0DBC" w:rsidRPr="007D2C3F" w:rsidRDefault="00BD0DBC"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制定告知承诺办法，明确审批条件和相关材料要求，并向申请人提供示范文本，一次性告知审批条件和所需材料（包括申请登记表、像片、略图、名册）。对申请人承诺符合审批条件并提交材料的，当场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行政审批决定。</w:t>
            </w:r>
            <w:r w:rsidRPr="007D2C3F">
              <w:rPr>
                <w:rFonts w:ascii="仿宋" w:eastAsia="仿宋" w:hAnsi="仿宋"/>
                <w:sz w:val="18"/>
                <w:szCs w:val="18"/>
              </w:rPr>
              <w:t>2.</w:t>
            </w:r>
            <w:r w:rsidRPr="007D2C3F">
              <w:rPr>
                <w:rFonts w:ascii="仿宋" w:eastAsia="仿宋" w:hAnsi="仿宋" w:hint="eastAsia"/>
                <w:sz w:val="18"/>
                <w:szCs w:val="18"/>
              </w:rPr>
              <w:t>申请人达到法定条件前，不得从事相关经营活动。</w:t>
            </w:r>
          </w:p>
        </w:tc>
        <w:tc>
          <w:tcPr>
            <w:tcW w:w="4556" w:type="dxa"/>
            <w:tcMar>
              <w:left w:w="0" w:type="dxa"/>
              <w:right w:w="0" w:type="dxa"/>
            </w:tcMar>
            <w:vAlign w:val="center"/>
          </w:tcPr>
          <w:p w:rsidR="00BD0DBC" w:rsidRPr="007D2C3F" w:rsidRDefault="00BD0DBC"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强化事中事后监管，实行全覆盖检查。公安机关在</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准予行政审批决定后</w:t>
            </w:r>
            <w:r w:rsidRPr="007D2C3F">
              <w:rPr>
                <w:rFonts w:ascii="仿宋" w:eastAsia="仿宋" w:hAnsi="仿宋"/>
                <w:sz w:val="18"/>
                <w:szCs w:val="18"/>
              </w:rPr>
              <w:t>2</w:t>
            </w:r>
            <w:r w:rsidRPr="007D2C3F">
              <w:rPr>
                <w:rFonts w:ascii="仿宋" w:eastAsia="仿宋" w:hAnsi="仿宋" w:hint="eastAsia"/>
                <w:sz w:val="18"/>
                <w:szCs w:val="18"/>
              </w:rPr>
              <w:t>个月内，对申请人的承诺内容是否属实进行检查，发现申请人实际情况与承诺内容不符的，要求其限期整改；整改后仍不符合条件的，依法撤销行政审批决定。发现申请人</w:t>
            </w:r>
            <w:r w:rsidR="00BD1794">
              <w:rPr>
                <w:rFonts w:ascii="仿宋" w:eastAsia="仿宋" w:hAnsi="仿宋" w:hint="eastAsia"/>
                <w:sz w:val="18"/>
                <w:szCs w:val="18"/>
              </w:rPr>
              <w:t>、</w:t>
            </w:r>
            <w:r w:rsidRPr="007D2C3F">
              <w:rPr>
                <w:rFonts w:ascii="仿宋" w:eastAsia="仿宋" w:hAnsi="仿宋" w:hint="eastAsia"/>
                <w:sz w:val="18"/>
                <w:szCs w:val="18"/>
              </w:rPr>
              <w:t>被审批人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不实承诺的，记入诚信档案，对其不再适用告知承诺的审批方式。加强对承诺内容真实性的核查，发现虚假承诺、承诺严重不实的要依法处理。</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公开”监管，依法查处违法违规行为并公开结果。</w:t>
            </w:r>
          </w:p>
        </w:tc>
      </w:tr>
      <w:tr w:rsidR="00BD0DBC" w:rsidRPr="007D2C3F" w:rsidTr="007D2C3F">
        <w:trPr>
          <w:trHeight w:val="1966"/>
        </w:trPr>
        <w:tc>
          <w:tcPr>
            <w:tcW w:w="483" w:type="dxa"/>
            <w:tcMar>
              <w:left w:w="0" w:type="dxa"/>
              <w:right w:w="0" w:type="dxa"/>
            </w:tcMar>
            <w:vAlign w:val="center"/>
          </w:tcPr>
          <w:p w:rsidR="00BD0DBC" w:rsidRPr="007D2C3F" w:rsidRDefault="00BD0DBC"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26</w:t>
            </w:r>
          </w:p>
        </w:tc>
        <w:tc>
          <w:tcPr>
            <w:tcW w:w="422" w:type="dxa"/>
            <w:tcMar>
              <w:left w:w="0" w:type="dxa"/>
              <w:right w:w="0" w:type="dxa"/>
            </w:tcMar>
            <w:vAlign w:val="center"/>
          </w:tcPr>
          <w:p w:rsidR="00BD0DBC" w:rsidRPr="007D2C3F" w:rsidRDefault="00BD0DBC" w:rsidP="007D2C3F">
            <w:pPr>
              <w:spacing w:line="220" w:lineRule="exact"/>
              <w:rPr>
                <w:rFonts w:ascii="仿宋" w:eastAsia="仿宋" w:hAnsi="仿宋"/>
                <w:sz w:val="18"/>
                <w:szCs w:val="18"/>
              </w:rPr>
            </w:pPr>
            <w:r w:rsidRPr="007D2C3F">
              <w:rPr>
                <w:rFonts w:ascii="仿宋" w:eastAsia="仿宋" w:hAnsi="仿宋" w:hint="eastAsia"/>
                <w:sz w:val="18"/>
                <w:szCs w:val="18"/>
              </w:rPr>
              <w:t>公安部</w:t>
            </w:r>
          </w:p>
        </w:tc>
        <w:tc>
          <w:tcPr>
            <w:tcW w:w="598" w:type="dxa"/>
            <w:tcMar>
              <w:left w:w="0" w:type="dxa"/>
              <w:right w:w="0" w:type="dxa"/>
            </w:tcMar>
            <w:vAlign w:val="center"/>
          </w:tcPr>
          <w:p w:rsidR="00BD0DBC" w:rsidRPr="007D2C3F" w:rsidRDefault="00BD0DBC" w:rsidP="007D2C3F">
            <w:pPr>
              <w:spacing w:line="220" w:lineRule="exact"/>
              <w:rPr>
                <w:rFonts w:ascii="仿宋" w:eastAsia="仿宋" w:hAnsi="仿宋"/>
                <w:sz w:val="18"/>
                <w:szCs w:val="18"/>
              </w:rPr>
            </w:pPr>
            <w:r w:rsidRPr="007D2C3F">
              <w:rPr>
                <w:rFonts w:ascii="仿宋" w:eastAsia="仿宋" w:hAnsi="仿宋" w:hint="eastAsia"/>
                <w:sz w:val="18"/>
                <w:szCs w:val="18"/>
              </w:rPr>
              <w:t>互联网上网服务营业场所信息网络安全审核</w:t>
            </w:r>
          </w:p>
        </w:tc>
        <w:tc>
          <w:tcPr>
            <w:tcW w:w="812" w:type="dxa"/>
            <w:tcMar>
              <w:left w:w="0" w:type="dxa"/>
              <w:right w:w="0" w:type="dxa"/>
            </w:tcMar>
            <w:vAlign w:val="center"/>
          </w:tcPr>
          <w:p w:rsidR="00BD0DBC" w:rsidRPr="007D2C3F" w:rsidRDefault="00BD0DBC" w:rsidP="007D2C3F">
            <w:pPr>
              <w:spacing w:line="220" w:lineRule="exact"/>
              <w:rPr>
                <w:rFonts w:ascii="仿宋" w:eastAsia="仿宋" w:hAnsi="仿宋"/>
                <w:sz w:val="18"/>
                <w:szCs w:val="18"/>
              </w:rPr>
            </w:pPr>
            <w:r w:rsidRPr="007D2C3F">
              <w:rPr>
                <w:rFonts w:ascii="仿宋" w:eastAsia="仿宋" w:hAnsi="仿宋" w:hint="eastAsia"/>
                <w:sz w:val="18"/>
                <w:szCs w:val="18"/>
              </w:rPr>
              <w:t>上海市互联网上网服务营业场所安全合格证</w:t>
            </w:r>
          </w:p>
        </w:tc>
        <w:tc>
          <w:tcPr>
            <w:tcW w:w="896" w:type="dxa"/>
            <w:tcMar>
              <w:left w:w="0" w:type="dxa"/>
              <w:right w:w="0" w:type="dxa"/>
            </w:tcMar>
            <w:vAlign w:val="center"/>
          </w:tcPr>
          <w:p w:rsidR="00BD0DBC" w:rsidRPr="007D2C3F" w:rsidRDefault="00BD0DBC" w:rsidP="007D2C3F">
            <w:pPr>
              <w:spacing w:line="220" w:lineRule="exact"/>
              <w:rPr>
                <w:rFonts w:ascii="仿宋" w:eastAsia="仿宋" w:hAnsi="仿宋"/>
                <w:sz w:val="18"/>
                <w:szCs w:val="18"/>
              </w:rPr>
            </w:pPr>
            <w:r w:rsidRPr="007D2C3F">
              <w:rPr>
                <w:rFonts w:ascii="仿宋" w:eastAsia="仿宋" w:hAnsi="仿宋" w:hint="eastAsia"/>
                <w:sz w:val="18"/>
                <w:szCs w:val="18"/>
              </w:rPr>
              <w:t>《互联网上网服务营业场所管理条例》</w:t>
            </w:r>
          </w:p>
        </w:tc>
        <w:tc>
          <w:tcPr>
            <w:tcW w:w="714" w:type="dxa"/>
            <w:tcMar>
              <w:left w:w="0" w:type="dxa"/>
              <w:right w:w="0" w:type="dxa"/>
            </w:tcMar>
            <w:vAlign w:val="center"/>
          </w:tcPr>
          <w:p w:rsidR="00BD0DBC" w:rsidRPr="007D2C3F" w:rsidRDefault="00BD0DBC" w:rsidP="007D2C3F">
            <w:pPr>
              <w:spacing w:line="220" w:lineRule="exact"/>
              <w:rPr>
                <w:rFonts w:ascii="仿宋" w:eastAsia="仿宋" w:hAnsi="仿宋"/>
                <w:sz w:val="18"/>
                <w:szCs w:val="18"/>
              </w:rPr>
            </w:pPr>
            <w:r w:rsidRPr="007D2C3F">
              <w:rPr>
                <w:rFonts w:ascii="仿宋" w:eastAsia="仿宋" w:hAnsi="仿宋" w:hint="eastAsia"/>
                <w:sz w:val="18"/>
                <w:szCs w:val="18"/>
              </w:rPr>
              <w:t>区公安部门</w:t>
            </w:r>
          </w:p>
        </w:tc>
        <w:tc>
          <w:tcPr>
            <w:tcW w:w="504" w:type="dxa"/>
            <w:tcMar>
              <w:left w:w="0" w:type="dxa"/>
              <w:right w:w="0" w:type="dxa"/>
            </w:tcMar>
            <w:vAlign w:val="center"/>
          </w:tcPr>
          <w:p w:rsidR="00BD0DBC" w:rsidRPr="007D2C3F" w:rsidRDefault="00BD0DB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BD0DBC" w:rsidRPr="007D2C3F" w:rsidRDefault="00BD0DB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BD0DBC" w:rsidRPr="007D2C3F" w:rsidRDefault="00BD0DBC"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BD0DBC" w:rsidRPr="007D2C3F" w:rsidRDefault="00BD0DB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BD0DBC" w:rsidRPr="007D2C3F" w:rsidRDefault="00BD0DBC"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实行申请、审批全程网上办理。</w:t>
            </w:r>
            <w:r w:rsidRPr="007D2C3F">
              <w:rPr>
                <w:rFonts w:ascii="仿宋" w:eastAsia="仿宋" w:hAnsi="仿宋"/>
                <w:sz w:val="18"/>
                <w:szCs w:val="18"/>
              </w:rPr>
              <w:t>2.</w:t>
            </w:r>
            <w:r w:rsidRPr="007D2C3F">
              <w:rPr>
                <w:rFonts w:ascii="仿宋" w:eastAsia="仿宋" w:hAnsi="仿宋" w:hint="eastAsia"/>
                <w:sz w:val="18"/>
                <w:szCs w:val="18"/>
              </w:rPr>
              <w:t>一次性告知申请人申办互联网上网服务营业场所信息安全审核应具备的条件和需提交的材料</w:t>
            </w:r>
            <w:r w:rsidR="00BD1794">
              <w:rPr>
                <w:rFonts w:ascii="仿宋" w:eastAsia="仿宋" w:hAnsi="仿宋" w:hint="eastAsia"/>
                <w:sz w:val="18"/>
                <w:szCs w:val="18"/>
              </w:rPr>
              <w:t>。</w:t>
            </w:r>
            <w:r w:rsidRPr="007D2C3F">
              <w:rPr>
                <w:rFonts w:ascii="仿宋" w:eastAsia="仿宋" w:hAnsi="仿宋" w:hint="eastAsia"/>
                <w:sz w:val="18"/>
                <w:szCs w:val="18"/>
              </w:rPr>
              <w:t>申请人承诺符合条件并提交材料的，当场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BD0DBC" w:rsidRPr="007D2C3F" w:rsidRDefault="00BD0DBC"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公开”监管，合理确定抽查比例</w:t>
            </w:r>
            <w:r w:rsidR="00BD1794">
              <w:rPr>
                <w:rFonts w:ascii="仿宋" w:eastAsia="仿宋" w:hAnsi="仿宋" w:hint="eastAsia"/>
                <w:sz w:val="18"/>
                <w:szCs w:val="18"/>
              </w:rPr>
              <w:t>。</w:t>
            </w:r>
            <w:r w:rsidRPr="007D2C3F">
              <w:rPr>
                <w:rFonts w:ascii="仿宋" w:eastAsia="仿宋" w:hAnsi="仿宋"/>
                <w:sz w:val="18"/>
                <w:szCs w:val="18"/>
              </w:rPr>
              <w:t>2.</w:t>
            </w:r>
            <w:r w:rsidRPr="007D2C3F">
              <w:rPr>
                <w:rFonts w:ascii="仿宋" w:eastAsia="仿宋" w:hAnsi="仿宋" w:hint="eastAsia"/>
                <w:sz w:val="18"/>
                <w:szCs w:val="18"/>
              </w:rPr>
              <w:t>加强信用监管，建立网吧从业人员信用档案，对失信主体开展联合惩戒。</w:t>
            </w:r>
          </w:p>
        </w:tc>
      </w:tr>
    </w:tbl>
    <w:p w:rsidR="00BD0DBC" w:rsidRDefault="00BD0DBC" w:rsidP="00BD0DBC">
      <w:pPr>
        <w:spacing w:line="220" w:lineRule="exact"/>
        <w:rPr>
          <w:rFonts w:ascii="仿宋" w:eastAsia="仿宋" w:hAnsi="仿宋" w:hint="eastAsia"/>
        </w:rPr>
      </w:pPr>
    </w:p>
    <w:p w:rsidR="0048271D" w:rsidRPr="00BD0DBC" w:rsidRDefault="0048271D" w:rsidP="0048271D">
      <w:pPr>
        <w:spacing w:line="220" w:lineRule="exact"/>
        <w:rPr>
          <w:rFonts w:ascii="仿宋" w:eastAsia="仿宋" w:hAnsi="仿宋" w:hint="eastAsia"/>
        </w:rPr>
      </w:pPr>
    </w:p>
    <w:p w:rsidR="0048271D" w:rsidRPr="009C7E07" w:rsidRDefault="0048271D" w:rsidP="0048271D">
      <w:pPr>
        <w:spacing w:line="220" w:lineRule="exact"/>
        <w:rPr>
          <w:rFonts w:ascii="仿宋" w:eastAsia="仿宋" w:hAnsi="仿宋" w:hint="eastAsia"/>
        </w:rPr>
      </w:pPr>
    </w:p>
    <w:p w:rsidR="0048271D" w:rsidRDefault="0048271D" w:rsidP="003744C0">
      <w:pPr>
        <w:spacing w:line="220" w:lineRule="exact"/>
        <w:rPr>
          <w:rFonts w:ascii="仿宋" w:eastAsia="仿宋" w:hAnsi="仿宋" w:hint="eastAsia"/>
        </w:rPr>
      </w:pPr>
    </w:p>
    <w:p w:rsidR="00E80617" w:rsidRDefault="00E80617" w:rsidP="003744C0">
      <w:pPr>
        <w:spacing w:line="220" w:lineRule="exact"/>
        <w:rPr>
          <w:rFonts w:ascii="仿宋" w:eastAsia="仿宋" w:hAnsi="仿宋" w:hint="eastAsia"/>
        </w:rPr>
      </w:pPr>
    </w:p>
    <w:p w:rsidR="00E80617" w:rsidRDefault="00E80617" w:rsidP="003744C0">
      <w:pPr>
        <w:spacing w:line="220" w:lineRule="exact"/>
        <w:rPr>
          <w:rFonts w:ascii="仿宋" w:eastAsia="仿宋" w:hAnsi="仿宋" w:hint="eastAsia"/>
        </w:rPr>
      </w:pPr>
    </w:p>
    <w:p w:rsidR="00E80617" w:rsidRDefault="00E80617" w:rsidP="003744C0">
      <w:pPr>
        <w:spacing w:line="220" w:lineRule="exact"/>
        <w:rPr>
          <w:rFonts w:ascii="仿宋" w:eastAsia="仿宋" w:hAnsi="仿宋" w:hint="eastAsia"/>
        </w:rPr>
      </w:pPr>
    </w:p>
    <w:p w:rsidR="00E80617" w:rsidRDefault="00E80617" w:rsidP="003744C0">
      <w:pPr>
        <w:spacing w:line="220" w:lineRule="exact"/>
        <w:rPr>
          <w:rFonts w:ascii="仿宋" w:eastAsia="仿宋" w:hAnsi="仿宋" w:hint="eastAsia"/>
        </w:rPr>
      </w:pPr>
    </w:p>
    <w:p w:rsidR="00E80617" w:rsidRDefault="00E80617" w:rsidP="003744C0">
      <w:pPr>
        <w:spacing w:line="220" w:lineRule="exact"/>
        <w:rPr>
          <w:rFonts w:ascii="仿宋" w:eastAsia="仿宋" w:hAnsi="仿宋" w:hint="eastAsia"/>
        </w:rPr>
      </w:pPr>
    </w:p>
    <w:p w:rsidR="00E80617" w:rsidRDefault="00E80617" w:rsidP="003744C0">
      <w:pPr>
        <w:spacing w:line="220" w:lineRule="exact"/>
        <w:rPr>
          <w:rFonts w:ascii="仿宋" w:eastAsia="仿宋" w:hAnsi="仿宋" w:hint="eastAsia"/>
        </w:rPr>
      </w:pPr>
    </w:p>
    <w:p w:rsidR="00E80617" w:rsidRDefault="00E80617" w:rsidP="003744C0">
      <w:pPr>
        <w:spacing w:line="220" w:lineRule="exact"/>
        <w:rPr>
          <w:rFonts w:ascii="仿宋" w:eastAsia="仿宋" w:hAnsi="仿宋" w:hint="eastAsia"/>
        </w:rPr>
      </w:pPr>
    </w:p>
    <w:p w:rsidR="00E80617" w:rsidRDefault="00E80617" w:rsidP="003744C0">
      <w:pPr>
        <w:spacing w:line="220" w:lineRule="exact"/>
        <w:rPr>
          <w:rFonts w:ascii="仿宋" w:eastAsia="仿宋" w:hAnsi="仿宋" w:hint="eastAsia"/>
        </w:rPr>
      </w:pPr>
    </w:p>
    <w:p w:rsidR="00E80617" w:rsidRDefault="00E80617" w:rsidP="003744C0">
      <w:pPr>
        <w:spacing w:line="220" w:lineRule="exact"/>
        <w:rPr>
          <w:rFonts w:ascii="仿宋" w:eastAsia="仿宋" w:hAnsi="仿宋" w:hint="eastAsia"/>
        </w:rPr>
      </w:pPr>
    </w:p>
    <w:p w:rsidR="00E80617" w:rsidRPr="009C3D7B" w:rsidRDefault="00E80617" w:rsidP="00E80617">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E80617" w:rsidRPr="007D2C3F" w:rsidTr="007D2C3F">
        <w:trPr>
          <w:trHeight w:val="313"/>
        </w:trPr>
        <w:tc>
          <w:tcPr>
            <w:tcW w:w="483" w:type="dxa"/>
            <w:vMerge w:val="restart"/>
            <w:tcMar>
              <w:left w:w="0" w:type="dxa"/>
              <w:right w:w="0" w:type="dxa"/>
            </w:tcMar>
            <w:vAlign w:val="center"/>
          </w:tcPr>
          <w:p w:rsidR="00F52978" w:rsidRDefault="00E8061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E80617" w:rsidRPr="007D2C3F" w:rsidRDefault="00E8061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E80617" w:rsidRPr="007D2C3F" w:rsidRDefault="00E8061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E80617" w:rsidRPr="007D2C3F" w:rsidRDefault="00E8061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E80617" w:rsidRPr="007D2C3F" w:rsidRDefault="00E8061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E80617" w:rsidRPr="007D2C3F" w:rsidRDefault="00E8061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E80617" w:rsidRPr="007D2C3F" w:rsidRDefault="00E8061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E80617" w:rsidRPr="007D2C3F" w:rsidRDefault="00E8061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E80617" w:rsidRPr="007D2C3F" w:rsidRDefault="00E8061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E80617" w:rsidRPr="007D2C3F" w:rsidRDefault="00E8061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E80617" w:rsidRPr="007D2C3F" w:rsidRDefault="00E8061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E80617" w:rsidRPr="007D2C3F" w:rsidTr="007D2C3F">
        <w:trPr>
          <w:trHeight w:val="312"/>
        </w:trPr>
        <w:tc>
          <w:tcPr>
            <w:tcW w:w="483" w:type="dxa"/>
            <w:vMerge/>
            <w:tcMar>
              <w:left w:w="0" w:type="dxa"/>
              <w:right w:w="0" w:type="dxa"/>
            </w:tcMar>
          </w:tcPr>
          <w:p w:rsidR="00E80617" w:rsidRPr="007D2C3F" w:rsidRDefault="00E80617" w:rsidP="007D2C3F">
            <w:pPr>
              <w:spacing w:line="220" w:lineRule="exact"/>
              <w:rPr>
                <w:rFonts w:ascii="幼圆" w:eastAsia="幼圆" w:hAnsi="黑体" w:hint="eastAsia"/>
                <w:b/>
                <w:sz w:val="18"/>
                <w:szCs w:val="18"/>
              </w:rPr>
            </w:pPr>
          </w:p>
        </w:tc>
        <w:tc>
          <w:tcPr>
            <w:tcW w:w="422" w:type="dxa"/>
            <w:vMerge/>
            <w:tcMar>
              <w:left w:w="0" w:type="dxa"/>
              <w:right w:w="0" w:type="dxa"/>
            </w:tcMar>
          </w:tcPr>
          <w:p w:rsidR="00E80617" w:rsidRPr="007D2C3F" w:rsidRDefault="00E80617"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E80617" w:rsidRPr="007D2C3F" w:rsidRDefault="00E80617"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E80617" w:rsidRPr="007D2C3F" w:rsidRDefault="00E80617"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E80617" w:rsidRPr="007D2C3F" w:rsidRDefault="00E80617"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E80617" w:rsidRPr="007D2C3F" w:rsidRDefault="00E80617"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E80617" w:rsidRPr="007D2C3F" w:rsidRDefault="00E8061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E80617" w:rsidRPr="007D2C3F" w:rsidRDefault="00E8061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E80617" w:rsidRPr="007D2C3F" w:rsidRDefault="00E8061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E80617" w:rsidRPr="007D2C3F" w:rsidRDefault="00E8061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E80617" w:rsidRPr="007D2C3F" w:rsidRDefault="00E80617" w:rsidP="007D2C3F">
            <w:pPr>
              <w:spacing w:line="220" w:lineRule="exact"/>
              <w:rPr>
                <w:rFonts w:ascii="幼圆" w:eastAsia="幼圆" w:hAnsi="黑体" w:hint="eastAsia"/>
                <w:b/>
                <w:sz w:val="18"/>
                <w:szCs w:val="18"/>
              </w:rPr>
            </w:pPr>
          </w:p>
        </w:tc>
        <w:tc>
          <w:tcPr>
            <w:tcW w:w="4556" w:type="dxa"/>
            <w:vMerge/>
            <w:tcMar>
              <w:left w:w="0" w:type="dxa"/>
              <w:right w:w="0" w:type="dxa"/>
            </w:tcMar>
          </w:tcPr>
          <w:p w:rsidR="00E80617" w:rsidRPr="007D2C3F" w:rsidRDefault="00E80617" w:rsidP="007D2C3F">
            <w:pPr>
              <w:spacing w:line="220" w:lineRule="exact"/>
              <w:rPr>
                <w:rFonts w:ascii="幼圆" w:eastAsia="幼圆" w:hAnsi="黑体" w:hint="eastAsia"/>
                <w:b/>
                <w:sz w:val="18"/>
                <w:szCs w:val="18"/>
              </w:rPr>
            </w:pPr>
          </w:p>
        </w:tc>
      </w:tr>
      <w:tr w:rsidR="00E80617" w:rsidRPr="007D2C3F" w:rsidTr="007D2C3F">
        <w:trPr>
          <w:trHeight w:val="1881"/>
        </w:trPr>
        <w:tc>
          <w:tcPr>
            <w:tcW w:w="483" w:type="dxa"/>
            <w:tcMar>
              <w:left w:w="0" w:type="dxa"/>
              <w:right w:w="0" w:type="dxa"/>
            </w:tcMar>
            <w:vAlign w:val="center"/>
          </w:tcPr>
          <w:p w:rsidR="00E80617" w:rsidRPr="007D2C3F" w:rsidRDefault="00E80617"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27</w:t>
            </w:r>
          </w:p>
        </w:tc>
        <w:tc>
          <w:tcPr>
            <w:tcW w:w="422" w:type="dxa"/>
            <w:tcMar>
              <w:left w:w="0" w:type="dxa"/>
              <w:right w:w="0" w:type="dxa"/>
            </w:tcMar>
            <w:vAlign w:val="center"/>
          </w:tcPr>
          <w:p w:rsidR="00E80617" w:rsidRPr="007D2C3F" w:rsidRDefault="00E80617" w:rsidP="007D2C3F">
            <w:pPr>
              <w:spacing w:line="220" w:lineRule="exact"/>
              <w:rPr>
                <w:rFonts w:ascii="仿宋" w:eastAsia="仿宋" w:hAnsi="仿宋"/>
                <w:sz w:val="18"/>
                <w:szCs w:val="18"/>
              </w:rPr>
            </w:pPr>
            <w:r w:rsidRPr="007D2C3F">
              <w:rPr>
                <w:rFonts w:ascii="仿宋" w:eastAsia="仿宋" w:hAnsi="仿宋" w:hint="eastAsia"/>
                <w:sz w:val="18"/>
                <w:szCs w:val="18"/>
              </w:rPr>
              <w:t>财政部</w:t>
            </w:r>
          </w:p>
        </w:tc>
        <w:tc>
          <w:tcPr>
            <w:tcW w:w="598" w:type="dxa"/>
            <w:tcMar>
              <w:left w:w="0" w:type="dxa"/>
              <w:right w:w="0" w:type="dxa"/>
            </w:tcMar>
            <w:vAlign w:val="center"/>
          </w:tcPr>
          <w:p w:rsidR="00E80617" w:rsidRPr="007D2C3F" w:rsidRDefault="00E80617" w:rsidP="007D2C3F">
            <w:pPr>
              <w:spacing w:line="220" w:lineRule="exact"/>
              <w:rPr>
                <w:rFonts w:ascii="仿宋" w:eastAsia="仿宋" w:hAnsi="仿宋"/>
                <w:sz w:val="18"/>
                <w:szCs w:val="18"/>
              </w:rPr>
            </w:pPr>
            <w:r w:rsidRPr="007D2C3F">
              <w:rPr>
                <w:rFonts w:ascii="仿宋" w:eastAsia="仿宋" w:hAnsi="仿宋" w:hint="eastAsia"/>
                <w:sz w:val="18"/>
                <w:szCs w:val="18"/>
              </w:rPr>
              <w:t>会计师事务所分支机构设立审批</w:t>
            </w:r>
          </w:p>
        </w:tc>
        <w:tc>
          <w:tcPr>
            <w:tcW w:w="812" w:type="dxa"/>
            <w:tcMar>
              <w:left w:w="0" w:type="dxa"/>
              <w:right w:w="0" w:type="dxa"/>
            </w:tcMar>
            <w:vAlign w:val="center"/>
          </w:tcPr>
          <w:p w:rsidR="00E80617" w:rsidRPr="007D2C3F" w:rsidRDefault="000D488B" w:rsidP="007D2C3F">
            <w:pPr>
              <w:spacing w:line="220" w:lineRule="exact"/>
              <w:rPr>
                <w:rFonts w:ascii="仿宋" w:eastAsia="仿宋" w:hAnsi="仿宋"/>
                <w:sz w:val="18"/>
                <w:szCs w:val="18"/>
              </w:rPr>
            </w:pPr>
            <w:r>
              <w:rPr>
                <w:rFonts w:ascii="仿宋" w:eastAsia="仿宋" w:hAnsi="仿宋" w:hint="eastAsia"/>
                <w:sz w:val="18"/>
                <w:szCs w:val="18"/>
              </w:rPr>
              <w:t>会计师事务所分所执业</w:t>
            </w:r>
            <w:r w:rsidR="00E80617" w:rsidRPr="007D2C3F">
              <w:rPr>
                <w:rFonts w:ascii="仿宋" w:eastAsia="仿宋" w:hAnsi="仿宋" w:hint="eastAsia"/>
                <w:sz w:val="18"/>
                <w:szCs w:val="18"/>
              </w:rPr>
              <w:t>证书</w:t>
            </w:r>
          </w:p>
        </w:tc>
        <w:tc>
          <w:tcPr>
            <w:tcW w:w="896" w:type="dxa"/>
            <w:tcMar>
              <w:left w:w="0" w:type="dxa"/>
              <w:right w:w="0" w:type="dxa"/>
            </w:tcMar>
            <w:vAlign w:val="center"/>
          </w:tcPr>
          <w:p w:rsidR="00E80617" w:rsidRPr="007D2C3F" w:rsidRDefault="00E80617"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《中华人民共和国注册会计师法》</w:t>
            </w:r>
          </w:p>
        </w:tc>
        <w:tc>
          <w:tcPr>
            <w:tcW w:w="714" w:type="dxa"/>
            <w:tcMar>
              <w:left w:w="0" w:type="dxa"/>
              <w:right w:w="0" w:type="dxa"/>
            </w:tcMar>
            <w:vAlign w:val="center"/>
          </w:tcPr>
          <w:p w:rsidR="00E80617" w:rsidRPr="007D2C3F" w:rsidRDefault="00E80617" w:rsidP="007D2C3F">
            <w:pPr>
              <w:spacing w:line="220" w:lineRule="exact"/>
              <w:rPr>
                <w:rFonts w:ascii="仿宋" w:eastAsia="仿宋" w:hAnsi="仿宋"/>
                <w:sz w:val="18"/>
                <w:szCs w:val="18"/>
              </w:rPr>
            </w:pPr>
            <w:r w:rsidRPr="007D2C3F">
              <w:rPr>
                <w:rFonts w:ascii="仿宋" w:eastAsia="仿宋" w:hAnsi="仿宋" w:hint="eastAsia"/>
                <w:sz w:val="18"/>
                <w:szCs w:val="18"/>
              </w:rPr>
              <w:t>市财政局</w:t>
            </w:r>
          </w:p>
        </w:tc>
        <w:tc>
          <w:tcPr>
            <w:tcW w:w="504" w:type="dxa"/>
            <w:tcMar>
              <w:left w:w="0" w:type="dxa"/>
              <w:right w:w="0" w:type="dxa"/>
            </w:tcMar>
            <w:vAlign w:val="center"/>
          </w:tcPr>
          <w:p w:rsidR="00E80617" w:rsidRPr="007D2C3F" w:rsidRDefault="00E80617"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E80617" w:rsidRPr="007D2C3F" w:rsidRDefault="00E80617"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E80617" w:rsidRPr="007D2C3F" w:rsidRDefault="00E80617"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E80617" w:rsidRPr="007D2C3F" w:rsidRDefault="00E80617"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E80617" w:rsidRPr="007D2C3F" w:rsidRDefault="00E80617"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对设立会计师事务所分支机构应当具备的执业条件（包括会计师事务所持有的执业许可、人员和业务规模、近</w:t>
            </w:r>
            <w:r w:rsidRPr="007D2C3F">
              <w:rPr>
                <w:rFonts w:ascii="仿宋" w:eastAsia="仿宋" w:hAnsi="仿宋"/>
                <w:sz w:val="18"/>
                <w:szCs w:val="18"/>
              </w:rPr>
              <w:t>3</w:t>
            </w:r>
            <w:r w:rsidRPr="007D2C3F">
              <w:rPr>
                <w:rFonts w:ascii="仿宋" w:eastAsia="仿宋" w:hAnsi="仿宋" w:hint="eastAsia"/>
                <w:sz w:val="18"/>
                <w:szCs w:val="18"/>
              </w:rPr>
              <w:t>年未因执业行为受到行政处罚、分支机构人员要求）实行告知承诺，经形式审查后当场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Pr="007D2C3F">
              <w:rPr>
                <w:rFonts w:ascii="仿宋" w:eastAsia="仿宋" w:hAnsi="仿宋"/>
                <w:sz w:val="18"/>
                <w:szCs w:val="18"/>
              </w:rPr>
              <w:t>2.2020</w:t>
            </w:r>
            <w:r w:rsidRPr="007D2C3F">
              <w:rPr>
                <w:rFonts w:ascii="仿宋" w:eastAsia="仿宋" w:hAnsi="仿宋" w:hint="eastAsia"/>
                <w:sz w:val="18"/>
                <w:szCs w:val="18"/>
              </w:rPr>
              <w:t>年底前实现会计师事务所分所执业许可证书电子化。</w:t>
            </w:r>
          </w:p>
        </w:tc>
        <w:tc>
          <w:tcPr>
            <w:tcW w:w="4556" w:type="dxa"/>
            <w:tcMar>
              <w:left w:w="0" w:type="dxa"/>
              <w:right w:w="0" w:type="dxa"/>
            </w:tcMar>
            <w:vAlign w:val="center"/>
          </w:tcPr>
          <w:p w:rsidR="00E80617" w:rsidRPr="007D2C3F" w:rsidRDefault="00E80617"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对以告知承诺方式取得执业许可的会计师事务所分支机构，在一定期限内进行全覆盖检查，加强对其承诺内容真实性的核查，发现虚假承诺或承诺严重不实的要依法处理</w:t>
            </w:r>
            <w:r w:rsidR="00011B40">
              <w:rPr>
                <w:rFonts w:ascii="仿宋" w:eastAsia="仿宋" w:hAnsi="仿宋" w:hint="eastAsia"/>
                <w:sz w:val="18"/>
                <w:szCs w:val="18"/>
              </w:rPr>
              <w:t>。</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公开”监管，并根据会计师事务所受到处罚情况、其他部门移交线索、群众举报等实施重点监管。</w:t>
            </w:r>
            <w:r w:rsidRPr="007D2C3F">
              <w:rPr>
                <w:rFonts w:ascii="仿宋" w:eastAsia="仿宋" w:hAnsi="仿宋"/>
                <w:sz w:val="18"/>
                <w:szCs w:val="18"/>
              </w:rPr>
              <w:t>3.</w:t>
            </w:r>
            <w:r w:rsidRPr="007D2C3F">
              <w:rPr>
                <w:rFonts w:ascii="仿宋" w:eastAsia="仿宋" w:hAnsi="仿宋" w:hint="eastAsia"/>
                <w:sz w:val="18"/>
                <w:szCs w:val="18"/>
              </w:rPr>
              <w:t>加强信用监管，完善会计师事务所黑名单制度，对失信主体开展联合惩戒。</w:t>
            </w:r>
          </w:p>
        </w:tc>
      </w:tr>
      <w:tr w:rsidR="00E80617" w:rsidRPr="007D2C3F" w:rsidTr="007D2C3F">
        <w:trPr>
          <w:trHeight w:val="2567"/>
        </w:trPr>
        <w:tc>
          <w:tcPr>
            <w:tcW w:w="483" w:type="dxa"/>
            <w:tcMar>
              <w:left w:w="0" w:type="dxa"/>
              <w:right w:w="0" w:type="dxa"/>
            </w:tcMar>
            <w:vAlign w:val="center"/>
          </w:tcPr>
          <w:p w:rsidR="00E80617" w:rsidRPr="007D2C3F" w:rsidRDefault="00E80617"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28</w:t>
            </w:r>
          </w:p>
        </w:tc>
        <w:tc>
          <w:tcPr>
            <w:tcW w:w="422" w:type="dxa"/>
            <w:tcMar>
              <w:left w:w="0" w:type="dxa"/>
              <w:right w:w="0" w:type="dxa"/>
            </w:tcMar>
            <w:vAlign w:val="center"/>
          </w:tcPr>
          <w:p w:rsidR="00E80617" w:rsidRPr="007D2C3F" w:rsidRDefault="00E80617" w:rsidP="007D2C3F">
            <w:pPr>
              <w:spacing w:line="220" w:lineRule="exact"/>
              <w:rPr>
                <w:rFonts w:ascii="仿宋" w:eastAsia="仿宋" w:hAnsi="仿宋"/>
                <w:sz w:val="18"/>
                <w:szCs w:val="18"/>
              </w:rPr>
            </w:pPr>
            <w:r w:rsidRPr="007D2C3F">
              <w:rPr>
                <w:rFonts w:ascii="仿宋" w:eastAsia="仿宋" w:hAnsi="仿宋" w:hint="eastAsia"/>
                <w:sz w:val="18"/>
                <w:szCs w:val="18"/>
              </w:rPr>
              <w:t>财政部</w:t>
            </w:r>
          </w:p>
        </w:tc>
        <w:tc>
          <w:tcPr>
            <w:tcW w:w="598" w:type="dxa"/>
            <w:tcMar>
              <w:left w:w="0" w:type="dxa"/>
              <w:right w:w="0" w:type="dxa"/>
            </w:tcMar>
            <w:vAlign w:val="center"/>
          </w:tcPr>
          <w:p w:rsidR="00E80617" w:rsidRPr="007D2C3F" w:rsidRDefault="00E80617" w:rsidP="007D2C3F">
            <w:pPr>
              <w:spacing w:line="220" w:lineRule="exact"/>
              <w:rPr>
                <w:rFonts w:ascii="仿宋" w:eastAsia="仿宋" w:hAnsi="仿宋"/>
                <w:sz w:val="18"/>
                <w:szCs w:val="18"/>
              </w:rPr>
            </w:pPr>
            <w:r w:rsidRPr="007D2C3F">
              <w:rPr>
                <w:rFonts w:ascii="仿宋" w:eastAsia="仿宋" w:hAnsi="仿宋" w:hint="eastAsia"/>
                <w:sz w:val="18"/>
                <w:szCs w:val="18"/>
              </w:rPr>
              <w:t>中介机构从事代理记账业务审批</w:t>
            </w:r>
          </w:p>
        </w:tc>
        <w:tc>
          <w:tcPr>
            <w:tcW w:w="812" w:type="dxa"/>
            <w:tcMar>
              <w:left w:w="0" w:type="dxa"/>
              <w:right w:w="0" w:type="dxa"/>
            </w:tcMar>
            <w:vAlign w:val="center"/>
          </w:tcPr>
          <w:p w:rsidR="00E80617" w:rsidRPr="007D2C3F" w:rsidRDefault="00E80617" w:rsidP="007D2C3F">
            <w:pPr>
              <w:spacing w:line="220" w:lineRule="exact"/>
              <w:rPr>
                <w:rFonts w:ascii="仿宋" w:eastAsia="仿宋" w:hAnsi="仿宋"/>
                <w:sz w:val="18"/>
                <w:szCs w:val="18"/>
              </w:rPr>
            </w:pPr>
            <w:r w:rsidRPr="007D2C3F">
              <w:rPr>
                <w:rFonts w:ascii="仿宋" w:eastAsia="仿宋" w:hAnsi="仿宋" w:hint="eastAsia"/>
                <w:sz w:val="18"/>
                <w:szCs w:val="18"/>
              </w:rPr>
              <w:t>代理记账许可证书</w:t>
            </w:r>
          </w:p>
        </w:tc>
        <w:tc>
          <w:tcPr>
            <w:tcW w:w="896" w:type="dxa"/>
            <w:tcMar>
              <w:left w:w="0" w:type="dxa"/>
              <w:right w:w="0" w:type="dxa"/>
            </w:tcMar>
            <w:vAlign w:val="center"/>
          </w:tcPr>
          <w:p w:rsidR="00E80617" w:rsidRPr="007D2C3F" w:rsidRDefault="00E80617"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《中华人民共和国会计师法》</w:t>
            </w:r>
          </w:p>
        </w:tc>
        <w:tc>
          <w:tcPr>
            <w:tcW w:w="714" w:type="dxa"/>
            <w:tcMar>
              <w:left w:w="0" w:type="dxa"/>
              <w:right w:w="0" w:type="dxa"/>
            </w:tcMar>
            <w:vAlign w:val="center"/>
          </w:tcPr>
          <w:p w:rsidR="00E80617" w:rsidRPr="007D2C3F" w:rsidRDefault="00E80617" w:rsidP="007D2C3F">
            <w:pPr>
              <w:spacing w:line="220" w:lineRule="exact"/>
              <w:rPr>
                <w:rFonts w:ascii="仿宋" w:eastAsia="仿宋" w:hAnsi="仿宋"/>
                <w:sz w:val="18"/>
                <w:szCs w:val="18"/>
              </w:rPr>
            </w:pPr>
            <w:r w:rsidRPr="007D2C3F">
              <w:rPr>
                <w:rFonts w:ascii="仿宋" w:eastAsia="仿宋" w:hAnsi="仿宋" w:hint="eastAsia"/>
                <w:sz w:val="18"/>
                <w:szCs w:val="18"/>
              </w:rPr>
              <w:t>区财政部门</w:t>
            </w:r>
          </w:p>
        </w:tc>
        <w:tc>
          <w:tcPr>
            <w:tcW w:w="504" w:type="dxa"/>
            <w:tcMar>
              <w:left w:w="0" w:type="dxa"/>
              <w:right w:w="0" w:type="dxa"/>
            </w:tcMar>
            <w:vAlign w:val="center"/>
          </w:tcPr>
          <w:p w:rsidR="00E80617" w:rsidRPr="007D2C3F" w:rsidRDefault="00E80617"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E80617" w:rsidRPr="007D2C3F" w:rsidRDefault="00E80617"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E80617" w:rsidRPr="007D2C3F" w:rsidRDefault="00E80617"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E80617" w:rsidRPr="007D2C3F" w:rsidRDefault="00E80617"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E80617" w:rsidRPr="007D2C3F" w:rsidRDefault="00E80617"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对从事代理记账业务的中介结构应当具备的执业条件（包括企业依法设立、专职从业人员不少于</w:t>
            </w:r>
            <w:r w:rsidRPr="007D2C3F">
              <w:rPr>
                <w:rFonts w:ascii="仿宋" w:eastAsia="仿宋" w:hAnsi="仿宋"/>
                <w:sz w:val="18"/>
                <w:szCs w:val="18"/>
              </w:rPr>
              <w:t>3</w:t>
            </w:r>
            <w:r w:rsidRPr="007D2C3F">
              <w:rPr>
                <w:rFonts w:ascii="仿宋" w:eastAsia="仿宋" w:hAnsi="仿宋" w:hint="eastAsia"/>
                <w:sz w:val="18"/>
                <w:szCs w:val="18"/>
              </w:rPr>
              <w:t>名、主管代理记账业务的负责人具有会计师以上专业技术职务资格或者从事会计工作不少于</w:t>
            </w:r>
            <w:r w:rsidRPr="007D2C3F">
              <w:rPr>
                <w:rFonts w:ascii="仿宋" w:eastAsia="仿宋" w:hAnsi="仿宋"/>
                <w:sz w:val="18"/>
                <w:szCs w:val="18"/>
              </w:rPr>
              <w:t>3</w:t>
            </w:r>
            <w:r w:rsidRPr="007D2C3F">
              <w:rPr>
                <w:rFonts w:ascii="仿宋" w:eastAsia="仿宋" w:hAnsi="仿宋" w:hint="eastAsia"/>
                <w:sz w:val="18"/>
                <w:szCs w:val="18"/>
              </w:rPr>
              <w:t>年且为专职从业人员、有健全的代理记账业务内部规范）实行告知承诺，经形式审查后当场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Pr="007D2C3F">
              <w:rPr>
                <w:rFonts w:ascii="仿宋" w:eastAsia="仿宋" w:hAnsi="仿宋"/>
                <w:sz w:val="18"/>
                <w:szCs w:val="18"/>
              </w:rPr>
              <w:t>2. 2020</w:t>
            </w:r>
            <w:r w:rsidRPr="007D2C3F">
              <w:rPr>
                <w:rFonts w:ascii="仿宋" w:eastAsia="仿宋" w:hAnsi="仿宋" w:hint="eastAsia"/>
                <w:sz w:val="18"/>
                <w:szCs w:val="18"/>
              </w:rPr>
              <w:t>年底前实现代理记账许可证书电子化。</w:t>
            </w:r>
          </w:p>
        </w:tc>
        <w:tc>
          <w:tcPr>
            <w:tcW w:w="4556" w:type="dxa"/>
            <w:tcMar>
              <w:left w:w="0" w:type="dxa"/>
              <w:right w:w="0" w:type="dxa"/>
            </w:tcMar>
            <w:vAlign w:val="center"/>
          </w:tcPr>
          <w:p w:rsidR="00E80617" w:rsidRPr="007D2C3F" w:rsidRDefault="00E80617"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对以告知承诺方式取得代理记账资格的中介机构，在一定期限内进行全覆盖检查，加强对其承诺内容真实性的核查，发现虚假承诺或承诺严重不实的要依法处理。</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公开”监管，并根据企业受到处罚情况、其他部门移交线索、群众举报等实施重点监管。</w:t>
            </w:r>
            <w:r w:rsidRPr="007D2C3F">
              <w:rPr>
                <w:rFonts w:ascii="仿宋" w:eastAsia="仿宋" w:hAnsi="仿宋"/>
                <w:sz w:val="18"/>
                <w:szCs w:val="18"/>
              </w:rPr>
              <w:t>3.</w:t>
            </w:r>
            <w:r w:rsidRPr="007D2C3F">
              <w:rPr>
                <w:rFonts w:ascii="仿宋" w:eastAsia="仿宋" w:hAnsi="仿宋" w:hint="eastAsia"/>
                <w:sz w:val="18"/>
                <w:szCs w:val="18"/>
              </w:rPr>
              <w:t>加强信用监管，向社会公布中介机构信用状况和违法中介机构名单，对失信主体开展联合惩戒</w:t>
            </w:r>
            <w:r w:rsidR="00011B40">
              <w:rPr>
                <w:rFonts w:ascii="仿宋" w:eastAsia="仿宋" w:hAnsi="仿宋" w:hint="eastAsia"/>
                <w:sz w:val="18"/>
                <w:szCs w:val="18"/>
              </w:rPr>
              <w:t>。</w:t>
            </w:r>
          </w:p>
        </w:tc>
      </w:tr>
    </w:tbl>
    <w:p w:rsidR="00E80617" w:rsidRDefault="00E80617" w:rsidP="00E80617">
      <w:pPr>
        <w:spacing w:line="220" w:lineRule="exact"/>
        <w:rPr>
          <w:rFonts w:ascii="仿宋" w:eastAsia="仿宋" w:hAnsi="仿宋" w:hint="eastAsia"/>
        </w:rPr>
      </w:pPr>
    </w:p>
    <w:p w:rsidR="00E80617" w:rsidRPr="00BD0DBC" w:rsidRDefault="00E80617" w:rsidP="00E80617">
      <w:pPr>
        <w:spacing w:line="220" w:lineRule="exact"/>
        <w:rPr>
          <w:rFonts w:ascii="仿宋" w:eastAsia="仿宋" w:hAnsi="仿宋" w:hint="eastAsia"/>
        </w:rPr>
      </w:pPr>
    </w:p>
    <w:p w:rsidR="00E80617" w:rsidRDefault="00E80617" w:rsidP="003744C0">
      <w:pPr>
        <w:spacing w:line="220" w:lineRule="exact"/>
        <w:rPr>
          <w:rFonts w:ascii="仿宋" w:eastAsia="仿宋" w:hAnsi="仿宋" w:hint="eastAsia"/>
        </w:rPr>
      </w:pPr>
    </w:p>
    <w:p w:rsidR="003F6218" w:rsidRDefault="003F6218" w:rsidP="003744C0">
      <w:pPr>
        <w:spacing w:line="220" w:lineRule="exact"/>
        <w:rPr>
          <w:rFonts w:ascii="仿宋" w:eastAsia="仿宋" w:hAnsi="仿宋" w:hint="eastAsia"/>
        </w:rPr>
      </w:pPr>
    </w:p>
    <w:p w:rsidR="003F6218" w:rsidRDefault="003F6218" w:rsidP="003744C0">
      <w:pPr>
        <w:spacing w:line="220" w:lineRule="exact"/>
        <w:rPr>
          <w:rFonts w:ascii="仿宋" w:eastAsia="仿宋" w:hAnsi="仿宋" w:hint="eastAsia"/>
        </w:rPr>
      </w:pPr>
    </w:p>
    <w:p w:rsidR="003F6218" w:rsidRDefault="003F6218" w:rsidP="003744C0">
      <w:pPr>
        <w:spacing w:line="220" w:lineRule="exact"/>
        <w:rPr>
          <w:rFonts w:ascii="仿宋" w:eastAsia="仿宋" w:hAnsi="仿宋" w:hint="eastAsia"/>
        </w:rPr>
      </w:pPr>
    </w:p>
    <w:p w:rsidR="003F6218" w:rsidRDefault="003F6218" w:rsidP="003744C0">
      <w:pPr>
        <w:spacing w:line="220" w:lineRule="exact"/>
        <w:rPr>
          <w:rFonts w:ascii="仿宋" w:eastAsia="仿宋" w:hAnsi="仿宋" w:hint="eastAsia"/>
        </w:rPr>
      </w:pPr>
    </w:p>
    <w:p w:rsidR="003F6218" w:rsidRDefault="003F6218" w:rsidP="003744C0">
      <w:pPr>
        <w:spacing w:line="220" w:lineRule="exact"/>
        <w:rPr>
          <w:rFonts w:ascii="仿宋" w:eastAsia="仿宋" w:hAnsi="仿宋" w:hint="eastAsia"/>
        </w:rPr>
      </w:pPr>
    </w:p>
    <w:p w:rsidR="003F6218" w:rsidRDefault="003F6218" w:rsidP="003744C0">
      <w:pPr>
        <w:spacing w:line="220" w:lineRule="exact"/>
        <w:rPr>
          <w:rFonts w:ascii="仿宋" w:eastAsia="仿宋" w:hAnsi="仿宋" w:hint="eastAsia"/>
        </w:rPr>
      </w:pPr>
    </w:p>
    <w:p w:rsidR="003F6218" w:rsidRDefault="003F6218" w:rsidP="003744C0">
      <w:pPr>
        <w:spacing w:line="220" w:lineRule="exact"/>
        <w:rPr>
          <w:rFonts w:ascii="仿宋" w:eastAsia="仿宋" w:hAnsi="仿宋" w:hint="eastAsia"/>
        </w:rPr>
      </w:pPr>
    </w:p>
    <w:p w:rsidR="003F6218" w:rsidRDefault="003F6218" w:rsidP="003744C0">
      <w:pPr>
        <w:spacing w:line="220" w:lineRule="exact"/>
        <w:rPr>
          <w:rFonts w:ascii="仿宋" w:eastAsia="仿宋" w:hAnsi="仿宋" w:hint="eastAsia"/>
        </w:rPr>
      </w:pPr>
    </w:p>
    <w:p w:rsidR="003F6218" w:rsidRPr="009C3D7B" w:rsidRDefault="003F6218" w:rsidP="003F6218">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F6218" w:rsidRPr="007D2C3F" w:rsidTr="007D2C3F">
        <w:trPr>
          <w:trHeight w:val="313"/>
        </w:trPr>
        <w:tc>
          <w:tcPr>
            <w:tcW w:w="483" w:type="dxa"/>
            <w:vMerge w:val="restart"/>
            <w:tcMar>
              <w:left w:w="0" w:type="dxa"/>
              <w:right w:w="0" w:type="dxa"/>
            </w:tcMar>
            <w:vAlign w:val="center"/>
          </w:tcPr>
          <w:p w:rsidR="00F52978" w:rsidRDefault="003F621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3F6218" w:rsidRPr="007D2C3F" w:rsidRDefault="003F621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3F6218" w:rsidRPr="007D2C3F" w:rsidRDefault="003F621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3F6218" w:rsidRPr="007D2C3F" w:rsidRDefault="003F621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3F6218" w:rsidRPr="007D2C3F" w:rsidRDefault="003F621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3F6218" w:rsidRPr="007D2C3F" w:rsidRDefault="003F621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3F6218" w:rsidRPr="007D2C3F" w:rsidRDefault="003F621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3F6218" w:rsidRPr="007D2C3F" w:rsidRDefault="003F621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3F6218" w:rsidRPr="007D2C3F" w:rsidRDefault="003F621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3F6218" w:rsidRPr="007D2C3F" w:rsidRDefault="003F621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3F6218" w:rsidRPr="007D2C3F" w:rsidRDefault="003F621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3F6218" w:rsidRPr="007D2C3F" w:rsidTr="007D2C3F">
        <w:trPr>
          <w:trHeight w:val="312"/>
        </w:trPr>
        <w:tc>
          <w:tcPr>
            <w:tcW w:w="483" w:type="dxa"/>
            <w:vMerge/>
            <w:tcMar>
              <w:left w:w="0" w:type="dxa"/>
              <w:right w:w="0" w:type="dxa"/>
            </w:tcMar>
          </w:tcPr>
          <w:p w:rsidR="003F6218" w:rsidRPr="007D2C3F" w:rsidRDefault="003F6218" w:rsidP="007D2C3F">
            <w:pPr>
              <w:spacing w:line="220" w:lineRule="exact"/>
              <w:rPr>
                <w:rFonts w:ascii="幼圆" w:eastAsia="幼圆" w:hAnsi="黑体" w:hint="eastAsia"/>
                <w:b/>
                <w:sz w:val="18"/>
                <w:szCs w:val="18"/>
              </w:rPr>
            </w:pPr>
          </w:p>
        </w:tc>
        <w:tc>
          <w:tcPr>
            <w:tcW w:w="422" w:type="dxa"/>
            <w:vMerge/>
            <w:tcMar>
              <w:left w:w="0" w:type="dxa"/>
              <w:right w:w="0" w:type="dxa"/>
            </w:tcMar>
          </w:tcPr>
          <w:p w:rsidR="003F6218" w:rsidRPr="007D2C3F" w:rsidRDefault="003F6218"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3F6218" w:rsidRPr="007D2C3F" w:rsidRDefault="003F6218"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3F6218" w:rsidRPr="007D2C3F" w:rsidRDefault="003F6218"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3F6218" w:rsidRPr="007D2C3F" w:rsidRDefault="003F6218"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3F6218" w:rsidRPr="007D2C3F" w:rsidRDefault="003F6218"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3F6218" w:rsidRPr="007D2C3F" w:rsidRDefault="003F621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3F6218" w:rsidRPr="007D2C3F" w:rsidRDefault="003F621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3F6218" w:rsidRPr="007D2C3F" w:rsidRDefault="003F621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3F6218" w:rsidRPr="007D2C3F" w:rsidRDefault="003F621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3F6218" w:rsidRPr="007D2C3F" w:rsidRDefault="003F6218" w:rsidP="007D2C3F">
            <w:pPr>
              <w:spacing w:line="220" w:lineRule="exact"/>
              <w:rPr>
                <w:rFonts w:ascii="幼圆" w:eastAsia="幼圆" w:hAnsi="黑体" w:hint="eastAsia"/>
                <w:b/>
                <w:sz w:val="18"/>
                <w:szCs w:val="18"/>
              </w:rPr>
            </w:pPr>
          </w:p>
        </w:tc>
        <w:tc>
          <w:tcPr>
            <w:tcW w:w="4556" w:type="dxa"/>
            <w:vMerge/>
            <w:tcMar>
              <w:left w:w="0" w:type="dxa"/>
              <w:right w:w="0" w:type="dxa"/>
            </w:tcMar>
          </w:tcPr>
          <w:p w:rsidR="003F6218" w:rsidRPr="007D2C3F" w:rsidRDefault="003F6218" w:rsidP="007D2C3F">
            <w:pPr>
              <w:spacing w:line="220" w:lineRule="exact"/>
              <w:rPr>
                <w:rFonts w:ascii="幼圆" w:eastAsia="幼圆" w:hAnsi="黑体" w:hint="eastAsia"/>
                <w:b/>
                <w:sz w:val="18"/>
                <w:szCs w:val="18"/>
              </w:rPr>
            </w:pPr>
          </w:p>
        </w:tc>
      </w:tr>
      <w:tr w:rsidR="003F6218" w:rsidRPr="007D2C3F" w:rsidTr="007D2C3F">
        <w:trPr>
          <w:trHeight w:val="1881"/>
        </w:trPr>
        <w:tc>
          <w:tcPr>
            <w:tcW w:w="483" w:type="dxa"/>
            <w:tcMar>
              <w:left w:w="0" w:type="dxa"/>
              <w:right w:w="0" w:type="dxa"/>
            </w:tcMar>
            <w:vAlign w:val="center"/>
          </w:tcPr>
          <w:p w:rsidR="003F6218" w:rsidRPr="007D2C3F" w:rsidRDefault="003F6218"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29</w:t>
            </w:r>
          </w:p>
        </w:tc>
        <w:tc>
          <w:tcPr>
            <w:tcW w:w="422" w:type="dxa"/>
            <w:tcMar>
              <w:left w:w="0" w:type="dxa"/>
              <w:right w:w="0" w:type="dxa"/>
            </w:tcMar>
            <w:vAlign w:val="center"/>
          </w:tcPr>
          <w:p w:rsidR="003F6218" w:rsidRPr="007D2C3F" w:rsidRDefault="003F6218" w:rsidP="007D2C3F">
            <w:pPr>
              <w:spacing w:line="220" w:lineRule="exact"/>
              <w:rPr>
                <w:rFonts w:ascii="仿宋" w:eastAsia="仿宋" w:hAnsi="仿宋"/>
                <w:sz w:val="18"/>
                <w:szCs w:val="18"/>
              </w:rPr>
            </w:pPr>
            <w:r w:rsidRPr="007D2C3F">
              <w:rPr>
                <w:rFonts w:ascii="仿宋" w:eastAsia="仿宋" w:hAnsi="仿宋" w:hint="eastAsia"/>
                <w:sz w:val="18"/>
                <w:szCs w:val="18"/>
              </w:rPr>
              <w:t>人力资源社会保障部</w:t>
            </w:r>
          </w:p>
        </w:tc>
        <w:tc>
          <w:tcPr>
            <w:tcW w:w="598" w:type="dxa"/>
            <w:tcMar>
              <w:left w:w="0" w:type="dxa"/>
              <w:right w:w="0" w:type="dxa"/>
            </w:tcMar>
            <w:vAlign w:val="center"/>
          </w:tcPr>
          <w:p w:rsidR="003F6218" w:rsidRPr="007D2C3F" w:rsidRDefault="003F6218" w:rsidP="007D2C3F">
            <w:pPr>
              <w:spacing w:line="220" w:lineRule="exact"/>
              <w:rPr>
                <w:rFonts w:ascii="仿宋" w:eastAsia="仿宋" w:hAnsi="仿宋"/>
                <w:sz w:val="18"/>
                <w:szCs w:val="18"/>
              </w:rPr>
            </w:pPr>
            <w:r w:rsidRPr="007D2C3F">
              <w:rPr>
                <w:rFonts w:ascii="仿宋" w:eastAsia="仿宋" w:hAnsi="仿宋" w:hint="eastAsia"/>
                <w:sz w:val="18"/>
                <w:szCs w:val="18"/>
              </w:rPr>
              <w:t>民办职业培训学校设立、分立、合并、变更及终止审批</w:t>
            </w:r>
          </w:p>
        </w:tc>
        <w:tc>
          <w:tcPr>
            <w:tcW w:w="812" w:type="dxa"/>
            <w:tcMar>
              <w:left w:w="0" w:type="dxa"/>
              <w:right w:w="0" w:type="dxa"/>
            </w:tcMar>
            <w:vAlign w:val="center"/>
          </w:tcPr>
          <w:p w:rsidR="003F6218" w:rsidRPr="007D2C3F" w:rsidRDefault="003F6218" w:rsidP="007D2C3F">
            <w:pPr>
              <w:spacing w:line="220" w:lineRule="exact"/>
              <w:rPr>
                <w:rFonts w:ascii="仿宋" w:eastAsia="仿宋" w:hAnsi="仿宋"/>
                <w:sz w:val="18"/>
                <w:szCs w:val="18"/>
              </w:rPr>
            </w:pPr>
            <w:r w:rsidRPr="007D2C3F">
              <w:rPr>
                <w:rFonts w:ascii="仿宋" w:eastAsia="仿宋" w:hAnsi="仿宋" w:hint="eastAsia"/>
                <w:sz w:val="18"/>
                <w:szCs w:val="18"/>
              </w:rPr>
              <w:t>民办学校办学许可证</w:t>
            </w:r>
          </w:p>
        </w:tc>
        <w:tc>
          <w:tcPr>
            <w:tcW w:w="896" w:type="dxa"/>
            <w:tcMar>
              <w:left w:w="0" w:type="dxa"/>
              <w:right w:w="0" w:type="dxa"/>
            </w:tcMar>
            <w:vAlign w:val="center"/>
          </w:tcPr>
          <w:p w:rsidR="003F6218" w:rsidRPr="007D2C3F" w:rsidRDefault="003F6218"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《中华人民共和国民办教育促进法》</w:t>
            </w:r>
          </w:p>
        </w:tc>
        <w:tc>
          <w:tcPr>
            <w:tcW w:w="714" w:type="dxa"/>
            <w:tcMar>
              <w:left w:w="0" w:type="dxa"/>
              <w:right w:w="0" w:type="dxa"/>
            </w:tcMar>
            <w:vAlign w:val="center"/>
          </w:tcPr>
          <w:p w:rsidR="003F6218" w:rsidRPr="007D2C3F" w:rsidRDefault="003F6218" w:rsidP="007D2C3F">
            <w:pPr>
              <w:spacing w:line="220" w:lineRule="exact"/>
              <w:rPr>
                <w:rFonts w:ascii="仿宋" w:eastAsia="仿宋" w:hAnsi="仿宋"/>
                <w:sz w:val="18"/>
                <w:szCs w:val="18"/>
              </w:rPr>
            </w:pPr>
            <w:r w:rsidRPr="007D2C3F">
              <w:rPr>
                <w:rFonts w:ascii="仿宋" w:eastAsia="仿宋" w:hAnsi="仿宋" w:hint="eastAsia"/>
                <w:sz w:val="18"/>
                <w:szCs w:val="18"/>
              </w:rPr>
              <w:t>市、区人力资源社会保障部门</w:t>
            </w:r>
          </w:p>
        </w:tc>
        <w:tc>
          <w:tcPr>
            <w:tcW w:w="504" w:type="dxa"/>
            <w:tcMar>
              <w:left w:w="0" w:type="dxa"/>
              <w:right w:w="0" w:type="dxa"/>
            </w:tcMar>
            <w:vAlign w:val="center"/>
          </w:tcPr>
          <w:p w:rsidR="003F6218" w:rsidRPr="007D2C3F" w:rsidRDefault="003F6218"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F6218" w:rsidRPr="007D2C3F" w:rsidRDefault="003F6218"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F6218" w:rsidRPr="007D2C3F" w:rsidRDefault="003F6218"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3F6218" w:rsidRPr="007D2C3F" w:rsidRDefault="003F6218"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F6218" w:rsidRPr="007D2C3F" w:rsidRDefault="003F6218" w:rsidP="007D2C3F">
            <w:pPr>
              <w:spacing w:line="220" w:lineRule="exact"/>
              <w:rPr>
                <w:rFonts w:ascii="仿宋" w:eastAsia="仿宋" w:hAnsi="仿宋"/>
                <w:sz w:val="18"/>
                <w:szCs w:val="18"/>
              </w:rPr>
            </w:pPr>
            <w:r w:rsidRPr="007D2C3F">
              <w:rPr>
                <w:rFonts w:ascii="仿宋" w:eastAsia="仿宋" w:hAnsi="仿宋" w:hint="eastAsia"/>
                <w:sz w:val="18"/>
                <w:szCs w:val="18"/>
              </w:rPr>
              <w:t>对承诺将在规定期限内具备举办者培养目标、办学规模、办学层次、办学形式、内部管理体制、资产来源、资金数额等条件的，经形式审查后当场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3F6218" w:rsidRPr="007D2C3F" w:rsidRDefault="003F6218"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公开”监管，发现违法违规行为要依法查处并公开结果。</w:t>
            </w:r>
            <w:r w:rsidRPr="007D2C3F">
              <w:rPr>
                <w:rFonts w:ascii="仿宋" w:eastAsia="仿宋" w:hAnsi="仿宋"/>
                <w:sz w:val="18"/>
                <w:szCs w:val="18"/>
              </w:rPr>
              <w:t>2.</w:t>
            </w:r>
            <w:r w:rsidRPr="007D2C3F">
              <w:rPr>
                <w:rFonts w:ascii="仿宋" w:eastAsia="仿宋" w:hAnsi="仿宋" w:hint="eastAsia"/>
                <w:sz w:val="18"/>
                <w:szCs w:val="18"/>
              </w:rPr>
              <w:t>加强信用监管，向社会公布民办职业培训学校信用状况，对失信主体开展联合惩戒。</w:t>
            </w:r>
          </w:p>
        </w:tc>
      </w:tr>
      <w:tr w:rsidR="003F6218" w:rsidRPr="007D2C3F" w:rsidTr="007D2C3F">
        <w:trPr>
          <w:trHeight w:val="2797"/>
        </w:trPr>
        <w:tc>
          <w:tcPr>
            <w:tcW w:w="483" w:type="dxa"/>
            <w:tcMar>
              <w:left w:w="0" w:type="dxa"/>
              <w:right w:w="0" w:type="dxa"/>
            </w:tcMar>
            <w:vAlign w:val="center"/>
          </w:tcPr>
          <w:p w:rsidR="003F6218" w:rsidRPr="007D2C3F" w:rsidRDefault="003F6218"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30</w:t>
            </w:r>
          </w:p>
        </w:tc>
        <w:tc>
          <w:tcPr>
            <w:tcW w:w="422" w:type="dxa"/>
            <w:tcMar>
              <w:left w:w="0" w:type="dxa"/>
              <w:right w:w="0" w:type="dxa"/>
            </w:tcMar>
            <w:vAlign w:val="center"/>
          </w:tcPr>
          <w:p w:rsidR="003F6218" w:rsidRPr="007D2C3F" w:rsidRDefault="003F6218" w:rsidP="007D2C3F">
            <w:pPr>
              <w:spacing w:line="220" w:lineRule="exact"/>
              <w:rPr>
                <w:rFonts w:ascii="仿宋" w:eastAsia="仿宋" w:hAnsi="仿宋"/>
                <w:sz w:val="18"/>
                <w:szCs w:val="18"/>
              </w:rPr>
            </w:pPr>
            <w:r w:rsidRPr="007D2C3F">
              <w:rPr>
                <w:rFonts w:ascii="仿宋" w:eastAsia="仿宋" w:hAnsi="仿宋" w:hint="eastAsia"/>
                <w:sz w:val="18"/>
                <w:szCs w:val="18"/>
              </w:rPr>
              <w:t>人力资源社会保障部</w:t>
            </w:r>
          </w:p>
        </w:tc>
        <w:tc>
          <w:tcPr>
            <w:tcW w:w="598" w:type="dxa"/>
            <w:tcMar>
              <w:left w:w="0" w:type="dxa"/>
              <w:right w:w="0" w:type="dxa"/>
            </w:tcMar>
            <w:vAlign w:val="center"/>
          </w:tcPr>
          <w:p w:rsidR="003F6218" w:rsidRPr="007D2C3F" w:rsidRDefault="003F6218" w:rsidP="007D2C3F">
            <w:pPr>
              <w:spacing w:line="220" w:lineRule="exact"/>
              <w:rPr>
                <w:rFonts w:ascii="仿宋" w:eastAsia="仿宋" w:hAnsi="仿宋"/>
                <w:sz w:val="18"/>
                <w:szCs w:val="18"/>
              </w:rPr>
            </w:pPr>
            <w:r w:rsidRPr="007D2C3F">
              <w:rPr>
                <w:rFonts w:ascii="仿宋" w:eastAsia="仿宋" w:hAnsi="仿宋" w:hint="eastAsia"/>
                <w:sz w:val="18"/>
                <w:szCs w:val="18"/>
              </w:rPr>
              <w:t>经营性中外合作职业技能培训机构设立、分立、合并、变更、终止审批</w:t>
            </w:r>
          </w:p>
        </w:tc>
        <w:tc>
          <w:tcPr>
            <w:tcW w:w="812" w:type="dxa"/>
            <w:tcMar>
              <w:left w:w="0" w:type="dxa"/>
              <w:right w:w="0" w:type="dxa"/>
            </w:tcMar>
            <w:vAlign w:val="center"/>
          </w:tcPr>
          <w:p w:rsidR="003F6218" w:rsidRPr="007D2C3F" w:rsidRDefault="003F6218" w:rsidP="007D2C3F">
            <w:pPr>
              <w:spacing w:line="220" w:lineRule="exact"/>
              <w:rPr>
                <w:rFonts w:ascii="仿宋" w:eastAsia="仿宋" w:hAnsi="仿宋"/>
                <w:sz w:val="18"/>
                <w:szCs w:val="18"/>
              </w:rPr>
            </w:pPr>
            <w:r w:rsidRPr="007D2C3F">
              <w:rPr>
                <w:rFonts w:ascii="仿宋" w:eastAsia="仿宋" w:hAnsi="仿宋" w:hint="eastAsia"/>
                <w:sz w:val="18"/>
                <w:szCs w:val="18"/>
              </w:rPr>
              <w:t>中外合作办学许可证、内地与港澳台地区合作办学许可证</w:t>
            </w:r>
          </w:p>
        </w:tc>
        <w:tc>
          <w:tcPr>
            <w:tcW w:w="896" w:type="dxa"/>
            <w:tcMar>
              <w:left w:w="0" w:type="dxa"/>
              <w:right w:w="0" w:type="dxa"/>
            </w:tcMar>
            <w:vAlign w:val="center"/>
          </w:tcPr>
          <w:p w:rsidR="003F6218" w:rsidRPr="007D2C3F" w:rsidRDefault="003F6218"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《中华人民共和国中外合作办学条例》</w:t>
            </w:r>
          </w:p>
        </w:tc>
        <w:tc>
          <w:tcPr>
            <w:tcW w:w="714" w:type="dxa"/>
            <w:tcMar>
              <w:left w:w="0" w:type="dxa"/>
              <w:right w:w="0" w:type="dxa"/>
            </w:tcMar>
            <w:vAlign w:val="center"/>
          </w:tcPr>
          <w:p w:rsidR="003F6218" w:rsidRPr="007D2C3F" w:rsidRDefault="003F6218" w:rsidP="007D2C3F">
            <w:pPr>
              <w:spacing w:line="220" w:lineRule="exact"/>
              <w:rPr>
                <w:rFonts w:ascii="仿宋" w:eastAsia="仿宋" w:hAnsi="仿宋"/>
                <w:sz w:val="18"/>
                <w:szCs w:val="18"/>
              </w:rPr>
            </w:pPr>
            <w:r w:rsidRPr="007D2C3F">
              <w:rPr>
                <w:rFonts w:ascii="仿宋" w:eastAsia="仿宋" w:hAnsi="仿宋" w:hint="eastAsia"/>
                <w:sz w:val="18"/>
                <w:szCs w:val="18"/>
              </w:rPr>
              <w:t>市人力资源社会保障局</w:t>
            </w:r>
          </w:p>
        </w:tc>
        <w:tc>
          <w:tcPr>
            <w:tcW w:w="504" w:type="dxa"/>
            <w:tcMar>
              <w:left w:w="0" w:type="dxa"/>
              <w:right w:w="0" w:type="dxa"/>
            </w:tcMar>
            <w:vAlign w:val="center"/>
          </w:tcPr>
          <w:p w:rsidR="003F6218" w:rsidRPr="007D2C3F" w:rsidRDefault="003F6218"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F6218" w:rsidRPr="007D2C3F" w:rsidRDefault="003F6218"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F6218" w:rsidRPr="007D2C3F" w:rsidRDefault="003F6218"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3F6218" w:rsidRPr="007D2C3F" w:rsidRDefault="003F6218"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F6218" w:rsidRPr="007D2C3F" w:rsidRDefault="003F6218" w:rsidP="007D2C3F">
            <w:pPr>
              <w:spacing w:line="220" w:lineRule="exact"/>
              <w:rPr>
                <w:rFonts w:ascii="仿宋" w:eastAsia="仿宋" w:hAnsi="仿宋" w:hint="eastAsia"/>
                <w:sz w:val="18"/>
                <w:szCs w:val="18"/>
              </w:rPr>
            </w:pPr>
            <w:r w:rsidRPr="007D2C3F">
              <w:rPr>
                <w:rFonts w:ascii="仿宋" w:eastAsia="仿宋" w:hAnsi="仿宋" w:hint="eastAsia"/>
                <w:sz w:val="18"/>
                <w:szCs w:val="18"/>
              </w:rPr>
              <w:t>对承诺将在规定期限内具备机构负责人、师资和管理人员、经费保障、教学场所和设备、管理制度等条件的，经形式审查后当场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3F6218" w:rsidRPr="007D2C3F" w:rsidRDefault="003F6218"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公开”监管，发现违法违规行为要依法查处并公开结果。</w:t>
            </w:r>
            <w:r w:rsidRPr="007D2C3F">
              <w:rPr>
                <w:rFonts w:ascii="仿宋" w:eastAsia="仿宋" w:hAnsi="仿宋"/>
                <w:sz w:val="18"/>
                <w:szCs w:val="18"/>
              </w:rPr>
              <w:t>2.</w:t>
            </w:r>
            <w:r w:rsidRPr="007D2C3F">
              <w:rPr>
                <w:rFonts w:ascii="仿宋" w:eastAsia="仿宋" w:hAnsi="仿宋" w:hint="eastAsia"/>
                <w:sz w:val="18"/>
                <w:szCs w:val="18"/>
              </w:rPr>
              <w:t>加强信用监管，向社会公布经营性中外合作职业技能培训机构信用状况，对失信主体开展联合惩戒。</w:t>
            </w:r>
          </w:p>
        </w:tc>
      </w:tr>
      <w:tr w:rsidR="003F6218" w:rsidRPr="007D2C3F" w:rsidTr="007D2C3F">
        <w:trPr>
          <w:trHeight w:val="1561"/>
        </w:trPr>
        <w:tc>
          <w:tcPr>
            <w:tcW w:w="483" w:type="dxa"/>
            <w:tcMar>
              <w:left w:w="0" w:type="dxa"/>
              <w:right w:w="0" w:type="dxa"/>
            </w:tcMar>
            <w:vAlign w:val="center"/>
          </w:tcPr>
          <w:p w:rsidR="003F6218" w:rsidRPr="007D2C3F" w:rsidRDefault="003F6218"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31</w:t>
            </w:r>
          </w:p>
        </w:tc>
        <w:tc>
          <w:tcPr>
            <w:tcW w:w="422" w:type="dxa"/>
            <w:tcMar>
              <w:left w:w="0" w:type="dxa"/>
              <w:right w:w="0" w:type="dxa"/>
            </w:tcMar>
            <w:vAlign w:val="center"/>
          </w:tcPr>
          <w:p w:rsidR="003F6218" w:rsidRPr="007D2C3F" w:rsidRDefault="003F6218" w:rsidP="007D2C3F">
            <w:pPr>
              <w:spacing w:line="220" w:lineRule="exact"/>
              <w:rPr>
                <w:rFonts w:ascii="仿宋" w:eastAsia="仿宋" w:hAnsi="仿宋"/>
                <w:sz w:val="18"/>
                <w:szCs w:val="18"/>
              </w:rPr>
            </w:pPr>
            <w:r w:rsidRPr="007D2C3F">
              <w:rPr>
                <w:rFonts w:ascii="仿宋" w:eastAsia="仿宋" w:hAnsi="仿宋" w:hint="eastAsia"/>
                <w:sz w:val="18"/>
                <w:szCs w:val="18"/>
              </w:rPr>
              <w:t>人力资源社会保障部</w:t>
            </w:r>
          </w:p>
        </w:tc>
        <w:tc>
          <w:tcPr>
            <w:tcW w:w="598" w:type="dxa"/>
            <w:tcMar>
              <w:left w:w="0" w:type="dxa"/>
              <w:right w:w="0" w:type="dxa"/>
            </w:tcMar>
            <w:vAlign w:val="center"/>
          </w:tcPr>
          <w:p w:rsidR="003F6218" w:rsidRPr="007D2C3F" w:rsidRDefault="003F6218" w:rsidP="007D2C3F">
            <w:pPr>
              <w:spacing w:line="220" w:lineRule="exact"/>
              <w:rPr>
                <w:rFonts w:ascii="仿宋" w:eastAsia="仿宋" w:hAnsi="仿宋"/>
                <w:sz w:val="18"/>
                <w:szCs w:val="18"/>
              </w:rPr>
            </w:pPr>
            <w:r w:rsidRPr="007D2C3F">
              <w:rPr>
                <w:rFonts w:ascii="仿宋" w:eastAsia="仿宋" w:hAnsi="仿宋" w:hint="eastAsia"/>
                <w:sz w:val="18"/>
                <w:szCs w:val="18"/>
              </w:rPr>
              <w:t>人力资源服务许可</w:t>
            </w:r>
          </w:p>
        </w:tc>
        <w:tc>
          <w:tcPr>
            <w:tcW w:w="812" w:type="dxa"/>
            <w:tcMar>
              <w:left w:w="0" w:type="dxa"/>
              <w:right w:w="0" w:type="dxa"/>
            </w:tcMar>
            <w:vAlign w:val="center"/>
          </w:tcPr>
          <w:p w:rsidR="003F6218" w:rsidRPr="007D2C3F" w:rsidRDefault="003F6218" w:rsidP="007D2C3F">
            <w:pPr>
              <w:spacing w:line="220" w:lineRule="exact"/>
              <w:rPr>
                <w:rFonts w:ascii="仿宋" w:eastAsia="仿宋" w:hAnsi="仿宋"/>
                <w:sz w:val="18"/>
                <w:szCs w:val="18"/>
              </w:rPr>
            </w:pPr>
            <w:r w:rsidRPr="007D2C3F">
              <w:rPr>
                <w:rFonts w:ascii="仿宋" w:eastAsia="仿宋" w:hAnsi="仿宋" w:hint="eastAsia"/>
                <w:sz w:val="18"/>
                <w:szCs w:val="18"/>
              </w:rPr>
              <w:t>人力资源服务许可证</w:t>
            </w:r>
          </w:p>
        </w:tc>
        <w:tc>
          <w:tcPr>
            <w:tcW w:w="896" w:type="dxa"/>
            <w:tcMar>
              <w:left w:w="0" w:type="dxa"/>
              <w:right w:w="0" w:type="dxa"/>
            </w:tcMar>
            <w:vAlign w:val="center"/>
          </w:tcPr>
          <w:p w:rsidR="003F6218" w:rsidRPr="007D2C3F" w:rsidRDefault="003F6218"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《中华人民共和国就业促进法》</w:t>
            </w:r>
          </w:p>
        </w:tc>
        <w:tc>
          <w:tcPr>
            <w:tcW w:w="714" w:type="dxa"/>
            <w:tcMar>
              <w:left w:w="0" w:type="dxa"/>
              <w:right w:w="0" w:type="dxa"/>
            </w:tcMar>
            <w:vAlign w:val="center"/>
          </w:tcPr>
          <w:p w:rsidR="003F6218" w:rsidRPr="007D2C3F" w:rsidRDefault="003F6218" w:rsidP="007D2C3F">
            <w:pPr>
              <w:spacing w:line="220" w:lineRule="exact"/>
              <w:rPr>
                <w:rFonts w:ascii="仿宋" w:eastAsia="仿宋" w:hAnsi="仿宋"/>
                <w:sz w:val="18"/>
                <w:szCs w:val="18"/>
              </w:rPr>
            </w:pPr>
            <w:r w:rsidRPr="007D2C3F">
              <w:rPr>
                <w:rFonts w:ascii="仿宋" w:eastAsia="仿宋" w:hAnsi="仿宋" w:hint="eastAsia"/>
                <w:sz w:val="18"/>
                <w:szCs w:val="18"/>
              </w:rPr>
              <w:t>市、区人力资源社会保障部门</w:t>
            </w:r>
          </w:p>
        </w:tc>
        <w:tc>
          <w:tcPr>
            <w:tcW w:w="504" w:type="dxa"/>
            <w:tcMar>
              <w:left w:w="0" w:type="dxa"/>
              <w:right w:w="0" w:type="dxa"/>
            </w:tcMar>
            <w:vAlign w:val="center"/>
          </w:tcPr>
          <w:p w:rsidR="003F6218" w:rsidRPr="007D2C3F" w:rsidRDefault="003F6218"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F6218" w:rsidRPr="007D2C3F" w:rsidRDefault="003F6218"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F6218" w:rsidRPr="007D2C3F" w:rsidRDefault="003F6218"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3F6218" w:rsidRPr="007D2C3F" w:rsidRDefault="003F6218"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F6218" w:rsidRPr="007D2C3F" w:rsidRDefault="003F6218" w:rsidP="007D2C3F">
            <w:pPr>
              <w:spacing w:line="220" w:lineRule="exact"/>
              <w:rPr>
                <w:rFonts w:ascii="仿宋" w:eastAsia="仿宋" w:hAnsi="仿宋" w:hint="eastAsia"/>
                <w:sz w:val="18"/>
                <w:szCs w:val="18"/>
              </w:rPr>
            </w:pPr>
            <w:r w:rsidRPr="007D2C3F">
              <w:rPr>
                <w:rFonts w:ascii="仿宋" w:eastAsia="仿宋" w:hAnsi="仿宋" w:hint="eastAsia"/>
                <w:sz w:val="18"/>
                <w:szCs w:val="18"/>
              </w:rPr>
              <w:t>有关单位承诺已具备明确的章程和管理制度、开展业务必备的固定场所和办公设施、一定数量具备相应职业资格的专职工作人员等条件的，经形式审查后当场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3F6218" w:rsidRPr="007D2C3F" w:rsidRDefault="003F6218"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公开”监管，发现违法违规行为要依法查处并公开结果。</w:t>
            </w:r>
            <w:r w:rsidRPr="007D2C3F">
              <w:rPr>
                <w:rFonts w:ascii="仿宋" w:eastAsia="仿宋" w:hAnsi="仿宋"/>
                <w:sz w:val="18"/>
                <w:szCs w:val="18"/>
              </w:rPr>
              <w:t>2.</w:t>
            </w:r>
            <w:r w:rsidRPr="007D2C3F">
              <w:rPr>
                <w:rFonts w:ascii="仿宋" w:eastAsia="仿宋" w:hAnsi="仿宋" w:hint="eastAsia"/>
                <w:sz w:val="18"/>
                <w:szCs w:val="18"/>
              </w:rPr>
              <w:t>加强信用监管，向社会公布人力资源服务机构信用状况，对失信主体开展联合惩戒。</w:t>
            </w:r>
          </w:p>
        </w:tc>
      </w:tr>
    </w:tbl>
    <w:p w:rsidR="003F6218" w:rsidRDefault="003F6218" w:rsidP="003F6218">
      <w:pPr>
        <w:spacing w:line="220" w:lineRule="exact"/>
        <w:rPr>
          <w:rFonts w:ascii="仿宋" w:eastAsia="仿宋" w:hAnsi="仿宋" w:hint="eastAsia"/>
        </w:rPr>
      </w:pPr>
    </w:p>
    <w:p w:rsidR="003F6218" w:rsidRDefault="003F6218" w:rsidP="003F6218">
      <w:pPr>
        <w:spacing w:line="220" w:lineRule="exact"/>
        <w:rPr>
          <w:rFonts w:ascii="仿宋" w:eastAsia="仿宋" w:hAnsi="仿宋" w:hint="eastAsia"/>
        </w:rPr>
      </w:pPr>
    </w:p>
    <w:p w:rsidR="00826340" w:rsidRDefault="00826340" w:rsidP="003F6218">
      <w:pPr>
        <w:spacing w:line="220" w:lineRule="exact"/>
        <w:rPr>
          <w:rFonts w:ascii="仿宋" w:eastAsia="仿宋" w:hAnsi="仿宋" w:hint="eastAsia"/>
        </w:rPr>
      </w:pPr>
    </w:p>
    <w:p w:rsidR="00826340" w:rsidRPr="009C3D7B" w:rsidRDefault="00826340" w:rsidP="00826340">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826340" w:rsidRPr="007D2C3F" w:rsidTr="007D2C3F">
        <w:trPr>
          <w:trHeight w:val="313"/>
        </w:trPr>
        <w:tc>
          <w:tcPr>
            <w:tcW w:w="483" w:type="dxa"/>
            <w:vMerge w:val="restart"/>
            <w:tcMar>
              <w:left w:w="0" w:type="dxa"/>
              <w:right w:w="0" w:type="dxa"/>
            </w:tcMar>
            <w:vAlign w:val="center"/>
          </w:tcPr>
          <w:p w:rsidR="00F52978"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826340" w:rsidRPr="007D2C3F" w:rsidTr="007D2C3F">
        <w:trPr>
          <w:trHeight w:val="312"/>
        </w:trPr>
        <w:tc>
          <w:tcPr>
            <w:tcW w:w="483" w:type="dxa"/>
            <w:vMerge/>
            <w:tcMar>
              <w:left w:w="0" w:type="dxa"/>
              <w:right w:w="0" w:type="dxa"/>
            </w:tcMar>
          </w:tcPr>
          <w:p w:rsidR="00826340" w:rsidRPr="007D2C3F" w:rsidRDefault="00826340" w:rsidP="007D2C3F">
            <w:pPr>
              <w:spacing w:line="220" w:lineRule="exact"/>
              <w:rPr>
                <w:rFonts w:ascii="幼圆" w:eastAsia="幼圆" w:hAnsi="黑体" w:hint="eastAsia"/>
                <w:b/>
                <w:sz w:val="18"/>
                <w:szCs w:val="18"/>
              </w:rPr>
            </w:pPr>
          </w:p>
        </w:tc>
        <w:tc>
          <w:tcPr>
            <w:tcW w:w="422" w:type="dxa"/>
            <w:vMerge/>
            <w:tcMar>
              <w:left w:w="0" w:type="dxa"/>
              <w:right w:w="0" w:type="dxa"/>
            </w:tcMar>
          </w:tcPr>
          <w:p w:rsidR="00826340" w:rsidRPr="007D2C3F" w:rsidRDefault="00826340"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826340" w:rsidRPr="007D2C3F" w:rsidRDefault="00826340"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826340" w:rsidRPr="007D2C3F" w:rsidRDefault="00826340"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826340" w:rsidRPr="007D2C3F" w:rsidRDefault="00826340"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826340" w:rsidRPr="007D2C3F" w:rsidRDefault="00826340"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826340" w:rsidRPr="007D2C3F" w:rsidRDefault="00826340" w:rsidP="007D2C3F">
            <w:pPr>
              <w:spacing w:line="220" w:lineRule="exact"/>
              <w:rPr>
                <w:rFonts w:ascii="幼圆" w:eastAsia="幼圆" w:hAnsi="黑体" w:hint="eastAsia"/>
                <w:b/>
                <w:sz w:val="18"/>
                <w:szCs w:val="18"/>
              </w:rPr>
            </w:pPr>
          </w:p>
        </w:tc>
        <w:tc>
          <w:tcPr>
            <w:tcW w:w="4556" w:type="dxa"/>
            <w:vMerge/>
            <w:tcMar>
              <w:left w:w="0" w:type="dxa"/>
              <w:right w:w="0" w:type="dxa"/>
            </w:tcMar>
          </w:tcPr>
          <w:p w:rsidR="00826340" w:rsidRPr="007D2C3F" w:rsidRDefault="00826340" w:rsidP="007D2C3F">
            <w:pPr>
              <w:spacing w:line="220" w:lineRule="exact"/>
              <w:rPr>
                <w:rFonts w:ascii="幼圆" w:eastAsia="幼圆" w:hAnsi="黑体" w:hint="eastAsia"/>
                <w:b/>
                <w:sz w:val="18"/>
                <w:szCs w:val="18"/>
              </w:rPr>
            </w:pPr>
          </w:p>
        </w:tc>
      </w:tr>
      <w:tr w:rsidR="00826340" w:rsidRPr="007D2C3F" w:rsidTr="007D2C3F">
        <w:trPr>
          <w:trHeight w:val="1881"/>
        </w:trPr>
        <w:tc>
          <w:tcPr>
            <w:tcW w:w="483" w:type="dxa"/>
            <w:tcMar>
              <w:left w:w="0" w:type="dxa"/>
              <w:right w:w="0" w:type="dxa"/>
            </w:tcMar>
            <w:vAlign w:val="center"/>
          </w:tcPr>
          <w:p w:rsidR="00826340" w:rsidRPr="007D2C3F" w:rsidRDefault="00826340"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32</w:t>
            </w:r>
          </w:p>
        </w:tc>
        <w:tc>
          <w:tcPr>
            <w:tcW w:w="422" w:type="dxa"/>
            <w:tcMar>
              <w:left w:w="0" w:type="dxa"/>
              <w:right w:w="0" w:type="dxa"/>
            </w:tcMar>
            <w:vAlign w:val="center"/>
          </w:tcPr>
          <w:p w:rsidR="00826340" w:rsidRPr="007D2C3F" w:rsidRDefault="00826340" w:rsidP="007D2C3F">
            <w:pPr>
              <w:spacing w:line="220" w:lineRule="exact"/>
              <w:rPr>
                <w:rFonts w:ascii="仿宋" w:eastAsia="仿宋" w:hAnsi="仿宋"/>
                <w:sz w:val="18"/>
                <w:szCs w:val="18"/>
              </w:rPr>
            </w:pPr>
            <w:r w:rsidRPr="007D2C3F">
              <w:rPr>
                <w:rFonts w:ascii="仿宋" w:eastAsia="仿宋" w:hAnsi="仿宋" w:hint="eastAsia"/>
                <w:sz w:val="18"/>
                <w:szCs w:val="18"/>
              </w:rPr>
              <w:t>自然资源部</w:t>
            </w:r>
          </w:p>
        </w:tc>
        <w:tc>
          <w:tcPr>
            <w:tcW w:w="598" w:type="dxa"/>
            <w:tcMar>
              <w:left w:w="0" w:type="dxa"/>
              <w:right w:w="0" w:type="dxa"/>
            </w:tcMar>
            <w:vAlign w:val="center"/>
          </w:tcPr>
          <w:p w:rsidR="00826340" w:rsidRPr="007D2C3F" w:rsidRDefault="00826340" w:rsidP="007D2C3F">
            <w:pPr>
              <w:spacing w:line="220" w:lineRule="exact"/>
              <w:rPr>
                <w:rFonts w:ascii="仿宋" w:eastAsia="仿宋" w:hAnsi="仿宋"/>
                <w:sz w:val="18"/>
                <w:szCs w:val="18"/>
              </w:rPr>
            </w:pPr>
            <w:r w:rsidRPr="007D2C3F">
              <w:rPr>
                <w:rFonts w:ascii="仿宋" w:eastAsia="仿宋" w:hAnsi="仿宋" w:hint="eastAsia"/>
                <w:sz w:val="18"/>
                <w:szCs w:val="18"/>
              </w:rPr>
              <w:t>城乡规划编制单位资质认定（乙级以下）</w:t>
            </w:r>
          </w:p>
        </w:tc>
        <w:tc>
          <w:tcPr>
            <w:tcW w:w="812" w:type="dxa"/>
            <w:tcMar>
              <w:left w:w="0" w:type="dxa"/>
              <w:right w:w="0" w:type="dxa"/>
            </w:tcMar>
            <w:vAlign w:val="center"/>
          </w:tcPr>
          <w:p w:rsidR="00826340" w:rsidRPr="007D2C3F" w:rsidRDefault="00826340" w:rsidP="007D2C3F">
            <w:pPr>
              <w:spacing w:line="220" w:lineRule="exact"/>
              <w:rPr>
                <w:rFonts w:ascii="仿宋" w:eastAsia="仿宋" w:hAnsi="仿宋"/>
                <w:sz w:val="18"/>
                <w:szCs w:val="18"/>
              </w:rPr>
            </w:pPr>
            <w:r w:rsidRPr="007D2C3F">
              <w:rPr>
                <w:rFonts w:ascii="仿宋" w:eastAsia="仿宋" w:hAnsi="仿宋" w:hint="eastAsia"/>
                <w:sz w:val="18"/>
                <w:szCs w:val="18"/>
              </w:rPr>
              <w:t>城乡规划编制资质证书</w:t>
            </w:r>
          </w:p>
        </w:tc>
        <w:tc>
          <w:tcPr>
            <w:tcW w:w="896" w:type="dxa"/>
            <w:tcMar>
              <w:left w:w="0" w:type="dxa"/>
              <w:right w:w="0" w:type="dxa"/>
            </w:tcMar>
            <w:vAlign w:val="center"/>
          </w:tcPr>
          <w:p w:rsidR="00826340" w:rsidRPr="007D2C3F" w:rsidRDefault="00826340"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《中华人民共和国城乡规划法》</w:t>
            </w:r>
          </w:p>
        </w:tc>
        <w:tc>
          <w:tcPr>
            <w:tcW w:w="714" w:type="dxa"/>
            <w:tcMar>
              <w:left w:w="0" w:type="dxa"/>
              <w:right w:w="0" w:type="dxa"/>
            </w:tcMar>
            <w:vAlign w:val="center"/>
          </w:tcPr>
          <w:p w:rsidR="00826340" w:rsidRPr="007D2C3F" w:rsidRDefault="00826340" w:rsidP="007D2C3F">
            <w:pPr>
              <w:spacing w:line="220" w:lineRule="exact"/>
              <w:rPr>
                <w:rFonts w:ascii="仿宋" w:eastAsia="仿宋" w:hAnsi="仿宋"/>
                <w:sz w:val="18"/>
                <w:szCs w:val="18"/>
              </w:rPr>
            </w:pPr>
            <w:r w:rsidRPr="007D2C3F">
              <w:rPr>
                <w:rFonts w:ascii="仿宋" w:eastAsia="仿宋" w:hAnsi="仿宋" w:hint="eastAsia"/>
                <w:sz w:val="18"/>
                <w:szCs w:val="18"/>
              </w:rPr>
              <w:t>市规划资源局</w:t>
            </w:r>
          </w:p>
        </w:tc>
        <w:tc>
          <w:tcPr>
            <w:tcW w:w="504" w:type="dxa"/>
            <w:tcMar>
              <w:left w:w="0" w:type="dxa"/>
              <w:right w:w="0" w:type="dxa"/>
            </w:tcMar>
            <w:vAlign w:val="center"/>
          </w:tcPr>
          <w:p w:rsidR="00826340" w:rsidRPr="007D2C3F" w:rsidRDefault="00826340"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826340" w:rsidRPr="007D2C3F" w:rsidRDefault="00826340"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826340" w:rsidRPr="007D2C3F" w:rsidRDefault="00826340"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826340" w:rsidRPr="007D2C3F" w:rsidRDefault="00826340"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826340" w:rsidRPr="007D2C3F" w:rsidRDefault="00826340"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根据行业发展状况和技术特点，全面梳理现有审批流程。</w:t>
            </w:r>
            <w:r w:rsidRPr="007D2C3F">
              <w:rPr>
                <w:rFonts w:ascii="仿宋" w:eastAsia="仿宋" w:hAnsi="仿宋"/>
                <w:sz w:val="18"/>
                <w:szCs w:val="18"/>
              </w:rPr>
              <w:t>2.</w:t>
            </w:r>
            <w:r w:rsidRPr="007D2C3F">
              <w:rPr>
                <w:rFonts w:ascii="仿宋" w:eastAsia="仿宋" w:hAnsi="仿宋" w:hint="eastAsia"/>
                <w:sz w:val="18"/>
                <w:szCs w:val="18"/>
              </w:rPr>
              <w:t>实现申请、审批全程网上办理并在网上公布审批程序、受理条件、办理标准。</w:t>
            </w:r>
            <w:r w:rsidRPr="007D2C3F">
              <w:rPr>
                <w:rFonts w:ascii="仿宋" w:eastAsia="仿宋" w:hAnsi="仿宋"/>
                <w:sz w:val="18"/>
                <w:szCs w:val="18"/>
              </w:rPr>
              <w:t>3.</w:t>
            </w:r>
            <w:r w:rsidRPr="007D2C3F">
              <w:rPr>
                <w:rFonts w:ascii="仿宋" w:eastAsia="仿宋" w:hAnsi="仿宋" w:hint="eastAsia"/>
                <w:sz w:val="18"/>
                <w:szCs w:val="18"/>
              </w:rPr>
              <w:t>对城乡规划编制单位资质（乙级及以下）应当具备的条件和技术能力实行告知承诺，自然资源部门不再</w:t>
            </w:r>
            <w:proofErr w:type="gramStart"/>
            <w:r w:rsidRPr="007D2C3F">
              <w:rPr>
                <w:rFonts w:ascii="仿宋" w:eastAsia="仿宋" w:hAnsi="仿宋" w:hint="eastAsia"/>
                <w:sz w:val="18"/>
                <w:szCs w:val="18"/>
              </w:rPr>
              <w:t>进行买质性</w:t>
            </w:r>
            <w:proofErr w:type="gramEnd"/>
            <w:r w:rsidRPr="007D2C3F">
              <w:rPr>
                <w:rFonts w:ascii="仿宋" w:eastAsia="仿宋" w:hAnsi="仿宋" w:hint="eastAsia"/>
                <w:sz w:val="18"/>
                <w:szCs w:val="18"/>
              </w:rPr>
              <w:t>审查，当场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826340" w:rsidRPr="007D2C3F" w:rsidRDefault="00826340"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公开”监管，发现违法违规行为要依法查处并公开结果。</w:t>
            </w:r>
            <w:r w:rsidRPr="007D2C3F">
              <w:rPr>
                <w:rFonts w:ascii="仿宋" w:eastAsia="仿宋" w:hAnsi="仿宋"/>
                <w:sz w:val="18"/>
                <w:szCs w:val="18"/>
              </w:rPr>
              <w:t>2.</w:t>
            </w:r>
            <w:r w:rsidRPr="007D2C3F">
              <w:rPr>
                <w:rFonts w:ascii="仿宋" w:eastAsia="仿宋" w:hAnsi="仿宋" w:hint="eastAsia"/>
                <w:sz w:val="18"/>
                <w:szCs w:val="18"/>
              </w:rPr>
              <w:t>对违反上级国土空间规划、未落实约束性指标和刚性管</w:t>
            </w:r>
            <w:proofErr w:type="gramStart"/>
            <w:r w:rsidRPr="007D2C3F">
              <w:rPr>
                <w:rFonts w:ascii="仿宋" w:eastAsia="仿宋" w:hAnsi="仿宋" w:hint="eastAsia"/>
                <w:sz w:val="18"/>
                <w:szCs w:val="18"/>
              </w:rPr>
              <w:t>控要求</w:t>
            </w:r>
            <w:proofErr w:type="gramEnd"/>
            <w:r w:rsidRPr="007D2C3F">
              <w:rPr>
                <w:rFonts w:ascii="仿宋" w:eastAsia="仿宋" w:hAnsi="仿宋" w:hint="eastAsia"/>
                <w:sz w:val="18"/>
                <w:szCs w:val="18"/>
              </w:rPr>
              <w:t>的机构，实施重点监管。</w:t>
            </w:r>
            <w:r w:rsidRPr="007D2C3F">
              <w:rPr>
                <w:rFonts w:ascii="仿宋" w:eastAsia="仿宋" w:hAnsi="仿宋"/>
                <w:sz w:val="18"/>
                <w:szCs w:val="18"/>
              </w:rPr>
              <w:t>3.</w:t>
            </w:r>
            <w:r w:rsidRPr="007D2C3F">
              <w:rPr>
                <w:rFonts w:ascii="仿宋" w:eastAsia="仿宋" w:hAnsi="仿宋" w:hint="eastAsia"/>
                <w:sz w:val="18"/>
                <w:szCs w:val="18"/>
              </w:rPr>
              <w:t>加强信用监管，向社会公布规划编制企业信用档案，对失信主体开展联合惩戒。</w:t>
            </w:r>
            <w:r w:rsidRPr="007D2C3F">
              <w:rPr>
                <w:rFonts w:ascii="仿宋" w:eastAsia="仿宋" w:hAnsi="仿宋"/>
                <w:sz w:val="18"/>
                <w:szCs w:val="18"/>
              </w:rPr>
              <w:t>4.</w:t>
            </w:r>
            <w:r w:rsidRPr="007D2C3F">
              <w:rPr>
                <w:rFonts w:ascii="仿宋" w:eastAsia="仿宋" w:hAnsi="仿宋" w:hint="eastAsia"/>
                <w:sz w:val="18"/>
                <w:szCs w:val="18"/>
              </w:rPr>
              <w:t>发挥行业协会自律作用。</w:t>
            </w:r>
          </w:p>
        </w:tc>
      </w:tr>
      <w:tr w:rsidR="00826340" w:rsidRPr="007D2C3F" w:rsidTr="007D2C3F">
        <w:trPr>
          <w:trHeight w:val="2330"/>
        </w:trPr>
        <w:tc>
          <w:tcPr>
            <w:tcW w:w="483" w:type="dxa"/>
            <w:tcMar>
              <w:left w:w="0" w:type="dxa"/>
              <w:right w:w="0" w:type="dxa"/>
            </w:tcMar>
            <w:vAlign w:val="center"/>
          </w:tcPr>
          <w:p w:rsidR="00826340" w:rsidRPr="007D2C3F" w:rsidRDefault="00826340"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33</w:t>
            </w:r>
          </w:p>
        </w:tc>
        <w:tc>
          <w:tcPr>
            <w:tcW w:w="422" w:type="dxa"/>
            <w:tcMar>
              <w:left w:w="0" w:type="dxa"/>
              <w:right w:w="0" w:type="dxa"/>
            </w:tcMar>
            <w:vAlign w:val="center"/>
          </w:tcPr>
          <w:p w:rsidR="00826340" w:rsidRPr="007D2C3F" w:rsidRDefault="00826340" w:rsidP="007D2C3F">
            <w:pPr>
              <w:spacing w:line="220" w:lineRule="exact"/>
              <w:rPr>
                <w:rFonts w:ascii="仿宋" w:eastAsia="仿宋" w:hAnsi="仿宋"/>
                <w:sz w:val="18"/>
                <w:szCs w:val="18"/>
              </w:rPr>
            </w:pPr>
            <w:r w:rsidRPr="007D2C3F">
              <w:rPr>
                <w:rFonts w:ascii="仿宋" w:eastAsia="仿宋" w:hAnsi="仿宋" w:hint="eastAsia"/>
                <w:sz w:val="18"/>
                <w:szCs w:val="18"/>
              </w:rPr>
              <w:t>生态环境部</w:t>
            </w:r>
          </w:p>
        </w:tc>
        <w:tc>
          <w:tcPr>
            <w:tcW w:w="598" w:type="dxa"/>
            <w:tcMar>
              <w:left w:w="0" w:type="dxa"/>
              <w:right w:w="0" w:type="dxa"/>
            </w:tcMar>
            <w:vAlign w:val="center"/>
          </w:tcPr>
          <w:p w:rsidR="00826340" w:rsidRPr="007D2C3F" w:rsidRDefault="00826340" w:rsidP="007D2C3F">
            <w:pPr>
              <w:spacing w:line="220" w:lineRule="exact"/>
              <w:rPr>
                <w:rFonts w:ascii="仿宋" w:eastAsia="仿宋" w:hAnsi="仿宋"/>
                <w:sz w:val="18"/>
                <w:szCs w:val="18"/>
              </w:rPr>
            </w:pPr>
            <w:r w:rsidRPr="007D2C3F">
              <w:rPr>
                <w:rFonts w:ascii="仿宋" w:eastAsia="仿宋" w:hAnsi="仿宋" w:hint="eastAsia"/>
                <w:sz w:val="18"/>
                <w:szCs w:val="18"/>
              </w:rPr>
              <w:t>辐射监测机构资质认定</w:t>
            </w:r>
          </w:p>
        </w:tc>
        <w:tc>
          <w:tcPr>
            <w:tcW w:w="812" w:type="dxa"/>
            <w:tcMar>
              <w:left w:w="0" w:type="dxa"/>
              <w:right w:w="0" w:type="dxa"/>
            </w:tcMar>
            <w:vAlign w:val="center"/>
          </w:tcPr>
          <w:p w:rsidR="00826340" w:rsidRPr="007D2C3F" w:rsidRDefault="00826340" w:rsidP="007D2C3F">
            <w:pPr>
              <w:spacing w:line="220" w:lineRule="exact"/>
              <w:rPr>
                <w:rFonts w:ascii="仿宋" w:eastAsia="仿宋" w:hAnsi="仿宋"/>
                <w:sz w:val="18"/>
                <w:szCs w:val="18"/>
              </w:rPr>
            </w:pPr>
            <w:r w:rsidRPr="007D2C3F">
              <w:rPr>
                <w:rFonts w:ascii="仿宋" w:eastAsia="仿宋" w:hAnsi="仿宋" w:hint="eastAsia"/>
                <w:sz w:val="18"/>
                <w:szCs w:val="18"/>
              </w:rPr>
              <w:t>无</w:t>
            </w:r>
          </w:p>
        </w:tc>
        <w:tc>
          <w:tcPr>
            <w:tcW w:w="896" w:type="dxa"/>
            <w:tcMar>
              <w:left w:w="0" w:type="dxa"/>
              <w:right w:w="0" w:type="dxa"/>
            </w:tcMar>
            <w:vAlign w:val="center"/>
          </w:tcPr>
          <w:p w:rsidR="00826340" w:rsidRPr="007D2C3F" w:rsidRDefault="00826340"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《中华人民共和国放射性污染防治法》</w:t>
            </w:r>
          </w:p>
        </w:tc>
        <w:tc>
          <w:tcPr>
            <w:tcW w:w="714" w:type="dxa"/>
            <w:tcMar>
              <w:left w:w="0" w:type="dxa"/>
              <w:right w:w="0" w:type="dxa"/>
            </w:tcMar>
            <w:vAlign w:val="center"/>
          </w:tcPr>
          <w:p w:rsidR="00826340" w:rsidRPr="007D2C3F" w:rsidRDefault="00826340" w:rsidP="007D2C3F">
            <w:pPr>
              <w:spacing w:line="220" w:lineRule="exact"/>
              <w:rPr>
                <w:rFonts w:ascii="仿宋" w:eastAsia="仿宋" w:hAnsi="仿宋"/>
                <w:sz w:val="18"/>
                <w:szCs w:val="18"/>
              </w:rPr>
            </w:pPr>
            <w:r w:rsidRPr="007D2C3F">
              <w:rPr>
                <w:rFonts w:ascii="仿宋" w:eastAsia="仿宋" w:hAnsi="仿宋" w:hint="eastAsia"/>
                <w:sz w:val="18"/>
                <w:szCs w:val="18"/>
              </w:rPr>
              <w:t>市生态环境局</w:t>
            </w:r>
          </w:p>
        </w:tc>
        <w:tc>
          <w:tcPr>
            <w:tcW w:w="504" w:type="dxa"/>
            <w:tcMar>
              <w:left w:w="0" w:type="dxa"/>
              <w:right w:w="0" w:type="dxa"/>
            </w:tcMar>
            <w:vAlign w:val="center"/>
          </w:tcPr>
          <w:p w:rsidR="00826340" w:rsidRPr="007D2C3F" w:rsidRDefault="00826340"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826340" w:rsidRPr="007D2C3F" w:rsidRDefault="00826340"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826340" w:rsidRPr="007D2C3F" w:rsidRDefault="00826340"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826340" w:rsidRPr="007D2C3F" w:rsidRDefault="00826340"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826340" w:rsidRPr="007D2C3F" w:rsidRDefault="00826340"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按照生态环境部统一制定的格式，编制告知承诺书。</w:t>
            </w:r>
            <w:r w:rsidRPr="007D2C3F">
              <w:rPr>
                <w:rFonts w:ascii="仿宋" w:eastAsia="仿宋" w:hAnsi="仿宋"/>
                <w:sz w:val="18"/>
                <w:szCs w:val="18"/>
              </w:rPr>
              <w:t>2.</w:t>
            </w:r>
            <w:r w:rsidRPr="007D2C3F">
              <w:rPr>
                <w:rFonts w:ascii="仿宋" w:eastAsia="仿宋" w:hAnsi="仿宋" w:hint="eastAsia"/>
                <w:sz w:val="18"/>
                <w:szCs w:val="18"/>
              </w:rPr>
              <w:t>对从事放射性污染监测工作的机构应当具备的检验检测机构资质证书和能够证明符合生态环境监测机构相关要求（包括人员、仪器设备、管理体系、质量控制、技术活动记录等）的材料，实行告知承诺，生态环境部门不再进行审查，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826340" w:rsidRPr="007D2C3F" w:rsidRDefault="00826340"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公开”监管，发现虚假承诺或严重不实的要依法处理。</w:t>
            </w:r>
            <w:r w:rsidRPr="007D2C3F">
              <w:rPr>
                <w:rFonts w:ascii="仿宋" w:eastAsia="仿宋" w:hAnsi="仿宋"/>
                <w:sz w:val="18"/>
                <w:szCs w:val="18"/>
              </w:rPr>
              <w:t>2.</w:t>
            </w:r>
            <w:r w:rsidRPr="007D2C3F">
              <w:rPr>
                <w:rFonts w:ascii="仿宋" w:eastAsia="仿宋" w:hAnsi="仿宋" w:hint="eastAsia"/>
                <w:sz w:val="18"/>
                <w:szCs w:val="18"/>
              </w:rPr>
              <w:t>建立联合惩戒及信用共享机制，向社会公布监测机构信用状况，对失信主体进行联合惩戒，对严重失信的将违法违规信息纳入全国信用信息共享平台。</w:t>
            </w:r>
            <w:r w:rsidRPr="007D2C3F">
              <w:rPr>
                <w:rFonts w:ascii="仿宋" w:eastAsia="仿宋" w:hAnsi="仿宋"/>
                <w:sz w:val="18"/>
                <w:szCs w:val="18"/>
              </w:rPr>
              <w:t>3.</w:t>
            </w:r>
            <w:r w:rsidRPr="007D2C3F">
              <w:rPr>
                <w:rFonts w:ascii="仿宋" w:eastAsia="仿宋" w:hAnsi="仿宋" w:hint="eastAsia"/>
                <w:sz w:val="18"/>
                <w:szCs w:val="18"/>
              </w:rPr>
              <w:t>推动企业信息公开，加强社会监督。</w:t>
            </w:r>
          </w:p>
        </w:tc>
      </w:tr>
    </w:tbl>
    <w:p w:rsidR="00826340" w:rsidRDefault="00826340" w:rsidP="00826340">
      <w:pPr>
        <w:spacing w:line="220" w:lineRule="exact"/>
        <w:rPr>
          <w:rFonts w:ascii="仿宋" w:eastAsia="仿宋" w:hAnsi="仿宋" w:hint="eastAsia"/>
        </w:rPr>
      </w:pPr>
    </w:p>
    <w:p w:rsidR="00826340" w:rsidRPr="00BD0DBC" w:rsidRDefault="00826340" w:rsidP="00826340">
      <w:pPr>
        <w:spacing w:line="220" w:lineRule="exact"/>
        <w:rPr>
          <w:rFonts w:ascii="仿宋" w:eastAsia="仿宋" w:hAnsi="仿宋" w:hint="eastAsia"/>
        </w:rPr>
      </w:pPr>
    </w:p>
    <w:p w:rsidR="00826340" w:rsidRPr="00826340" w:rsidRDefault="00826340" w:rsidP="003F6218">
      <w:pPr>
        <w:spacing w:line="220" w:lineRule="exact"/>
        <w:rPr>
          <w:rFonts w:ascii="仿宋" w:eastAsia="仿宋" w:hAnsi="仿宋" w:hint="eastAsia"/>
        </w:rPr>
      </w:pPr>
    </w:p>
    <w:p w:rsidR="003F6218" w:rsidRDefault="003F6218" w:rsidP="003744C0">
      <w:pPr>
        <w:spacing w:line="220" w:lineRule="exact"/>
        <w:rPr>
          <w:rFonts w:ascii="仿宋" w:eastAsia="仿宋" w:hAnsi="仿宋" w:hint="eastAsia"/>
        </w:rPr>
      </w:pPr>
    </w:p>
    <w:p w:rsidR="00826340" w:rsidRDefault="00826340" w:rsidP="003744C0">
      <w:pPr>
        <w:spacing w:line="220" w:lineRule="exact"/>
        <w:rPr>
          <w:rFonts w:ascii="仿宋" w:eastAsia="仿宋" w:hAnsi="仿宋" w:hint="eastAsia"/>
        </w:rPr>
      </w:pPr>
    </w:p>
    <w:p w:rsidR="00826340" w:rsidRDefault="00826340" w:rsidP="003744C0">
      <w:pPr>
        <w:spacing w:line="220" w:lineRule="exact"/>
        <w:rPr>
          <w:rFonts w:ascii="仿宋" w:eastAsia="仿宋" w:hAnsi="仿宋" w:hint="eastAsia"/>
        </w:rPr>
      </w:pPr>
    </w:p>
    <w:p w:rsidR="00826340" w:rsidRDefault="00826340" w:rsidP="003744C0">
      <w:pPr>
        <w:spacing w:line="220" w:lineRule="exact"/>
        <w:rPr>
          <w:rFonts w:ascii="仿宋" w:eastAsia="仿宋" w:hAnsi="仿宋" w:hint="eastAsia"/>
        </w:rPr>
      </w:pPr>
    </w:p>
    <w:p w:rsidR="00826340" w:rsidRDefault="00826340" w:rsidP="003744C0">
      <w:pPr>
        <w:spacing w:line="220" w:lineRule="exact"/>
        <w:rPr>
          <w:rFonts w:ascii="仿宋" w:eastAsia="仿宋" w:hAnsi="仿宋" w:hint="eastAsia"/>
        </w:rPr>
      </w:pPr>
    </w:p>
    <w:p w:rsidR="00826340" w:rsidRDefault="00826340" w:rsidP="003744C0">
      <w:pPr>
        <w:spacing w:line="220" w:lineRule="exact"/>
        <w:rPr>
          <w:rFonts w:ascii="仿宋" w:eastAsia="仿宋" w:hAnsi="仿宋" w:hint="eastAsia"/>
        </w:rPr>
      </w:pPr>
    </w:p>
    <w:p w:rsidR="00826340" w:rsidRDefault="00826340" w:rsidP="003744C0">
      <w:pPr>
        <w:spacing w:line="220" w:lineRule="exact"/>
        <w:rPr>
          <w:rFonts w:ascii="仿宋" w:eastAsia="仿宋" w:hAnsi="仿宋" w:hint="eastAsia"/>
        </w:rPr>
      </w:pPr>
    </w:p>
    <w:p w:rsidR="00826340" w:rsidRDefault="00826340" w:rsidP="003744C0">
      <w:pPr>
        <w:spacing w:line="220" w:lineRule="exact"/>
        <w:rPr>
          <w:rFonts w:ascii="仿宋" w:eastAsia="仿宋" w:hAnsi="仿宋" w:hint="eastAsia"/>
        </w:rPr>
      </w:pPr>
    </w:p>
    <w:p w:rsidR="00826340" w:rsidRDefault="00826340" w:rsidP="003744C0">
      <w:pPr>
        <w:spacing w:line="220" w:lineRule="exact"/>
        <w:rPr>
          <w:rFonts w:ascii="仿宋" w:eastAsia="仿宋" w:hAnsi="仿宋" w:hint="eastAsia"/>
        </w:rPr>
      </w:pPr>
    </w:p>
    <w:p w:rsidR="00826340" w:rsidRPr="009C3D7B" w:rsidRDefault="00826340" w:rsidP="00826340">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826340" w:rsidRPr="007D2C3F" w:rsidTr="007D2C3F">
        <w:trPr>
          <w:trHeight w:val="313"/>
        </w:trPr>
        <w:tc>
          <w:tcPr>
            <w:tcW w:w="483" w:type="dxa"/>
            <w:vMerge w:val="restart"/>
            <w:tcMar>
              <w:left w:w="0" w:type="dxa"/>
              <w:right w:w="0" w:type="dxa"/>
            </w:tcMar>
            <w:vAlign w:val="center"/>
          </w:tcPr>
          <w:p w:rsidR="00F52978"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826340" w:rsidRPr="007D2C3F" w:rsidTr="007D2C3F">
        <w:trPr>
          <w:trHeight w:val="312"/>
        </w:trPr>
        <w:tc>
          <w:tcPr>
            <w:tcW w:w="483" w:type="dxa"/>
            <w:vMerge/>
            <w:tcMar>
              <w:left w:w="0" w:type="dxa"/>
              <w:right w:w="0" w:type="dxa"/>
            </w:tcMar>
          </w:tcPr>
          <w:p w:rsidR="00826340" w:rsidRPr="007D2C3F" w:rsidRDefault="00826340" w:rsidP="007D2C3F">
            <w:pPr>
              <w:spacing w:line="220" w:lineRule="exact"/>
              <w:rPr>
                <w:rFonts w:ascii="幼圆" w:eastAsia="幼圆" w:hAnsi="黑体" w:hint="eastAsia"/>
                <w:b/>
                <w:sz w:val="18"/>
                <w:szCs w:val="18"/>
              </w:rPr>
            </w:pPr>
          </w:p>
        </w:tc>
        <w:tc>
          <w:tcPr>
            <w:tcW w:w="422" w:type="dxa"/>
            <w:vMerge/>
            <w:tcMar>
              <w:left w:w="0" w:type="dxa"/>
              <w:right w:w="0" w:type="dxa"/>
            </w:tcMar>
          </w:tcPr>
          <w:p w:rsidR="00826340" w:rsidRPr="007D2C3F" w:rsidRDefault="00826340"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826340" w:rsidRPr="007D2C3F" w:rsidRDefault="00826340"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826340" w:rsidRPr="007D2C3F" w:rsidRDefault="00826340"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826340" w:rsidRPr="007D2C3F" w:rsidRDefault="00826340"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826340" w:rsidRPr="007D2C3F" w:rsidRDefault="00826340"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826340" w:rsidRPr="007D2C3F" w:rsidRDefault="0082634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826340" w:rsidRPr="007D2C3F" w:rsidRDefault="00826340" w:rsidP="007D2C3F">
            <w:pPr>
              <w:spacing w:line="220" w:lineRule="exact"/>
              <w:rPr>
                <w:rFonts w:ascii="幼圆" w:eastAsia="幼圆" w:hAnsi="黑体" w:hint="eastAsia"/>
                <w:b/>
                <w:sz w:val="18"/>
                <w:szCs w:val="18"/>
              </w:rPr>
            </w:pPr>
          </w:p>
        </w:tc>
        <w:tc>
          <w:tcPr>
            <w:tcW w:w="4556" w:type="dxa"/>
            <w:vMerge/>
            <w:tcMar>
              <w:left w:w="0" w:type="dxa"/>
              <w:right w:w="0" w:type="dxa"/>
            </w:tcMar>
          </w:tcPr>
          <w:p w:rsidR="00826340" w:rsidRPr="007D2C3F" w:rsidRDefault="00826340" w:rsidP="007D2C3F">
            <w:pPr>
              <w:spacing w:line="220" w:lineRule="exact"/>
              <w:rPr>
                <w:rFonts w:ascii="幼圆" w:eastAsia="幼圆" w:hAnsi="黑体" w:hint="eastAsia"/>
                <w:b/>
                <w:sz w:val="18"/>
                <w:szCs w:val="18"/>
              </w:rPr>
            </w:pPr>
          </w:p>
        </w:tc>
      </w:tr>
      <w:tr w:rsidR="00826340" w:rsidRPr="007D2C3F" w:rsidTr="007D2C3F">
        <w:trPr>
          <w:trHeight w:val="4888"/>
        </w:trPr>
        <w:tc>
          <w:tcPr>
            <w:tcW w:w="483" w:type="dxa"/>
            <w:tcMar>
              <w:left w:w="0" w:type="dxa"/>
              <w:right w:w="0" w:type="dxa"/>
            </w:tcMar>
            <w:vAlign w:val="center"/>
          </w:tcPr>
          <w:p w:rsidR="00826340" w:rsidRPr="007D2C3F" w:rsidRDefault="00826340"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34</w:t>
            </w:r>
          </w:p>
        </w:tc>
        <w:tc>
          <w:tcPr>
            <w:tcW w:w="422" w:type="dxa"/>
            <w:tcMar>
              <w:left w:w="0" w:type="dxa"/>
              <w:right w:w="0" w:type="dxa"/>
            </w:tcMar>
            <w:vAlign w:val="center"/>
          </w:tcPr>
          <w:p w:rsidR="00826340" w:rsidRPr="007D2C3F" w:rsidRDefault="00826340" w:rsidP="007D2C3F">
            <w:pPr>
              <w:spacing w:line="220" w:lineRule="exact"/>
              <w:rPr>
                <w:rFonts w:ascii="仿宋" w:eastAsia="仿宋" w:hAnsi="仿宋"/>
                <w:sz w:val="18"/>
                <w:szCs w:val="18"/>
              </w:rPr>
            </w:pPr>
            <w:r w:rsidRPr="007D2C3F">
              <w:rPr>
                <w:rFonts w:ascii="仿宋" w:eastAsia="仿宋" w:hAnsi="仿宋" w:hint="eastAsia"/>
                <w:sz w:val="18"/>
                <w:szCs w:val="18"/>
              </w:rPr>
              <w:t>住房城乡建设部</w:t>
            </w:r>
          </w:p>
        </w:tc>
        <w:tc>
          <w:tcPr>
            <w:tcW w:w="598" w:type="dxa"/>
            <w:tcMar>
              <w:left w:w="0" w:type="dxa"/>
              <w:right w:w="0" w:type="dxa"/>
            </w:tcMar>
            <w:vAlign w:val="center"/>
          </w:tcPr>
          <w:p w:rsidR="00826340" w:rsidRPr="007D2C3F" w:rsidRDefault="00826340" w:rsidP="007D2C3F">
            <w:pPr>
              <w:spacing w:line="220" w:lineRule="exact"/>
              <w:rPr>
                <w:rFonts w:ascii="仿宋" w:eastAsia="仿宋" w:hAnsi="仿宋"/>
                <w:sz w:val="18"/>
                <w:szCs w:val="18"/>
              </w:rPr>
            </w:pPr>
            <w:r w:rsidRPr="007D2C3F">
              <w:rPr>
                <w:rFonts w:ascii="仿宋" w:eastAsia="仿宋" w:hAnsi="仿宋" w:hint="eastAsia"/>
                <w:sz w:val="18"/>
                <w:szCs w:val="18"/>
              </w:rPr>
              <w:t>建筑业企业资质认定（施工总承包部分三级、专业承包部分三级、预拌混泥土、模板脚手架专业承包、燃气燃烧器具安装维修企业资质）</w:t>
            </w:r>
          </w:p>
        </w:tc>
        <w:tc>
          <w:tcPr>
            <w:tcW w:w="812" w:type="dxa"/>
            <w:tcMar>
              <w:left w:w="0" w:type="dxa"/>
              <w:right w:w="0" w:type="dxa"/>
            </w:tcMar>
            <w:vAlign w:val="center"/>
          </w:tcPr>
          <w:p w:rsidR="00826340" w:rsidRPr="007D2C3F" w:rsidRDefault="00826340" w:rsidP="007D2C3F">
            <w:pPr>
              <w:spacing w:line="220" w:lineRule="exact"/>
              <w:rPr>
                <w:rFonts w:ascii="仿宋" w:eastAsia="仿宋" w:hAnsi="仿宋"/>
                <w:sz w:val="18"/>
                <w:szCs w:val="18"/>
              </w:rPr>
            </w:pPr>
            <w:r w:rsidRPr="007D2C3F">
              <w:rPr>
                <w:rFonts w:ascii="仿宋" w:eastAsia="仿宋" w:hAnsi="仿宋" w:hint="eastAsia"/>
                <w:sz w:val="18"/>
                <w:szCs w:val="18"/>
              </w:rPr>
              <w:t>建筑业企业资质证书</w:t>
            </w:r>
          </w:p>
        </w:tc>
        <w:tc>
          <w:tcPr>
            <w:tcW w:w="896" w:type="dxa"/>
            <w:tcMar>
              <w:left w:w="0" w:type="dxa"/>
              <w:right w:w="0" w:type="dxa"/>
            </w:tcMar>
            <w:vAlign w:val="center"/>
          </w:tcPr>
          <w:p w:rsidR="00826340" w:rsidRPr="007D2C3F" w:rsidRDefault="00826340"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《中华人民共和国建筑法》</w:t>
            </w:r>
          </w:p>
        </w:tc>
        <w:tc>
          <w:tcPr>
            <w:tcW w:w="714" w:type="dxa"/>
            <w:tcMar>
              <w:left w:w="0" w:type="dxa"/>
              <w:right w:w="0" w:type="dxa"/>
            </w:tcMar>
            <w:vAlign w:val="center"/>
          </w:tcPr>
          <w:p w:rsidR="00826340" w:rsidRPr="007D2C3F" w:rsidRDefault="00826340" w:rsidP="007D2C3F">
            <w:pPr>
              <w:spacing w:line="220" w:lineRule="exact"/>
              <w:rPr>
                <w:rFonts w:ascii="仿宋" w:eastAsia="仿宋" w:hAnsi="仿宋"/>
                <w:sz w:val="18"/>
                <w:szCs w:val="18"/>
              </w:rPr>
            </w:pPr>
            <w:r w:rsidRPr="007D2C3F">
              <w:rPr>
                <w:rFonts w:ascii="仿宋" w:eastAsia="仿宋" w:hAnsi="仿宋" w:hint="eastAsia"/>
                <w:sz w:val="18"/>
                <w:szCs w:val="18"/>
              </w:rPr>
              <w:t>市、区建设管理部门</w:t>
            </w:r>
          </w:p>
        </w:tc>
        <w:tc>
          <w:tcPr>
            <w:tcW w:w="504" w:type="dxa"/>
            <w:tcMar>
              <w:left w:w="0" w:type="dxa"/>
              <w:right w:w="0" w:type="dxa"/>
            </w:tcMar>
            <w:vAlign w:val="center"/>
          </w:tcPr>
          <w:p w:rsidR="00826340" w:rsidRPr="007D2C3F" w:rsidRDefault="00826340"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826340" w:rsidRPr="007D2C3F" w:rsidRDefault="00826340"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826340" w:rsidRPr="007D2C3F" w:rsidRDefault="00826340"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826340" w:rsidRPr="007D2C3F" w:rsidRDefault="00826340"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826340" w:rsidRPr="007D2C3F" w:rsidRDefault="00826340" w:rsidP="007D2C3F">
            <w:pPr>
              <w:spacing w:line="220" w:lineRule="exact"/>
              <w:rPr>
                <w:rFonts w:ascii="仿宋" w:eastAsia="仿宋" w:hAnsi="仿宋"/>
                <w:sz w:val="18"/>
                <w:szCs w:val="18"/>
              </w:rPr>
            </w:pPr>
            <w:r w:rsidRPr="007D2C3F">
              <w:rPr>
                <w:rFonts w:ascii="仿宋" w:eastAsia="仿宋" w:hAnsi="仿宋" w:hint="eastAsia"/>
                <w:sz w:val="18"/>
                <w:szCs w:val="18"/>
              </w:rPr>
              <w:t>申请人承诺已经具备许可条件的，经形式审查后当场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826340" w:rsidRPr="007D2C3F" w:rsidRDefault="00826340"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发现企业不符合承诺条件开展经营的责令限期整改，逾期不整改或整改后仍达不到要求的依法撤销许可证件。</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公开”监管，对在建工程项目实施重点监管，依法查处违法违规行为并公开结果。</w:t>
            </w:r>
            <w:r w:rsidRPr="007D2C3F">
              <w:rPr>
                <w:rFonts w:ascii="仿宋" w:eastAsia="仿宋" w:hAnsi="仿宋"/>
                <w:sz w:val="18"/>
                <w:szCs w:val="18"/>
              </w:rPr>
              <w:t>3.</w:t>
            </w:r>
            <w:r w:rsidRPr="007D2C3F">
              <w:rPr>
                <w:rFonts w:ascii="仿宋" w:eastAsia="仿宋" w:hAnsi="仿宋" w:hint="eastAsia"/>
                <w:sz w:val="18"/>
                <w:szCs w:val="18"/>
              </w:rPr>
              <w:t>加强信用监管，对失信主体开展联合惩戒。</w:t>
            </w:r>
          </w:p>
        </w:tc>
      </w:tr>
    </w:tbl>
    <w:p w:rsidR="00826340" w:rsidRDefault="00826340" w:rsidP="00826340">
      <w:pPr>
        <w:spacing w:line="220" w:lineRule="exact"/>
        <w:rPr>
          <w:rFonts w:ascii="仿宋" w:eastAsia="仿宋" w:hAnsi="仿宋" w:hint="eastAsia"/>
        </w:rPr>
      </w:pPr>
    </w:p>
    <w:p w:rsidR="00826340" w:rsidRPr="00BD0DBC" w:rsidRDefault="00826340" w:rsidP="00826340">
      <w:pPr>
        <w:spacing w:line="220" w:lineRule="exact"/>
        <w:rPr>
          <w:rFonts w:ascii="仿宋" w:eastAsia="仿宋" w:hAnsi="仿宋" w:hint="eastAsia"/>
        </w:rPr>
      </w:pPr>
    </w:p>
    <w:p w:rsidR="00826340" w:rsidRPr="00826340" w:rsidRDefault="00826340" w:rsidP="00826340">
      <w:pPr>
        <w:spacing w:line="220" w:lineRule="exact"/>
        <w:rPr>
          <w:rFonts w:ascii="仿宋" w:eastAsia="仿宋" w:hAnsi="仿宋" w:hint="eastAsia"/>
        </w:rPr>
      </w:pPr>
    </w:p>
    <w:p w:rsidR="00826340" w:rsidRDefault="00826340" w:rsidP="003744C0">
      <w:pPr>
        <w:spacing w:line="220" w:lineRule="exact"/>
        <w:rPr>
          <w:rFonts w:ascii="仿宋" w:eastAsia="仿宋" w:hAnsi="仿宋" w:hint="eastAsia"/>
        </w:rPr>
      </w:pPr>
    </w:p>
    <w:p w:rsidR="00FA21E1" w:rsidRDefault="00FA21E1" w:rsidP="003744C0">
      <w:pPr>
        <w:spacing w:line="220" w:lineRule="exact"/>
        <w:rPr>
          <w:rFonts w:ascii="仿宋" w:eastAsia="仿宋" w:hAnsi="仿宋" w:hint="eastAsia"/>
        </w:rPr>
      </w:pPr>
    </w:p>
    <w:p w:rsidR="00FA21E1" w:rsidRDefault="00FA21E1" w:rsidP="003744C0">
      <w:pPr>
        <w:spacing w:line="220" w:lineRule="exact"/>
        <w:rPr>
          <w:rFonts w:ascii="仿宋" w:eastAsia="仿宋" w:hAnsi="仿宋" w:hint="eastAsia"/>
        </w:rPr>
      </w:pPr>
    </w:p>
    <w:p w:rsidR="00FA21E1" w:rsidRDefault="00FA21E1" w:rsidP="003744C0">
      <w:pPr>
        <w:spacing w:line="220" w:lineRule="exact"/>
        <w:rPr>
          <w:rFonts w:ascii="仿宋" w:eastAsia="仿宋" w:hAnsi="仿宋" w:hint="eastAsia"/>
        </w:rPr>
      </w:pPr>
    </w:p>
    <w:p w:rsidR="00FA21E1" w:rsidRDefault="00FA21E1" w:rsidP="003744C0">
      <w:pPr>
        <w:spacing w:line="220" w:lineRule="exact"/>
        <w:rPr>
          <w:rFonts w:ascii="仿宋" w:eastAsia="仿宋" w:hAnsi="仿宋" w:hint="eastAsia"/>
        </w:rPr>
      </w:pPr>
    </w:p>
    <w:p w:rsidR="00FA21E1" w:rsidRDefault="00FA21E1" w:rsidP="003744C0">
      <w:pPr>
        <w:spacing w:line="220" w:lineRule="exact"/>
        <w:rPr>
          <w:rFonts w:ascii="仿宋" w:eastAsia="仿宋" w:hAnsi="仿宋" w:hint="eastAsia"/>
        </w:rPr>
      </w:pPr>
    </w:p>
    <w:p w:rsidR="00FA21E1" w:rsidRPr="009C3D7B" w:rsidRDefault="00FA21E1" w:rsidP="00FA21E1">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FA21E1" w:rsidRPr="007D2C3F" w:rsidTr="007D2C3F">
        <w:trPr>
          <w:trHeight w:val="313"/>
        </w:trPr>
        <w:tc>
          <w:tcPr>
            <w:tcW w:w="483" w:type="dxa"/>
            <w:vMerge w:val="restart"/>
            <w:tcMar>
              <w:left w:w="0" w:type="dxa"/>
              <w:right w:w="0" w:type="dxa"/>
            </w:tcMar>
            <w:vAlign w:val="center"/>
          </w:tcPr>
          <w:p w:rsidR="00F52978" w:rsidRDefault="00FA21E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FA21E1" w:rsidRPr="007D2C3F" w:rsidRDefault="00FA21E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FA21E1" w:rsidRPr="007D2C3F" w:rsidRDefault="00FA21E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FA21E1" w:rsidRPr="007D2C3F" w:rsidRDefault="00FA21E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FA21E1" w:rsidRPr="007D2C3F" w:rsidRDefault="00FA21E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FA21E1" w:rsidRPr="007D2C3F" w:rsidRDefault="00FA21E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FA21E1" w:rsidRPr="007D2C3F" w:rsidRDefault="00FA21E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FA21E1" w:rsidRPr="007D2C3F" w:rsidRDefault="00FA21E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FA21E1" w:rsidRPr="007D2C3F" w:rsidRDefault="00FA21E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FA21E1" w:rsidRPr="007D2C3F" w:rsidRDefault="00FA21E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FA21E1" w:rsidRPr="007D2C3F" w:rsidRDefault="00FA21E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FA21E1" w:rsidRPr="007D2C3F" w:rsidTr="007D2C3F">
        <w:trPr>
          <w:trHeight w:val="312"/>
        </w:trPr>
        <w:tc>
          <w:tcPr>
            <w:tcW w:w="483" w:type="dxa"/>
            <w:vMerge/>
            <w:tcMar>
              <w:left w:w="0" w:type="dxa"/>
              <w:right w:w="0" w:type="dxa"/>
            </w:tcMar>
          </w:tcPr>
          <w:p w:rsidR="00FA21E1" w:rsidRPr="007D2C3F" w:rsidRDefault="00FA21E1" w:rsidP="007D2C3F">
            <w:pPr>
              <w:spacing w:line="220" w:lineRule="exact"/>
              <w:rPr>
                <w:rFonts w:ascii="幼圆" w:eastAsia="幼圆" w:hAnsi="黑体" w:hint="eastAsia"/>
                <w:b/>
                <w:sz w:val="18"/>
                <w:szCs w:val="18"/>
              </w:rPr>
            </w:pPr>
          </w:p>
        </w:tc>
        <w:tc>
          <w:tcPr>
            <w:tcW w:w="422" w:type="dxa"/>
            <w:vMerge/>
            <w:tcMar>
              <w:left w:w="0" w:type="dxa"/>
              <w:right w:w="0" w:type="dxa"/>
            </w:tcMar>
          </w:tcPr>
          <w:p w:rsidR="00FA21E1" w:rsidRPr="007D2C3F" w:rsidRDefault="00FA21E1"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FA21E1" w:rsidRPr="007D2C3F" w:rsidRDefault="00FA21E1"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FA21E1" w:rsidRPr="007D2C3F" w:rsidRDefault="00FA21E1"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FA21E1" w:rsidRPr="007D2C3F" w:rsidRDefault="00FA21E1"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FA21E1" w:rsidRPr="007D2C3F" w:rsidRDefault="00FA21E1"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FA21E1" w:rsidRPr="007D2C3F" w:rsidRDefault="00FA21E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FA21E1" w:rsidRPr="007D2C3F" w:rsidRDefault="00FA21E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FA21E1" w:rsidRPr="007D2C3F" w:rsidRDefault="00FA21E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FA21E1" w:rsidRPr="007D2C3F" w:rsidRDefault="00FA21E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FA21E1" w:rsidRPr="007D2C3F" w:rsidRDefault="00FA21E1" w:rsidP="007D2C3F">
            <w:pPr>
              <w:spacing w:line="220" w:lineRule="exact"/>
              <w:rPr>
                <w:rFonts w:ascii="幼圆" w:eastAsia="幼圆" w:hAnsi="黑体" w:hint="eastAsia"/>
                <w:b/>
                <w:sz w:val="18"/>
                <w:szCs w:val="18"/>
              </w:rPr>
            </w:pPr>
          </w:p>
        </w:tc>
        <w:tc>
          <w:tcPr>
            <w:tcW w:w="4556" w:type="dxa"/>
            <w:vMerge/>
            <w:tcMar>
              <w:left w:w="0" w:type="dxa"/>
              <w:right w:w="0" w:type="dxa"/>
            </w:tcMar>
          </w:tcPr>
          <w:p w:rsidR="00FA21E1" w:rsidRPr="007D2C3F" w:rsidRDefault="00FA21E1" w:rsidP="007D2C3F">
            <w:pPr>
              <w:spacing w:line="220" w:lineRule="exact"/>
              <w:rPr>
                <w:rFonts w:ascii="幼圆" w:eastAsia="幼圆" w:hAnsi="黑体" w:hint="eastAsia"/>
                <w:b/>
                <w:sz w:val="18"/>
                <w:szCs w:val="18"/>
              </w:rPr>
            </w:pPr>
          </w:p>
        </w:tc>
      </w:tr>
      <w:tr w:rsidR="00FA21E1" w:rsidRPr="007D2C3F" w:rsidTr="007D2C3F">
        <w:trPr>
          <w:trHeight w:val="1881"/>
        </w:trPr>
        <w:tc>
          <w:tcPr>
            <w:tcW w:w="483" w:type="dxa"/>
            <w:tcMar>
              <w:left w:w="0" w:type="dxa"/>
              <w:right w:w="0" w:type="dxa"/>
            </w:tcMar>
            <w:vAlign w:val="center"/>
          </w:tcPr>
          <w:p w:rsidR="00FA21E1" w:rsidRPr="007D2C3F" w:rsidRDefault="00FA21E1"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3</w:t>
            </w:r>
            <w:r w:rsidR="00A17FAD" w:rsidRPr="007D2C3F">
              <w:rPr>
                <w:rFonts w:ascii="仿宋" w:eastAsia="仿宋" w:hAnsi="仿宋" w:hint="eastAsia"/>
                <w:b/>
                <w:sz w:val="18"/>
                <w:szCs w:val="18"/>
              </w:rPr>
              <w:t>5</w:t>
            </w:r>
          </w:p>
        </w:tc>
        <w:tc>
          <w:tcPr>
            <w:tcW w:w="422" w:type="dxa"/>
            <w:tcMar>
              <w:left w:w="0" w:type="dxa"/>
              <w:right w:w="0" w:type="dxa"/>
            </w:tcMar>
            <w:vAlign w:val="center"/>
          </w:tcPr>
          <w:p w:rsidR="00FA21E1" w:rsidRPr="007D2C3F" w:rsidRDefault="00FA21E1" w:rsidP="007D2C3F">
            <w:pPr>
              <w:spacing w:line="220" w:lineRule="exact"/>
              <w:rPr>
                <w:rFonts w:ascii="仿宋" w:eastAsia="仿宋" w:hAnsi="仿宋"/>
                <w:sz w:val="18"/>
                <w:szCs w:val="18"/>
              </w:rPr>
            </w:pPr>
            <w:r w:rsidRPr="007D2C3F">
              <w:rPr>
                <w:rFonts w:ascii="仿宋" w:eastAsia="仿宋" w:hAnsi="仿宋" w:hint="eastAsia"/>
                <w:sz w:val="18"/>
                <w:szCs w:val="18"/>
              </w:rPr>
              <w:t>住房城乡建设部</w:t>
            </w:r>
          </w:p>
        </w:tc>
        <w:tc>
          <w:tcPr>
            <w:tcW w:w="598" w:type="dxa"/>
            <w:tcMar>
              <w:left w:w="0" w:type="dxa"/>
              <w:right w:w="0" w:type="dxa"/>
            </w:tcMar>
            <w:vAlign w:val="center"/>
          </w:tcPr>
          <w:p w:rsidR="00FA21E1" w:rsidRPr="007D2C3F" w:rsidRDefault="00FA21E1" w:rsidP="007D2C3F">
            <w:pPr>
              <w:spacing w:line="220" w:lineRule="exact"/>
              <w:rPr>
                <w:rFonts w:ascii="仿宋" w:eastAsia="仿宋" w:hAnsi="仿宋"/>
                <w:sz w:val="18"/>
                <w:szCs w:val="18"/>
              </w:rPr>
            </w:pPr>
            <w:r w:rsidRPr="007D2C3F">
              <w:rPr>
                <w:rFonts w:ascii="仿宋" w:eastAsia="仿宋" w:hAnsi="仿宋" w:hint="eastAsia"/>
                <w:sz w:val="18"/>
                <w:szCs w:val="18"/>
              </w:rPr>
              <w:t>建筑业企业资质认定（施工总承包部分二级、部分三级，专业承包部分一级、部分二级、部分三级，特种工程专业承包）</w:t>
            </w:r>
          </w:p>
        </w:tc>
        <w:tc>
          <w:tcPr>
            <w:tcW w:w="812" w:type="dxa"/>
            <w:tcMar>
              <w:left w:w="0" w:type="dxa"/>
              <w:right w:w="0" w:type="dxa"/>
            </w:tcMar>
            <w:vAlign w:val="center"/>
          </w:tcPr>
          <w:p w:rsidR="00FA21E1" w:rsidRPr="007D2C3F" w:rsidRDefault="00FA21E1" w:rsidP="007D2C3F">
            <w:pPr>
              <w:spacing w:line="220" w:lineRule="exact"/>
              <w:rPr>
                <w:rFonts w:ascii="仿宋" w:eastAsia="仿宋" w:hAnsi="仿宋"/>
                <w:sz w:val="18"/>
                <w:szCs w:val="18"/>
              </w:rPr>
            </w:pPr>
            <w:r w:rsidRPr="007D2C3F">
              <w:rPr>
                <w:rFonts w:ascii="仿宋" w:eastAsia="仿宋" w:hAnsi="仿宋" w:hint="eastAsia"/>
                <w:sz w:val="18"/>
                <w:szCs w:val="18"/>
              </w:rPr>
              <w:t>建筑业企业资质证书</w:t>
            </w:r>
          </w:p>
        </w:tc>
        <w:tc>
          <w:tcPr>
            <w:tcW w:w="896" w:type="dxa"/>
            <w:tcMar>
              <w:left w:w="0" w:type="dxa"/>
              <w:right w:w="0" w:type="dxa"/>
            </w:tcMar>
            <w:vAlign w:val="center"/>
          </w:tcPr>
          <w:p w:rsidR="00FA21E1" w:rsidRPr="007D2C3F" w:rsidRDefault="00FA21E1"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《中华人民共和国建筑法》</w:t>
            </w:r>
          </w:p>
        </w:tc>
        <w:tc>
          <w:tcPr>
            <w:tcW w:w="714" w:type="dxa"/>
            <w:tcMar>
              <w:left w:w="0" w:type="dxa"/>
              <w:right w:w="0" w:type="dxa"/>
            </w:tcMar>
            <w:vAlign w:val="center"/>
          </w:tcPr>
          <w:p w:rsidR="00FA21E1" w:rsidRPr="007D2C3F" w:rsidRDefault="00FA21E1" w:rsidP="007D2C3F">
            <w:pPr>
              <w:spacing w:line="220" w:lineRule="exact"/>
              <w:rPr>
                <w:rFonts w:ascii="仿宋" w:eastAsia="仿宋" w:hAnsi="仿宋"/>
                <w:sz w:val="18"/>
                <w:szCs w:val="18"/>
              </w:rPr>
            </w:pPr>
            <w:r w:rsidRPr="007D2C3F">
              <w:rPr>
                <w:rFonts w:ascii="仿宋" w:eastAsia="仿宋" w:hAnsi="仿宋" w:hint="eastAsia"/>
                <w:sz w:val="18"/>
                <w:szCs w:val="18"/>
              </w:rPr>
              <w:t>市住房城乡建设管理委</w:t>
            </w:r>
          </w:p>
        </w:tc>
        <w:tc>
          <w:tcPr>
            <w:tcW w:w="504" w:type="dxa"/>
            <w:tcMar>
              <w:left w:w="0" w:type="dxa"/>
              <w:right w:w="0" w:type="dxa"/>
            </w:tcMar>
            <w:vAlign w:val="center"/>
          </w:tcPr>
          <w:p w:rsidR="00FA21E1" w:rsidRPr="007D2C3F" w:rsidRDefault="00FA21E1"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FA21E1" w:rsidRPr="007D2C3F" w:rsidRDefault="00FA21E1"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FA21E1" w:rsidRPr="007D2C3F" w:rsidRDefault="00FA21E1"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FA21E1" w:rsidRPr="007D2C3F" w:rsidRDefault="00FA21E1"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FA21E1" w:rsidRPr="007D2C3F" w:rsidRDefault="00FA21E1" w:rsidP="007D2C3F">
            <w:pPr>
              <w:spacing w:line="220" w:lineRule="exact"/>
              <w:rPr>
                <w:rFonts w:ascii="仿宋" w:eastAsia="仿宋" w:hAnsi="仿宋"/>
                <w:sz w:val="18"/>
                <w:szCs w:val="18"/>
              </w:rPr>
            </w:pPr>
            <w:r w:rsidRPr="007D2C3F">
              <w:rPr>
                <w:rFonts w:ascii="仿宋" w:eastAsia="仿宋" w:hAnsi="仿宋" w:hint="eastAsia"/>
                <w:sz w:val="18"/>
                <w:szCs w:val="18"/>
              </w:rPr>
              <w:t>申请人承诺已经具备许可条件的，经形式审查后当场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FA21E1" w:rsidRPr="007D2C3F" w:rsidRDefault="00FA21E1"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发现企业不符合承诺条件开展经营的责令限期整改，逾期不整改或整改后仍达不到要求的依法撤销许可证件。</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公开”监管，对在建工程项目实施重点监管，依法查处违法违规行为并公开结果。</w:t>
            </w:r>
            <w:r w:rsidRPr="007D2C3F">
              <w:rPr>
                <w:rFonts w:ascii="仿宋" w:eastAsia="仿宋" w:hAnsi="仿宋"/>
                <w:sz w:val="18"/>
                <w:szCs w:val="18"/>
              </w:rPr>
              <w:t>3.</w:t>
            </w:r>
            <w:r w:rsidRPr="007D2C3F">
              <w:rPr>
                <w:rFonts w:ascii="仿宋" w:eastAsia="仿宋" w:hAnsi="仿宋" w:hint="eastAsia"/>
                <w:sz w:val="18"/>
                <w:szCs w:val="18"/>
              </w:rPr>
              <w:t>加强信用监管，对失信主体开展联合惩戒。</w:t>
            </w:r>
          </w:p>
        </w:tc>
      </w:tr>
      <w:tr w:rsidR="00FA21E1" w:rsidRPr="007D2C3F" w:rsidTr="007D2C3F">
        <w:trPr>
          <w:trHeight w:val="2062"/>
        </w:trPr>
        <w:tc>
          <w:tcPr>
            <w:tcW w:w="483" w:type="dxa"/>
            <w:tcMar>
              <w:left w:w="0" w:type="dxa"/>
              <w:right w:w="0" w:type="dxa"/>
            </w:tcMar>
            <w:vAlign w:val="center"/>
          </w:tcPr>
          <w:p w:rsidR="00FA21E1" w:rsidRPr="007D2C3F" w:rsidRDefault="00A17FAD"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36</w:t>
            </w:r>
          </w:p>
        </w:tc>
        <w:tc>
          <w:tcPr>
            <w:tcW w:w="422" w:type="dxa"/>
            <w:tcMar>
              <w:left w:w="0" w:type="dxa"/>
              <w:right w:w="0" w:type="dxa"/>
            </w:tcMar>
            <w:vAlign w:val="center"/>
          </w:tcPr>
          <w:p w:rsidR="00FA21E1" w:rsidRPr="007D2C3F" w:rsidRDefault="00FA21E1" w:rsidP="007D2C3F">
            <w:pPr>
              <w:spacing w:line="220" w:lineRule="exact"/>
              <w:rPr>
                <w:rFonts w:ascii="仿宋" w:eastAsia="仿宋" w:hAnsi="仿宋"/>
                <w:sz w:val="18"/>
                <w:szCs w:val="18"/>
              </w:rPr>
            </w:pPr>
            <w:r w:rsidRPr="007D2C3F">
              <w:rPr>
                <w:rFonts w:ascii="仿宋" w:eastAsia="仿宋" w:hAnsi="仿宋" w:hint="eastAsia"/>
                <w:sz w:val="18"/>
                <w:szCs w:val="18"/>
              </w:rPr>
              <w:t>住房城乡建设部</w:t>
            </w:r>
          </w:p>
        </w:tc>
        <w:tc>
          <w:tcPr>
            <w:tcW w:w="598" w:type="dxa"/>
            <w:tcMar>
              <w:left w:w="0" w:type="dxa"/>
              <w:right w:w="0" w:type="dxa"/>
            </w:tcMar>
            <w:vAlign w:val="center"/>
          </w:tcPr>
          <w:p w:rsidR="00FA21E1" w:rsidRPr="007D2C3F" w:rsidRDefault="008747E7" w:rsidP="007D2C3F">
            <w:pPr>
              <w:spacing w:line="220" w:lineRule="exact"/>
              <w:rPr>
                <w:rFonts w:ascii="仿宋" w:eastAsia="仿宋" w:hAnsi="仿宋"/>
                <w:sz w:val="18"/>
                <w:szCs w:val="18"/>
              </w:rPr>
            </w:pPr>
            <w:r>
              <w:rPr>
                <w:rFonts w:ascii="仿宋" w:eastAsia="仿宋" w:hAnsi="仿宋" w:hint="eastAsia"/>
                <w:sz w:val="18"/>
                <w:szCs w:val="18"/>
              </w:rPr>
              <w:t>建设</w:t>
            </w:r>
            <w:r w:rsidR="00FA21E1" w:rsidRPr="007D2C3F">
              <w:rPr>
                <w:rFonts w:ascii="仿宋" w:eastAsia="仿宋" w:hAnsi="仿宋" w:hint="eastAsia"/>
                <w:sz w:val="18"/>
                <w:szCs w:val="18"/>
              </w:rPr>
              <w:t>工程勘察企业资质认定（乙级及以下、劳务）</w:t>
            </w:r>
          </w:p>
        </w:tc>
        <w:tc>
          <w:tcPr>
            <w:tcW w:w="812" w:type="dxa"/>
            <w:tcMar>
              <w:left w:w="0" w:type="dxa"/>
              <w:right w:w="0" w:type="dxa"/>
            </w:tcMar>
            <w:vAlign w:val="center"/>
          </w:tcPr>
          <w:p w:rsidR="00FA21E1" w:rsidRPr="007D2C3F" w:rsidRDefault="008747E7" w:rsidP="007D2C3F">
            <w:pPr>
              <w:spacing w:line="220" w:lineRule="exact"/>
              <w:rPr>
                <w:rFonts w:ascii="仿宋" w:eastAsia="仿宋" w:hAnsi="仿宋"/>
                <w:sz w:val="18"/>
                <w:szCs w:val="18"/>
              </w:rPr>
            </w:pPr>
            <w:r>
              <w:rPr>
                <w:rFonts w:ascii="仿宋" w:eastAsia="仿宋" w:hAnsi="仿宋" w:hint="eastAsia"/>
                <w:sz w:val="18"/>
                <w:szCs w:val="18"/>
              </w:rPr>
              <w:t>工程勘察</w:t>
            </w:r>
            <w:r w:rsidR="00FA21E1" w:rsidRPr="007D2C3F">
              <w:rPr>
                <w:rFonts w:ascii="仿宋" w:eastAsia="仿宋" w:hAnsi="仿宋" w:hint="eastAsia"/>
                <w:sz w:val="18"/>
                <w:szCs w:val="18"/>
              </w:rPr>
              <w:t>资质证书</w:t>
            </w:r>
          </w:p>
        </w:tc>
        <w:tc>
          <w:tcPr>
            <w:tcW w:w="896" w:type="dxa"/>
            <w:tcMar>
              <w:left w:w="0" w:type="dxa"/>
              <w:right w:w="0" w:type="dxa"/>
            </w:tcMar>
            <w:vAlign w:val="center"/>
          </w:tcPr>
          <w:p w:rsidR="00FA21E1" w:rsidRPr="007D2C3F" w:rsidRDefault="00FA21E1"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《中华人民共和国建筑法》《建设工程勘察设计管理条例》</w:t>
            </w:r>
          </w:p>
        </w:tc>
        <w:tc>
          <w:tcPr>
            <w:tcW w:w="714" w:type="dxa"/>
            <w:tcMar>
              <w:left w:w="0" w:type="dxa"/>
              <w:right w:w="0" w:type="dxa"/>
            </w:tcMar>
            <w:vAlign w:val="center"/>
          </w:tcPr>
          <w:p w:rsidR="00FA21E1" w:rsidRPr="007D2C3F" w:rsidRDefault="00FA21E1" w:rsidP="007D2C3F">
            <w:pPr>
              <w:spacing w:line="220" w:lineRule="exact"/>
              <w:rPr>
                <w:rFonts w:ascii="仿宋" w:eastAsia="仿宋" w:hAnsi="仿宋"/>
                <w:sz w:val="18"/>
                <w:szCs w:val="18"/>
              </w:rPr>
            </w:pPr>
            <w:r w:rsidRPr="007D2C3F">
              <w:rPr>
                <w:rFonts w:ascii="仿宋" w:eastAsia="仿宋" w:hAnsi="仿宋" w:hint="eastAsia"/>
                <w:sz w:val="18"/>
                <w:szCs w:val="18"/>
              </w:rPr>
              <w:t>市住房城乡建设管理委</w:t>
            </w:r>
          </w:p>
        </w:tc>
        <w:tc>
          <w:tcPr>
            <w:tcW w:w="504" w:type="dxa"/>
            <w:tcMar>
              <w:left w:w="0" w:type="dxa"/>
              <w:right w:w="0" w:type="dxa"/>
            </w:tcMar>
            <w:vAlign w:val="center"/>
          </w:tcPr>
          <w:p w:rsidR="00FA21E1" w:rsidRPr="007D2C3F" w:rsidRDefault="00FA21E1"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FA21E1" w:rsidRPr="007D2C3F" w:rsidRDefault="00FA21E1"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FA21E1" w:rsidRPr="007D2C3F" w:rsidRDefault="00FA21E1"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FA21E1" w:rsidRPr="007D2C3F" w:rsidRDefault="00FA21E1"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FA21E1" w:rsidRPr="007D2C3F" w:rsidRDefault="00FA21E1" w:rsidP="007D2C3F">
            <w:pPr>
              <w:spacing w:line="220" w:lineRule="exact"/>
              <w:rPr>
                <w:rFonts w:ascii="仿宋" w:eastAsia="仿宋" w:hAnsi="仿宋"/>
                <w:sz w:val="18"/>
                <w:szCs w:val="18"/>
              </w:rPr>
            </w:pPr>
            <w:r w:rsidRPr="007D2C3F">
              <w:rPr>
                <w:rFonts w:ascii="仿宋" w:eastAsia="仿宋" w:hAnsi="仿宋" w:hint="eastAsia"/>
                <w:sz w:val="18"/>
                <w:szCs w:val="18"/>
              </w:rPr>
              <w:t>申请人承诺已经具备许可条件的，经形式审查后当场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FA21E1" w:rsidRPr="007D2C3F" w:rsidRDefault="00FA21E1"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发现企业不符合承诺条件开展经营的责令限期整改，逾期不整改或整改后仍达不到要求的依法撤销许可证件。</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公开”监管，对在建工程项目实施重点监管，依法查处违法违规行为并公开结果。</w:t>
            </w:r>
            <w:r w:rsidRPr="007D2C3F">
              <w:rPr>
                <w:rFonts w:ascii="仿宋" w:eastAsia="仿宋" w:hAnsi="仿宋"/>
                <w:sz w:val="18"/>
                <w:szCs w:val="18"/>
              </w:rPr>
              <w:t>3.</w:t>
            </w:r>
            <w:r w:rsidRPr="007D2C3F">
              <w:rPr>
                <w:rFonts w:ascii="仿宋" w:eastAsia="仿宋" w:hAnsi="仿宋" w:hint="eastAsia"/>
                <w:sz w:val="18"/>
                <w:szCs w:val="18"/>
              </w:rPr>
              <w:t>加强信用监管，对失信主体开展联合惩戒。</w:t>
            </w:r>
          </w:p>
        </w:tc>
      </w:tr>
    </w:tbl>
    <w:p w:rsidR="00FA21E1" w:rsidRDefault="00FA21E1" w:rsidP="00FA21E1">
      <w:pPr>
        <w:spacing w:line="220" w:lineRule="exact"/>
        <w:rPr>
          <w:rFonts w:ascii="仿宋" w:eastAsia="仿宋" w:hAnsi="仿宋" w:hint="eastAsia"/>
        </w:rPr>
      </w:pPr>
    </w:p>
    <w:p w:rsidR="00FA21E1" w:rsidRPr="00BD0DBC" w:rsidRDefault="00FA21E1" w:rsidP="00FA21E1">
      <w:pPr>
        <w:spacing w:line="220" w:lineRule="exact"/>
        <w:rPr>
          <w:rFonts w:ascii="仿宋" w:eastAsia="仿宋" w:hAnsi="仿宋" w:hint="eastAsia"/>
        </w:rPr>
      </w:pPr>
    </w:p>
    <w:p w:rsidR="00FA21E1" w:rsidRDefault="00FA21E1" w:rsidP="003744C0">
      <w:pPr>
        <w:spacing w:line="220" w:lineRule="exact"/>
        <w:rPr>
          <w:rFonts w:ascii="仿宋" w:eastAsia="仿宋" w:hAnsi="仿宋" w:hint="eastAsia"/>
        </w:rPr>
      </w:pPr>
    </w:p>
    <w:p w:rsidR="00A17FAD" w:rsidRPr="009C3D7B" w:rsidRDefault="00A17FAD" w:rsidP="00A17FAD">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A17FAD" w:rsidRPr="007D2C3F" w:rsidTr="007D2C3F">
        <w:trPr>
          <w:trHeight w:val="313"/>
        </w:trPr>
        <w:tc>
          <w:tcPr>
            <w:tcW w:w="483" w:type="dxa"/>
            <w:vMerge w:val="restart"/>
            <w:tcMar>
              <w:left w:w="0" w:type="dxa"/>
              <w:right w:w="0" w:type="dxa"/>
            </w:tcMar>
            <w:vAlign w:val="center"/>
          </w:tcPr>
          <w:p w:rsidR="00F52978" w:rsidRDefault="00A17FA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A17FAD" w:rsidRPr="007D2C3F" w:rsidRDefault="00A17FA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A17FAD" w:rsidRPr="007D2C3F" w:rsidRDefault="00A17FA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A17FAD" w:rsidRPr="007D2C3F" w:rsidRDefault="00A17FA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A17FAD" w:rsidRPr="007D2C3F" w:rsidRDefault="00A17FA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A17FAD" w:rsidRPr="007D2C3F" w:rsidRDefault="00A17FA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A17FAD" w:rsidRPr="007D2C3F" w:rsidRDefault="00A17FA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A17FAD" w:rsidRPr="007D2C3F" w:rsidRDefault="00A17FA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A17FAD" w:rsidRPr="007D2C3F" w:rsidRDefault="00A17FA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A17FAD" w:rsidRPr="007D2C3F" w:rsidRDefault="00A17FA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A17FAD" w:rsidRPr="007D2C3F" w:rsidRDefault="00A17FA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A17FAD" w:rsidRPr="007D2C3F" w:rsidTr="007D2C3F">
        <w:trPr>
          <w:trHeight w:val="312"/>
        </w:trPr>
        <w:tc>
          <w:tcPr>
            <w:tcW w:w="483" w:type="dxa"/>
            <w:vMerge/>
            <w:tcMar>
              <w:left w:w="0" w:type="dxa"/>
              <w:right w:w="0" w:type="dxa"/>
            </w:tcMar>
          </w:tcPr>
          <w:p w:rsidR="00A17FAD" w:rsidRPr="007D2C3F" w:rsidRDefault="00A17FAD" w:rsidP="007D2C3F">
            <w:pPr>
              <w:spacing w:line="220" w:lineRule="exact"/>
              <w:rPr>
                <w:rFonts w:ascii="幼圆" w:eastAsia="幼圆" w:hAnsi="黑体" w:hint="eastAsia"/>
                <w:b/>
                <w:sz w:val="18"/>
                <w:szCs w:val="18"/>
              </w:rPr>
            </w:pPr>
          </w:p>
        </w:tc>
        <w:tc>
          <w:tcPr>
            <w:tcW w:w="422" w:type="dxa"/>
            <w:vMerge/>
            <w:tcMar>
              <w:left w:w="0" w:type="dxa"/>
              <w:right w:w="0" w:type="dxa"/>
            </w:tcMar>
          </w:tcPr>
          <w:p w:rsidR="00A17FAD" w:rsidRPr="007D2C3F" w:rsidRDefault="00A17FAD"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A17FAD" w:rsidRPr="007D2C3F" w:rsidRDefault="00A17FAD"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A17FAD" w:rsidRPr="007D2C3F" w:rsidRDefault="00A17FAD"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A17FAD" w:rsidRPr="007D2C3F" w:rsidRDefault="00A17FAD"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A17FAD" w:rsidRPr="007D2C3F" w:rsidRDefault="00A17FAD"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A17FAD" w:rsidRPr="007D2C3F" w:rsidRDefault="00A17FA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A17FAD" w:rsidRPr="007D2C3F" w:rsidRDefault="00A17FA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A17FAD" w:rsidRPr="007D2C3F" w:rsidRDefault="00A17FA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A17FAD" w:rsidRPr="007D2C3F" w:rsidRDefault="00A17FA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A17FAD" w:rsidRPr="007D2C3F" w:rsidRDefault="00A17FAD" w:rsidP="007D2C3F">
            <w:pPr>
              <w:spacing w:line="220" w:lineRule="exact"/>
              <w:rPr>
                <w:rFonts w:ascii="幼圆" w:eastAsia="幼圆" w:hAnsi="黑体" w:hint="eastAsia"/>
                <w:b/>
                <w:sz w:val="18"/>
                <w:szCs w:val="18"/>
              </w:rPr>
            </w:pPr>
          </w:p>
        </w:tc>
        <w:tc>
          <w:tcPr>
            <w:tcW w:w="4556" w:type="dxa"/>
            <w:vMerge/>
            <w:tcMar>
              <w:left w:w="0" w:type="dxa"/>
              <w:right w:w="0" w:type="dxa"/>
            </w:tcMar>
          </w:tcPr>
          <w:p w:rsidR="00A17FAD" w:rsidRPr="007D2C3F" w:rsidRDefault="00A17FAD" w:rsidP="007D2C3F">
            <w:pPr>
              <w:spacing w:line="220" w:lineRule="exact"/>
              <w:rPr>
                <w:rFonts w:ascii="幼圆" w:eastAsia="幼圆" w:hAnsi="黑体" w:hint="eastAsia"/>
                <w:b/>
                <w:sz w:val="18"/>
                <w:szCs w:val="18"/>
              </w:rPr>
            </w:pPr>
          </w:p>
        </w:tc>
      </w:tr>
      <w:tr w:rsidR="00A17FAD" w:rsidRPr="007D2C3F" w:rsidTr="007D2C3F">
        <w:trPr>
          <w:trHeight w:val="1881"/>
        </w:trPr>
        <w:tc>
          <w:tcPr>
            <w:tcW w:w="483" w:type="dxa"/>
            <w:tcMar>
              <w:left w:w="0" w:type="dxa"/>
              <w:right w:w="0" w:type="dxa"/>
            </w:tcMar>
            <w:vAlign w:val="center"/>
          </w:tcPr>
          <w:p w:rsidR="00A17FAD" w:rsidRPr="007D2C3F" w:rsidRDefault="00A17FAD"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37</w:t>
            </w:r>
          </w:p>
        </w:tc>
        <w:tc>
          <w:tcPr>
            <w:tcW w:w="422" w:type="dxa"/>
            <w:tcMar>
              <w:left w:w="0" w:type="dxa"/>
              <w:right w:w="0" w:type="dxa"/>
            </w:tcMar>
            <w:vAlign w:val="center"/>
          </w:tcPr>
          <w:p w:rsidR="00A17FAD" w:rsidRPr="007D2C3F" w:rsidRDefault="00A17FAD" w:rsidP="007D2C3F">
            <w:pPr>
              <w:spacing w:line="220" w:lineRule="exact"/>
              <w:rPr>
                <w:rFonts w:ascii="仿宋" w:eastAsia="仿宋" w:hAnsi="仿宋"/>
                <w:sz w:val="18"/>
                <w:szCs w:val="18"/>
              </w:rPr>
            </w:pPr>
            <w:r w:rsidRPr="007D2C3F">
              <w:rPr>
                <w:rFonts w:ascii="仿宋" w:eastAsia="仿宋" w:hAnsi="仿宋" w:hint="eastAsia"/>
                <w:sz w:val="18"/>
                <w:szCs w:val="18"/>
              </w:rPr>
              <w:t>住房城乡建设部</w:t>
            </w:r>
          </w:p>
        </w:tc>
        <w:tc>
          <w:tcPr>
            <w:tcW w:w="598" w:type="dxa"/>
            <w:tcMar>
              <w:left w:w="0" w:type="dxa"/>
              <w:right w:w="0" w:type="dxa"/>
            </w:tcMar>
            <w:vAlign w:val="center"/>
          </w:tcPr>
          <w:p w:rsidR="00A17FAD" w:rsidRPr="007D2C3F" w:rsidRDefault="00A17FAD" w:rsidP="007D2C3F">
            <w:pPr>
              <w:spacing w:line="220" w:lineRule="exact"/>
              <w:rPr>
                <w:rFonts w:ascii="仿宋" w:eastAsia="仿宋" w:hAnsi="仿宋"/>
                <w:sz w:val="18"/>
                <w:szCs w:val="18"/>
              </w:rPr>
            </w:pPr>
            <w:r w:rsidRPr="007D2C3F">
              <w:rPr>
                <w:rFonts w:ascii="仿宋" w:eastAsia="仿宋" w:hAnsi="仿宋" w:hint="eastAsia"/>
                <w:sz w:val="18"/>
                <w:szCs w:val="18"/>
              </w:rPr>
              <w:t>建设工程设计企业资质认定（部分乙级及以下）</w:t>
            </w:r>
          </w:p>
        </w:tc>
        <w:tc>
          <w:tcPr>
            <w:tcW w:w="812" w:type="dxa"/>
            <w:tcMar>
              <w:left w:w="0" w:type="dxa"/>
              <w:right w:w="0" w:type="dxa"/>
            </w:tcMar>
            <w:vAlign w:val="center"/>
          </w:tcPr>
          <w:p w:rsidR="00A17FAD" w:rsidRPr="007D2C3F" w:rsidRDefault="00A17FAD" w:rsidP="007D2C3F">
            <w:pPr>
              <w:spacing w:line="220" w:lineRule="exact"/>
              <w:rPr>
                <w:rFonts w:ascii="仿宋" w:eastAsia="仿宋" w:hAnsi="仿宋"/>
                <w:sz w:val="18"/>
                <w:szCs w:val="18"/>
              </w:rPr>
            </w:pPr>
            <w:r w:rsidRPr="007D2C3F">
              <w:rPr>
                <w:rFonts w:ascii="仿宋" w:eastAsia="仿宋" w:hAnsi="仿宋" w:hint="eastAsia"/>
                <w:sz w:val="18"/>
                <w:szCs w:val="18"/>
              </w:rPr>
              <w:t>工程设计资质证书</w:t>
            </w:r>
          </w:p>
        </w:tc>
        <w:tc>
          <w:tcPr>
            <w:tcW w:w="896" w:type="dxa"/>
            <w:tcMar>
              <w:left w:w="0" w:type="dxa"/>
              <w:right w:w="0" w:type="dxa"/>
            </w:tcMar>
            <w:vAlign w:val="center"/>
          </w:tcPr>
          <w:p w:rsidR="00A17FAD" w:rsidRPr="007D2C3F" w:rsidRDefault="00A17FAD"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《中华人民共和国建筑法》《建设工程勘察设计管理条例》</w:t>
            </w:r>
          </w:p>
        </w:tc>
        <w:tc>
          <w:tcPr>
            <w:tcW w:w="714" w:type="dxa"/>
            <w:tcMar>
              <w:left w:w="0" w:type="dxa"/>
              <w:right w:w="0" w:type="dxa"/>
            </w:tcMar>
            <w:vAlign w:val="center"/>
          </w:tcPr>
          <w:p w:rsidR="00A17FAD" w:rsidRPr="007D2C3F" w:rsidRDefault="00A17FAD" w:rsidP="007D2C3F">
            <w:pPr>
              <w:spacing w:line="220" w:lineRule="exact"/>
              <w:rPr>
                <w:rFonts w:ascii="仿宋" w:eastAsia="仿宋" w:hAnsi="仿宋"/>
                <w:sz w:val="18"/>
                <w:szCs w:val="18"/>
              </w:rPr>
            </w:pPr>
            <w:r w:rsidRPr="007D2C3F">
              <w:rPr>
                <w:rFonts w:ascii="仿宋" w:eastAsia="仿宋" w:hAnsi="仿宋" w:hint="eastAsia"/>
                <w:sz w:val="18"/>
                <w:szCs w:val="18"/>
              </w:rPr>
              <w:t>市住房城乡建设管理委</w:t>
            </w:r>
          </w:p>
        </w:tc>
        <w:tc>
          <w:tcPr>
            <w:tcW w:w="504" w:type="dxa"/>
            <w:tcMar>
              <w:left w:w="0" w:type="dxa"/>
              <w:right w:w="0" w:type="dxa"/>
            </w:tcMar>
            <w:vAlign w:val="center"/>
          </w:tcPr>
          <w:p w:rsidR="00A17FAD" w:rsidRPr="007D2C3F" w:rsidRDefault="00A17FAD"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A17FAD" w:rsidRPr="007D2C3F" w:rsidRDefault="00A17FAD"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A17FAD" w:rsidRPr="007D2C3F" w:rsidRDefault="00A17FAD"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A17FAD" w:rsidRPr="007D2C3F" w:rsidRDefault="00A17FAD"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A17FAD" w:rsidRPr="007D2C3F" w:rsidRDefault="00A17FAD" w:rsidP="007D2C3F">
            <w:pPr>
              <w:spacing w:line="220" w:lineRule="exact"/>
              <w:rPr>
                <w:rFonts w:ascii="仿宋" w:eastAsia="仿宋" w:hAnsi="仿宋" w:hint="eastAsia"/>
                <w:sz w:val="18"/>
                <w:szCs w:val="18"/>
              </w:rPr>
            </w:pPr>
            <w:r w:rsidRPr="007D2C3F">
              <w:rPr>
                <w:rFonts w:ascii="仿宋" w:eastAsia="仿宋" w:hAnsi="仿宋" w:hint="eastAsia"/>
                <w:sz w:val="18"/>
                <w:szCs w:val="18"/>
              </w:rPr>
              <w:t>申请人承诺已经具备许可条件的，经形式审查后当场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00884BA1">
              <w:rPr>
                <w:rFonts w:ascii="仿宋" w:eastAsia="仿宋" w:hAnsi="仿宋" w:hint="eastAsia"/>
                <w:sz w:val="18"/>
                <w:szCs w:val="18"/>
              </w:rPr>
              <w:t>。</w:t>
            </w:r>
          </w:p>
        </w:tc>
        <w:tc>
          <w:tcPr>
            <w:tcW w:w="4556" w:type="dxa"/>
            <w:tcMar>
              <w:left w:w="0" w:type="dxa"/>
              <w:right w:w="0" w:type="dxa"/>
            </w:tcMar>
            <w:vAlign w:val="center"/>
          </w:tcPr>
          <w:p w:rsidR="00A17FAD" w:rsidRPr="007D2C3F" w:rsidRDefault="00A17FAD"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发现企业不符合承诺条件开展经营的责令限期整改，逾期不整改或整改后仍达不到要求的依法撤销许可证件。</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公开”监管，对在建工程项目实施重点监管，依法查处违法违规行为并公开结果。</w:t>
            </w:r>
            <w:r w:rsidRPr="007D2C3F">
              <w:rPr>
                <w:rFonts w:ascii="仿宋" w:eastAsia="仿宋" w:hAnsi="仿宋"/>
                <w:sz w:val="18"/>
                <w:szCs w:val="18"/>
              </w:rPr>
              <w:t>3.</w:t>
            </w:r>
            <w:r w:rsidRPr="007D2C3F">
              <w:rPr>
                <w:rFonts w:ascii="仿宋" w:eastAsia="仿宋" w:hAnsi="仿宋" w:hint="eastAsia"/>
                <w:sz w:val="18"/>
                <w:szCs w:val="18"/>
              </w:rPr>
              <w:t>加强信用监管，对失信主体开展联合惩戒。</w:t>
            </w:r>
          </w:p>
        </w:tc>
      </w:tr>
      <w:tr w:rsidR="00A17FAD" w:rsidRPr="007D2C3F" w:rsidTr="007D2C3F">
        <w:trPr>
          <w:trHeight w:val="2062"/>
        </w:trPr>
        <w:tc>
          <w:tcPr>
            <w:tcW w:w="483" w:type="dxa"/>
            <w:tcMar>
              <w:left w:w="0" w:type="dxa"/>
              <w:right w:w="0" w:type="dxa"/>
            </w:tcMar>
            <w:vAlign w:val="center"/>
          </w:tcPr>
          <w:p w:rsidR="00A17FAD" w:rsidRPr="007D2C3F" w:rsidRDefault="00A17FAD"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38</w:t>
            </w:r>
          </w:p>
        </w:tc>
        <w:tc>
          <w:tcPr>
            <w:tcW w:w="422" w:type="dxa"/>
            <w:tcMar>
              <w:left w:w="0" w:type="dxa"/>
              <w:right w:w="0" w:type="dxa"/>
            </w:tcMar>
            <w:vAlign w:val="center"/>
          </w:tcPr>
          <w:p w:rsidR="00A17FAD" w:rsidRPr="007D2C3F" w:rsidRDefault="00A17FAD" w:rsidP="007D2C3F">
            <w:pPr>
              <w:spacing w:line="220" w:lineRule="exact"/>
              <w:rPr>
                <w:rFonts w:ascii="仿宋" w:eastAsia="仿宋" w:hAnsi="仿宋"/>
                <w:sz w:val="18"/>
                <w:szCs w:val="18"/>
              </w:rPr>
            </w:pPr>
            <w:r w:rsidRPr="007D2C3F">
              <w:rPr>
                <w:rFonts w:ascii="仿宋" w:eastAsia="仿宋" w:hAnsi="仿宋" w:hint="eastAsia"/>
                <w:sz w:val="18"/>
                <w:szCs w:val="18"/>
              </w:rPr>
              <w:t>住房城乡建设部</w:t>
            </w:r>
          </w:p>
        </w:tc>
        <w:tc>
          <w:tcPr>
            <w:tcW w:w="598" w:type="dxa"/>
            <w:tcMar>
              <w:left w:w="0" w:type="dxa"/>
              <w:right w:w="0" w:type="dxa"/>
            </w:tcMar>
            <w:vAlign w:val="center"/>
          </w:tcPr>
          <w:p w:rsidR="00A17FAD" w:rsidRPr="007D2C3F" w:rsidRDefault="00A17FAD" w:rsidP="007D2C3F">
            <w:pPr>
              <w:spacing w:line="220" w:lineRule="exact"/>
              <w:rPr>
                <w:rFonts w:ascii="仿宋" w:eastAsia="仿宋" w:hAnsi="仿宋"/>
                <w:sz w:val="18"/>
                <w:szCs w:val="18"/>
              </w:rPr>
            </w:pPr>
            <w:r w:rsidRPr="007D2C3F">
              <w:rPr>
                <w:rFonts w:ascii="仿宋" w:eastAsia="仿宋" w:hAnsi="仿宋" w:hint="eastAsia"/>
                <w:sz w:val="18"/>
                <w:szCs w:val="18"/>
              </w:rPr>
              <w:t>工程监理企业资质认定（专业乙级、丙级、事务所）</w:t>
            </w:r>
          </w:p>
        </w:tc>
        <w:tc>
          <w:tcPr>
            <w:tcW w:w="812" w:type="dxa"/>
            <w:tcMar>
              <w:left w:w="0" w:type="dxa"/>
              <w:right w:w="0" w:type="dxa"/>
            </w:tcMar>
            <w:vAlign w:val="center"/>
          </w:tcPr>
          <w:p w:rsidR="00A17FAD" w:rsidRPr="007D2C3F" w:rsidRDefault="00884BA1" w:rsidP="007D2C3F">
            <w:pPr>
              <w:spacing w:line="220" w:lineRule="exact"/>
              <w:rPr>
                <w:rFonts w:ascii="仿宋" w:eastAsia="仿宋" w:hAnsi="仿宋"/>
                <w:sz w:val="18"/>
                <w:szCs w:val="18"/>
              </w:rPr>
            </w:pPr>
            <w:r>
              <w:rPr>
                <w:rFonts w:ascii="仿宋" w:eastAsia="仿宋" w:hAnsi="仿宋" w:hint="eastAsia"/>
                <w:sz w:val="18"/>
                <w:szCs w:val="18"/>
              </w:rPr>
              <w:t>工程监理</w:t>
            </w:r>
            <w:r w:rsidR="00A17FAD" w:rsidRPr="007D2C3F">
              <w:rPr>
                <w:rFonts w:ascii="仿宋" w:eastAsia="仿宋" w:hAnsi="仿宋" w:hint="eastAsia"/>
                <w:sz w:val="18"/>
                <w:szCs w:val="18"/>
              </w:rPr>
              <w:t>资质证书</w:t>
            </w:r>
          </w:p>
        </w:tc>
        <w:tc>
          <w:tcPr>
            <w:tcW w:w="896" w:type="dxa"/>
            <w:tcMar>
              <w:left w:w="0" w:type="dxa"/>
              <w:right w:w="0" w:type="dxa"/>
            </w:tcMar>
            <w:vAlign w:val="center"/>
          </w:tcPr>
          <w:p w:rsidR="00A17FAD" w:rsidRPr="007D2C3F" w:rsidRDefault="00A17FAD"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《中华人民共和国建筑法》</w:t>
            </w:r>
          </w:p>
        </w:tc>
        <w:tc>
          <w:tcPr>
            <w:tcW w:w="714" w:type="dxa"/>
            <w:tcMar>
              <w:left w:w="0" w:type="dxa"/>
              <w:right w:w="0" w:type="dxa"/>
            </w:tcMar>
            <w:vAlign w:val="center"/>
          </w:tcPr>
          <w:p w:rsidR="00A17FAD" w:rsidRPr="007D2C3F" w:rsidRDefault="00A17FAD" w:rsidP="007D2C3F">
            <w:pPr>
              <w:spacing w:line="220" w:lineRule="exact"/>
              <w:rPr>
                <w:rFonts w:ascii="仿宋" w:eastAsia="仿宋" w:hAnsi="仿宋"/>
                <w:sz w:val="18"/>
                <w:szCs w:val="18"/>
              </w:rPr>
            </w:pPr>
            <w:r w:rsidRPr="007D2C3F">
              <w:rPr>
                <w:rFonts w:ascii="仿宋" w:eastAsia="仿宋" w:hAnsi="仿宋" w:hint="eastAsia"/>
                <w:sz w:val="18"/>
                <w:szCs w:val="18"/>
              </w:rPr>
              <w:t>市住房城乡建设管理委</w:t>
            </w:r>
          </w:p>
        </w:tc>
        <w:tc>
          <w:tcPr>
            <w:tcW w:w="504" w:type="dxa"/>
            <w:tcMar>
              <w:left w:w="0" w:type="dxa"/>
              <w:right w:w="0" w:type="dxa"/>
            </w:tcMar>
            <w:vAlign w:val="center"/>
          </w:tcPr>
          <w:p w:rsidR="00A17FAD" w:rsidRPr="007D2C3F" w:rsidRDefault="00A17FAD"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A17FAD" w:rsidRPr="007D2C3F" w:rsidRDefault="00A17FAD"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A17FAD" w:rsidRPr="007D2C3F" w:rsidRDefault="00A17FAD"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A17FAD" w:rsidRPr="007D2C3F" w:rsidRDefault="00A17FAD"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A17FAD" w:rsidRPr="007D2C3F" w:rsidRDefault="00A17FAD" w:rsidP="007D2C3F">
            <w:pPr>
              <w:spacing w:line="220" w:lineRule="exact"/>
              <w:rPr>
                <w:rFonts w:ascii="仿宋" w:eastAsia="仿宋" w:hAnsi="仿宋"/>
                <w:sz w:val="18"/>
                <w:szCs w:val="18"/>
              </w:rPr>
            </w:pPr>
            <w:r w:rsidRPr="007D2C3F">
              <w:rPr>
                <w:rFonts w:ascii="仿宋" w:eastAsia="仿宋" w:hAnsi="仿宋" w:hint="eastAsia"/>
                <w:sz w:val="18"/>
                <w:szCs w:val="18"/>
              </w:rPr>
              <w:t>申请人承诺已经具备许可条件的，经形式审查后当场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00884BA1">
              <w:rPr>
                <w:rFonts w:ascii="仿宋" w:eastAsia="仿宋" w:hAnsi="仿宋" w:hint="eastAsia"/>
                <w:sz w:val="18"/>
                <w:szCs w:val="18"/>
              </w:rPr>
              <w:t>。</w:t>
            </w:r>
          </w:p>
          <w:p w:rsidR="00A17FAD" w:rsidRPr="007D2C3F" w:rsidRDefault="00A17FAD" w:rsidP="007D2C3F">
            <w:pPr>
              <w:spacing w:line="220" w:lineRule="exact"/>
              <w:rPr>
                <w:rFonts w:ascii="仿宋" w:eastAsia="仿宋" w:hAnsi="仿宋"/>
                <w:sz w:val="18"/>
                <w:szCs w:val="18"/>
              </w:rPr>
            </w:pPr>
          </w:p>
        </w:tc>
        <w:tc>
          <w:tcPr>
            <w:tcW w:w="4556" w:type="dxa"/>
            <w:tcMar>
              <w:left w:w="0" w:type="dxa"/>
              <w:right w:w="0" w:type="dxa"/>
            </w:tcMar>
            <w:vAlign w:val="center"/>
          </w:tcPr>
          <w:p w:rsidR="00A17FAD" w:rsidRPr="007D2C3F" w:rsidRDefault="00A17FAD"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发现企业不符合承诺条件开展经营的责令限期整改，逾期不整改或整改后仍达不到要求的依法撤销许可证件。</w:t>
            </w:r>
            <w:r w:rsidRPr="007D2C3F">
              <w:rPr>
                <w:rFonts w:ascii="仿宋" w:eastAsia="仿宋" w:hAnsi="仿宋"/>
                <w:sz w:val="18"/>
                <w:szCs w:val="18"/>
              </w:rPr>
              <w:t>2.</w:t>
            </w:r>
            <w:r w:rsidRPr="007D2C3F">
              <w:rPr>
                <w:rFonts w:ascii="仿宋" w:eastAsia="仿宋" w:hAnsi="仿宋" w:hint="eastAsia"/>
                <w:sz w:val="18"/>
                <w:szCs w:val="18"/>
              </w:rPr>
              <w:t>开展“双随机、公开”监管，对在建工程项目实施重点监管，依法查处违法违规行为并公开结果。</w:t>
            </w:r>
            <w:r w:rsidRPr="007D2C3F">
              <w:rPr>
                <w:rFonts w:ascii="仿宋" w:eastAsia="仿宋" w:hAnsi="仿宋"/>
                <w:sz w:val="18"/>
                <w:szCs w:val="18"/>
              </w:rPr>
              <w:t>3.</w:t>
            </w:r>
            <w:r w:rsidRPr="007D2C3F">
              <w:rPr>
                <w:rFonts w:ascii="仿宋" w:eastAsia="仿宋" w:hAnsi="仿宋" w:hint="eastAsia"/>
                <w:sz w:val="18"/>
                <w:szCs w:val="18"/>
              </w:rPr>
              <w:t>加强信用监管，对失信主体开展联合惩戒。</w:t>
            </w:r>
          </w:p>
        </w:tc>
      </w:tr>
      <w:tr w:rsidR="00A17FAD" w:rsidRPr="007D2C3F" w:rsidTr="007D2C3F">
        <w:trPr>
          <w:trHeight w:val="2062"/>
        </w:trPr>
        <w:tc>
          <w:tcPr>
            <w:tcW w:w="483" w:type="dxa"/>
            <w:tcMar>
              <w:left w:w="0" w:type="dxa"/>
              <w:right w:w="0" w:type="dxa"/>
            </w:tcMar>
            <w:vAlign w:val="center"/>
          </w:tcPr>
          <w:p w:rsidR="00A17FAD" w:rsidRPr="007D2C3F" w:rsidRDefault="00A17FAD"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39</w:t>
            </w:r>
          </w:p>
        </w:tc>
        <w:tc>
          <w:tcPr>
            <w:tcW w:w="422" w:type="dxa"/>
            <w:tcMar>
              <w:left w:w="0" w:type="dxa"/>
              <w:right w:w="0" w:type="dxa"/>
            </w:tcMar>
            <w:vAlign w:val="center"/>
          </w:tcPr>
          <w:p w:rsidR="00A17FAD" w:rsidRPr="007D2C3F" w:rsidRDefault="00A17FAD" w:rsidP="007D2C3F">
            <w:pPr>
              <w:spacing w:line="220" w:lineRule="exact"/>
              <w:rPr>
                <w:rFonts w:ascii="仿宋" w:eastAsia="仿宋" w:hAnsi="仿宋"/>
                <w:sz w:val="18"/>
                <w:szCs w:val="18"/>
              </w:rPr>
            </w:pPr>
            <w:r w:rsidRPr="007D2C3F">
              <w:rPr>
                <w:rFonts w:ascii="仿宋" w:eastAsia="仿宋" w:hAnsi="仿宋" w:hint="eastAsia"/>
                <w:sz w:val="18"/>
                <w:szCs w:val="18"/>
              </w:rPr>
              <w:t>住房城乡建设部</w:t>
            </w:r>
          </w:p>
        </w:tc>
        <w:tc>
          <w:tcPr>
            <w:tcW w:w="598" w:type="dxa"/>
            <w:tcMar>
              <w:left w:w="0" w:type="dxa"/>
              <w:right w:w="0" w:type="dxa"/>
            </w:tcMar>
            <w:vAlign w:val="center"/>
          </w:tcPr>
          <w:p w:rsidR="00A17FAD" w:rsidRPr="007D2C3F" w:rsidRDefault="00A17FAD" w:rsidP="007D2C3F">
            <w:pPr>
              <w:spacing w:line="220" w:lineRule="exact"/>
              <w:rPr>
                <w:rFonts w:ascii="仿宋" w:eastAsia="仿宋" w:hAnsi="仿宋"/>
                <w:sz w:val="18"/>
                <w:szCs w:val="18"/>
              </w:rPr>
            </w:pPr>
            <w:r w:rsidRPr="007D2C3F">
              <w:rPr>
                <w:rFonts w:ascii="仿宋" w:eastAsia="仿宋" w:hAnsi="仿宋" w:hint="eastAsia"/>
                <w:sz w:val="18"/>
                <w:szCs w:val="18"/>
              </w:rPr>
              <w:t>建筑施工企业安全生产许可证核发</w:t>
            </w:r>
          </w:p>
        </w:tc>
        <w:tc>
          <w:tcPr>
            <w:tcW w:w="812" w:type="dxa"/>
            <w:tcMar>
              <w:left w:w="0" w:type="dxa"/>
              <w:right w:w="0" w:type="dxa"/>
            </w:tcMar>
            <w:vAlign w:val="center"/>
          </w:tcPr>
          <w:p w:rsidR="00A17FAD" w:rsidRPr="007D2C3F" w:rsidRDefault="00A17FAD" w:rsidP="007D2C3F">
            <w:pPr>
              <w:spacing w:line="220" w:lineRule="exact"/>
              <w:rPr>
                <w:rFonts w:ascii="仿宋" w:eastAsia="仿宋" w:hAnsi="仿宋"/>
                <w:sz w:val="18"/>
                <w:szCs w:val="18"/>
              </w:rPr>
            </w:pPr>
            <w:r w:rsidRPr="007D2C3F">
              <w:rPr>
                <w:rFonts w:ascii="仿宋" w:eastAsia="仿宋" w:hAnsi="仿宋" w:hint="eastAsia"/>
                <w:sz w:val="18"/>
                <w:szCs w:val="18"/>
              </w:rPr>
              <w:t>建筑施工企业安全生产许可证</w:t>
            </w:r>
          </w:p>
        </w:tc>
        <w:tc>
          <w:tcPr>
            <w:tcW w:w="896" w:type="dxa"/>
            <w:tcMar>
              <w:left w:w="0" w:type="dxa"/>
              <w:right w:w="0" w:type="dxa"/>
            </w:tcMar>
            <w:vAlign w:val="center"/>
          </w:tcPr>
          <w:p w:rsidR="00A17FAD" w:rsidRPr="007D2C3F" w:rsidRDefault="00A17FAD" w:rsidP="007D2C3F">
            <w:pPr>
              <w:spacing w:line="220" w:lineRule="exact"/>
              <w:rPr>
                <w:rFonts w:ascii="仿宋" w:eastAsia="仿宋" w:hAnsi="仿宋"/>
                <w:sz w:val="18"/>
                <w:szCs w:val="18"/>
              </w:rPr>
            </w:pPr>
            <w:r w:rsidRPr="007D2C3F">
              <w:rPr>
                <w:rFonts w:ascii="仿宋" w:eastAsia="仿宋" w:hAnsi="仿宋" w:hint="eastAsia"/>
                <w:sz w:val="18"/>
                <w:szCs w:val="18"/>
              </w:rPr>
              <w:t>《建筑施工企业安全生产许可证管理规定》</w:t>
            </w:r>
          </w:p>
        </w:tc>
        <w:tc>
          <w:tcPr>
            <w:tcW w:w="714" w:type="dxa"/>
            <w:tcMar>
              <w:left w:w="0" w:type="dxa"/>
              <w:right w:w="0" w:type="dxa"/>
            </w:tcMar>
            <w:vAlign w:val="center"/>
          </w:tcPr>
          <w:p w:rsidR="00A17FAD" w:rsidRPr="007D2C3F" w:rsidRDefault="00A17FAD" w:rsidP="007D2C3F">
            <w:pPr>
              <w:spacing w:line="220" w:lineRule="exact"/>
              <w:rPr>
                <w:rFonts w:ascii="仿宋" w:eastAsia="仿宋" w:hAnsi="仿宋"/>
                <w:sz w:val="18"/>
                <w:szCs w:val="18"/>
              </w:rPr>
            </w:pPr>
            <w:r w:rsidRPr="007D2C3F">
              <w:rPr>
                <w:rFonts w:ascii="仿宋" w:eastAsia="仿宋" w:hAnsi="仿宋" w:hint="eastAsia"/>
                <w:sz w:val="18"/>
                <w:szCs w:val="18"/>
              </w:rPr>
              <w:t>市住房城乡建设管理委</w:t>
            </w:r>
          </w:p>
        </w:tc>
        <w:tc>
          <w:tcPr>
            <w:tcW w:w="504" w:type="dxa"/>
            <w:tcMar>
              <w:left w:w="0" w:type="dxa"/>
              <w:right w:w="0" w:type="dxa"/>
            </w:tcMar>
            <w:vAlign w:val="center"/>
          </w:tcPr>
          <w:p w:rsidR="00A17FAD" w:rsidRPr="007D2C3F" w:rsidRDefault="00A17FAD"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A17FAD" w:rsidRPr="007D2C3F" w:rsidRDefault="00A17FAD"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A17FAD" w:rsidRPr="007D2C3F" w:rsidRDefault="00A17FAD"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A17FAD" w:rsidRPr="007D2C3F" w:rsidRDefault="00A17FAD"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A17FAD" w:rsidRPr="007D2C3F" w:rsidRDefault="00A17FAD" w:rsidP="007D2C3F">
            <w:pPr>
              <w:spacing w:line="220" w:lineRule="exact"/>
              <w:rPr>
                <w:rFonts w:ascii="仿宋" w:eastAsia="仿宋" w:hAnsi="仿宋" w:hint="eastAsia"/>
                <w:sz w:val="18"/>
                <w:szCs w:val="18"/>
              </w:rPr>
            </w:pPr>
            <w:r w:rsidRPr="007D2C3F">
              <w:rPr>
                <w:rFonts w:ascii="仿宋" w:eastAsia="仿宋" w:hAnsi="仿宋" w:hint="eastAsia"/>
                <w:sz w:val="18"/>
                <w:szCs w:val="18"/>
              </w:rPr>
              <w:t>申请人承诺已经具备许可条件的，经形式审查后当场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00884BA1">
              <w:rPr>
                <w:rFonts w:ascii="仿宋" w:eastAsia="仿宋" w:hAnsi="仿宋" w:hint="eastAsia"/>
                <w:sz w:val="18"/>
                <w:szCs w:val="18"/>
              </w:rPr>
              <w:t>。</w:t>
            </w:r>
          </w:p>
        </w:tc>
        <w:tc>
          <w:tcPr>
            <w:tcW w:w="4556" w:type="dxa"/>
            <w:tcMar>
              <w:left w:w="0" w:type="dxa"/>
              <w:right w:w="0" w:type="dxa"/>
            </w:tcMar>
            <w:vAlign w:val="center"/>
          </w:tcPr>
          <w:p w:rsidR="00A17FAD" w:rsidRPr="007D2C3F" w:rsidRDefault="00A17FAD" w:rsidP="007D2C3F">
            <w:pPr>
              <w:spacing w:line="220" w:lineRule="exact"/>
              <w:rPr>
                <w:rFonts w:ascii="仿宋" w:eastAsia="仿宋" w:hAnsi="仿宋" w:hint="eastAsia"/>
                <w:sz w:val="18"/>
                <w:szCs w:val="18"/>
              </w:rPr>
            </w:pPr>
            <w:r w:rsidRPr="007D2C3F">
              <w:rPr>
                <w:rFonts w:ascii="仿宋" w:eastAsia="仿宋" w:hAnsi="仿宋" w:hint="eastAsia"/>
                <w:sz w:val="18"/>
                <w:szCs w:val="18"/>
              </w:rPr>
              <w:t>制定相应的建筑施工企业安全生产事中事后监管等管理办法，加强取证后</w:t>
            </w:r>
            <w:r w:rsidRPr="007D2C3F">
              <w:rPr>
                <w:rFonts w:ascii="仿宋" w:eastAsia="仿宋" w:hAnsi="仿宋"/>
                <w:sz w:val="18"/>
                <w:szCs w:val="18"/>
              </w:rPr>
              <w:t>2</w:t>
            </w:r>
            <w:r w:rsidRPr="007D2C3F">
              <w:rPr>
                <w:rFonts w:ascii="仿宋" w:eastAsia="仿宋" w:hAnsi="仿宋" w:hint="eastAsia"/>
                <w:sz w:val="18"/>
                <w:szCs w:val="18"/>
              </w:rPr>
              <w:t>个月内安全生产条件及新建工地的审核，与承诺不相符合或发现企业不符合承诺条件开展经营的责令限期整改，逾期不整改或整改后仍达不到要求的，依法撤销安全生产许可证。强化施工现场安全生产条件检查、落实企业主体责任，严管危险性较大的分部分项施工安全措施的落实。推行施工现场标准化等风险管控。企业违反规定依法实施暂扣、吊销安全生产许可证的管理。</w:t>
            </w:r>
          </w:p>
        </w:tc>
      </w:tr>
    </w:tbl>
    <w:p w:rsidR="00A17FAD" w:rsidRDefault="00A17FAD" w:rsidP="00A17FAD">
      <w:pPr>
        <w:spacing w:line="220" w:lineRule="exact"/>
        <w:rPr>
          <w:rFonts w:ascii="仿宋" w:eastAsia="仿宋" w:hAnsi="仿宋" w:hint="eastAsia"/>
        </w:rPr>
      </w:pPr>
    </w:p>
    <w:p w:rsidR="00A17FAD" w:rsidRPr="00BD0DBC" w:rsidRDefault="00A17FAD" w:rsidP="00A17FAD">
      <w:pPr>
        <w:spacing w:line="220" w:lineRule="exact"/>
        <w:rPr>
          <w:rFonts w:ascii="仿宋" w:eastAsia="仿宋" w:hAnsi="仿宋" w:hint="eastAsia"/>
        </w:rPr>
      </w:pPr>
    </w:p>
    <w:p w:rsidR="00A17FAD" w:rsidRDefault="00A17FAD" w:rsidP="003744C0">
      <w:pPr>
        <w:spacing w:line="220" w:lineRule="exact"/>
        <w:rPr>
          <w:rFonts w:ascii="仿宋" w:eastAsia="仿宋" w:hAnsi="仿宋" w:hint="eastAsia"/>
        </w:rPr>
      </w:pPr>
    </w:p>
    <w:p w:rsidR="00216635" w:rsidRDefault="00216635" w:rsidP="003744C0">
      <w:pPr>
        <w:spacing w:line="220" w:lineRule="exact"/>
        <w:rPr>
          <w:rFonts w:ascii="仿宋" w:eastAsia="仿宋" w:hAnsi="仿宋" w:hint="eastAsia"/>
        </w:rPr>
      </w:pPr>
    </w:p>
    <w:p w:rsidR="00216635" w:rsidRPr="009C3D7B" w:rsidRDefault="00216635" w:rsidP="00216635">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216635" w:rsidRPr="007D2C3F" w:rsidTr="007D2C3F">
        <w:trPr>
          <w:trHeight w:val="313"/>
        </w:trPr>
        <w:tc>
          <w:tcPr>
            <w:tcW w:w="483" w:type="dxa"/>
            <w:vMerge w:val="restart"/>
            <w:tcMar>
              <w:left w:w="0" w:type="dxa"/>
              <w:right w:w="0" w:type="dxa"/>
            </w:tcMar>
            <w:vAlign w:val="center"/>
          </w:tcPr>
          <w:p w:rsidR="00F52978"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216635" w:rsidRPr="007D2C3F" w:rsidTr="007D2C3F">
        <w:trPr>
          <w:trHeight w:val="312"/>
        </w:trPr>
        <w:tc>
          <w:tcPr>
            <w:tcW w:w="483" w:type="dxa"/>
            <w:vMerge/>
            <w:tcMar>
              <w:left w:w="0" w:type="dxa"/>
              <w:right w:w="0" w:type="dxa"/>
            </w:tcMar>
          </w:tcPr>
          <w:p w:rsidR="00216635" w:rsidRPr="007D2C3F" w:rsidRDefault="00216635" w:rsidP="007D2C3F">
            <w:pPr>
              <w:spacing w:line="220" w:lineRule="exact"/>
              <w:rPr>
                <w:rFonts w:ascii="幼圆" w:eastAsia="幼圆" w:hAnsi="黑体" w:hint="eastAsia"/>
                <w:b/>
                <w:sz w:val="18"/>
                <w:szCs w:val="18"/>
              </w:rPr>
            </w:pPr>
          </w:p>
        </w:tc>
        <w:tc>
          <w:tcPr>
            <w:tcW w:w="422" w:type="dxa"/>
            <w:vMerge/>
            <w:tcMar>
              <w:left w:w="0" w:type="dxa"/>
              <w:right w:w="0" w:type="dxa"/>
            </w:tcMar>
          </w:tcPr>
          <w:p w:rsidR="00216635" w:rsidRPr="007D2C3F" w:rsidRDefault="00216635"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216635" w:rsidRPr="007D2C3F" w:rsidRDefault="00216635"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216635" w:rsidRPr="007D2C3F" w:rsidRDefault="00216635"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216635" w:rsidRPr="007D2C3F" w:rsidRDefault="00216635"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216635" w:rsidRPr="007D2C3F" w:rsidRDefault="00216635"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216635" w:rsidRPr="007D2C3F" w:rsidRDefault="00216635" w:rsidP="007D2C3F">
            <w:pPr>
              <w:spacing w:line="220" w:lineRule="exact"/>
              <w:rPr>
                <w:rFonts w:ascii="幼圆" w:eastAsia="幼圆" w:hAnsi="黑体" w:hint="eastAsia"/>
                <w:b/>
                <w:sz w:val="18"/>
                <w:szCs w:val="18"/>
              </w:rPr>
            </w:pPr>
          </w:p>
        </w:tc>
        <w:tc>
          <w:tcPr>
            <w:tcW w:w="4556" w:type="dxa"/>
            <w:vMerge/>
            <w:tcMar>
              <w:left w:w="0" w:type="dxa"/>
              <w:right w:w="0" w:type="dxa"/>
            </w:tcMar>
          </w:tcPr>
          <w:p w:rsidR="00216635" w:rsidRPr="007D2C3F" w:rsidRDefault="00216635" w:rsidP="007D2C3F">
            <w:pPr>
              <w:spacing w:line="220" w:lineRule="exact"/>
              <w:rPr>
                <w:rFonts w:ascii="幼圆" w:eastAsia="幼圆" w:hAnsi="黑体" w:hint="eastAsia"/>
                <w:b/>
                <w:sz w:val="18"/>
                <w:szCs w:val="18"/>
              </w:rPr>
            </w:pPr>
          </w:p>
        </w:tc>
      </w:tr>
      <w:tr w:rsidR="00216635" w:rsidRPr="007D2C3F" w:rsidTr="007D2C3F">
        <w:trPr>
          <w:trHeight w:val="1881"/>
        </w:trPr>
        <w:tc>
          <w:tcPr>
            <w:tcW w:w="483" w:type="dxa"/>
            <w:tcMar>
              <w:left w:w="0" w:type="dxa"/>
              <w:right w:w="0" w:type="dxa"/>
            </w:tcMar>
            <w:vAlign w:val="center"/>
          </w:tcPr>
          <w:p w:rsidR="00216635" w:rsidRPr="007D2C3F" w:rsidRDefault="00216635"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40</w:t>
            </w:r>
          </w:p>
        </w:tc>
        <w:tc>
          <w:tcPr>
            <w:tcW w:w="422"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住房城乡建设部</w:t>
            </w:r>
          </w:p>
        </w:tc>
        <w:tc>
          <w:tcPr>
            <w:tcW w:w="598"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建筑工程质量检测机构资质核准</w:t>
            </w:r>
          </w:p>
        </w:tc>
        <w:tc>
          <w:tcPr>
            <w:tcW w:w="812"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建设工程质量检测机构资质证书</w:t>
            </w:r>
          </w:p>
        </w:tc>
        <w:tc>
          <w:tcPr>
            <w:tcW w:w="896"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《建设工程质量管理条例》</w:t>
            </w:r>
          </w:p>
        </w:tc>
        <w:tc>
          <w:tcPr>
            <w:tcW w:w="714"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市住房城乡建设管理委</w:t>
            </w:r>
          </w:p>
        </w:tc>
        <w:tc>
          <w:tcPr>
            <w:tcW w:w="504" w:type="dxa"/>
            <w:tcMar>
              <w:left w:w="0" w:type="dxa"/>
              <w:right w:w="0" w:type="dxa"/>
            </w:tcMar>
            <w:vAlign w:val="center"/>
          </w:tcPr>
          <w:p w:rsidR="00216635" w:rsidRPr="007D2C3F" w:rsidRDefault="00216635"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216635" w:rsidRPr="007D2C3F" w:rsidRDefault="00216635"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216635" w:rsidRPr="007D2C3F" w:rsidRDefault="00216635"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216635" w:rsidRPr="007D2C3F" w:rsidRDefault="00216635"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申请人承诺已经具备许可条件的，经形式审查后当场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Pr="007D2C3F">
              <w:rPr>
                <w:rFonts w:ascii="仿宋" w:eastAsia="仿宋" w:hAnsi="仿宋"/>
                <w:sz w:val="18"/>
                <w:szCs w:val="18"/>
              </w:rPr>
              <w:t>2.</w:t>
            </w:r>
            <w:r w:rsidRPr="007D2C3F">
              <w:rPr>
                <w:rFonts w:ascii="仿宋" w:eastAsia="仿宋" w:hAnsi="仿宋" w:hint="eastAsia"/>
                <w:sz w:val="18"/>
                <w:szCs w:val="18"/>
              </w:rPr>
              <w:t>实行电子化申报和审批。</w:t>
            </w:r>
            <w:r w:rsidRPr="007D2C3F">
              <w:rPr>
                <w:rFonts w:ascii="仿宋" w:eastAsia="仿宋" w:hAnsi="仿宋"/>
                <w:sz w:val="18"/>
                <w:szCs w:val="18"/>
              </w:rPr>
              <w:t>3.</w:t>
            </w:r>
            <w:r w:rsidRPr="007D2C3F">
              <w:rPr>
                <w:rFonts w:ascii="仿宋" w:eastAsia="仿宋" w:hAnsi="仿宋" w:hint="eastAsia"/>
                <w:sz w:val="18"/>
                <w:szCs w:val="18"/>
              </w:rPr>
              <w:t>不再要求申请人员提供身份证明、</w:t>
            </w:r>
            <w:proofErr w:type="gramStart"/>
            <w:r w:rsidRPr="007D2C3F">
              <w:rPr>
                <w:rFonts w:ascii="仿宋" w:eastAsia="仿宋" w:hAnsi="仿宋" w:hint="eastAsia"/>
                <w:sz w:val="18"/>
                <w:szCs w:val="18"/>
              </w:rPr>
              <w:t>社保证明</w:t>
            </w:r>
            <w:proofErr w:type="gramEnd"/>
            <w:r w:rsidRPr="007D2C3F">
              <w:rPr>
                <w:rFonts w:ascii="仿宋" w:eastAsia="仿宋" w:hAnsi="仿宋" w:hint="eastAsia"/>
                <w:sz w:val="18"/>
                <w:szCs w:val="18"/>
              </w:rPr>
              <w:t>、资质资格证书等材料。</w:t>
            </w:r>
          </w:p>
          <w:p w:rsidR="00216635" w:rsidRPr="007D2C3F" w:rsidRDefault="00216635" w:rsidP="007D2C3F">
            <w:pPr>
              <w:spacing w:line="220" w:lineRule="exact"/>
              <w:rPr>
                <w:rFonts w:ascii="仿宋" w:eastAsia="仿宋" w:hAnsi="仿宋"/>
                <w:sz w:val="18"/>
                <w:szCs w:val="18"/>
              </w:rPr>
            </w:pPr>
          </w:p>
        </w:tc>
        <w:tc>
          <w:tcPr>
            <w:tcW w:w="4556" w:type="dxa"/>
            <w:tcMar>
              <w:left w:w="0" w:type="dxa"/>
              <w:right w:w="0" w:type="dxa"/>
            </w:tcMar>
            <w:vAlign w:val="center"/>
          </w:tcPr>
          <w:p w:rsidR="00216635" w:rsidRPr="007D2C3F" w:rsidRDefault="00216635"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发现企业不符合承诺条件开展经营的责令限期整改，逾期不整改或整改后仍达不到要求的依法撤销许可证件。</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公开”监管，对在建工程项目实施重点监管，依法查处违法违规行为并公开结果。</w:t>
            </w:r>
            <w:r w:rsidRPr="007D2C3F">
              <w:rPr>
                <w:rFonts w:ascii="仿宋" w:eastAsia="仿宋" w:hAnsi="仿宋"/>
                <w:sz w:val="18"/>
                <w:szCs w:val="18"/>
              </w:rPr>
              <w:t>3.</w:t>
            </w:r>
            <w:r w:rsidRPr="007D2C3F">
              <w:rPr>
                <w:rFonts w:ascii="仿宋" w:eastAsia="仿宋" w:hAnsi="仿宋" w:hint="eastAsia"/>
                <w:sz w:val="18"/>
                <w:szCs w:val="18"/>
              </w:rPr>
              <w:t>加强信用监管，向社会公布建设工程质量检测机构信用状况，对失信主体开展联合惩戒。</w:t>
            </w:r>
          </w:p>
        </w:tc>
      </w:tr>
      <w:tr w:rsidR="00216635" w:rsidRPr="007D2C3F" w:rsidTr="007D2C3F">
        <w:trPr>
          <w:trHeight w:val="2953"/>
        </w:trPr>
        <w:tc>
          <w:tcPr>
            <w:tcW w:w="483" w:type="dxa"/>
            <w:tcMar>
              <w:left w:w="0" w:type="dxa"/>
              <w:right w:w="0" w:type="dxa"/>
            </w:tcMar>
            <w:vAlign w:val="center"/>
          </w:tcPr>
          <w:p w:rsidR="00216635" w:rsidRPr="007D2C3F" w:rsidRDefault="00216635"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41</w:t>
            </w:r>
          </w:p>
        </w:tc>
        <w:tc>
          <w:tcPr>
            <w:tcW w:w="422"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住房城乡建设部</w:t>
            </w:r>
          </w:p>
        </w:tc>
        <w:tc>
          <w:tcPr>
            <w:tcW w:w="598"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房地产开发企业二级资质核定</w:t>
            </w:r>
          </w:p>
        </w:tc>
        <w:tc>
          <w:tcPr>
            <w:tcW w:w="812"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房地产开发企业资质证书</w:t>
            </w:r>
          </w:p>
        </w:tc>
        <w:tc>
          <w:tcPr>
            <w:tcW w:w="896"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《中华人民共和国城市房地产管理法》《城市房地产开发经营管理条例》</w:t>
            </w:r>
          </w:p>
        </w:tc>
        <w:tc>
          <w:tcPr>
            <w:tcW w:w="714"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市、区房屋管理部门</w:t>
            </w:r>
          </w:p>
        </w:tc>
        <w:tc>
          <w:tcPr>
            <w:tcW w:w="504" w:type="dxa"/>
            <w:tcMar>
              <w:left w:w="0" w:type="dxa"/>
              <w:right w:w="0" w:type="dxa"/>
            </w:tcMar>
            <w:vAlign w:val="center"/>
          </w:tcPr>
          <w:p w:rsidR="00216635" w:rsidRPr="007D2C3F" w:rsidRDefault="00216635"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216635" w:rsidRPr="007D2C3F" w:rsidRDefault="00216635"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216635" w:rsidRPr="007D2C3F" w:rsidRDefault="00216635"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216635" w:rsidRPr="007D2C3F" w:rsidRDefault="00216635"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216635" w:rsidRPr="007D2C3F" w:rsidRDefault="00216635"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实行告知承诺。</w:t>
            </w:r>
            <w:r w:rsidRPr="007D2C3F">
              <w:rPr>
                <w:rFonts w:ascii="仿宋" w:eastAsia="仿宋" w:hAnsi="仿宋"/>
                <w:sz w:val="18"/>
                <w:szCs w:val="18"/>
              </w:rPr>
              <w:t>2.</w:t>
            </w:r>
            <w:r w:rsidRPr="007D2C3F">
              <w:rPr>
                <w:rFonts w:ascii="仿宋" w:eastAsia="仿宋" w:hAnsi="仿宋" w:hint="eastAsia"/>
                <w:sz w:val="18"/>
                <w:szCs w:val="18"/>
              </w:rPr>
              <w:t>精简申报材料，不再要求申请人提供法定代表人和高级管理人员任职文件、身份证及专业管理人员劳动合同、上一年财务报告、近</w:t>
            </w:r>
            <w:r w:rsidRPr="007D2C3F">
              <w:rPr>
                <w:rFonts w:ascii="仿宋" w:eastAsia="仿宋" w:hAnsi="仿宋"/>
                <w:sz w:val="18"/>
                <w:szCs w:val="18"/>
              </w:rPr>
              <w:t>3</w:t>
            </w:r>
            <w:r w:rsidRPr="007D2C3F">
              <w:rPr>
                <w:rFonts w:ascii="仿宋" w:eastAsia="仿宋" w:hAnsi="仿宋" w:hint="eastAsia"/>
                <w:sz w:val="18"/>
                <w:szCs w:val="18"/>
              </w:rPr>
              <w:t>年房地产开发统计年报基层表、项目《房地产开发项目手册》及在建项目进度说明等。对于能与登记注册、社会保险缴纳实现共享的信息，不再要求企业重复提供。</w:t>
            </w:r>
            <w:r w:rsidRPr="007D2C3F">
              <w:rPr>
                <w:rFonts w:ascii="仿宋" w:eastAsia="仿宋" w:hAnsi="仿宋"/>
                <w:sz w:val="18"/>
                <w:szCs w:val="18"/>
              </w:rPr>
              <w:t>3.</w:t>
            </w:r>
            <w:r w:rsidRPr="007D2C3F">
              <w:rPr>
                <w:rFonts w:ascii="仿宋" w:eastAsia="仿宋" w:hAnsi="仿宋" w:hint="eastAsia"/>
                <w:sz w:val="18"/>
                <w:szCs w:val="18"/>
              </w:rPr>
              <w:t>依托全国一体化在线政务服务平台身份认证、数据共享、电子印章、电子证照等基础支撑、按照“一网通办”要求办理房地产开发企业资质核定工作，全面实行电子化评审。</w:t>
            </w:r>
          </w:p>
        </w:tc>
        <w:tc>
          <w:tcPr>
            <w:tcW w:w="4556" w:type="dxa"/>
            <w:tcMar>
              <w:left w:w="0" w:type="dxa"/>
              <w:right w:w="0" w:type="dxa"/>
            </w:tcMar>
            <w:vAlign w:val="center"/>
          </w:tcPr>
          <w:p w:rsidR="00216635" w:rsidRPr="007D2C3F" w:rsidRDefault="00216635"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加强对承诺内容真实性的核查，发现申请人实际情况与承诺内容不符的，要求其限期整改；整改后仍不符合条件的，依法撤销行政审批决定。</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公开”监管，依法查处违法违规行为，并公开结果。</w:t>
            </w:r>
            <w:r w:rsidRPr="007D2C3F">
              <w:rPr>
                <w:rFonts w:ascii="仿宋" w:eastAsia="仿宋" w:hAnsi="仿宋"/>
                <w:sz w:val="18"/>
                <w:szCs w:val="18"/>
              </w:rPr>
              <w:t>3.</w:t>
            </w:r>
            <w:r w:rsidRPr="007D2C3F">
              <w:rPr>
                <w:rFonts w:ascii="仿宋" w:eastAsia="仿宋" w:hAnsi="仿宋" w:hint="eastAsia"/>
                <w:sz w:val="18"/>
                <w:szCs w:val="18"/>
              </w:rPr>
              <w:t>加强信用监管，对失信主体开展联合惩戒。</w:t>
            </w:r>
            <w:r w:rsidRPr="007D2C3F">
              <w:rPr>
                <w:rFonts w:ascii="仿宋" w:eastAsia="仿宋" w:hAnsi="仿宋"/>
                <w:sz w:val="18"/>
                <w:szCs w:val="18"/>
              </w:rPr>
              <w:t>4.</w:t>
            </w:r>
            <w:r w:rsidRPr="007D2C3F">
              <w:rPr>
                <w:rFonts w:ascii="仿宋" w:eastAsia="仿宋" w:hAnsi="仿宋" w:hint="eastAsia"/>
                <w:sz w:val="18"/>
                <w:szCs w:val="18"/>
              </w:rPr>
              <w:t>发挥行业协会自律作用。</w:t>
            </w:r>
          </w:p>
        </w:tc>
      </w:tr>
    </w:tbl>
    <w:p w:rsidR="00216635" w:rsidRDefault="00216635" w:rsidP="00216635">
      <w:pPr>
        <w:spacing w:line="220" w:lineRule="exact"/>
        <w:rPr>
          <w:rFonts w:ascii="仿宋" w:eastAsia="仿宋" w:hAnsi="仿宋" w:hint="eastAsia"/>
        </w:rPr>
      </w:pPr>
    </w:p>
    <w:p w:rsidR="00216635" w:rsidRPr="00BD0DBC" w:rsidRDefault="00216635" w:rsidP="00216635">
      <w:pPr>
        <w:spacing w:line="220" w:lineRule="exact"/>
        <w:rPr>
          <w:rFonts w:ascii="仿宋" w:eastAsia="仿宋" w:hAnsi="仿宋" w:hint="eastAsia"/>
        </w:rPr>
      </w:pPr>
    </w:p>
    <w:p w:rsidR="00216635" w:rsidRDefault="00216635" w:rsidP="003744C0">
      <w:pPr>
        <w:spacing w:line="220" w:lineRule="exact"/>
        <w:rPr>
          <w:rFonts w:ascii="仿宋" w:eastAsia="仿宋" w:hAnsi="仿宋" w:hint="eastAsia"/>
        </w:rPr>
      </w:pPr>
    </w:p>
    <w:p w:rsidR="00216635" w:rsidRDefault="00216635" w:rsidP="003744C0">
      <w:pPr>
        <w:spacing w:line="220" w:lineRule="exact"/>
        <w:rPr>
          <w:rFonts w:ascii="仿宋" w:eastAsia="仿宋" w:hAnsi="仿宋" w:hint="eastAsia"/>
        </w:rPr>
      </w:pPr>
    </w:p>
    <w:p w:rsidR="00216635" w:rsidRDefault="00216635" w:rsidP="003744C0">
      <w:pPr>
        <w:spacing w:line="220" w:lineRule="exact"/>
        <w:rPr>
          <w:rFonts w:ascii="仿宋" w:eastAsia="仿宋" w:hAnsi="仿宋" w:hint="eastAsia"/>
        </w:rPr>
      </w:pPr>
    </w:p>
    <w:p w:rsidR="00216635" w:rsidRDefault="00216635" w:rsidP="003744C0">
      <w:pPr>
        <w:spacing w:line="220" w:lineRule="exact"/>
        <w:rPr>
          <w:rFonts w:ascii="仿宋" w:eastAsia="仿宋" w:hAnsi="仿宋" w:hint="eastAsia"/>
        </w:rPr>
      </w:pPr>
    </w:p>
    <w:p w:rsidR="00216635" w:rsidRDefault="00216635" w:rsidP="003744C0">
      <w:pPr>
        <w:spacing w:line="220" w:lineRule="exact"/>
        <w:rPr>
          <w:rFonts w:ascii="仿宋" w:eastAsia="仿宋" w:hAnsi="仿宋" w:hint="eastAsia"/>
        </w:rPr>
      </w:pPr>
    </w:p>
    <w:p w:rsidR="00216635" w:rsidRDefault="00216635" w:rsidP="003744C0">
      <w:pPr>
        <w:spacing w:line="220" w:lineRule="exact"/>
        <w:rPr>
          <w:rFonts w:ascii="仿宋" w:eastAsia="仿宋" w:hAnsi="仿宋" w:hint="eastAsia"/>
        </w:rPr>
      </w:pPr>
    </w:p>
    <w:p w:rsidR="00216635" w:rsidRDefault="00216635" w:rsidP="003744C0">
      <w:pPr>
        <w:spacing w:line="220" w:lineRule="exact"/>
        <w:rPr>
          <w:rFonts w:ascii="仿宋" w:eastAsia="仿宋" w:hAnsi="仿宋" w:hint="eastAsia"/>
        </w:rPr>
      </w:pPr>
    </w:p>
    <w:p w:rsidR="00216635" w:rsidRDefault="00216635" w:rsidP="003744C0">
      <w:pPr>
        <w:spacing w:line="220" w:lineRule="exact"/>
        <w:rPr>
          <w:rFonts w:ascii="仿宋" w:eastAsia="仿宋" w:hAnsi="仿宋" w:hint="eastAsia"/>
        </w:rPr>
      </w:pPr>
    </w:p>
    <w:p w:rsidR="00216635" w:rsidRPr="009C3D7B" w:rsidRDefault="00216635" w:rsidP="00216635">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216635" w:rsidRPr="007D2C3F" w:rsidTr="007D2C3F">
        <w:trPr>
          <w:trHeight w:val="313"/>
        </w:trPr>
        <w:tc>
          <w:tcPr>
            <w:tcW w:w="483" w:type="dxa"/>
            <w:vMerge w:val="restart"/>
            <w:tcMar>
              <w:left w:w="0" w:type="dxa"/>
              <w:right w:w="0" w:type="dxa"/>
            </w:tcMar>
            <w:vAlign w:val="center"/>
          </w:tcPr>
          <w:p w:rsidR="00F52978"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216635" w:rsidRPr="007D2C3F" w:rsidTr="007D2C3F">
        <w:trPr>
          <w:trHeight w:val="312"/>
        </w:trPr>
        <w:tc>
          <w:tcPr>
            <w:tcW w:w="483" w:type="dxa"/>
            <w:vMerge/>
            <w:tcMar>
              <w:left w:w="0" w:type="dxa"/>
              <w:right w:w="0" w:type="dxa"/>
            </w:tcMar>
          </w:tcPr>
          <w:p w:rsidR="00216635" w:rsidRPr="007D2C3F" w:rsidRDefault="00216635" w:rsidP="007D2C3F">
            <w:pPr>
              <w:spacing w:line="220" w:lineRule="exact"/>
              <w:rPr>
                <w:rFonts w:ascii="幼圆" w:eastAsia="幼圆" w:hAnsi="黑体" w:hint="eastAsia"/>
                <w:b/>
                <w:sz w:val="18"/>
                <w:szCs w:val="18"/>
              </w:rPr>
            </w:pPr>
          </w:p>
        </w:tc>
        <w:tc>
          <w:tcPr>
            <w:tcW w:w="422" w:type="dxa"/>
            <w:vMerge/>
            <w:tcMar>
              <w:left w:w="0" w:type="dxa"/>
              <w:right w:w="0" w:type="dxa"/>
            </w:tcMar>
          </w:tcPr>
          <w:p w:rsidR="00216635" w:rsidRPr="007D2C3F" w:rsidRDefault="00216635"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216635" w:rsidRPr="007D2C3F" w:rsidRDefault="00216635"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216635" w:rsidRPr="007D2C3F" w:rsidRDefault="00216635"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216635" w:rsidRPr="007D2C3F" w:rsidRDefault="00216635"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216635" w:rsidRPr="007D2C3F" w:rsidRDefault="00216635"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216635" w:rsidRPr="007D2C3F" w:rsidRDefault="00216635"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216635" w:rsidRPr="007D2C3F" w:rsidRDefault="00216635" w:rsidP="007D2C3F">
            <w:pPr>
              <w:spacing w:line="220" w:lineRule="exact"/>
              <w:rPr>
                <w:rFonts w:ascii="幼圆" w:eastAsia="幼圆" w:hAnsi="黑体" w:hint="eastAsia"/>
                <w:b/>
                <w:sz w:val="18"/>
                <w:szCs w:val="18"/>
              </w:rPr>
            </w:pPr>
          </w:p>
        </w:tc>
        <w:tc>
          <w:tcPr>
            <w:tcW w:w="4556" w:type="dxa"/>
            <w:vMerge/>
            <w:tcMar>
              <w:left w:w="0" w:type="dxa"/>
              <w:right w:w="0" w:type="dxa"/>
            </w:tcMar>
          </w:tcPr>
          <w:p w:rsidR="00216635" w:rsidRPr="007D2C3F" w:rsidRDefault="00216635" w:rsidP="007D2C3F">
            <w:pPr>
              <w:spacing w:line="220" w:lineRule="exact"/>
              <w:rPr>
                <w:rFonts w:ascii="幼圆" w:eastAsia="幼圆" w:hAnsi="黑体" w:hint="eastAsia"/>
                <w:b/>
                <w:sz w:val="18"/>
                <w:szCs w:val="18"/>
              </w:rPr>
            </w:pPr>
          </w:p>
        </w:tc>
      </w:tr>
      <w:tr w:rsidR="00216635" w:rsidRPr="007D2C3F" w:rsidTr="007D2C3F">
        <w:trPr>
          <w:trHeight w:val="2971"/>
        </w:trPr>
        <w:tc>
          <w:tcPr>
            <w:tcW w:w="483" w:type="dxa"/>
            <w:tcMar>
              <w:left w:w="0" w:type="dxa"/>
              <w:right w:w="0" w:type="dxa"/>
            </w:tcMar>
            <w:vAlign w:val="center"/>
          </w:tcPr>
          <w:p w:rsidR="00216635" w:rsidRPr="007D2C3F" w:rsidRDefault="00216635"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42</w:t>
            </w:r>
          </w:p>
        </w:tc>
        <w:tc>
          <w:tcPr>
            <w:tcW w:w="422"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住房城乡建设部</w:t>
            </w:r>
          </w:p>
        </w:tc>
        <w:tc>
          <w:tcPr>
            <w:tcW w:w="598"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房地产开发企业三级资质核定</w:t>
            </w:r>
          </w:p>
        </w:tc>
        <w:tc>
          <w:tcPr>
            <w:tcW w:w="812"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房地产开发企业资质证书</w:t>
            </w:r>
          </w:p>
        </w:tc>
        <w:tc>
          <w:tcPr>
            <w:tcW w:w="896"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《中华人民共和国城市房地产管理法》《城市房地产开发经营管理条例》</w:t>
            </w:r>
          </w:p>
        </w:tc>
        <w:tc>
          <w:tcPr>
            <w:tcW w:w="714"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市、区房屋管理部门</w:t>
            </w:r>
          </w:p>
        </w:tc>
        <w:tc>
          <w:tcPr>
            <w:tcW w:w="504" w:type="dxa"/>
            <w:tcMar>
              <w:left w:w="0" w:type="dxa"/>
              <w:right w:w="0" w:type="dxa"/>
            </w:tcMar>
            <w:vAlign w:val="center"/>
          </w:tcPr>
          <w:p w:rsidR="00216635" w:rsidRPr="007D2C3F" w:rsidRDefault="00216635"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216635" w:rsidRPr="007D2C3F" w:rsidRDefault="00216635"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216635" w:rsidRPr="007D2C3F" w:rsidRDefault="00216635"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216635" w:rsidRPr="007D2C3F" w:rsidRDefault="00216635"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216635" w:rsidRPr="007D2C3F" w:rsidRDefault="00216635"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实行告知承诺。</w:t>
            </w:r>
            <w:r w:rsidRPr="007D2C3F">
              <w:rPr>
                <w:rFonts w:ascii="仿宋" w:eastAsia="仿宋" w:hAnsi="仿宋"/>
                <w:sz w:val="18"/>
                <w:szCs w:val="18"/>
              </w:rPr>
              <w:t>2.</w:t>
            </w:r>
            <w:r w:rsidRPr="007D2C3F">
              <w:rPr>
                <w:rFonts w:ascii="仿宋" w:eastAsia="仿宋" w:hAnsi="仿宋" w:hint="eastAsia"/>
                <w:sz w:val="18"/>
                <w:szCs w:val="18"/>
              </w:rPr>
              <w:t>精简申报材料，不再要求申请人提供法定代表人和高级管理人员任职文件、身份证及专业管理人员劳动合同、上一年财务报告、近</w:t>
            </w:r>
            <w:r w:rsidRPr="007D2C3F">
              <w:rPr>
                <w:rFonts w:ascii="仿宋" w:eastAsia="仿宋" w:hAnsi="仿宋"/>
                <w:sz w:val="18"/>
                <w:szCs w:val="18"/>
              </w:rPr>
              <w:t>3</w:t>
            </w:r>
            <w:r w:rsidRPr="007D2C3F">
              <w:rPr>
                <w:rFonts w:ascii="仿宋" w:eastAsia="仿宋" w:hAnsi="仿宋" w:hint="eastAsia"/>
                <w:sz w:val="18"/>
                <w:szCs w:val="18"/>
              </w:rPr>
              <w:t>年房地产开发统计年报基层表、项目《房地产开发项目手册》及在建项目进度说明等。对于能与登记注册、社会保险缴纳实现共享的信息，不再要求企业重复提供。</w:t>
            </w:r>
            <w:r w:rsidRPr="007D2C3F">
              <w:rPr>
                <w:rFonts w:ascii="仿宋" w:eastAsia="仿宋" w:hAnsi="仿宋"/>
                <w:sz w:val="18"/>
                <w:szCs w:val="18"/>
              </w:rPr>
              <w:t>3.</w:t>
            </w:r>
            <w:r w:rsidR="001949F2">
              <w:rPr>
                <w:rFonts w:ascii="仿宋" w:eastAsia="仿宋" w:hAnsi="仿宋" w:hint="eastAsia"/>
                <w:sz w:val="18"/>
                <w:szCs w:val="18"/>
              </w:rPr>
              <w:t>依托全国</w:t>
            </w:r>
            <w:r w:rsidRPr="007D2C3F">
              <w:rPr>
                <w:rFonts w:ascii="仿宋" w:eastAsia="仿宋" w:hAnsi="仿宋" w:hint="eastAsia"/>
                <w:sz w:val="18"/>
                <w:szCs w:val="18"/>
              </w:rPr>
              <w:t>一体化在线政务服务平台身份认证、数据</w:t>
            </w:r>
            <w:r w:rsidR="001949F2">
              <w:rPr>
                <w:rFonts w:ascii="仿宋" w:eastAsia="仿宋" w:hAnsi="仿宋" w:hint="eastAsia"/>
                <w:sz w:val="18"/>
                <w:szCs w:val="18"/>
              </w:rPr>
              <w:t>共享、电子印章、电子证照等基础支撑、按照“</w:t>
            </w:r>
            <w:r w:rsidRPr="007D2C3F">
              <w:rPr>
                <w:rFonts w:ascii="仿宋" w:eastAsia="仿宋" w:hAnsi="仿宋" w:hint="eastAsia"/>
                <w:sz w:val="18"/>
                <w:szCs w:val="18"/>
              </w:rPr>
              <w:t>一网通办”要求办理房地产开发企业资质核定工作，全面实行电子化评审。</w:t>
            </w:r>
          </w:p>
        </w:tc>
        <w:tc>
          <w:tcPr>
            <w:tcW w:w="4556" w:type="dxa"/>
            <w:tcMar>
              <w:left w:w="0" w:type="dxa"/>
              <w:right w:w="0" w:type="dxa"/>
            </w:tcMar>
            <w:vAlign w:val="center"/>
          </w:tcPr>
          <w:p w:rsidR="00216635" w:rsidRPr="007D2C3F" w:rsidRDefault="00216635"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加强对承诺内容真实性的核查，发现申请人实际情况与承诺内容不符的，要求其限期整改；整改后仍不符合条件的，依法撤销行政审批决定。</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公开”监管，依法查处违法违规行为，并公开结果。</w:t>
            </w:r>
            <w:r w:rsidRPr="007D2C3F">
              <w:rPr>
                <w:rFonts w:ascii="仿宋" w:eastAsia="仿宋" w:hAnsi="仿宋"/>
                <w:sz w:val="18"/>
                <w:szCs w:val="18"/>
              </w:rPr>
              <w:t>3.</w:t>
            </w:r>
            <w:r w:rsidRPr="007D2C3F">
              <w:rPr>
                <w:rFonts w:ascii="仿宋" w:eastAsia="仿宋" w:hAnsi="仿宋" w:hint="eastAsia"/>
                <w:sz w:val="18"/>
                <w:szCs w:val="18"/>
              </w:rPr>
              <w:t>加强信用监管，对失信主体开展联合惩戒。</w:t>
            </w:r>
            <w:r w:rsidRPr="007D2C3F">
              <w:rPr>
                <w:rFonts w:ascii="仿宋" w:eastAsia="仿宋" w:hAnsi="仿宋"/>
                <w:sz w:val="18"/>
                <w:szCs w:val="18"/>
              </w:rPr>
              <w:t>4.</w:t>
            </w:r>
            <w:r w:rsidRPr="007D2C3F">
              <w:rPr>
                <w:rFonts w:ascii="仿宋" w:eastAsia="仿宋" w:hAnsi="仿宋" w:hint="eastAsia"/>
                <w:sz w:val="18"/>
                <w:szCs w:val="18"/>
              </w:rPr>
              <w:t>发挥行业协会自律作用。</w:t>
            </w:r>
          </w:p>
        </w:tc>
      </w:tr>
      <w:tr w:rsidR="00216635" w:rsidRPr="007D2C3F" w:rsidTr="007D2C3F">
        <w:trPr>
          <w:trHeight w:val="2953"/>
        </w:trPr>
        <w:tc>
          <w:tcPr>
            <w:tcW w:w="483" w:type="dxa"/>
            <w:tcMar>
              <w:left w:w="0" w:type="dxa"/>
              <w:right w:w="0" w:type="dxa"/>
            </w:tcMar>
            <w:vAlign w:val="center"/>
          </w:tcPr>
          <w:p w:rsidR="00216635" w:rsidRPr="007D2C3F" w:rsidRDefault="00216635"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43</w:t>
            </w:r>
          </w:p>
        </w:tc>
        <w:tc>
          <w:tcPr>
            <w:tcW w:w="422"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住房城乡建设部</w:t>
            </w:r>
          </w:p>
        </w:tc>
        <w:tc>
          <w:tcPr>
            <w:tcW w:w="598"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房地产开发企业四级资质核定</w:t>
            </w:r>
          </w:p>
        </w:tc>
        <w:tc>
          <w:tcPr>
            <w:tcW w:w="812"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房地产开发企业资质证书</w:t>
            </w:r>
          </w:p>
        </w:tc>
        <w:tc>
          <w:tcPr>
            <w:tcW w:w="896"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《中华人民共和国城市房地产管理法》《城市房地产开发经营管理条例》</w:t>
            </w:r>
          </w:p>
        </w:tc>
        <w:tc>
          <w:tcPr>
            <w:tcW w:w="714" w:type="dxa"/>
            <w:tcMar>
              <w:left w:w="0" w:type="dxa"/>
              <w:right w:w="0" w:type="dxa"/>
            </w:tcMar>
            <w:vAlign w:val="center"/>
          </w:tcPr>
          <w:p w:rsidR="00216635" w:rsidRPr="007D2C3F" w:rsidRDefault="00216635" w:rsidP="007D2C3F">
            <w:pPr>
              <w:spacing w:line="220" w:lineRule="exact"/>
              <w:rPr>
                <w:rFonts w:ascii="仿宋" w:eastAsia="仿宋" w:hAnsi="仿宋"/>
                <w:sz w:val="18"/>
                <w:szCs w:val="18"/>
              </w:rPr>
            </w:pPr>
            <w:r w:rsidRPr="007D2C3F">
              <w:rPr>
                <w:rFonts w:ascii="仿宋" w:eastAsia="仿宋" w:hAnsi="仿宋" w:hint="eastAsia"/>
                <w:sz w:val="18"/>
                <w:szCs w:val="18"/>
              </w:rPr>
              <w:t>市、区房屋管理部门</w:t>
            </w:r>
          </w:p>
        </w:tc>
        <w:tc>
          <w:tcPr>
            <w:tcW w:w="504" w:type="dxa"/>
            <w:tcMar>
              <w:left w:w="0" w:type="dxa"/>
              <w:right w:w="0" w:type="dxa"/>
            </w:tcMar>
            <w:vAlign w:val="center"/>
          </w:tcPr>
          <w:p w:rsidR="00216635" w:rsidRPr="007D2C3F" w:rsidRDefault="00216635"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216635" w:rsidRPr="007D2C3F" w:rsidRDefault="00216635"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216635" w:rsidRPr="007D2C3F" w:rsidRDefault="00216635"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216635" w:rsidRPr="007D2C3F" w:rsidRDefault="00216635"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216635" w:rsidRPr="007D2C3F" w:rsidRDefault="00216635"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实行告知承诺。</w:t>
            </w:r>
            <w:r w:rsidRPr="007D2C3F">
              <w:rPr>
                <w:rFonts w:ascii="仿宋" w:eastAsia="仿宋" w:hAnsi="仿宋"/>
                <w:sz w:val="18"/>
                <w:szCs w:val="18"/>
              </w:rPr>
              <w:t>2.</w:t>
            </w:r>
            <w:r w:rsidRPr="007D2C3F">
              <w:rPr>
                <w:rFonts w:ascii="仿宋" w:eastAsia="仿宋" w:hAnsi="仿宋" w:hint="eastAsia"/>
                <w:sz w:val="18"/>
                <w:szCs w:val="18"/>
              </w:rPr>
              <w:t>精简申报材料，不再要求申请人提供法定代表人和高级管理人员任职文件、身份证及专业管理人员劳动合同、上一年财务报告、近</w:t>
            </w:r>
            <w:r w:rsidRPr="007D2C3F">
              <w:rPr>
                <w:rFonts w:ascii="仿宋" w:eastAsia="仿宋" w:hAnsi="仿宋"/>
                <w:sz w:val="18"/>
                <w:szCs w:val="18"/>
              </w:rPr>
              <w:t>3</w:t>
            </w:r>
            <w:r w:rsidRPr="007D2C3F">
              <w:rPr>
                <w:rFonts w:ascii="仿宋" w:eastAsia="仿宋" w:hAnsi="仿宋" w:hint="eastAsia"/>
                <w:sz w:val="18"/>
                <w:szCs w:val="18"/>
              </w:rPr>
              <w:t>年房地产开发统计年报基层表、项目《房地产开发项目手册》及在建项目进度说明等。对于能与登记注册、社会保险缴纳实现共享的信息，不再要求企业重复提供。</w:t>
            </w:r>
            <w:r w:rsidRPr="007D2C3F">
              <w:rPr>
                <w:rFonts w:ascii="仿宋" w:eastAsia="仿宋" w:hAnsi="仿宋"/>
                <w:sz w:val="18"/>
                <w:szCs w:val="18"/>
              </w:rPr>
              <w:t>3.</w:t>
            </w:r>
            <w:r w:rsidR="000A1305">
              <w:rPr>
                <w:rFonts w:ascii="仿宋" w:eastAsia="仿宋" w:hAnsi="仿宋" w:hint="eastAsia"/>
                <w:sz w:val="18"/>
                <w:szCs w:val="18"/>
              </w:rPr>
              <w:t>依托全国</w:t>
            </w:r>
            <w:r w:rsidRPr="007D2C3F">
              <w:rPr>
                <w:rFonts w:ascii="仿宋" w:eastAsia="仿宋" w:hAnsi="仿宋" w:hint="eastAsia"/>
                <w:sz w:val="18"/>
                <w:szCs w:val="18"/>
              </w:rPr>
              <w:t>一体化在线政务服务平台身份认证、数据共享、电子印章、电子证照等基础支撑、按照</w:t>
            </w:r>
            <w:r w:rsidR="000A1305">
              <w:rPr>
                <w:rFonts w:ascii="仿宋" w:eastAsia="仿宋" w:hAnsi="仿宋" w:hint="eastAsia"/>
                <w:sz w:val="18"/>
                <w:szCs w:val="18"/>
              </w:rPr>
              <w:t>“</w:t>
            </w:r>
            <w:r w:rsidR="000A1305" w:rsidRPr="007D2C3F">
              <w:rPr>
                <w:rFonts w:ascii="仿宋" w:eastAsia="仿宋" w:hAnsi="仿宋" w:hint="eastAsia"/>
                <w:sz w:val="18"/>
                <w:szCs w:val="18"/>
              </w:rPr>
              <w:t>一网通办”</w:t>
            </w:r>
            <w:r w:rsidRPr="007D2C3F">
              <w:rPr>
                <w:rFonts w:ascii="仿宋" w:eastAsia="仿宋" w:hAnsi="仿宋" w:hint="eastAsia"/>
                <w:sz w:val="18"/>
                <w:szCs w:val="18"/>
              </w:rPr>
              <w:t>要求办理房地产开发企业资质核定工作，全面实行电子化评审。</w:t>
            </w:r>
          </w:p>
        </w:tc>
        <w:tc>
          <w:tcPr>
            <w:tcW w:w="4556" w:type="dxa"/>
            <w:tcMar>
              <w:left w:w="0" w:type="dxa"/>
              <w:right w:w="0" w:type="dxa"/>
            </w:tcMar>
            <w:vAlign w:val="center"/>
          </w:tcPr>
          <w:p w:rsidR="00216635" w:rsidRPr="007D2C3F" w:rsidRDefault="00216635"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加强对承诺内容真实性的核查，发现申请人实际情况与承诺内容不符的，要求其限期整改；整改后仍不符合条件的，依法撤销行政审批决定。</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公开”监管，依法查处违法违规行为，并公开结果。</w:t>
            </w:r>
            <w:r w:rsidRPr="007D2C3F">
              <w:rPr>
                <w:rFonts w:ascii="仿宋" w:eastAsia="仿宋" w:hAnsi="仿宋"/>
                <w:sz w:val="18"/>
                <w:szCs w:val="18"/>
              </w:rPr>
              <w:t>3.</w:t>
            </w:r>
            <w:r w:rsidRPr="007D2C3F">
              <w:rPr>
                <w:rFonts w:ascii="仿宋" w:eastAsia="仿宋" w:hAnsi="仿宋" w:hint="eastAsia"/>
                <w:sz w:val="18"/>
                <w:szCs w:val="18"/>
              </w:rPr>
              <w:t>加强信用监管，对失信主体开展联合惩戒。</w:t>
            </w:r>
            <w:r w:rsidRPr="007D2C3F">
              <w:rPr>
                <w:rFonts w:ascii="仿宋" w:eastAsia="仿宋" w:hAnsi="仿宋"/>
                <w:sz w:val="18"/>
                <w:szCs w:val="18"/>
              </w:rPr>
              <w:t>4.</w:t>
            </w:r>
            <w:r w:rsidRPr="007D2C3F">
              <w:rPr>
                <w:rFonts w:ascii="仿宋" w:eastAsia="仿宋" w:hAnsi="仿宋" w:hint="eastAsia"/>
                <w:sz w:val="18"/>
                <w:szCs w:val="18"/>
              </w:rPr>
              <w:t>发挥行业协会自律作用。</w:t>
            </w:r>
          </w:p>
        </w:tc>
      </w:tr>
    </w:tbl>
    <w:p w:rsidR="00216635" w:rsidRDefault="00216635" w:rsidP="00216635">
      <w:pPr>
        <w:spacing w:line="220" w:lineRule="exact"/>
        <w:rPr>
          <w:rFonts w:ascii="仿宋" w:eastAsia="仿宋" w:hAnsi="仿宋" w:hint="eastAsia"/>
        </w:rPr>
      </w:pPr>
    </w:p>
    <w:p w:rsidR="00216635" w:rsidRPr="00BD0DBC" w:rsidRDefault="00216635" w:rsidP="00216635">
      <w:pPr>
        <w:spacing w:line="220" w:lineRule="exact"/>
        <w:rPr>
          <w:rFonts w:ascii="仿宋" w:eastAsia="仿宋" w:hAnsi="仿宋" w:hint="eastAsia"/>
        </w:rPr>
      </w:pPr>
    </w:p>
    <w:p w:rsidR="00216635" w:rsidRDefault="00216635" w:rsidP="00216635">
      <w:pPr>
        <w:spacing w:line="220" w:lineRule="exact"/>
        <w:rPr>
          <w:rFonts w:ascii="仿宋" w:eastAsia="仿宋" w:hAnsi="仿宋" w:hint="eastAsia"/>
        </w:rPr>
      </w:pPr>
    </w:p>
    <w:p w:rsidR="006F4B6C" w:rsidRDefault="006F4B6C" w:rsidP="00216635">
      <w:pPr>
        <w:spacing w:line="220" w:lineRule="exact"/>
        <w:rPr>
          <w:rFonts w:ascii="仿宋" w:eastAsia="仿宋" w:hAnsi="仿宋" w:hint="eastAsia"/>
        </w:rPr>
      </w:pPr>
    </w:p>
    <w:p w:rsidR="006F4B6C" w:rsidRPr="00216635" w:rsidRDefault="006F4B6C" w:rsidP="00216635">
      <w:pPr>
        <w:spacing w:line="220" w:lineRule="exact"/>
        <w:rPr>
          <w:rFonts w:ascii="仿宋" w:eastAsia="仿宋" w:hAnsi="仿宋" w:hint="eastAsia"/>
        </w:rPr>
      </w:pPr>
    </w:p>
    <w:p w:rsidR="006F4B6C" w:rsidRPr="009C3D7B" w:rsidRDefault="006F4B6C" w:rsidP="006F4B6C">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6F4B6C" w:rsidRPr="007D2C3F" w:rsidTr="007D2C3F">
        <w:trPr>
          <w:trHeight w:val="313"/>
        </w:trPr>
        <w:tc>
          <w:tcPr>
            <w:tcW w:w="483" w:type="dxa"/>
            <w:vMerge w:val="restart"/>
            <w:tcMar>
              <w:left w:w="0" w:type="dxa"/>
              <w:right w:w="0" w:type="dxa"/>
            </w:tcMar>
            <w:vAlign w:val="center"/>
          </w:tcPr>
          <w:p w:rsidR="00F52978" w:rsidRDefault="006F4B6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6F4B6C" w:rsidRPr="007D2C3F" w:rsidRDefault="006F4B6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6F4B6C" w:rsidRPr="007D2C3F" w:rsidRDefault="006F4B6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6F4B6C" w:rsidRPr="007D2C3F" w:rsidRDefault="006F4B6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6F4B6C" w:rsidRPr="007D2C3F" w:rsidRDefault="006F4B6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6F4B6C" w:rsidRPr="007D2C3F" w:rsidRDefault="006F4B6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6F4B6C" w:rsidRPr="007D2C3F" w:rsidRDefault="006F4B6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6F4B6C" w:rsidRPr="007D2C3F" w:rsidRDefault="006F4B6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6F4B6C" w:rsidRPr="007D2C3F" w:rsidRDefault="006F4B6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6F4B6C" w:rsidRPr="007D2C3F" w:rsidRDefault="006F4B6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6F4B6C" w:rsidRPr="007D2C3F" w:rsidRDefault="006F4B6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6F4B6C" w:rsidRPr="007D2C3F" w:rsidTr="007D2C3F">
        <w:trPr>
          <w:trHeight w:val="312"/>
        </w:trPr>
        <w:tc>
          <w:tcPr>
            <w:tcW w:w="483" w:type="dxa"/>
            <w:vMerge/>
            <w:tcMar>
              <w:left w:w="0" w:type="dxa"/>
              <w:right w:w="0" w:type="dxa"/>
            </w:tcMar>
          </w:tcPr>
          <w:p w:rsidR="006F4B6C" w:rsidRPr="007D2C3F" w:rsidRDefault="006F4B6C" w:rsidP="007D2C3F">
            <w:pPr>
              <w:spacing w:line="220" w:lineRule="exact"/>
              <w:rPr>
                <w:rFonts w:ascii="幼圆" w:eastAsia="幼圆" w:hAnsi="黑体" w:hint="eastAsia"/>
                <w:b/>
                <w:sz w:val="18"/>
                <w:szCs w:val="18"/>
              </w:rPr>
            </w:pPr>
          </w:p>
        </w:tc>
        <w:tc>
          <w:tcPr>
            <w:tcW w:w="422" w:type="dxa"/>
            <w:vMerge/>
            <w:tcMar>
              <w:left w:w="0" w:type="dxa"/>
              <w:right w:w="0" w:type="dxa"/>
            </w:tcMar>
          </w:tcPr>
          <w:p w:rsidR="006F4B6C" w:rsidRPr="007D2C3F" w:rsidRDefault="006F4B6C"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6F4B6C" w:rsidRPr="007D2C3F" w:rsidRDefault="006F4B6C"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6F4B6C" w:rsidRPr="007D2C3F" w:rsidRDefault="006F4B6C"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6F4B6C" w:rsidRPr="007D2C3F" w:rsidRDefault="006F4B6C"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6F4B6C" w:rsidRPr="007D2C3F" w:rsidRDefault="006F4B6C"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6F4B6C" w:rsidRPr="007D2C3F" w:rsidRDefault="006F4B6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6F4B6C" w:rsidRPr="007D2C3F" w:rsidRDefault="006F4B6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6F4B6C" w:rsidRPr="007D2C3F" w:rsidRDefault="006F4B6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6F4B6C" w:rsidRPr="007D2C3F" w:rsidRDefault="006F4B6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6F4B6C" w:rsidRPr="007D2C3F" w:rsidRDefault="006F4B6C" w:rsidP="007D2C3F">
            <w:pPr>
              <w:spacing w:line="220" w:lineRule="exact"/>
              <w:rPr>
                <w:rFonts w:ascii="幼圆" w:eastAsia="幼圆" w:hAnsi="黑体" w:hint="eastAsia"/>
                <w:b/>
                <w:sz w:val="18"/>
                <w:szCs w:val="18"/>
              </w:rPr>
            </w:pPr>
          </w:p>
        </w:tc>
        <w:tc>
          <w:tcPr>
            <w:tcW w:w="4556" w:type="dxa"/>
            <w:vMerge/>
            <w:tcMar>
              <w:left w:w="0" w:type="dxa"/>
              <w:right w:w="0" w:type="dxa"/>
            </w:tcMar>
          </w:tcPr>
          <w:p w:rsidR="006F4B6C" w:rsidRPr="007D2C3F" w:rsidRDefault="006F4B6C" w:rsidP="007D2C3F">
            <w:pPr>
              <w:spacing w:line="220" w:lineRule="exact"/>
              <w:rPr>
                <w:rFonts w:ascii="幼圆" w:eastAsia="幼圆" w:hAnsi="黑体" w:hint="eastAsia"/>
                <w:b/>
                <w:sz w:val="18"/>
                <w:szCs w:val="18"/>
              </w:rPr>
            </w:pPr>
          </w:p>
        </w:tc>
      </w:tr>
      <w:tr w:rsidR="006F4B6C" w:rsidRPr="007D2C3F" w:rsidTr="007D2C3F">
        <w:trPr>
          <w:trHeight w:val="2504"/>
        </w:trPr>
        <w:tc>
          <w:tcPr>
            <w:tcW w:w="483" w:type="dxa"/>
            <w:tcMar>
              <w:left w:w="0" w:type="dxa"/>
              <w:right w:w="0" w:type="dxa"/>
            </w:tcMar>
            <w:vAlign w:val="center"/>
          </w:tcPr>
          <w:p w:rsidR="006F4B6C" w:rsidRPr="007D2C3F" w:rsidRDefault="006F4B6C"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44</w:t>
            </w:r>
          </w:p>
        </w:tc>
        <w:tc>
          <w:tcPr>
            <w:tcW w:w="422" w:type="dxa"/>
            <w:tcMar>
              <w:left w:w="0" w:type="dxa"/>
              <w:right w:w="0" w:type="dxa"/>
            </w:tcMar>
            <w:vAlign w:val="center"/>
          </w:tcPr>
          <w:p w:rsidR="006F4B6C" w:rsidRPr="007D2C3F" w:rsidRDefault="006F4B6C" w:rsidP="007D2C3F">
            <w:pPr>
              <w:spacing w:line="220" w:lineRule="exact"/>
              <w:rPr>
                <w:rFonts w:ascii="仿宋" w:eastAsia="仿宋" w:hAnsi="仿宋"/>
                <w:sz w:val="18"/>
                <w:szCs w:val="18"/>
              </w:rPr>
            </w:pPr>
            <w:r w:rsidRPr="007D2C3F">
              <w:rPr>
                <w:rFonts w:ascii="仿宋" w:eastAsia="仿宋" w:hAnsi="仿宋" w:hint="eastAsia"/>
                <w:sz w:val="18"/>
                <w:szCs w:val="18"/>
              </w:rPr>
              <w:t>交通运输部</w:t>
            </w:r>
          </w:p>
        </w:tc>
        <w:tc>
          <w:tcPr>
            <w:tcW w:w="598" w:type="dxa"/>
            <w:tcMar>
              <w:left w:w="0" w:type="dxa"/>
              <w:right w:w="0" w:type="dxa"/>
            </w:tcMar>
            <w:vAlign w:val="center"/>
          </w:tcPr>
          <w:p w:rsidR="006F4B6C" w:rsidRPr="007D2C3F" w:rsidRDefault="006F4B6C" w:rsidP="007D2C3F">
            <w:pPr>
              <w:spacing w:line="220" w:lineRule="exact"/>
              <w:rPr>
                <w:rFonts w:ascii="仿宋" w:eastAsia="仿宋" w:hAnsi="仿宋"/>
                <w:sz w:val="18"/>
                <w:szCs w:val="18"/>
              </w:rPr>
            </w:pPr>
            <w:r w:rsidRPr="007D2C3F">
              <w:rPr>
                <w:rFonts w:ascii="仿宋" w:eastAsia="仿宋" w:hAnsi="仿宋" w:hint="eastAsia"/>
                <w:sz w:val="18"/>
                <w:szCs w:val="18"/>
              </w:rPr>
              <w:t>水运工程监理</w:t>
            </w:r>
            <w:proofErr w:type="gramStart"/>
            <w:r w:rsidRPr="007D2C3F">
              <w:rPr>
                <w:rFonts w:ascii="仿宋" w:eastAsia="仿宋" w:hAnsi="仿宋" w:hint="eastAsia"/>
                <w:sz w:val="18"/>
                <w:szCs w:val="18"/>
              </w:rPr>
              <w:t>企业甲级</w:t>
            </w:r>
            <w:proofErr w:type="gramEnd"/>
            <w:r w:rsidRPr="007D2C3F">
              <w:rPr>
                <w:rFonts w:ascii="仿宋" w:eastAsia="仿宋" w:hAnsi="仿宋" w:hint="eastAsia"/>
                <w:sz w:val="18"/>
                <w:szCs w:val="18"/>
              </w:rPr>
              <w:t>资质认定</w:t>
            </w:r>
          </w:p>
        </w:tc>
        <w:tc>
          <w:tcPr>
            <w:tcW w:w="812" w:type="dxa"/>
            <w:tcMar>
              <w:left w:w="0" w:type="dxa"/>
              <w:right w:w="0" w:type="dxa"/>
            </w:tcMar>
            <w:vAlign w:val="center"/>
          </w:tcPr>
          <w:p w:rsidR="006F4B6C" w:rsidRPr="007D2C3F" w:rsidRDefault="006F4B6C" w:rsidP="007D2C3F">
            <w:pPr>
              <w:spacing w:line="220" w:lineRule="exact"/>
              <w:rPr>
                <w:rFonts w:ascii="仿宋" w:eastAsia="仿宋" w:hAnsi="仿宋"/>
                <w:sz w:val="18"/>
                <w:szCs w:val="18"/>
              </w:rPr>
            </w:pPr>
            <w:r w:rsidRPr="007D2C3F">
              <w:rPr>
                <w:rFonts w:ascii="仿宋" w:eastAsia="仿宋" w:hAnsi="仿宋" w:hint="eastAsia"/>
                <w:sz w:val="18"/>
                <w:szCs w:val="18"/>
              </w:rPr>
              <w:t>交通建设工程监理企业资质等级证书</w:t>
            </w:r>
          </w:p>
        </w:tc>
        <w:tc>
          <w:tcPr>
            <w:tcW w:w="896" w:type="dxa"/>
            <w:tcMar>
              <w:left w:w="0" w:type="dxa"/>
              <w:right w:w="0" w:type="dxa"/>
            </w:tcMar>
            <w:vAlign w:val="center"/>
          </w:tcPr>
          <w:p w:rsidR="006F4B6C" w:rsidRPr="007D2C3F" w:rsidRDefault="006F4B6C" w:rsidP="007D2C3F">
            <w:pPr>
              <w:spacing w:line="220" w:lineRule="exact"/>
              <w:rPr>
                <w:rFonts w:ascii="仿宋" w:eastAsia="仿宋" w:hAnsi="仿宋"/>
                <w:sz w:val="18"/>
                <w:szCs w:val="18"/>
              </w:rPr>
            </w:pPr>
            <w:r w:rsidRPr="007D2C3F">
              <w:rPr>
                <w:rFonts w:ascii="仿宋" w:eastAsia="仿宋" w:hAnsi="仿宋" w:hint="eastAsia"/>
                <w:sz w:val="18"/>
                <w:szCs w:val="18"/>
              </w:rPr>
              <w:t>《建设工程质量管理条例》</w:t>
            </w:r>
          </w:p>
        </w:tc>
        <w:tc>
          <w:tcPr>
            <w:tcW w:w="714" w:type="dxa"/>
            <w:tcMar>
              <w:left w:w="0" w:type="dxa"/>
              <w:right w:w="0" w:type="dxa"/>
            </w:tcMar>
            <w:vAlign w:val="center"/>
          </w:tcPr>
          <w:p w:rsidR="006F4B6C" w:rsidRPr="007D2C3F" w:rsidRDefault="006F4B6C" w:rsidP="007D2C3F">
            <w:pPr>
              <w:spacing w:line="220" w:lineRule="exact"/>
              <w:rPr>
                <w:rFonts w:ascii="仿宋" w:eastAsia="仿宋" w:hAnsi="仿宋"/>
                <w:sz w:val="18"/>
                <w:szCs w:val="18"/>
              </w:rPr>
            </w:pPr>
            <w:r w:rsidRPr="007D2C3F">
              <w:rPr>
                <w:rFonts w:ascii="仿宋" w:eastAsia="仿宋" w:hAnsi="仿宋" w:hint="eastAsia"/>
                <w:sz w:val="18"/>
                <w:szCs w:val="18"/>
              </w:rPr>
              <w:t>市交通委</w:t>
            </w:r>
          </w:p>
        </w:tc>
        <w:tc>
          <w:tcPr>
            <w:tcW w:w="504" w:type="dxa"/>
            <w:tcMar>
              <w:left w:w="0" w:type="dxa"/>
              <w:right w:w="0" w:type="dxa"/>
            </w:tcMar>
            <w:vAlign w:val="center"/>
          </w:tcPr>
          <w:p w:rsidR="006F4B6C" w:rsidRPr="007D2C3F" w:rsidRDefault="006F4B6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6F4B6C" w:rsidRPr="007D2C3F" w:rsidRDefault="006F4B6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6F4B6C" w:rsidRPr="007D2C3F" w:rsidRDefault="006F4B6C"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6F4B6C" w:rsidRPr="007D2C3F" w:rsidRDefault="006F4B6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6F4B6C" w:rsidRPr="007D2C3F" w:rsidRDefault="006F4B6C"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对取得相应资质应当具备的条件（包括人员、业绩、设备等）实行告知承诺，经形式审查后当场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Pr="007D2C3F">
              <w:rPr>
                <w:rFonts w:ascii="仿宋" w:eastAsia="仿宋" w:hAnsi="仿宋"/>
                <w:sz w:val="18"/>
                <w:szCs w:val="18"/>
              </w:rPr>
              <w:t>2.</w:t>
            </w:r>
            <w:r w:rsidRPr="007D2C3F">
              <w:rPr>
                <w:rFonts w:ascii="仿宋" w:eastAsia="仿宋" w:hAnsi="仿宋" w:hint="eastAsia"/>
                <w:sz w:val="18"/>
                <w:szCs w:val="18"/>
              </w:rPr>
              <w:t>实现申请、审批全程网上办理并在网上公布认定条件、办理流程、审查要点，公开办理进度。</w:t>
            </w:r>
            <w:r w:rsidRPr="007D2C3F">
              <w:rPr>
                <w:rFonts w:ascii="仿宋" w:eastAsia="仿宋" w:hAnsi="仿宋"/>
                <w:sz w:val="18"/>
                <w:szCs w:val="18"/>
              </w:rPr>
              <w:t>3.</w:t>
            </w:r>
            <w:r w:rsidRPr="007D2C3F">
              <w:rPr>
                <w:rFonts w:ascii="仿宋" w:eastAsia="仿宋" w:hAnsi="仿宋" w:hint="eastAsia"/>
                <w:sz w:val="18"/>
                <w:szCs w:val="18"/>
              </w:rPr>
              <w:t>不再要求申请人提供营业执照复印件、企业章程和制度等材料。</w:t>
            </w:r>
            <w:r w:rsidRPr="007D2C3F">
              <w:rPr>
                <w:rFonts w:ascii="仿宋" w:eastAsia="仿宋" w:hAnsi="仿宋"/>
                <w:sz w:val="18"/>
                <w:szCs w:val="18"/>
              </w:rPr>
              <w:t>4.</w:t>
            </w:r>
            <w:r w:rsidRPr="007D2C3F">
              <w:rPr>
                <w:rFonts w:ascii="仿宋" w:eastAsia="仿宋" w:hAnsi="仿宋" w:hint="eastAsia"/>
                <w:sz w:val="18"/>
                <w:szCs w:val="18"/>
              </w:rPr>
              <w:t>将专家评审时限由</w:t>
            </w:r>
            <w:r w:rsidRPr="007D2C3F">
              <w:rPr>
                <w:rFonts w:ascii="仿宋" w:eastAsia="仿宋" w:hAnsi="仿宋"/>
                <w:sz w:val="18"/>
                <w:szCs w:val="18"/>
              </w:rPr>
              <w:t>60</w:t>
            </w:r>
            <w:r w:rsidRPr="007D2C3F">
              <w:rPr>
                <w:rFonts w:ascii="仿宋" w:eastAsia="仿宋" w:hAnsi="仿宋" w:hint="eastAsia"/>
                <w:sz w:val="18"/>
                <w:szCs w:val="18"/>
              </w:rPr>
              <w:t>天压减至</w:t>
            </w:r>
            <w:r w:rsidRPr="007D2C3F">
              <w:rPr>
                <w:rFonts w:ascii="仿宋" w:eastAsia="仿宋" w:hAnsi="仿宋"/>
                <w:sz w:val="18"/>
                <w:szCs w:val="18"/>
              </w:rPr>
              <w:t>40</w:t>
            </w:r>
            <w:r w:rsidRPr="007D2C3F">
              <w:rPr>
                <w:rFonts w:ascii="仿宋" w:eastAsia="仿宋" w:hAnsi="仿宋" w:hint="eastAsia"/>
                <w:sz w:val="18"/>
                <w:szCs w:val="18"/>
              </w:rPr>
              <w:t>天。</w:t>
            </w:r>
          </w:p>
        </w:tc>
        <w:tc>
          <w:tcPr>
            <w:tcW w:w="4556" w:type="dxa"/>
            <w:tcMar>
              <w:left w:w="0" w:type="dxa"/>
              <w:right w:w="0" w:type="dxa"/>
            </w:tcMar>
            <w:vAlign w:val="center"/>
          </w:tcPr>
          <w:p w:rsidR="006F4B6C" w:rsidRPr="007D2C3F" w:rsidRDefault="006F4B6C"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对通过告知承诺方式取得资质认定的企业在一定期限内开展许可条件核查，发现虚假承诺或者承诺严重不实的要依法处理。</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公开”监管，发现违法违规行为要依法查处并公开结果。</w:t>
            </w:r>
            <w:r w:rsidRPr="007D2C3F">
              <w:rPr>
                <w:rFonts w:ascii="仿宋" w:eastAsia="仿宋" w:hAnsi="仿宋"/>
                <w:sz w:val="18"/>
                <w:szCs w:val="18"/>
              </w:rPr>
              <w:t>3.</w:t>
            </w:r>
            <w:r w:rsidRPr="007D2C3F">
              <w:rPr>
                <w:rFonts w:ascii="仿宋" w:eastAsia="仿宋" w:hAnsi="仿宋" w:hint="eastAsia"/>
                <w:sz w:val="18"/>
                <w:szCs w:val="18"/>
              </w:rPr>
              <w:t>加强信用监管，向社会公布水运工程监理企业信用状况，建立健全水运工程监理企业黑名单制度。</w:t>
            </w:r>
            <w:r w:rsidRPr="007D2C3F">
              <w:rPr>
                <w:rFonts w:ascii="仿宋" w:eastAsia="仿宋" w:hAnsi="仿宋"/>
                <w:sz w:val="18"/>
                <w:szCs w:val="18"/>
              </w:rPr>
              <w:t>4.</w:t>
            </w:r>
            <w:r w:rsidRPr="007D2C3F">
              <w:rPr>
                <w:rFonts w:ascii="仿宋" w:eastAsia="仿宋" w:hAnsi="仿宋" w:hint="eastAsia"/>
                <w:sz w:val="18"/>
                <w:szCs w:val="18"/>
              </w:rPr>
              <w:t>依法及时处理投诉举报。</w:t>
            </w:r>
            <w:r w:rsidRPr="007D2C3F">
              <w:rPr>
                <w:rFonts w:ascii="仿宋" w:eastAsia="仿宋" w:hAnsi="仿宋"/>
                <w:sz w:val="18"/>
                <w:szCs w:val="18"/>
              </w:rPr>
              <w:t>5.</w:t>
            </w:r>
            <w:r w:rsidRPr="007D2C3F">
              <w:rPr>
                <w:rFonts w:ascii="仿宋" w:eastAsia="仿宋" w:hAnsi="仿宋" w:hint="eastAsia"/>
                <w:sz w:val="18"/>
                <w:szCs w:val="18"/>
              </w:rPr>
              <w:t>发挥行业协会自律作用。</w:t>
            </w:r>
          </w:p>
        </w:tc>
      </w:tr>
      <w:tr w:rsidR="006F4B6C" w:rsidRPr="007D2C3F" w:rsidTr="007D2C3F">
        <w:trPr>
          <w:trHeight w:val="2338"/>
        </w:trPr>
        <w:tc>
          <w:tcPr>
            <w:tcW w:w="483" w:type="dxa"/>
            <w:tcMar>
              <w:left w:w="0" w:type="dxa"/>
              <w:right w:w="0" w:type="dxa"/>
            </w:tcMar>
            <w:vAlign w:val="center"/>
          </w:tcPr>
          <w:p w:rsidR="006F4B6C" w:rsidRPr="007D2C3F" w:rsidRDefault="006F4B6C"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45</w:t>
            </w:r>
          </w:p>
        </w:tc>
        <w:tc>
          <w:tcPr>
            <w:tcW w:w="422" w:type="dxa"/>
            <w:tcMar>
              <w:left w:w="0" w:type="dxa"/>
              <w:right w:w="0" w:type="dxa"/>
            </w:tcMar>
            <w:vAlign w:val="center"/>
          </w:tcPr>
          <w:p w:rsidR="006F4B6C" w:rsidRPr="007D2C3F" w:rsidRDefault="006F4B6C" w:rsidP="007D2C3F">
            <w:pPr>
              <w:spacing w:line="220" w:lineRule="exact"/>
              <w:rPr>
                <w:rFonts w:ascii="仿宋" w:eastAsia="仿宋" w:hAnsi="仿宋"/>
                <w:sz w:val="18"/>
                <w:szCs w:val="18"/>
              </w:rPr>
            </w:pPr>
            <w:r w:rsidRPr="007D2C3F">
              <w:rPr>
                <w:rFonts w:ascii="仿宋" w:eastAsia="仿宋" w:hAnsi="仿宋" w:hint="eastAsia"/>
                <w:sz w:val="18"/>
                <w:szCs w:val="18"/>
              </w:rPr>
              <w:t>交通运输部</w:t>
            </w:r>
          </w:p>
        </w:tc>
        <w:tc>
          <w:tcPr>
            <w:tcW w:w="598" w:type="dxa"/>
            <w:tcMar>
              <w:left w:w="0" w:type="dxa"/>
              <w:right w:w="0" w:type="dxa"/>
            </w:tcMar>
            <w:vAlign w:val="center"/>
          </w:tcPr>
          <w:p w:rsidR="006F4B6C" w:rsidRPr="007D2C3F" w:rsidRDefault="006F4B6C" w:rsidP="007D2C3F">
            <w:pPr>
              <w:spacing w:line="220" w:lineRule="exact"/>
              <w:rPr>
                <w:rFonts w:ascii="仿宋" w:eastAsia="仿宋" w:hAnsi="仿宋"/>
                <w:sz w:val="18"/>
                <w:szCs w:val="18"/>
              </w:rPr>
            </w:pPr>
            <w:r w:rsidRPr="007D2C3F">
              <w:rPr>
                <w:rFonts w:ascii="仿宋" w:eastAsia="仿宋" w:hAnsi="仿宋" w:hint="eastAsia"/>
                <w:sz w:val="18"/>
                <w:szCs w:val="18"/>
              </w:rPr>
              <w:t>水运工程监理企业乙级资质认定</w:t>
            </w:r>
          </w:p>
        </w:tc>
        <w:tc>
          <w:tcPr>
            <w:tcW w:w="812" w:type="dxa"/>
            <w:tcMar>
              <w:left w:w="0" w:type="dxa"/>
              <w:right w:w="0" w:type="dxa"/>
            </w:tcMar>
            <w:vAlign w:val="center"/>
          </w:tcPr>
          <w:p w:rsidR="006F4B6C" w:rsidRPr="007D2C3F" w:rsidRDefault="006F4B6C" w:rsidP="007D2C3F">
            <w:pPr>
              <w:spacing w:line="220" w:lineRule="exact"/>
              <w:rPr>
                <w:rFonts w:ascii="仿宋" w:eastAsia="仿宋" w:hAnsi="仿宋"/>
                <w:sz w:val="18"/>
                <w:szCs w:val="18"/>
              </w:rPr>
            </w:pPr>
            <w:r w:rsidRPr="007D2C3F">
              <w:rPr>
                <w:rFonts w:ascii="仿宋" w:eastAsia="仿宋" w:hAnsi="仿宋" w:hint="eastAsia"/>
                <w:sz w:val="18"/>
                <w:szCs w:val="18"/>
              </w:rPr>
              <w:t>交通建设工程监理企业资质等级证书</w:t>
            </w:r>
          </w:p>
        </w:tc>
        <w:tc>
          <w:tcPr>
            <w:tcW w:w="896" w:type="dxa"/>
            <w:tcMar>
              <w:left w:w="0" w:type="dxa"/>
              <w:right w:w="0" w:type="dxa"/>
            </w:tcMar>
            <w:vAlign w:val="center"/>
          </w:tcPr>
          <w:p w:rsidR="006F4B6C" w:rsidRPr="007D2C3F" w:rsidRDefault="006F4B6C" w:rsidP="007D2C3F">
            <w:pPr>
              <w:spacing w:line="220" w:lineRule="exact"/>
              <w:rPr>
                <w:rFonts w:ascii="仿宋" w:eastAsia="仿宋" w:hAnsi="仿宋"/>
                <w:sz w:val="18"/>
                <w:szCs w:val="18"/>
              </w:rPr>
            </w:pPr>
            <w:r w:rsidRPr="007D2C3F">
              <w:rPr>
                <w:rFonts w:ascii="仿宋" w:eastAsia="仿宋" w:hAnsi="仿宋" w:hint="eastAsia"/>
                <w:sz w:val="18"/>
                <w:szCs w:val="18"/>
              </w:rPr>
              <w:t>《建设工程质量管理条例》</w:t>
            </w:r>
          </w:p>
        </w:tc>
        <w:tc>
          <w:tcPr>
            <w:tcW w:w="714" w:type="dxa"/>
            <w:tcMar>
              <w:left w:w="0" w:type="dxa"/>
              <w:right w:w="0" w:type="dxa"/>
            </w:tcMar>
            <w:vAlign w:val="center"/>
          </w:tcPr>
          <w:p w:rsidR="006F4B6C" w:rsidRPr="007D2C3F" w:rsidRDefault="006F4B6C" w:rsidP="007D2C3F">
            <w:pPr>
              <w:spacing w:line="220" w:lineRule="exact"/>
              <w:rPr>
                <w:rFonts w:ascii="仿宋" w:eastAsia="仿宋" w:hAnsi="仿宋"/>
                <w:sz w:val="18"/>
                <w:szCs w:val="18"/>
              </w:rPr>
            </w:pPr>
            <w:r w:rsidRPr="007D2C3F">
              <w:rPr>
                <w:rFonts w:ascii="仿宋" w:eastAsia="仿宋" w:hAnsi="仿宋" w:hint="eastAsia"/>
                <w:sz w:val="18"/>
                <w:szCs w:val="18"/>
              </w:rPr>
              <w:t>市交通委</w:t>
            </w:r>
          </w:p>
        </w:tc>
        <w:tc>
          <w:tcPr>
            <w:tcW w:w="504" w:type="dxa"/>
            <w:tcMar>
              <w:left w:w="0" w:type="dxa"/>
              <w:right w:w="0" w:type="dxa"/>
            </w:tcMar>
            <w:vAlign w:val="center"/>
          </w:tcPr>
          <w:p w:rsidR="006F4B6C" w:rsidRPr="007D2C3F" w:rsidRDefault="006F4B6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6F4B6C" w:rsidRPr="007D2C3F" w:rsidRDefault="006F4B6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6F4B6C" w:rsidRPr="007D2C3F" w:rsidRDefault="006F4B6C"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6F4B6C" w:rsidRPr="007D2C3F" w:rsidRDefault="006F4B6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6F4B6C" w:rsidRPr="007D2C3F" w:rsidRDefault="006F4B6C"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对取得相应资质应当具备的条件（包括人员、业绩、设备等）实行告知承诺，经形式审查后当场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Pr="007D2C3F">
              <w:rPr>
                <w:rFonts w:ascii="仿宋" w:eastAsia="仿宋" w:hAnsi="仿宋"/>
                <w:sz w:val="18"/>
                <w:szCs w:val="18"/>
              </w:rPr>
              <w:t>2.</w:t>
            </w:r>
            <w:r w:rsidRPr="007D2C3F">
              <w:rPr>
                <w:rFonts w:ascii="仿宋" w:eastAsia="仿宋" w:hAnsi="仿宋" w:hint="eastAsia"/>
                <w:sz w:val="18"/>
                <w:szCs w:val="18"/>
              </w:rPr>
              <w:t>实现申请、审批全程网上办理并在网上公布认定条件、办理流程、审查要点，公开办理进度。</w:t>
            </w:r>
          </w:p>
        </w:tc>
        <w:tc>
          <w:tcPr>
            <w:tcW w:w="4556" w:type="dxa"/>
            <w:tcMar>
              <w:left w:w="0" w:type="dxa"/>
              <w:right w:w="0" w:type="dxa"/>
            </w:tcMar>
            <w:vAlign w:val="center"/>
          </w:tcPr>
          <w:p w:rsidR="006F4B6C" w:rsidRPr="007D2C3F" w:rsidRDefault="006F4B6C"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对通过告知承诺方式取得资质认定的企业在一定期限内开展许可条件核查，发现虚假承诺或者承诺严重不实的要依法处理。</w:t>
            </w:r>
            <w:r w:rsidRPr="007D2C3F">
              <w:rPr>
                <w:rFonts w:ascii="仿宋" w:eastAsia="仿宋" w:hAnsi="仿宋"/>
                <w:sz w:val="18"/>
                <w:szCs w:val="18"/>
              </w:rPr>
              <w:t>2.</w:t>
            </w:r>
            <w:r w:rsidRPr="007D2C3F">
              <w:rPr>
                <w:rFonts w:ascii="仿宋" w:eastAsia="仿宋" w:hAnsi="仿宋" w:hint="eastAsia"/>
                <w:sz w:val="18"/>
                <w:szCs w:val="18"/>
              </w:rPr>
              <w:t>开展“双随机、公开”监管，发现违法违规行为要依法查处并公开结果</w:t>
            </w:r>
            <w:r w:rsidRPr="007D2C3F">
              <w:rPr>
                <w:rFonts w:ascii="仿宋" w:eastAsia="仿宋" w:hAnsi="仿宋"/>
                <w:sz w:val="18"/>
                <w:szCs w:val="18"/>
              </w:rPr>
              <w:t>3.</w:t>
            </w:r>
            <w:r w:rsidRPr="007D2C3F">
              <w:rPr>
                <w:rFonts w:ascii="仿宋" w:eastAsia="仿宋" w:hAnsi="仿宋" w:hint="eastAsia"/>
                <w:sz w:val="18"/>
                <w:szCs w:val="18"/>
              </w:rPr>
              <w:t>加强信用监管，向社会公布水运工程监理企业信用状况，建立健全水运工程监理企业黑名单制度。</w:t>
            </w:r>
            <w:r w:rsidRPr="007D2C3F">
              <w:rPr>
                <w:rFonts w:ascii="仿宋" w:eastAsia="仿宋" w:hAnsi="仿宋"/>
                <w:sz w:val="18"/>
                <w:szCs w:val="18"/>
              </w:rPr>
              <w:t>4.</w:t>
            </w:r>
            <w:r w:rsidRPr="007D2C3F">
              <w:rPr>
                <w:rFonts w:ascii="仿宋" w:eastAsia="仿宋" w:hAnsi="仿宋" w:hint="eastAsia"/>
                <w:sz w:val="18"/>
                <w:szCs w:val="18"/>
              </w:rPr>
              <w:t>依法及时处理投诉举报。</w:t>
            </w:r>
            <w:r w:rsidRPr="007D2C3F">
              <w:rPr>
                <w:rFonts w:ascii="仿宋" w:eastAsia="仿宋" w:hAnsi="仿宋"/>
                <w:sz w:val="18"/>
                <w:szCs w:val="18"/>
              </w:rPr>
              <w:t>5.</w:t>
            </w:r>
            <w:r w:rsidRPr="007D2C3F">
              <w:rPr>
                <w:rFonts w:ascii="仿宋" w:eastAsia="仿宋" w:hAnsi="仿宋" w:hint="eastAsia"/>
                <w:sz w:val="18"/>
                <w:szCs w:val="18"/>
              </w:rPr>
              <w:t>发挥行业协会自律作用。</w:t>
            </w:r>
          </w:p>
        </w:tc>
      </w:tr>
    </w:tbl>
    <w:p w:rsidR="006F4B6C" w:rsidRPr="00143AF2" w:rsidRDefault="006F4B6C" w:rsidP="006F4B6C">
      <w:pPr>
        <w:spacing w:line="220" w:lineRule="exact"/>
        <w:rPr>
          <w:rFonts w:ascii="仿宋" w:eastAsia="仿宋" w:hAnsi="仿宋" w:hint="eastAsia"/>
        </w:rPr>
      </w:pPr>
    </w:p>
    <w:p w:rsidR="00216635" w:rsidRDefault="00216635" w:rsidP="003744C0">
      <w:pPr>
        <w:spacing w:line="220" w:lineRule="exact"/>
        <w:rPr>
          <w:rFonts w:ascii="仿宋" w:eastAsia="仿宋" w:hAnsi="仿宋" w:hint="eastAsia"/>
        </w:rPr>
      </w:pPr>
    </w:p>
    <w:p w:rsidR="00850682" w:rsidRDefault="00850682" w:rsidP="003744C0">
      <w:pPr>
        <w:spacing w:line="220" w:lineRule="exact"/>
        <w:rPr>
          <w:rFonts w:ascii="仿宋" w:eastAsia="仿宋" w:hAnsi="仿宋" w:hint="eastAsia"/>
        </w:rPr>
      </w:pPr>
    </w:p>
    <w:p w:rsidR="00850682" w:rsidRDefault="00850682" w:rsidP="003744C0">
      <w:pPr>
        <w:spacing w:line="220" w:lineRule="exact"/>
        <w:rPr>
          <w:rFonts w:ascii="仿宋" w:eastAsia="仿宋" w:hAnsi="仿宋" w:hint="eastAsia"/>
        </w:rPr>
      </w:pPr>
    </w:p>
    <w:p w:rsidR="00850682" w:rsidRDefault="00850682" w:rsidP="003744C0">
      <w:pPr>
        <w:spacing w:line="220" w:lineRule="exact"/>
        <w:rPr>
          <w:rFonts w:ascii="仿宋" w:eastAsia="仿宋" w:hAnsi="仿宋" w:hint="eastAsia"/>
        </w:rPr>
      </w:pPr>
    </w:p>
    <w:p w:rsidR="00850682" w:rsidRDefault="00850682" w:rsidP="003744C0">
      <w:pPr>
        <w:spacing w:line="220" w:lineRule="exact"/>
        <w:rPr>
          <w:rFonts w:ascii="仿宋" w:eastAsia="仿宋" w:hAnsi="仿宋" w:hint="eastAsia"/>
        </w:rPr>
      </w:pPr>
    </w:p>
    <w:p w:rsidR="00850682" w:rsidRDefault="00850682" w:rsidP="003744C0">
      <w:pPr>
        <w:spacing w:line="220" w:lineRule="exact"/>
        <w:rPr>
          <w:rFonts w:ascii="仿宋" w:eastAsia="仿宋" w:hAnsi="仿宋" w:hint="eastAsia"/>
        </w:rPr>
      </w:pPr>
    </w:p>
    <w:p w:rsidR="00850682" w:rsidRDefault="00850682" w:rsidP="003744C0">
      <w:pPr>
        <w:spacing w:line="220" w:lineRule="exact"/>
        <w:rPr>
          <w:rFonts w:ascii="仿宋" w:eastAsia="仿宋" w:hAnsi="仿宋" w:hint="eastAsia"/>
        </w:rPr>
      </w:pPr>
    </w:p>
    <w:p w:rsidR="00850682" w:rsidRDefault="00850682" w:rsidP="003744C0">
      <w:pPr>
        <w:spacing w:line="220" w:lineRule="exact"/>
        <w:rPr>
          <w:rFonts w:ascii="仿宋" w:eastAsia="仿宋" w:hAnsi="仿宋" w:hint="eastAsia"/>
        </w:rPr>
      </w:pPr>
    </w:p>
    <w:p w:rsidR="00850682" w:rsidRDefault="00850682" w:rsidP="003744C0">
      <w:pPr>
        <w:spacing w:line="220" w:lineRule="exact"/>
        <w:rPr>
          <w:rFonts w:ascii="仿宋" w:eastAsia="仿宋" w:hAnsi="仿宋" w:hint="eastAsia"/>
        </w:rPr>
      </w:pPr>
    </w:p>
    <w:p w:rsidR="00850682" w:rsidRPr="009C3D7B" w:rsidRDefault="00850682" w:rsidP="00850682">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850682" w:rsidRPr="007D2C3F" w:rsidTr="007D2C3F">
        <w:trPr>
          <w:trHeight w:val="313"/>
        </w:trPr>
        <w:tc>
          <w:tcPr>
            <w:tcW w:w="483" w:type="dxa"/>
            <w:vMerge w:val="restart"/>
            <w:tcMar>
              <w:left w:w="0" w:type="dxa"/>
              <w:right w:w="0" w:type="dxa"/>
            </w:tcMar>
            <w:vAlign w:val="center"/>
          </w:tcPr>
          <w:p w:rsidR="00F52978" w:rsidRDefault="008506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850682" w:rsidRPr="007D2C3F" w:rsidRDefault="008506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850682" w:rsidRPr="007D2C3F" w:rsidRDefault="008506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850682" w:rsidRPr="007D2C3F" w:rsidRDefault="008506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850682" w:rsidRPr="007D2C3F" w:rsidRDefault="008506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850682" w:rsidRPr="007D2C3F" w:rsidRDefault="008506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850682" w:rsidRPr="007D2C3F" w:rsidRDefault="008506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850682" w:rsidRPr="007D2C3F" w:rsidRDefault="008506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850682" w:rsidRPr="007D2C3F" w:rsidRDefault="008506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850682" w:rsidRPr="007D2C3F" w:rsidRDefault="008506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850682" w:rsidRPr="007D2C3F" w:rsidRDefault="008506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850682" w:rsidRPr="007D2C3F" w:rsidTr="007D2C3F">
        <w:trPr>
          <w:trHeight w:val="312"/>
        </w:trPr>
        <w:tc>
          <w:tcPr>
            <w:tcW w:w="483" w:type="dxa"/>
            <w:vMerge/>
            <w:tcMar>
              <w:left w:w="0" w:type="dxa"/>
              <w:right w:w="0" w:type="dxa"/>
            </w:tcMar>
          </w:tcPr>
          <w:p w:rsidR="00850682" w:rsidRPr="007D2C3F" w:rsidRDefault="00850682" w:rsidP="007D2C3F">
            <w:pPr>
              <w:spacing w:line="220" w:lineRule="exact"/>
              <w:rPr>
                <w:rFonts w:ascii="幼圆" w:eastAsia="幼圆" w:hAnsi="黑体" w:hint="eastAsia"/>
                <w:b/>
                <w:sz w:val="18"/>
                <w:szCs w:val="18"/>
              </w:rPr>
            </w:pPr>
          </w:p>
        </w:tc>
        <w:tc>
          <w:tcPr>
            <w:tcW w:w="422" w:type="dxa"/>
            <w:vMerge/>
            <w:tcMar>
              <w:left w:w="0" w:type="dxa"/>
              <w:right w:w="0" w:type="dxa"/>
            </w:tcMar>
          </w:tcPr>
          <w:p w:rsidR="00850682" w:rsidRPr="007D2C3F" w:rsidRDefault="00850682"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850682" w:rsidRPr="007D2C3F" w:rsidRDefault="00850682"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850682" w:rsidRPr="007D2C3F" w:rsidRDefault="00850682"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850682" w:rsidRPr="007D2C3F" w:rsidRDefault="00850682"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850682" w:rsidRPr="007D2C3F" w:rsidRDefault="00850682"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850682" w:rsidRPr="007D2C3F" w:rsidRDefault="008506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850682" w:rsidRPr="007D2C3F" w:rsidRDefault="008506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850682" w:rsidRPr="007D2C3F" w:rsidRDefault="008506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850682" w:rsidRPr="007D2C3F" w:rsidRDefault="008506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850682" w:rsidRPr="007D2C3F" w:rsidRDefault="00850682" w:rsidP="007D2C3F">
            <w:pPr>
              <w:spacing w:line="220" w:lineRule="exact"/>
              <w:rPr>
                <w:rFonts w:ascii="幼圆" w:eastAsia="幼圆" w:hAnsi="黑体" w:hint="eastAsia"/>
                <w:b/>
                <w:sz w:val="18"/>
                <w:szCs w:val="18"/>
              </w:rPr>
            </w:pPr>
          </w:p>
        </w:tc>
        <w:tc>
          <w:tcPr>
            <w:tcW w:w="4556" w:type="dxa"/>
            <w:vMerge/>
            <w:tcMar>
              <w:left w:w="0" w:type="dxa"/>
              <w:right w:w="0" w:type="dxa"/>
            </w:tcMar>
          </w:tcPr>
          <w:p w:rsidR="00850682" w:rsidRPr="007D2C3F" w:rsidRDefault="00850682" w:rsidP="007D2C3F">
            <w:pPr>
              <w:spacing w:line="220" w:lineRule="exact"/>
              <w:rPr>
                <w:rFonts w:ascii="幼圆" w:eastAsia="幼圆" w:hAnsi="黑体" w:hint="eastAsia"/>
                <w:b/>
                <w:sz w:val="18"/>
                <w:szCs w:val="18"/>
              </w:rPr>
            </w:pPr>
          </w:p>
        </w:tc>
      </w:tr>
      <w:tr w:rsidR="00850682" w:rsidRPr="007D2C3F" w:rsidTr="007D2C3F">
        <w:trPr>
          <w:trHeight w:val="2504"/>
        </w:trPr>
        <w:tc>
          <w:tcPr>
            <w:tcW w:w="483" w:type="dxa"/>
            <w:tcMar>
              <w:left w:w="0" w:type="dxa"/>
              <w:right w:w="0" w:type="dxa"/>
            </w:tcMar>
            <w:vAlign w:val="center"/>
          </w:tcPr>
          <w:p w:rsidR="00850682" w:rsidRPr="007D2C3F" w:rsidRDefault="00850682"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46</w:t>
            </w:r>
          </w:p>
        </w:tc>
        <w:tc>
          <w:tcPr>
            <w:tcW w:w="422" w:type="dxa"/>
            <w:tcMar>
              <w:left w:w="0" w:type="dxa"/>
              <w:right w:w="0" w:type="dxa"/>
            </w:tcMar>
            <w:vAlign w:val="center"/>
          </w:tcPr>
          <w:p w:rsidR="00850682" w:rsidRPr="007D2C3F" w:rsidRDefault="00850682" w:rsidP="007D2C3F">
            <w:pPr>
              <w:spacing w:line="220" w:lineRule="exact"/>
              <w:rPr>
                <w:rFonts w:ascii="仿宋" w:eastAsia="仿宋" w:hAnsi="仿宋"/>
                <w:sz w:val="18"/>
                <w:szCs w:val="18"/>
              </w:rPr>
            </w:pPr>
            <w:r w:rsidRPr="007D2C3F">
              <w:rPr>
                <w:rFonts w:ascii="仿宋" w:eastAsia="仿宋" w:hAnsi="仿宋" w:hint="eastAsia"/>
                <w:sz w:val="18"/>
                <w:szCs w:val="18"/>
              </w:rPr>
              <w:t>交通运输部</w:t>
            </w:r>
          </w:p>
        </w:tc>
        <w:tc>
          <w:tcPr>
            <w:tcW w:w="598" w:type="dxa"/>
            <w:tcMar>
              <w:left w:w="0" w:type="dxa"/>
              <w:right w:w="0" w:type="dxa"/>
            </w:tcMar>
            <w:vAlign w:val="center"/>
          </w:tcPr>
          <w:p w:rsidR="00850682" w:rsidRPr="007D2C3F" w:rsidRDefault="00850682" w:rsidP="007D2C3F">
            <w:pPr>
              <w:spacing w:line="220" w:lineRule="exact"/>
              <w:rPr>
                <w:rFonts w:ascii="仿宋" w:eastAsia="仿宋" w:hAnsi="仿宋"/>
                <w:sz w:val="18"/>
                <w:szCs w:val="18"/>
              </w:rPr>
            </w:pPr>
            <w:r w:rsidRPr="007D2C3F">
              <w:rPr>
                <w:rFonts w:ascii="仿宋" w:eastAsia="仿宋" w:hAnsi="仿宋" w:hint="eastAsia"/>
                <w:sz w:val="18"/>
                <w:szCs w:val="18"/>
              </w:rPr>
              <w:t>水运工程监理企业丙级资质认定</w:t>
            </w:r>
          </w:p>
        </w:tc>
        <w:tc>
          <w:tcPr>
            <w:tcW w:w="812" w:type="dxa"/>
            <w:tcMar>
              <w:left w:w="0" w:type="dxa"/>
              <w:right w:w="0" w:type="dxa"/>
            </w:tcMar>
            <w:vAlign w:val="center"/>
          </w:tcPr>
          <w:p w:rsidR="00850682" w:rsidRPr="007D2C3F" w:rsidRDefault="00850682" w:rsidP="007D2C3F">
            <w:pPr>
              <w:spacing w:line="220" w:lineRule="exact"/>
              <w:rPr>
                <w:rFonts w:ascii="仿宋" w:eastAsia="仿宋" w:hAnsi="仿宋"/>
                <w:sz w:val="18"/>
                <w:szCs w:val="18"/>
              </w:rPr>
            </w:pPr>
            <w:r w:rsidRPr="007D2C3F">
              <w:rPr>
                <w:rFonts w:ascii="仿宋" w:eastAsia="仿宋" w:hAnsi="仿宋" w:hint="eastAsia"/>
                <w:sz w:val="18"/>
                <w:szCs w:val="18"/>
              </w:rPr>
              <w:t>交通建设工程监理企业资质等级证书</w:t>
            </w:r>
          </w:p>
        </w:tc>
        <w:tc>
          <w:tcPr>
            <w:tcW w:w="896" w:type="dxa"/>
            <w:tcMar>
              <w:left w:w="0" w:type="dxa"/>
              <w:right w:w="0" w:type="dxa"/>
            </w:tcMar>
            <w:vAlign w:val="center"/>
          </w:tcPr>
          <w:p w:rsidR="00850682" w:rsidRPr="007D2C3F" w:rsidRDefault="00850682" w:rsidP="007D2C3F">
            <w:pPr>
              <w:spacing w:line="220" w:lineRule="exact"/>
              <w:rPr>
                <w:rFonts w:ascii="仿宋" w:eastAsia="仿宋" w:hAnsi="仿宋"/>
                <w:sz w:val="18"/>
                <w:szCs w:val="18"/>
              </w:rPr>
            </w:pPr>
            <w:r w:rsidRPr="007D2C3F">
              <w:rPr>
                <w:rFonts w:ascii="仿宋" w:eastAsia="仿宋" w:hAnsi="仿宋" w:hint="eastAsia"/>
                <w:sz w:val="18"/>
                <w:szCs w:val="18"/>
              </w:rPr>
              <w:t>《建设工程质量管理条例》</w:t>
            </w:r>
          </w:p>
        </w:tc>
        <w:tc>
          <w:tcPr>
            <w:tcW w:w="714" w:type="dxa"/>
            <w:tcMar>
              <w:left w:w="0" w:type="dxa"/>
              <w:right w:w="0" w:type="dxa"/>
            </w:tcMar>
            <w:vAlign w:val="center"/>
          </w:tcPr>
          <w:p w:rsidR="00850682" w:rsidRPr="007D2C3F" w:rsidRDefault="00850682" w:rsidP="007D2C3F">
            <w:pPr>
              <w:spacing w:line="220" w:lineRule="exact"/>
              <w:rPr>
                <w:rFonts w:ascii="仿宋" w:eastAsia="仿宋" w:hAnsi="仿宋"/>
                <w:sz w:val="18"/>
                <w:szCs w:val="18"/>
              </w:rPr>
            </w:pPr>
            <w:r w:rsidRPr="007D2C3F">
              <w:rPr>
                <w:rFonts w:ascii="仿宋" w:eastAsia="仿宋" w:hAnsi="仿宋" w:hint="eastAsia"/>
                <w:sz w:val="18"/>
                <w:szCs w:val="18"/>
              </w:rPr>
              <w:t>市交通委</w:t>
            </w:r>
          </w:p>
        </w:tc>
        <w:tc>
          <w:tcPr>
            <w:tcW w:w="504" w:type="dxa"/>
            <w:tcMar>
              <w:left w:w="0" w:type="dxa"/>
              <w:right w:w="0" w:type="dxa"/>
            </w:tcMar>
            <w:vAlign w:val="center"/>
          </w:tcPr>
          <w:p w:rsidR="00850682" w:rsidRPr="007D2C3F" w:rsidRDefault="00850682"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850682" w:rsidRPr="007D2C3F" w:rsidRDefault="00850682"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850682" w:rsidRPr="007D2C3F" w:rsidRDefault="00850682"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850682" w:rsidRPr="007D2C3F" w:rsidRDefault="00850682"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850682" w:rsidRPr="007D2C3F" w:rsidRDefault="00850682"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对取得相应资质应当具备的条件（包括人员、业绩、设备等）实行告知承诺，经形式审查后当场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Pr="007D2C3F">
              <w:rPr>
                <w:rFonts w:ascii="仿宋" w:eastAsia="仿宋" w:hAnsi="仿宋"/>
                <w:sz w:val="18"/>
                <w:szCs w:val="18"/>
              </w:rPr>
              <w:t>2.</w:t>
            </w:r>
            <w:r w:rsidRPr="007D2C3F">
              <w:rPr>
                <w:rFonts w:ascii="仿宋" w:eastAsia="仿宋" w:hAnsi="仿宋" w:hint="eastAsia"/>
                <w:sz w:val="18"/>
                <w:szCs w:val="18"/>
              </w:rPr>
              <w:t>实现申请审批全程网上办理并在网上公布认定条件、办理流程、审查要点，公开办理进度。</w:t>
            </w:r>
          </w:p>
        </w:tc>
        <w:tc>
          <w:tcPr>
            <w:tcW w:w="4556" w:type="dxa"/>
            <w:tcMar>
              <w:left w:w="0" w:type="dxa"/>
              <w:right w:w="0" w:type="dxa"/>
            </w:tcMar>
            <w:vAlign w:val="center"/>
          </w:tcPr>
          <w:p w:rsidR="00850682" w:rsidRPr="007D2C3F" w:rsidRDefault="00850682"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对通过告知承诺方式取得资质认定的企业在一定期限内开展许可条件核查，发现虚假承诺或者承诺严重不实的要依法处理。</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公开”监管，发现违法违规行为要依法查处并公开结果。</w:t>
            </w:r>
            <w:r w:rsidRPr="007D2C3F">
              <w:rPr>
                <w:rFonts w:ascii="仿宋" w:eastAsia="仿宋" w:hAnsi="仿宋"/>
                <w:sz w:val="18"/>
                <w:szCs w:val="18"/>
              </w:rPr>
              <w:t>3.</w:t>
            </w:r>
            <w:r w:rsidRPr="007D2C3F">
              <w:rPr>
                <w:rFonts w:ascii="仿宋" w:eastAsia="仿宋" w:hAnsi="仿宋" w:hint="eastAsia"/>
                <w:sz w:val="18"/>
                <w:szCs w:val="18"/>
              </w:rPr>
              <w:t>加强信用监管，向社会公布水运工程监理企业信用状况，建立健全水运工程监理企业黑名单制度。</w:t>
            </w:r>
            <w:r w:rsidRPr="007D2C3F">
              <w:rPr>
                <w:rFonts w:ascii="仿宋" w:eastAsia="仿宋" w:hAnsi="仿宋"/>
                <w:sz w:val="18"/>
                <w:szCs w:val="18"/>
              </w:rPr>
              <w:t>4.</w:t>
            </w:r>
            <w:r w:rsidRPr="007D2C3F">
              <w:rPr>
                <w:rFonts w:ascii="仿宋" w:eastAsia="仿宋" w:hAnsi="仿宋" w:hint="eastAsia"/>
                <w:sz w:val="18"/>
                <w:szCs w:val="18"/>
              </w:rPr>
              <w:t>依法及时处理投诉举报。</w:t>
            </w:r>
            <w:r w:rsidRPr="007D2C3F">
              <w:rPr>
                <w:rFonts w:ascii="仿宋" w:eastAsia="仿宋" w:hAnsi="仿宋"/>
                <w:sz w:val="18"/>
                <w:szCs w:val="18"/>
              </w:rPr>
              <w:t>5.</w:t>
            </w:r>
            <w:r w:rsidRPr="007D2C3F">
              <w:rPr>
                <w:rFonts w:ascii="仿宋" w:eastAsia="仿宋" w:hAnsi="仿宋" w:hint="eastAsia"/>
                <w:sz w:val="18"/>
                <w:szCs w:val="18"/>
              </w:rPr>
              <w:t>发挥行业协会自律作用</w:t>
            </w:r>
          </w:p>
        </w:tc>
      </w:tr>
      <w:tr w:rsidR="00850682" w:rsidRPr="007D2C3F" w:rsidTr="007D2C3F">
        <w:trPr>
          <w:trHeight w:val="2338"/>
        </w:trPr>
        <w:tc>
          <w:tcPr>
            <w:tcW w:w="483" w:type="dxa"/>
            <w:tcMar>
              <w:left w:w="0" w:type="dxa"/>
              <w:right w:w="0" w:type="dxa"/>
            </w:tcMar>
            <w:vAlign w:val="center"/>
          </w:tcPr>
          <w:p w:rsidR="00850682" w:rsidRPr="007D2C3F" w:rsidRDefault="00850682"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47</w:t>
            </w:r>
          </w:p>
        </w:tc>
        <w:tc>
          <w:tcPr>
            <w:tcW w:w="422" w:type="dxa"/>
            <w:tcMar>
              <w:left w:w="0" w:type="dxa"/>
              <w:right w:w="0" w:type="dxa"/>
            </w:tcMar>
            <w:vAlign w:val="center"/>
          </w:tcPr>
          <w:p w:rsidR="00850682" w:rsidRPr="007D2C3F" w:rsidRDefault="00850682" w:rsidP="007D2C3F">
            <w:pPr>
              <w:spacing w:line="220" w:lineRule="exact"/>
              <w:rPr>
                <w:rFonts w:ascii="仿宋" w:eastAsia="仿宋" w:hAnsi="仿宋"/>
                <w:sz w:val="18"/>
                <w:szCs w:val="18"/>
              </w:rPr>
            </w:pPr>
            <w:r w:rsidRPr="007D2C3F">
              <w:rPr>
                <w:rFonts w:ascii="仿宋" w:eastAsia="仿宋" w:hAnsi="仿宋" w:hint="eastAsia"/>
                <w:sz w:val="18"/>
                <w:szCs w:val="18"/>
              </w:rPr>
              <w:t>交通运输部</w:t>
            </w:r>
          </w:p>
        </w:tc>
        <w:tc>
          <w:tcPr>
            <w:tcW w:w="598" w:type="dxa"/>
            <w:tcMar>
              <w:left w:w="0" w:type="dxa"/>
              <w:right w:w="0" w:type="dxa"/>
            </w:tcMar>
            <w:vAlign w:val="center"/>
          </w:tcPr>
          <w:p w:rsidR="00850682" w:rsidRPr="007D2C3F" w:rsidRDefault="00850682" w:rsidP="007D2C3F">
            <w:pPr>
              <w:spacing w:line="220" w:lineRule="exact"/>
              <w:rPr>
                <w:rFonts w:ascii="仿宋" w:eastAsia="仿宋" w:hAnsi="仿宋"/>
                <w:sz w:val="18"/>
                <w:szCs w:val="18"/>
              </w:rPr>
            </w:pPr>
            <w:r w:rsidRPr="007D2C3F">
              <w:rPr>
                <w:rFonts w:ascii="仿宋" w:eastAsia="仿宋" w:hAnsi="仿宋" w:hint="eastAsia"/>
                <w:sz w:val="18"/>
                <w:szCs w:val="18"/>
              </w:rPr>
              <w:t>水运工程监理企业机电专项资质认定</w:t>
            </w:r>
          </w:p>
        </w:tc>
        <w:tc>
          <w:tcPr>
            <w:tcW w:w="812" w:type="dxa"/>
            <w:tcMar>
              <w:left w:w="0" w:type="dxa"/>
              <w:right w:w="0" w:type="dxa"/>
            </w:tcMar>
            <w:vAlign w:val="center"/>
          </w:tcPr>
          <w:p w:rsidR="00850682" w:rsidRPr="007D2C3F" w:rsidRDefault="00850682" w:rsidP="007D2C3F">
            <w:pPr>
              <w:spacing w:line="220" w:lineRule="exact"/>
              <w:rPr>
                <w:rFonts w:ascii="仿宋" w:eastAsia="仿宋" w:hAnsi="仿宋"/>
                <w:sz w:val="18"/>
                <w:szCs w:val="18"/>
              </w:rPr>
            </w:pPr>
            <w:r w:rsidRPr="007D2C3F">
              <w:rPr>
                <w:rFonts w:ascii="仿宋" w:eastAsia="仿宋" w:hAnsi="仿宋" w:hint="eastAsia"/>
                <w:sz w:val="18"/>
                <w:szCs w:val="18"/>
              </w:rPr>
              <w:t>交通建设工程监理企业资质等级证书</w:t>
            </w:r>
          </w:p>
        </w:tc>
        <w:tc>
          <w:tcPr>
            <w:tcW w:w="896" w:type="dxa"/>
            <w:tcMar>
              <w:left w:w="0" w:type="dxa"/>
              <w:right w:w="0" w:type="dxa"/>
            </w:tcMar>
            <w:vAlign w:val="center"/>
          </w:tcPr>
          <w:p w:rsidR="00850682" w:rsidRPr="007D2C3F" w:rsidRDefault="00850682" w:rsidP="007D2C3F">
            <w:pPr>
              <w:spacing w:line="220" w:lineRule="exact"/>
              <w:rPr>
                <w:rFonts w:ascii="仿宋" w:eastAsia="仿宋" w:hAnsi="仿宋"/>
                <w:sz w:val="18"/>
                <w:szCs w:val="18"/>
              </w:rPr>
            </w:pPr>
            <w:r w:rsidRPr="007D2C3F">
              <w:rPr>
                <w:rFonts w:ascii="仿宋" w:eastAsia="仿宋" w:hAnsi="仿宋" w:hint="eastAsia"/>
                <w:sz w:val="18"/>
                <w:szCs w:val="18"/>
              </w:rPr>
              <w:t>《建设工程质量管理条例》</w:t>
            </w:r>
          </w:p>
        </w:tc>
        <w:tc>
          <w:tcPr>
            <w:tcW w:w="714" w:type="dxa"/>
            <w:tcMar>
              <w:left w:w="0" w:type="dxa"/>
              <w:right w:w="0" w:type="dxa"/>
            </w:tcMar>
            <w:vAlign w:val="center"/>
          </w:tcPr>
          <w:p w:rsidR="00850682" w:rsidRPr="007D2C3F" w:rsidRDefault="00850682" w:rsidP="007D2C3F">
            <w:pPr>
              <w:spacing w:line="220" w:lineRule="exact"/>
              <w:rPr>
                <w:rFonts w:ascii="仿宋" w:eastAsia="仿宋" w:hAnsi="仿宋"/>
                <w:sz w:val="18"/>
                <w:szCs w:val="18"/>
              </w:rPr>
            </w:pPr>
            <w:r w:rsidRPr="007D2C3F">
              <w:rPr>
                <w:rFonts w:ascii="仿宋" w:eastAsia="仿宋" w:hAnsi="仿宋" w:hint="eastAsia"/>
                <w:sz w:val="18"/>
                <w:szCs w:val="18"/>
              </w:rPr>
              <w:t>市交通委</w:t>
            </w:r>
          </w:p>
        </w:tc>
        <w:tc>
          <w:tcPr>
            <w:tcW w:w="504" w:type="dxa"/>
            <w:tcMar>
              <w:left w:w="0" w:type="dxa"/>
              <w:right w:w="0" w:type="dxa"/>
            </w:tcMar>
            <w:vAlign w:val="center"/>
          </w:tcPr>
          <w:p w:rsidR="00850682" w:rsidRPr="007D2C3F" w:rsidRDefault="00850682"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850682" w:rsidRPr="007D2C3F" w:rsidRDefault="00850682"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850682" w:rsidRPr="007D2C3F" w:rsidRDefault="00850682"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850682" w:rsidRPr="007D2C3F" w:rsidRDefault="00850682"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850682" w:rsidRPr="007D2C3F" w:rsidRDefault="00850682"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对取得相应资质应当具备的条件（包括人员、业绩、设备等）实行告知承诺，经形式审查后当场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Pr="007D2C3F">
              <w:rPr>
                <w:rFonts w:ascii="仿宋" w:eastAsia="仿宋" w:hAnsi="仿宋"/>
                <w:sz w:val="18"/>
                <w:szCs w:val="18"/>
              </w:rPr>
              <w:t>2.</w:t>
            </w:r>
            <w:r w:rsidRPr="007D2C3F">
              <w:rPr>
                <w:rFonts w:ascii="仿宋" w:eastAsia="仿宋" w:hAnsi="仿宋" w:hint="eastAsia"/>
                <w:sz w:val="18"/>
                <w:szCs w:val="18"/>
              </w:rPr>
              <w:t>实现申请、审批全程网上办理并在网上公布认定条件、办理流程、审查要点，公开办理进度。</w:t>
            </w:r>
          </w:p>
        </w:tc>
        <w:tc>
          <w:tcPr>
            <w:tcW w:w="4556" w:type="dxa"/>
            <w:tcMar>
              <w:left w:w="0" w:type="dxa"/>
              <w:right w:w="0" w:type="dxa"/>
            </w:tcMar>
            <w:vAlign w:val="center"/>
          </w:tcPr>
          <w:p w:rsidR="00850682" w:rsidRPr="007D2C3F" w:rsidRDefault="00850682"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对通过告知承诺方式取得资质认定的企业在一定期限内开展许可条件核查，发现虚假承诺或者承诺严重不实的要依法处理。</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公开”监管，发现违法违规行为要依法查处并公开结果。</w:t>
            </w:r>
            <w:r w:rsidRPr="007D2C3F">
              <w:rPr>
                <w:rFonts w:ascii="仿宋" w:eastAsia="仿宋" w:hAnsi="仿宋"/>
                <w:sz w:val="18"/>
                <w:szCs w:val="18"/>
              </w:rPr>
              <w:t>3.</w:t>
            </w:r>
            <w:r w:rsidRPr="007D2C3F">
              <w:rPr>
                <w:rFonts w:ascii="仿宋" w:eastAsia="仿宋" w:hAnsi="仿宋" w:hint="eastAsia"/>
                <w:sz w:val="18"/>
                <w:szCs w:val="18"/>
              </w:rPr>
              <w:t>加强信用监管，向社会公布水运工程监理企业信用状况，建立健全水运工程监理企业黑名单制度。</w:t>
            </w:r>
            <w:r w:rsidRPr="007D2C3F">
              <w:rPr>
                <w:rFonts w:ascii="仿宋" w:eastAsia="仿宋" w:hAnsi="仿宋"/>
                <w:sz w:val="18"/>
                <w:szCs w:val="18"/>
              </w:rPr>
              <w:t>4.</w:t>
            </w:r>
            <w:r w:rsidRPr="007D2C3F">
              <w:rPr>
                <w:rFonts w:ascii="仿宋" w:eastAsia="仿宋" w:hAnsi="仿宋" w:hint="eastAsia"/>
                <w:sz w:val="18"/>
                <w:szCs w:val="18"/>
              </w:rPr>
              <w:t>依法及时处理投诉举报。</w:t>
            </w:r>
            <w:r w:rsidRPr="007D2C3F">
              <w:rPr>
                <w:rFonts w:ascii="仿宋" w:eastAsia="仿宋" w:hAnsi="仿宋"/>
                <w:sz w:val="18"/>
                <w:szCs w:val="18"/>
              </w:rPr>
              <w:t>5.</w:t>
            </w:r>
            <w:r w:rsidRPr="007D2C3F">
              <w:rPr>
                <w:rFonts w:ascii="仿宋" w:eastAsia="仿宋" w:hAnsi="仿宋" w:hint="eastAsia"/>
                <w:sz w:val="18"/>
                <w:szCs w:val="18"/>
              </w:rPr>
              <w:t>发挥行业协会自律作用。</w:t>
            </w:r>
          </w:p>
        </w:tc>
      </w:tr>
    </w:tbl>
    <w:p w:rsidR="00850682" w:rsidRDefault="00850682" w:rsidP="00850682">
      <w:pPr>
        <w:spacing w:line="220" w:lineRule="exact"/>
        <w:rPr>
          <w:rFonts w:ascii="仿宋" w:eastAsia="仿宋" w:hAnsi="仿宋" w:hint="eastAsia"/>
        </w:rPr>
      </w:pPr>
    </w:p>
    <w:p w:rsidR="00850682" w:rsidRPr="006F4B6C" w:rsidRDefault="00850682" w:rsidP="00850682">
      <w:pPr>
        <w:spacing w:line="220" w:lineRule="exact"/>
        <w:rPr>
          <w:rFonts w:ascii="仿宋" w:eastAsia="仿宋" w:hAnsi="仿宋" w:hint="eastAsia"/>
        </w:rPr>
      </w:pPr>
    </w:p>
    <w:p w:rsidR="00850682" w:rsidRDefault="00850682" w:rsidP="003744C0">
      <w:pPr>
        <w:spacing w:line="220" w:lineRule="exact"/>
        <w:rPr>
          <w:rFonts w:ascii="仿宋" w:eastAsia="仿宋" w:hAnsi="仿宋" w:hint="eastAsia"/>
        </w:rPr>
      </w:pPr>
    </w:p>
    <w:p w:rsidR="00BC4769" w:rsidRDefault="00BC4769" w:rsidP="003744C0">
      <w:pPr>
        <w:spacing w:line="220" w:lineRule="exact"/>
        <w:rPr>
          <w:rFonts w:ascii="仿宋" w:eastAsia="仿宋" w:hAnsi="仿宋" w:hint="eastAsia"/>
        </w:rPr>
      </w:pPr>
    </w:p>
    <w:p w:rsidR="00BC4769" w:rsidRDefault="00BC4769" w:rsidP="003744C0">
      <w:pPr>
        <w:spacing w:line="220" w:lineRule="exact"/>
        <w:rPr>
          <w:rFonts w:ascii="仿宋" w:eastAsia="仿宋" w:hAnsi="仿宋" w:hint="eastAsia"/>
        </w:rPr>
      </w:pPr>
    </w:p>
    <w:p w:rsidR="00BC4769" w:rsidRDefault="00BC4769" w:rsidP="003744C0">
      <w:pPr>
        <w:spacing w:line="220" w:lineRule="exact"/>
        <w:rPr>
          <w:rFonts w:ascii="仿宋" w:eastAsia="仿宋" w:hAnsi="仿宋" w:hint="eastAsia"/>
        </w:rPr>
      </w:pPr>
    </w:p>
    <w:p w:rsidR="00BC4769" w:rsidRDefault="00BC4769" w:rsidP="003744C0">
      <w:pPr>
        <w:spacing w:line="220" w:lineRule="exact"/>
        <w:rPr>
          <w:rFonts w:ascii="仿宋" w:eastAsia="仿宋" w:hAnsi="仿宋" w:hint="eastAsia"/>
        </w:rPr>
      </w:pPr>
    </w:p>
    <w:p w:rsidR="00BC4769" w:rsidRDefault="00BC4769" w:rsidP="003744C0">
      <w:pPr>
        <w:spacing w:line="220" w:lineRule="exact"/>
        <w:rPr>
          <w:rFonts w:ascii="仿宋" w:eastAsia="仿宋" w:hAnsi="仿宋" w:hint="eastAsia"/>
        </w:rPr>
      </w:pPr>
    </w:p>
    <w:p w:rsidR="00BC4769" w:rsidRDefault="00BC4769" w:rsidP="003744C0">
      <w:pPr>
        <w:spacing w:line="220" w:lineRule="exact"/>
        <w:rPr>
          <w:rFonts w:ascii="仿宋" w:eastAsia="仿宋" w:hAnsi="仿宋" w:hint="eastAsia"/>
        </w:rPr>
      </w:pPr>
    </w:p>
    <w:p w:rsidR="00BC4769" w:rsidRDefault="00BC4769" w:rsidP="003744C0">
      <w:pPr>
        <w:spacing w:line="220" w:lineRule="exact"/>
        <w:rPr>
          <w:rFonts w:ascii="仿宋" w:eastAsia="仿宋" w:hAnsi="仿宋" w:hint="eastAsia"/>
        </w:rPr>
      </w:pPr>
    </w:p>
    <w:p w:rsidR="00BC4769" w:rsidRPr="009C3D7B" w:rsidRDefault="00BC4769" w:rsidP="00BC4769">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C4769" w:rsidRPr="007D2C3F" w:rsidTr="007D2C3F">
        <w:trPr>
          <w:trHeight w:val="313"/>
        </w:trPr>
        <w:tc>
          <w:tcPr>
            <w:tcW w:w="483" w:type="dxa"/>
            <w:vMerge w:val="restart"/>
            <w:tcMar>
              <w:left w:w="0" w:type="dxa"/>
              <w:right w:w="0" w:type="dxa"/>
            </w:tcMar>
            <w:vAlign w:val="center"/>
          </w:tcPr>
          <w:p w:rsidR="00F52978" w:rsidRDefault="00BC476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BC4769" w:rsidRPr="007D2C3F" w:rsidRDefault="00BC476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BC4769" w:rsidRPr="007D2C3F" w:rsidRDefault="00BC476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BC4769" w:rsidRPr="007D2C3F" w:rsidRDefault="00BC476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BC4769" w:rsidRPr="007D2C3F" w:rsidRDefault="00BC476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BC4769" w:rsidRPr="007D2C3F" w:rsidRDefault="00BC476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BC4769" w:rsidRPr="007D2C3F" w:rsidRDefault="00BC476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BC4769" w:rsidRPr="007D2C3F" w:rsidRDefault="00BC476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BC4769" w:rsidRPr="007D2C3F" w:rsidRDefault="00BC476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BC4769" w:rsidRPr="007D2C3F" w:rsidRDefault="00BC476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BC4769" w:rsidRPr="007D2C3F" w:rsidRDefault="00BC476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BC4769" w:rsidRPr="007D2C3F" w:rsidTr="007D2C3F">
        <w:trPr>
          <w:trHeight w:val="312"/>
        </w:trPr>
        <w:tc>
          <w:tcPr>
            <w:tcW w:w="483" w:type="dxa"/>
            <w:vMerge/>
            <w:tcMar>
              <w:left w:w="0" w:type="dxa"/>
              <w:right w:w="0" w:type="dxa"/>
            </w:tcMar>
          </w:tcPr>
          <w:p w:rsidR="00BC4769" w:rsidRPr="007D2C3F" w:rsidRDefault="00BC4769" w:rsidP="007D2C3F">
            <w:pPr>
              <w:spacing w:line="220" w:lineRule="exact"/>
              <w:rPr>
                <w:rFonts w:ascii="幼圆" w:eastAsia="幼圆" w:hAnsi="黑体" w:hint="eastAsia"/>
                <w:b/>
                <w:sz w:val="18"/>
                <w:szCs w:val="18"/>
              </w:rPr>
            </w:pPr>
          </w:p>
        </w:tc>
        <w:tc>
          <w:tcPr>
            <w:tcW w:w="422" w:type="dxa"/>
            <w:vMerge/>
            <w:tcMar>
              <w:left w:w="0" w:type="dxa"/>
              <w:right w:w="0" w:type="dxa"/>
            </w:tcMar>
          </w:tcPr>
          <w:p w:rsidR="00BC4769" w:rsidRPr="007D2C3F" w:rsidRDefault="00BC4769"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BC4769" w:rsidRPr="007D2C3F" w:rsidRDefault="00BC4769"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BC4769" w:rsidRPr="007D2C3F" w:rsidRDefault="00BC4769"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BC4769" w:rsidRPr="007D2C3F" w:rsidRDefault="00BC4769"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BC4769" w:rsidRPr="007D2C3F" w:rsidRDefault="00BC4769"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BC4769" w:rsidRPr="007D2C3F" w:rsidRDefault="00BC476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BC4769" w:rsidRPr="007D2C3F" w:rsidRDefault="00BC476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BC4769" w:rsidRPr="007D2C3F" w:rsidRDefault="00BC476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BC4769" w:rsidRPr="007D2C3F" w:rsidRDefault="00BC4769"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BC4769" w:rsidRPr="007D2C3F" w:rsidRDefault="00BC4769" w:rsidP="007D2C3F">
            <w:pPr>
              <w:spacing w:line="220" w:lineRule="exact"/>
              <w:rPr>
                <w:rFonts w:ascii="幼圆" w:eastAsia="幼圆" w:hAnsi="黑体" w:hint="eastAsia"/>
                <w:b/>
                <w:sz w:val="18"/>
                <w:szCs w:val="18"/>
              </w:rPr>
            </w:pPr>
          </w:p>
        </w:tc>
        <w:tc>
          <w:tcPr>
            <w:tcW w:w="4556" w:type="dxa"/>
            <w:vMerge/>
            <w:tcMar>
              <w:left w:w="0" w:type="dxa"/>
              <w:right w:w="0" w:type="dxa"/>
            </w:tcMar>
          </w:tcPr>
          <w:p w:rsidR="00BC4769" w:rsidRPr="007D2C3F" w:rsidRDefault="00BC4769" w:rsidP="007D2C3F">
            <w:pPr>
              <w:spacing w:line="220" w:lineRule="exact"/>
              <w:rPr>
                <w:rFonts w:ascii="幼圆" w:eastAsia="幼圆" w:hAnsi="黑体" w:hint="eastAsia"/>
                <w:b/>
                <w:sz w:val="18"/>
                <w:szCs w:val="18"/>
              </w:rPr>
            </w:pPr>
          </w:p>
        </w:tc>
      </w:tr>
      <w:tr w:rsidR="00BC4769" w:rsidRPr="007D2C3F" w:rsidTr="007D2C3F">
        <w:trPr>
          <w:trHeight w:val="2504"/>
        </w:trPr>
        <w:tc>
          <w:tcPr>
            <w:tcW w:w="483" w:type="dxa"/>
            <w:tcMar>
              <w:left w:w="0" w:type="dxa"/>
              <w:right w:w="0" w:type="dxa"/>
            </w:tcMar>
            <w:vAlign w:val="center"/>
          </w:tcPr>
          <w:p w:rsidR="00BC4769" w:rsidRPr="007D2C3F" w:rsidRDefault="00BC4769"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48</w:t>
            </w:r>
          </w:p>
        </w:tc>
        <w:tc>
          <w:tcPr>
            <w:tcW w:w="422" w:type="dxa"/>
            <w:tcMar>
              <w:left w:w="0" w:type="dxa"/>
              <w:right w:w="0" w:type="dxa"/>
            </w:tcMar>
            <w:vAlign w:val="center"/>
          </w:tcPr>
          <w:p w:rsidR="00BC4769" w:rsidRPr="007D2C3F" w:rsidRDefault="00BC4769" w:rsidP="007D2C3F">
            <w:pPr>
              <w:spacing w:line="220" w:lineRule="exact"/>
              <w:rPr>
                <w:rFonts w:ascii="仿宋" w:eastAsia="仿宋" w:hAnsi="仿宋"/>
                <w:sz w:val="18"/>
                <w:szCs w:val="18"/>
              </w:rPr>
            </w:pPr>
            <w:r w:rsidRPr="007D2C3F">
              <w:rPr>
                <w:rFonts w:ascii="仿宋" w:eastAsia="仿宋" w:hAnsi="仿宋" w:hint="eastAsia"/>
                <w:sz w:val="18"/>
                <w:szCs w:val="18"/>
              </w:rPr>
              <w:t>交通运输部</w:t>
            </w:r>
          </w:p>
        </w:tc>
        <w:tc>
          <w:tcPr>
            <w:tcW w:w="598" w:type="dxa"/>
            <w:tcMar>
              <w:left w:w="0" w:type="dxa"/>
              <w:right w:w="0" w:type="dxa"/>
            </w:tcMar>
            <w:vAlign w:val="center"/>
          </w:tcPr>
          <w:p w:rsidR="00BC4769" w:rsidRPr="007D2C3F" w:rsidRDefault="00BC4769" w:rsidP="007D2C3F">
            <w:pPr>
              <w:spacing w:line="220" w:lineRule="exact"/>
              <w:rPr>
                <w:rFonts w:ascii="仿宋" w:eastAsia="仿宋" w:hAnsi="仿宋"/>
                <w:sz w:val="18"/>
                <w:szCs w:val="18"/>
              </w:rPr>
            </w:pPr>
            <w:r w:rsidRPr="007D2C3F">
              <w:rPr>
                <w:rFonts w:ascii="仿宋" w:eastAsia="仿宋" w:hAnsi="仿宋" w:hint="eastAsia"/>
                <w:sz w:val="18"/>
                <w:szCs w:val="18"/>
              </w:rPr>
              <w:t>公路工程专业丙级监理资质认定</w:t>
            </w:r>
          </w:p>
        </w:tc>
        <w:tc>
          <w:tcPr>
            <w:tcW w:w="812" w:type="dxa"/>
            <w:tcMar>
              <w:left w:w="0" w:type="dxa"/>
              <w:right w:w="0" w:type="dxa"/>
            </w:tcMar>
            <w:vAlign w:val="center"/>
          </w:tcPr>
          <w:p w:rsidR="00BC4769" w:rsidRPr="007D2C3F" w:rsidRDefault="00BC4769" w:rsidP="007D2C3F">
            <w:pPr>
              <w:spacing w:line="220" w:lineRule="exact"/>
              <w:rPr>
                <w:rFonts w:ascii="仿宋" w:eastAsia="仿宋" w:hAnsi="仿宋"/>
                <w:sz w:val="18"/>
                <w:szCs w:val="18"/>
              </w:rPr>
            </w:pPr>
            <w:r w:rsidRPr="007D2C3F">
              <w:rPr>
                <w:rFonts w:ascii="仿宋" w:eastAsia="仿宋" w:hAnsi="仿宋" w:hint="eastAsia"/>
                <w:sz w:val="18"/>
                <w:szCs w:val="18"/>
              </w:rPr>
              <w:t>交通建设工程监理企业资质等级证书</w:t>
            </w:r>
          </w:p>
        </w:tc>
        <w:tc>
          <w:tcPr>
            <w:tcW w:w="896" w:type="dxa"/>
            <w:tcMar>
              <w:left w:w="0" w:type="dxa"/>
              <w:right w:w="0" w:type="dxa"/>
            </w:tcMar>
            <w:vAlign w:val="center"/>
          </w:tcPr>
          <w:p w:rsidR="00BC4769" w:rsidRPr="007D2C3F" w:rsidRDefault="00BC4769"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《中华人民共和国公路法》</w:t>
            </w:r>
          </w:p>
        </w:tc>
        <w:tc>
          <w:tcPr>
            <w:tcW w:w="714" w:type="dxa"/>
            <w:tcMar>
              <w:left w:w="0" w:type="dxa"/>
              <w:right w:w="0" w:type="dxa"/>
            </w:tcMar>
            <w:vAlign w:val="center"/>
          </w:tcPr>
          <w:p w:rsidR="00BC4769" w:rsidRPr="007D2C3F" w:rsidRDefault="00BC4769" w:rsidP="007D2C3F">
            <w:pPr>
              <w:spacing w:line="220" w:lineRule="exact"/>
              <w:rPr>
                <w:rFonts w:ascii="仿宋" w:eastAsia="仿宋" w:hAnsi="仿宋"/>
                <w:sz w:val="18"/>
                <w:szCs w:val="18"/>
              </w:rPr>
            </w:pPr>
            <w:r w:rsidRPr="007D2C3F">
              <w:rPr>
                <w:rFonts w:ascii="仿宋" w:eastAsia="仿宋" w:hAnsi="仿宋" w:hint="eastAsia"/>
                <w:sz w:val="18"/>
                <w:szCs w:val="18"/>
              </w:rPr>
              <w:t>市交通委</w:t>
            </w:r>
          </w:p>
        </w:tc>
        <w:tc>
          <w:tcPr>
            <w:tcW w:w="504" w:type="dxa"/>
            <w:tcMar>
              <w:left w:w="0" w:type="dxa"/>
              <w:right w:w="0" w:type="dxa"/>
            </w:tcMar>
            <w:vAlign w:val="center"/>
          </w:tcPr>
          <w:p w:rsidR="00BC4769" w:rsidRPr="007D2C3F" w:rsidRDefault="00BC4769"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BC4769" w:rsidRPr="007D2C3F" w:rsidRDefault="00BC4769"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BC4769" w:rsidRPr="007D2C3F" w:rsidRDefault="00BC4769"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BC4769" w:rsidRPr="007D2C3F" w:rsidRDefault="00BC4769"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BC4769" w:rsidRPr="007D2C3F" w:rsidRDefault="00BC4769"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对取得相应资质应当具备的条件（包括人员、业绩、设备等）实行告知承诺，经形式审查后当场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Pr="007D2C3F">
              <w:rPr>
                <w:rFonts w:ascii="仿宋" w:eastAsia="仿宋" w:hAnsi="仿宋"/>
                <w:sz w:val="18"/>
                <w:szCs w:val="18"/>
              </w:rPr>
              <w:t>2.</w:t>
            </w:r>
            <w:r w:rsidRPr="007D2C3F">
              <w:rPr>
                <w:rFonts w:ascii="仿宋" w:eastAsia="仿宋" w:hAnsi="仿宋" w:hint="eastAsia"/>
                <w:sz w:val="18"/>
                <w:szCs w:val="18"/>
              </w:rPr>
              <w:t>实现申请审批全程网上办理并在网上公布认定条件、办理流程、审查要点，公开办理进度。</w:t>
            </w:r>
          </w:p>
        </w:tc>
        <w:tc>
          <w:tcPr>
            <w:tcW w:w="4556" w:type="dxa"/>
            <w:tcMar>
              <w:left w:w="0" w:type="dxa"/>
              <w:right w:w="0" w:type="dxa"/>
            </w:tcMar>
            <w:vAlign w:val="center"/>
          </w:tcPr>
          <w:p w:rsidR="00BC4769" w:rsidRPr="007D2C3F" w:rsidRDefault="00BC4769" w:rsidP="007D2C3F">
            <w:pPr>
              <w:spacing w:line="220" w:lineRule="exact"/>
              <w:rPr>
                <w:rFonts w:ascii="仿宋" w:eastAsia="仿宋" w:hAnsi="仿宋" w:hint="eastAsia"/>
                <w:sz w:val="18"/>
                <w:szCs w:val="18"/>
              </w:rPr>
            </w:pPr>
            <w:r w:rsidRPr="007D2C3F">
              <w:rPr>
                <w:rFonts w:ascii="仿宋" w:eastAsia="仿宋" w:hAnsi="仿宋"/>
                <w:sz w:val="18"/>
                <w:szCs w:val="18"/>
              </w:rPr>
              <w:t>1</w:t>
            </w:r>
            <w:r w:rsidR="00BB73B4">
              <w:rPr>
                <w:rFonts w:ascii="仿宋" w:eastAsia="仿宋" w:hAnsi="仿宋" w:hint="eastAsia"/>
                <w:sz w:val="18"/>
                <w:szCs w:val="18"/>
              </w:rPr>
              <w:t>.</w:t>
            </w:r>
            <w:r w:rsidRPr="007D2C3F">
              <w:rPr>
                <w:rFonts w:ascii="仿宋" w:eastAsia="仿宋" w:hAnsi="仿宋" w:hint="eastAsia"/>
                <w:sz w:val="18"/>
                <w:szCs w:val="18"/>
              </w:rPr>
              <w:t>对通过告知承诺方式取得资质认定的企业，加强对其承诺内容真实性的核查，发现虚假承诺或者承诺严重不实的要依法处理。</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公开”监管，发现违法违规行为要依法查处并公开结果。</w:t>
            </w:r>
            <w:r w:rsidRPr="007D2C3F">
              <w:rPr>
                <w:rFonts w:ascii="仿宋" w:eastAsia="仿宋" w:hAnsi="仿宋"/>
                <w:sz w:val="18"/>
                <w:szCs w:val="18"/>
              </w:rPr>
              <w:t>3.</w:t>
            </w:r>
            <w:r w:rsidRPr="007D2C3F">
              <w:rPr>
                <w:rFonts w:ascii="仿宋" w:eastAsia="仿宋" w:hAnsi="仿宋" w:hint="eastAsia"/>
                <w:sz w:val="18"/>
                <w:szCs w:val="18"/>
              </w:rPr>
              <w:t>加强“互联网</w:t>
            </w:r>
            <w:r w:rsidRPr="007D2C3F">
              <w:rPr>
                <w:rFonts w:ascii="仿宋" w:eastAsia="仿宋" w:hAnsi="仿宋"/>
                <w:sz w:val="18"/>
                <w:szCs w:val="18"/>
              </w:rPr>
              <w:t>+</w:t>
            </w:r>
            <w:r w:rsidRPr="007D2C3F">
              <w:rPr>
                <w:rFonts w:ascii="仿宋" w:eastAsia="仿宋" w:hAnsi="仿宋" w:hint="eastAsia"/>
                <w:sz w:val="18"/>
                <w:szCs w:val="18"/>
              </w:rPr>
              <w:t>监管”，强化对企业投标及履约行为的监管。</w:t>
            </w:r>
            <w:r w:rsidRPr="007D2C3F">
              <w:rPr>
                <w:rFonts w:ascii="仿宋" w:eastAsia="仿宋" w:hAnsi="仿宋"/>
                <w:sz w:val="18"/>
                <w:szCs w:val="18"/>
              </w:rPr>
              <w:t>4.</w:t>
            </w:r>
            <w:r w:rsidRPr="007D2C3F">
              <w:rPr>
                <w:rFonts w:ascii="仿宋" w:eastAsia="仿宋" w:hAnsi="仿宋" w:hint="eastAsia"/>
                <w:sz w:val="18"/>
                <w:szCs w:val="18"/>
              </w:rPr>
              <w:t>加强信用监管，向社会公布公路工程监理企业信用状况，建立健全公路工程监理企业黑名单制度，拓展信用评价结果应用范围，实行失信联合惩戒</w:t>
            </w:r>
            <w:r w:rsidR="00B45914">
              <w:rPr>
                <w:rFonts w:ascii="仿宋" w:eastAsia="仿宋" w:hAnsi="仿宋" w:hint="eastAsia"/>
                <w:sz w:val="18"/>
                <w:szCs w:val="18"/>
              </w:rPr>
              <w:t>。</w:t>
            </w:r>
            <w:r w:rsidRPr="007D2C3F">
              <w:rPr>
                <w:rFonts w:ascii="仿宋" w:eastAsia="仿宋" w:hAnsi="仿宋"/>
                <w:sz w:val="18"/>
                <w:szCs w:val="18"/>
              </w:rPr>
              <w:t>5.</w:t>
            </w:r>
            <w:r w:rsidRPr="007D2C3F">
              <w:rPr>
                <w:rFonts w:ascii="仿宋" w:eastAsia="仿宋" w:hAnsi="仿宋" w:hint="eastAsia"/>
                <w:sz w:val="18"/>
                <w:szCs w:val="18"/>
              </w:rPr>
              <w:t>公开企业承诺内容，加强社会监督。</w:t>
            </w:r>
            <w:r w:rsidRPr="007D2C3F">
              <w:rPr>
                <w:rFonts w:ascii="仿宋" w:eastAsia="仿宋" w:hAnsi="仿宋"/>
                <w:sz w:val="18"/>
                <w:szCs w:val="18"/>
              </w:rPr>
              <w:t>6.</w:t>
            </w:r>
            <w:r w:rsidRPr="007D2C3F">
              <w:rPr>
                <w:rFonts w:ascii="仿宋" w:eastAsia="仿宋" w:hAnsi="仿宋" w:hint="eastAsia"/>
                <w:sz w:val="18"/>
                <w:szCs w:val="18"/>
              </w:rPr>
              <w:t>依法及时处理投诉举报。</w:t>
            </w:r>
            <w:r w:rsidRPr="007D2C3F">
              <w:rPr>
                <w:rFonts w:ascii="仿宋" w:eastAsia="仿宋" w:hAnsi="仿宋"/>
                <w:sz w:val="18"/>
                <w:szCs w:val="18"/>
              </w:rPr>
              <w:t>7.</w:t>
            </w:r>
            <w:r w:rsidRPr="007D2C3F">
              <w:rPr>
                <w:rFonts w:ascii="仿宋" w:eastAsia="仿宋" w:hAnsi="仿宋" w:hint="eastAsia"/>
                <w:sz w:val="18"/>
                <w:szCs w:val="18"/>
              </w:rPr>
              <w:t>发挥行业协会自律作用。</w:t>
            </w:r>
          </w:p>
        </w:tc>
      </w:tr>
      <w:tr w:rsidR="00BC4769" w:rsidRPr="007D2C3F" w:rsidTr="007D2C3F">
        <w:trPr>
          <w:trHeight w:val="3428"/>
        </w:trPr>
        <w:tc>
          <w:tcPr>
            <w:tcW w:w="483" w:type="dxa"/>
            <w:tcMar>
              <w:left w:w="0" w:type="dxa"/>
              <w:right w:w="0" w:type="dxa"/>
            </w:tcMar>
            <w:vAlign w:val="center"/>
          </w:tcPr>
          <w:p w:rsidR="00BC4769" w:rsidRPr="007D2C3F" w:rsidRDefault="00BC4769"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49</w:t>
            </w:r>
          </w:p>
        </w:tc>
        <w:tc>
          <w:tcPr>
            <w:tcW w:w="422" w:type="dxa"/>
            <w:tcMar>
              <w:left w:w="0" w:type="dxa"/>
              <w:right w:w="0" w:type="dxa"/>
            </w:tcMar>
            <w:vAlign w:val="center"/>
          </w:tcPr>
          <w:p w:rsidR="00BC4769" w:rsidRPr="007D2C3F" w:rsidRDefault="00BC4769" w:rsidP="007D2C3F">
            <w:pPr>
              <w:spacing w:line="220" w:lineRule="exact"/>
              <w:rPr>
                <w:rFonts w:ascii="仿宋" w:eastAsia="仿宋" w:hAnsi="仿宋"/>
                <w:sz w:val="18"/>
                <w:szCs w:val="18"/>
              </w:rPr>
            </w:pPr>
            <w:r w:rsidRPr="007D2C3F">
              <w:rPr>
                <w:rFonts w:ascii="仿宋" w:eastAsia="仿宋" w:hAnsi="仿宋" w:hint="eastAsia"/>
                <w:sz w:val="18"/>
                <w:szCs w:val="18"/>
              </w:rPr>
              <w:t>交通运输部</w:t>
            </w:r>
          </w:p>
        </w:tc>
        <w:tc>
          <w:tcPr>
            <w:tcW w:w="598" w:type="dxa"/>
            <w:tcMar>
              <w:left w:w="0" w:type="dxa"/>
              <w:right w:w="0" w:type="dxa"/>
            </w:tcMar>
            <w:vAlign w:val="center"/>
          </w:tcPr>
          <w:p w:rsidR="00BC4769" w:rsidRPr="007D2C3F" w:rsidRDefault="00BC4769" w:rsidP="007D2C3F">
            <w:pPr>
              <w:spacing w:line="220" w:lineRule="exact"/>
              <w:rPr>
                <w:rFonts w:ascii="仿宋" w:eastAsia="仿宋" w:hAnsi="仿宋"/>
                <w:sz w:val="18"/>
                <w:szCs w:val="18"/>
              </w:rPr>
            </w:pPr>
            <w:r w:rsidRPr="007D2C3F">
              <w:rPr>
                <w:rFonts w:ascii="仿宋" w:eastAsia="仿宋" w:hAnsi="仿宋" w:hint="eastAsia"/>
                <w:sz w:val="18"/>
                <w:szCs w:val="18"/>
              </w:rPr>
              <w:t>港口（涉及客运和危险货物港口作业的经营项目除外）经营许可</w:t>
            </w:r>
          </w:p>
        </w:tc>
        <w:tc>
          <w:tcPr>
            <w:tcW w:w="812" w:type="dxa"/>
            <w:tcMar>
              <w:left w:w="0" w:type="dxa"/>
              <w:right w:w="0" w:type="dxa"/>
            </w:tcMar>
            <w:vAlign w:val="center"/>
          </w:tcPr>
          <w:p w:rsidR="00BC4769" w:rsidRPr="007D2C3F" w:rsidRDefault="00BC4769" w:rsidP="007D2C3F">
            <w:pPr>
              <w:spacing w:line="220" w:lineRule="exact"/>
              <w:rPr>
                <w:rFonts w:ascii="仿宋" w:eastAsia="仿宋" w:hAnsi="仿宋"/>
                <w:sz w:val="18"/>
                <w:szCs w:val="18"/>
              </w:rPr>
            </w:pPr>
            <w:r w:rsidRPr="007D2C3F">
              <w:rPr>
                <w:rFonts w:ascii="仿宋" w:eastAsia="仿宋" w:hAnsi="仿宋" w:hint="eastAsia"/>
                <w:sz w:val="18"/>
                <w:szCs w:val="18"/>
              </w:rPr>
              <w:t>港口经营许可证</w:t>
            </w:r>
          </w:p>
        </w:tc>
        <w:tc>
          <w:tcPr>
            <w:tcW w:w="896" w:type="dxa"/>
            <w:tcMar>
              <w:left w:w="0" w:type="dxa"/>
              <w:right w:w="0" w:type="dxa"/>
            </w:tcMar>
            <w:vAlign w:val="center"/>
          </w:tcPr>
          <w:p w:rsidR="00BC4769" w:rsidRPr="007D2C3F" w:rsidRDefault="00BC4769"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《中华人民共和国港口法》</w:t>
            </w:r>
          </w:p>
        </w:tc>
        <w:tc>
          <w:tcPr>
            <w:tcW w:w="714" w:type="dxa"/>
            <w:tcMar>
              <w:left w:w="0" w:type="dxa"/>
              <w:right w:w="0" w:type="dxa"/>
            </w:tcMar>
            <w:vAlign w:val="center"/>
          </w:tcPr>
          <w:p w:rsidR="00BC4769" w:rsidRPr="007D2C3F" w:rsidRDefault="00BC4769" w:rsidP="007D2C3F">
            <w:pPr>
              <w:spacing w:line="220" w:lineRule="exact"/>
              <w:rPr>
                <w:rFonts w:ascii="仿宋" w:eastAsia="仿宋" w:hAnsi="仿宋"/>
                <w:sz w:val="18"/>
                <w:szCs w:val="18"/>
              </w:rPr>
            </w:pPr>
            <w:r w:rsidRPr="007D2C3F">
              <w:rPr>
                <w:rFonts w:ascii="仿宋" w:eastAsia="仿宋" w:hAnsi="仿宋" w:hint="eastAsia"/>
                <w:sz w:val="18"/>
                <w:szCs w:val="18"/>
              </w:rPr>
              <w:t>市交通委</w:t>
            </w:r>
          </w:p>
        </w:tc>
        <w:tc>
          <w:tcPr>
            <w:tcW w:w="504" w:type="dxa"/>
            <w:tcMar>
              <w:left w:w="0" w:type="dxa"/>
              <w:right w:w="0" w:type="dxa"/>
            </w:tcMar>
            <w:vAlign w:val="center"/>
          </w:tcPr>
          <w:p w:rsidR="00BC4769" w:rsidRPr="007D2C3F" w:rsidRDefault="00BC4769"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BC4769" w:rsidRPr="007D2C3F" w:rsidRDefault="00BC4769"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BC4769" w:rsidRPr="007D2C3F" w:rsidRDefault="00BC4769"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BC4769" w:rsidRPr="007D2C3F" w:rsidRDefault="00BC4769"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BC4769" w:rsidRPr="007D2C3F" w:rsidRDefault="00BC4769"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制定完善《上海市港口经营许可告知承诺实施细则》和《上海市经营港口理货业务许可告知承诺实施細则》，对港口经营许可（除危险货物、客运、游艇码头和建筑垃圾外）在全市实行告知承诺制度，并及时做好对各区的指导工作。</w:t>
            </w:r>
            <w:r w:rsidRPr="007D2C3F">
              <w:rPr>
                <w:rFonts w:ascii="仿宋" w:eastAsia="仿宋" w:hAnsi="仿宋"/>
                <w:sz w:val="18"/>
                <w:szCs w:val="18"/>
              </w:rPr>
              <w:t>2.</w:t>
            </w:r>
            <w:r w:rsidRPr="007D2C3F">
              <w:rPr>
                <w:rFonts w:ascii="仿宋" w:eastAsia="仿宋" w:hAnsi="仿宋" w:hint="eastAsia"/>
                <w:sz w:val="18"/>
                <w:szCs w:val="18"/>
              </w:rPr>
              <w:t>对企业应当具备的条件和技术能力（包括人员、设施、设备等）实行告知承诺，经形式审查后当场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Pr="007D2C3F">
              <w:rPr>
                <w:rFonts w:ascii="仿宋" w:eastAsia="仿宋" w:hAnsi="仿宋"/>
                <w:sz w:val="18"/>
                <w:szCs w:val="18"/>
              </w:rPr>
              <w:t>3.</w:t>
            </w:r>
            <w:r w:rsidRPr="007D2C3F">
              <w:rPr>
                <w:rFonts w:ascii="仿宋" w:eastAsia="仿宋" w:hAnsi="仿宋" w:hint="eastAsia"/>
                <w:sz w:val="18"/>
                <w:szCs w:val="18"/>
              </w:rPr>
              <w:t>推动实现申请、审批全程网上办理并在网上公布许可条件和办理流程。</w:t>
            </w:r>
            <w:r w:rsidRPr="007D2C3F">
              <w:rPr>
                <w:rFonts w:ascii="仿宋" w:eastAsia="仿宋" w:hAnsi="仿宋"/>
                <w:sz w:val="18"/>
                <w:szCs w:val="18"/>
              </w:rPr>
              <w:t>4.</w:t>
            </w:r>
            <w:r w:rsidRPr="007D2C3F">
              <w:rPr>
                <w:rFonts w:ascii="仿宋" w:eastAsia="仿宋" w:hAnsi="仿宋" w:hint="eastAsia"/>
                <w:sz w:val="18"/>
                <w:szCs w:val="18"/>
              </w:rPr>
              <w:t>不再要求申请人提供营业执照等材料，在线获取营业执照信息；内部核验港口岸线使用证明文件、港口工程竣工验收证明等文件，申请人免于提交。</w:t>
            </w:r>
            <w:r w:rsidRPr="007D2C3F">
              <w:rPr>
                <w:rFonts w:ascii="仿宋" w:eastAsia="仿宋" w:hAnsi="仿宋"/>
                <w:sz w:val="18"/>
                <w:szCs w:val="18"/>
              </w:rPr>
              <w:t>5.</w:t>
            </w:r>
            <w:r w:rsidRPr="007D2C3F">
              <w:rPr>
                <w:rFonts w:ascii="仿宋" w:eastAsia="仿宋" w:hAnsi="仿宋" w:hint="eastAsia"/>
                <w:sz w:val="18"/>
                <w:szCs w:val="18"/>
              </w:rPr>
              <w:t>将审批时限由</w:t>
            </w:r>
            <w:r w:rsidRPr="007D2C3F">
              <w:rPr>
                <w:rFonts w:ascii="仿宋" w:eastAsia="仿宋" w:hAnsi="仿宋"/>
                <w:sz w:val="18"/>
                <w:szCs w:val="18"/>
              </w:rPr>
              <w:t>30</w:t>
            </w:r>
            <w:r w:rsidRPr="007D2C3F">
              <w:rPr>
                <w:rFonts w:ascii="仿宋" w:eastAsia="仿宋" w:hAnsi="仿宋" w:hint="eastAsia"/>
                <w:sz w:val="18"/>
                <w:szCs w:val="18"/>
              </w:rPr>
              <w:t>个工作日压减至</w:t>
            </w:r>
            <w:r w:rsidRPr="007D2C3F">
              <w:rPr>
                <w:rFonts w:ascii="仿宋" w:eastAsia="仿宋" w:hAnsi="仿宋"/>
                <w:sz w:val="18"/>
                <w:szCs w:val="18"/>
              </w:rPr>
              <w:t>15</w:t>
            </w:r>
            <w:r w:rsidRPr="007D2C3F">
              <w:rPr>
                <w:rFonts w:ascii="仿宋" w:eastAsia="仿宋" w:hAnsi="仿宋" w:hint="eastAsia"/>
                <w:sz w:val="18"/>
                <w:szCs w:val="18"/>
              </w:rPr>
              <w:t>个工作日。</w:t>
            </w:r>
          </w:p>
        </w:tc>
        <w:tc>
          <w:tcPr>
            <w:tcW w:w="4556" w:type="dxa"/>
            <w:tcMar>
              <w:left w:w="0" w:type="dxa"/>
              <w:right w:w="0" w:type="dxa"/>
            </w:tcMar>
            <w:vAlign w:val="center"/>
          </w:tcPr>
          <w:p w:rsidR="00BC4769" w:rsidRPr="007D2C3F" w:rsidRDefault="00BC4769"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建立</w:t>
            </w:r>
            <w:proofErr w:type="gramStart"/>
            <w:r w:rsidRPr="007D2C3F">
              <w:rPr>
                <w:rFonts w:ascii="仿宋" w:eastAsia="仿宋" w:hAnsi="仿宋" w:hint="eastAsia"/>
                <w:sz w:val="18"/>
                <w:szCs w:val="18"/>
              </w:rPr>
              <w:t>健全事</w:t>
            </w:r>
            <w:proofErr w:type="gramEnd"/>
            <w:r w:rsidRPr="007D2C3F">
              <w:rPr>
                <w:rFonts w:ascii="仿宋" w:eastAsia="仿宋" w:hAnsi="仿宋" w:hint="eastAsia"/>
                <w:sz w:val="18"/>
                <w:szCs w:val="18"/>
              </w:rPr>
              <w:t>中事后监管长效机制，研究制定事中事后监管系列制度。</w:t>
            </w:r>
            <w:r w:rsidRPr="007D2C3F">
              <w:rPr>
                <w:rFonts w:ascii="仿宋" w:eastAsia="仿宋" w:hAnsi="仿宋"/>
                <w:sz w:val="18"/>
                <w:szCs w:val="18"/>
              </w:rPr>
              <w:t>2.</w:t>
            </w:r>
            <w:r w:rsidRPr="007D2C3F">
              <w:rPr>
                <w:rFonts w:ascii="仿宋" w:eastAsia="仿宋" w:hAnsi="仿宋" w:hint="eastAsia"/>
                <w:sz w:val="18"/>
                <w:szCs w:val="18"/>
              </w:rPr>
              <w:t>探索诚信管理、分类监管、风险监管、联合惩戒、社会监督的“五位一体”行业综合监管体制及推进事中事后监管精细化研究，营造良好营商环境。</w:t>
            </w:r>
            <w:r w:rsidRPr="007D2C3F">
              <w:rPr>
                <w:rFonts w:ascii="仿宋" w:eastAsia="仿宋" w:hAnsi="仿宋"/>
                <w:sz w:val="18"/>
                <w:szCs w:val="18"/>
              </w:rPr>
              <w:t>3.</w:t>
            </w:r>
            <w:r w:rsidRPr="007D2C3F">
              <w:rPr>
                <w:rFonts w:ascii="仿宋" w:eastAsia="仿宋" w:hAnsi="仿宋" w:hint="eastAsia"/>
                <w:sz w:val="18"/>
                <w:szCs w:val="18"/>
              </w:rPr>
              <w:t>研究违背诚信的处罚措施，对不符合承诺条件开展经营的责令限期整改，逾期不整改或整改后仍达不到要求的，依法撤销许可证件。</w:t>
            </w:r>
            <w:r w:rsidRPr="007D2C3F">
              <w:rPr>
                <w:rFonts w:ascii="仿宋" w:eastAsia="仿宋" w:hAnsi="仿宋"/>
                <w:sz w:val="18"/>
                <w:szCs w:val="18"/>
              </w:rPr>
              <w:t>4.</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w:t>
            </w:r>
            <w:r w:rsidR="00B45914">
              <w:rPr>
                <w:rFonts w:ascii="仿宋" w:eastAsia="仿宋" w:hAnsi="仿宋" w:hint="eastAsia"/>
                <w:sz w:val="18"/>
                <w:szCs w:val="18"/>
              </w:rPr>
              <w:t>，</w:t>
            </w:r>
            <w:r w:rsidRPr="007D2C3F">
              <w:rPr>
                <w:rFonts w:ascii="仿宋" w:eastAsia="仿宋" w:hAnsi="仿宋" w:hint="eastAsia"/>
                <w:sz w:val="18"/>
                <w:szCs w:val="18"/>
              </w:rPr>
              <w:t>发现违法违规行为要依法查处并公开结果。</w:t>
            </w:r>
            <w:r w:rsidRPr="007D2C3F">
              <w:rPr>
                <w:rFonts w:ascii="仿宋" w:eastAsia="仿宋" w:hAnsi="仿宋"/>
                <w:sz w:val="18"/>
                <w:szCs w:val="18"/>
              </w:rPr>
              <w:t>5.</w:t>
            </w:r>
            <w:r w:rsidRPr="007D2C3F">
              <w:rPr>
                <w:rFonts w:ascii="仿宋" w:eastAsia="仿宋" w:hAnsi="仿宋" w:hint="eastAsia"/>
                <w:sz w:val="18"/>
                <w:szCs w:val="18"/>
              </w:rPr>
              <w:t>加强信用监管，建立健全诚信管理制度，及时向社会公布港口企业信用状况。</w:t>
            </w:r>
          </w:p>
        </w:tc>
      </w:tr>
    </w:tbl>
    <w:p w:rsidR="00BC4769" w:rsidRDefault="00BC4769" w:rsidP="00BC4769">
      <w:pPr>
        <w:spacing w:line="220" w:lineRule="exact"/>
        <w:rPr>
          <w:rFonts w:ascii="仿宋" w:eastAsia="仿宋" w:hAnsi="仿宋" w:hint="eastAsia"/>
        </w:rPr>
      </w:pPr>
    </w:p>
    <w:p w:rsidR="00BC4769" w:rsidRDefault="00BC4769" w:rsidP="003744C0">
      <w:pPr>
        <w:spacing w:line="220" w:lineRule="exact"/>
        <w:rPr>
          <w:rFonts w:ascii="仿宋" w:eastAsia="仿宋" w:hAnsi="仿宋" w:hint="eastAsia"/>
        </w:rPr>
      </w:pPr>
    </w:p>
    <w:p w:rsidR="00A57191" w:rsidRDefault="00A57191" w:rsidP="003744C0">
      <w:pPr>
        <w:spacing w:line="220" w:lineRule="exact"/>
        <w:rPr>
          <w:rFonts w:ascii="仿宋" w:eastAsia="仿宋" w:hAnsi="仿宋" w:hint="eastAsia"/>
        </w:rPr>
      </w:pPr>
    </w:p>
    <w:p w:rsidR="00A57191" w:rsidRDefault="00A57191" w:rsidP="003744C0">
      <w:pPr>
        <w:spacing w:line="220" w:lineRule="exact"/>
        <w:rPr>
          <w:rFonts w:ascii="仿宋" w:eastAsia="仿宋" w:hAnsi="仿宋" w:hint="eastAsia"/>
        </w:rPr>
      </w:pPr>
    </w:p>
    <w:p w:rsidR="00A57191" w:rsidRDefault="00A57191" w:rsidP="003744C0">
      <w:pPr>
        <w:spacing w:line="220" w:lineRule="exact"/>
        <w:rPr>
          <w:rFonts w:ascii="仿宋" w:eastAsia="仿宋" w:hAnsi="仿宋" w:hint="eastAsia"/>
        </w:rPr>
      </w:pPr>
    </w:p>
    <w:p w:rsidR="00A57191" w:rsidRPr="009C3D7B" w:rsidRDefault="00A57191" w:rsidP="00A57191">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A57191" w:rsidRPr="007D2C3F" w:rsidTr="007D2C3F">
        <w:trPr>
          <w:trHeight w:val="313"/>
        </w:trPr>
        <w:tc>
          <w:tcPr>
            <w:tcW w:w="483" w:type="dxa"/>
            <w:vMerge w:val="restart"/>
            <w:tcMar>
              <w:left w:w="0" w:type="dxa"/>
              <w:right w:w="0" w:type="dxa"/>
            </w:tcMar>
            <w:vAlign w:val="center"/>
          </w:tcPr>
          <w:p w:rsidR="00F52978" w:rsidRDefault="00A5719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A57191" w:rsidRPr="007D2C3F" w:rsidRDefault="00A5719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A57191" w:rsidRPr="007D2C3F" w:rsidRDefault="00A5719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A57191" w:rsidRPr="007D2C3F" w:rsidRDefault="00A5719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A57191" w:rsidRPr="007D2C3F" w:rsidRDefault="00A5719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A57191" w:rsidRPr="007D2C3F" w:rsidRDefault="00A5719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A57191" w:rsidRPr="007D2C3F" w:rsidRDefault="00A5719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A57191" w:rsidRPr="007D2C3F" w:rsidRDefault="00A5719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A57191" w:rsidRPr="007D2C3F" w:rsidRDefault="00A5719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A57191" w:rsidRPr="007D2C3F" w:rsidRDefault="00A5719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A57191" w:rsidRPr="007D2C3F" w:rsidRDefault="00A5719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A57191" w:rsidRPr="007D2C3F" w:rsidTr="007D2C3F">
        <w:trPr>
          <w:trHeight w:val="312"/>
        </w:trPr>
        <w:tc>
          <w:tcPr>
            <w:tcW w:w="483" w:type="dxa"/>
            <w:vMerge/>
            <w:tcMar>
              <w:left w:w="0" w:type="dxa"/>
              <w:right w:w="0" w:type="dxa"/>
            </w:tcMar>
          </w:tcPr>
          <w:p w:rsidR="00A57191" w:rsidRPr="007D2C3F" w:rsidRDefault="00A57191" w:rsidP="007D2C3F">
            <w:pPr>
              <w:spacing w:line="220" w:lineRule="exact"/>
              <w:rPr>
                <w:rFonts w:ascii="幼圆" w:eastAsia="幼圆" w:hAnsi="黑体" w:hint="eastAsia"/>
                <w:b/>
                <w:sz w:val="18"/>
                <w:szCs w:val="18"/>
              </w:rPr>
            </w:pPr>
          </w:p>
        </w:tc>
        <w:tc>
          <w:tcPr>
            <w:tcW w:w="422" w:type="dxa"/>
            <w:vMerge/>
            <w:tcMar>
              <w:left w:w="0" w:type="dxa"/>
              <w:right w:w="0" w:type="dxa"/>
            </w:tcMar>
          </w:tcPr>
          <w:p w:rsidR="00A57191" w:rsidRPr="007D2C3F" w:rsidRDefault="00A57191"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A57191" w:rsidRPr="007D2C3F" w:rsidRDefault="00A57191"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A57191" w:rsidRPr="007D2C3F" w:rsidRDefault="00A57191"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A57191" w:rsidRPr="007D2C3F" w:rsidRDefault="00A57191"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A57191" w:rsidRPr="007D2C3F" w:rsidRDefault="00A57191"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A57191" w:rsidRPr="007D2C3F" w:rsidRDefault="00A5719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A57191" w:rsidRPr="007D2C3F" w:rsidRDefault="00A5719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A57191" w:rsidRPr="007D2C3F" w:rsidRDefault="00A5719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A57191" w:rsidRPr="007D2C3F" w:rsidRDefault="00A57191"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A57191" w:rsidRPr="007D2C3F" w:rsidRDefault="00A57191" w:rsidP="007D2C3F">
            <w:pPr>
              <w:spacing w:line="220" w:lineRule="exact"/>
              <w:rPr>
                <w:rFonts w:ascii="幼圆" w:eastAsia="幼圆" w:hAnsi="黑体" w:hint="eastAsia"/>
                <w:b/>
                <w:sz w:val="18"/>
                <w:szCs w:val="18"/>
              </w:rPr>
            </w:pPr>
          </w:p>
        </w:tc>
        <w:tc>
          <w:tcPr>
            <w:tcW w:w="4556" w:type="dxa"/>
            <w:vMerge/>
            <w:tcMar>
              <w:left w:w="0" w:type="dxa"/>
              <w:right w:w="0" w:type="dxa"/>
            </w:tcMar>
          </w:tcPr>
          <w:p w:rsidR="00A57191" w:rsidRPr="007D2C3F" w:rsidRDefault="00A57191" w:rsidP="007D2C3F">
            <w:pPr>
              <w:spacing w:line="220" w:lineRule="exact"/>
              <w:rPr>
                <w:rFonts w:ascii="幼圆" w:eastAsia="幼圆" w:hAnsi="黑体" w:hint="eastAsia"/>
                <w:b/>
                <w:sz w:val="18"/>
                <w:szCs w:val="18"/>
              </w:rPr>
            </w:pPr>
          </w:p>
        </w:tc>
      </w:tr>
      <w:tr w:rsidR="00A57191" w:rsidRPr="007D2C3F" w:rsidTr="007D2C3F">
        <w:trPr>
          <w:trHeight w:val="2504"/>
        </w:trPr>
        <w:tc>
          <w:tcPr>
            <w:tcW w:w="483" w:type="dxa"/>
            <w:tcMar>
              <w:left w:w="0" w:type="dxa"/>
              <w:right w:w="0" w:type="dxa"/>
            </w:tcMar>
            <w:vAlign w:val="center"/>
          </w:tcPr>
          <w:p w:rsidR="00A57191" w:rsidRPr="007D2C3F" w:rsidRDefault="00A57191"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50</w:t>
            </w:r>
          </w:p>
        </w:tc>
        <w:tc>
          <w:tcPr>
            <w:tcW w:w="422" w:type="dxa"/>
            <w:tcMar>
              <w:left w:w="0" w:type="dxa"/>
              <w:right w:w="0" w:type="dxa"/>
            </w:tcMar>
            <w:vAlign w:val="center"/>
          </w:tcPr>
          <w:p w:rsidR="00A57191" w:rsidRPr="007D2C3F" w:rsidRDefault="00A57191" w:rsidP="007D2C3F">
            <w:pPr>
              <w:spacing w:line="220" w:lineRule="exact"/>
              <w:rPr>
                <w:rFonts w:ascii="仿宋" w:eastAsia="仿宋" w:hAnsi="仿宋"/>
                <w:sz w:val="18"/>
                <w:szCs w:val="18"/>
              </w:rPr>
            </w:pPr>
            <w:r w:rsidRPr="007D2C3F">
              <w:rPr>
                <w:rFonts w:ascii="仿宋" w:eastAsia="仿宋" w:hAnsi="仿宋" w:hint="eastAsia"/>
                <w:sz w:val="18"/>
                <w:szCs w:val="18"/>
              </w:rPr>
              <w:t>交通运输部</w:t>
            </w:r>
          </w:p>
        </w:tc>
        <w:tc>
          <w:tcPr>
            <w:tcW w:w="598" w:type="dxa"/>
            <w:tcMar>
              <w:left w:w="0" w:type="dxa"/>
              <w:right w:w="0" w:type="dxa"/>
            </w:tcMar>
            <w:vAlign w:val="center"/>
          </w:tcPr>
          <w:p w:rsidR="00A57191" w:rsidRPr="007D2C3F" w:rsidRDefault="00A57191" w:rsidP="007D2C3F">
            <w:pPr>
              <w:spacing w:line="220" w:lineRule="exact"/>
              <w:rPr>
                <w:rFonts w:ascii="仿宋" w:eastAsia="仿宋" w:hAnsi="仿宋"/>
                <w:sz w:val="18"/>
                <w:szCs w:val="18"/>
              </w:rPr>
            </w:pPr>
            <w:r w:rsidRPr="007D2C3F">
              <w:rPr>
                <w:rFonts w:ascii="仿宋" w:eastAsia="仿宋" w:hAnsi="仿宋" w:hint="eastAsia"/>
                <w:sz w:val="18"/>
                <w:szCs w:val="18"/>
              </w:rPr>
              <w:t>道路货运经营许可</w:t>
            </w:r>
          </w:p>
        </w:tc>
        <w:tc>
          <w:tcPr>
            <w:tcW w:w="812" w:type="dxa"/>
            <w:tcMar>
              <w:left w:w="0" w:type="dxa"/>
              <w:right w:w="0" w:type="dxa"/>
            </w:tcMar>
            <w:vAlign w:val="center"/>
          </w:tcPr>
          <w:p w:rsidR="00A57191" w:rsidRPr="007D2C3F" w:rsidRDefault="00A57191" w:rsidP="007D2C3F">
            <w:pPr>
              <w:spacing w:line="220" w:lineRule="exact"/>
              <w:rPr>
                <w:rFonts w:ascii="仿宋" w:eastAsia="仿宋" w:hAnsi="仿宋"/>
                <w:sz w:val="18"/>
                <w:szCs w:val="18"/>
              </w:rPr>
            </w:pPr>
            <w:r w:rsidRPr="007D2C3F">
              <w:rPr>
                <w:rFonts w:ascii="仿宋" w:eastAsia="仿宋" w:hAnsi="仿宋" w:hint="eastAsia"/>
                <w:sz w:val="18"/>
                <w:szCs w:val="18"/>
              </w:rPr>
              <w:t>道路运输经营许可证</w:t>
            </w:r>
          </w:p>
        </w:tc>
        <w:tc>
          <w:tcPr>
            <w:tcW w:w="896" w:type="dxa"/>
            <w:tcMar>
              <w:left w:w="0" w:type="dxa"/>
              <w:right w:w="0" w:type="dxa"/>
            </w:tcMar>
            <w:vAlign w:val="center"/>
          </w:tcPr>
          <w:p w:rsidR="00A57191" w:rsidRPr="007D2C3F" w:rsidRDefault="00A57191"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《中华人民共和国道路运输条例》</w:t>
            </w:r>
          </w:p>
        </w:tc>
        <w:tc>
          <w:tcPr>
            <w:tcW w:w="714" w:type="dxa"/>
            <w:tcMar>
              <w:left w:w="0" w:type="dxa"/>
              <w:right w:w="0" w:type="dxa"/>
            </w:tcMar>
            <w:vAlign w:val="center"/>
          </w:tcPr>
          <w:p w:rsidR="00A57191" w:rsidRPr="007D2C3F" w:rsidRDefault="00A57191" w:rsidP="007D2C3F">
            <w:pPr>
              <w:spacing w:line="220" w:lineRule="exact"/>
              <w:rPr>
                <w:rFonts w:ascii="仿宋" w:eastAsia="仿宋" w:hAnsi="仿宋"/>
                <w:sz w:val="18"/>
                <w:szCs w:val="18"/>
              </w:rPr>
            </w:pPr>
            <w:r w:rsidRPr="007D2C3F">
              <w:rPr>
                <w:rFonts w:ascii="仿宋" w:eastAsia="仿宋" w:hAnsi="仿宋" w:hint="eastAsia"/>
                <w:sz w:val="18"/>
                <w:szCs w:val="18"/>
              </w:rPr>
              <w:t>市、远郊区道路运输管理部门</w:t>
            </w:r>
          </w:p>
        </w:tc>
        <w:tc>
          <w:tcPr>
            <w:tcW w:w="504" w:type="dxa"/>
            <w:tcMar>
              <w:left w:w="0" w:type="dxa"/>
              <w:right w:w="0" w:type="dxa"/>
            </w:tcMar>
            <w:vAlign w:val="center"/>
          </w:tcPr>
          <w:p w:rsidR="00A57191" w:rsidRPr="007D2C3F" w:rsidRDefault="00A57191"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A57191" w:rsidRPr="007D2C3F" w:rsidRDefault="00A57191"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A57191" w:rsidRPr="007D2C3F" w:rsidRDefault="00A57191"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A57191" w:rsidRPr="007D2C3F" w:rsidRDefault="00A57191"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A57191" w:rsidRPr="007D2C3F" w:rsidRDefault="00A57191"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申请人办理道路普通货物运输新开业许可的，对应当具备的条件（包括管理制度、总质量为</w:t>
            </w:r>
            <w:r w:rsidRPr="007D2C3F">
              <w:rPr>
                <w:rFonts w:ascii="仿宋" w:eastAsia="仿宋" w:hAnsi="仿宋"/>
                <w:sz w:val="18"/>
                <w:szCs w:val="18"/>
              </w:rPr>
              <w:t>12</w:t>
            </w:r>
            <w:r w:rsidR="00E2046A">
              <w:rPr>
                <w:rFonts w:ascii="仿宋" w:eastAsia="仿宋" w:hAnsi="仿宋" w:hint="eastAsia"/>
                <w:sz w:val="18"/>
                <w:szCs w:val="18"/>
              </w:rPr>
              <w:t>吨及以上的普通货运车辆的卫星定位装置安装合同等）实行告知承诺。</w:t>
            </w:r>
            <w:r w:rsidRPr="007D2C3F">
              <w:rPr>
                <w:rFonts w:ascii="仿宋" w:eastAsia="仿宋" w:hAnsi="仿宋"/>
                <w:sz w:val="18"/>
                <w:szCs w:val="18"/>
              </w:rPr>
              <w:t>2.</w:t>
            </w:r>
            <w:r w:rsidRPr="007D2C3F">
              <w:rPr>
                <w:rFonts w:ascii="仿宋" w:eastAsia="仿宋" w:hAnsi="仿宋" w:hint="eastAsia"/>
                <w:sz w:val="18"/>
                <w:szCs w:val="18"/>
              </w:rPr>
              <w:t>对申请人尚不具备经营许可条件但承诺领证后一定期限内具备的，经形式审查后当场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Pr="007D2C3F">
              <w:rPr>
                <w:rFonts w:ascii="仿宋" w:eastAsia="仿宋" w:hAnsi="仿宋"/>
                <w:sz w:val="18"/>
                <w:szCs w:val="18"/>
              </w:rPr>
              <w:t>3.</w:t>
            </w:r>
            <w:r w:rsidRPr="007D2C3F">
              <w:rPr>
                <w:rFonts w:ascii="仿宋" w:eastAsia="仿宋" w:hAnsi="仿宋" w:hint="eastAsia"/>
                <w:sz w:val="18"/>
                <w:szCs w:val="18"/>
              </w:rPr>
              <w:t>申请人履行承诺、达到经营许可条件并按要求提交材料后，方可开展经营。</w:t>
            </w:r>
          </w:p>
        </w:tc>
        <w:tc>
          <w:tcPr>
            <w:tcW w:w="4556" w:type="dxa"/>
            <w:tcMar>
              <w:left w:w="0" w:type="dxa"/>
              <w:right w:w="0" w:type="dxa"/>
            </w:tcMar>
            <w:vAlign w:val="center"/>
          </w:tcPr>
          <w:p w:rsidR="00A57191" w:rsidRPr="007D2C3F" w:rsidRDefault="00A57191" w:rsidP="007D2C3F">
            <w:pPr>
              <w:spacing w:line="220" w:lineRule="exact"/>
              <w:rPr>
                <w:rFonts w:ascii="仿宋" w:eastAsia="仿宋" w:hAnsi="仿宋" w:hint="eastAsia"/>
                <w:sz w:val="18"/>
                <w:szCs w:val="18"/>
              </w:rPr>
            </w:pPr>
            <w:r w:rsidRPr="007D2C3F">
              <w:rPr>
                <w:rFonts w:ascii="仿宋" w:eastAsia="仿宋" w:hAnsi="仿宋"/>
                <w:sz w:val="18"/>
                <w:szCs w:val="18"/>
              </w:rPr>
              <w:t>1.</w:t>
            </w:r>
            <w:r w:rsidR="00AC4A13">
              <w:rPr>
                <w:rFonts w:ascii="仿宋" w:eastAsia="仿宋" w:hAnsi="仿宋" w:hint="eastAsia"/>
                <w:sz w:val="18"/>
                <w:szCs w:val="18"/>
              </w:rPr>
              <w:t>强化市场监管、交通运输等部门之间登记许可信息共享。</w:t>
            </w:r>
            <w:r w:rsidRPr="007D2C3F">
              <w:rPr>
                <w:rFonts w:ascii="仿宋" w:eastAsia="仿宋" w:hAnsi="仿宋"/>
                <w:sz w:val="18"/>
                <w:szCs w:val="18"/>
              </w:rPr>
              <w:t>2.</w:t>
            </w:r>
            <w:r w:rsidRPr="007D2C3F">
              <w:rPr>
                <w:rFonts w:ascii="仿宋" w:eastAsia="仿宋" w:hAnsi="仿宋" w:hint="eastAsia"/>
                <w:sz w:val="18"/>
                <w:szCs w:val="18"/>
              </w:rPr>
              <w:t>在实施许可后一定时期内加强监督检查，对不符合承诺条件开展经营的要责令限期整改，逾期不整改或整改后仍达不到要求的，要依法撤销许可证件</w:t>
            </w:r>
            <w:r w:rsidR="00AC4A13">
              <w:rPr>
                <w:rFonts w:ascii="仿宋" w:eastAsia="仿宋" w:hAnsi="仿宋" w:hint="eastAsia"/>
                <w:sz w:val="18"/>
                <w:szCs w:val="18"/>
              </w:rPr>
              <w:t>。</w:t>
            </w:r>
            <w:r w:rsidRPr="007D2C3F">
              <w:rPr>
                <w:rFonts w:ascii="仿宋" w:eastAsia="仿宋" w:hAnsi="仿宋"/>
                <w:sz w:val="18"/>
                <w:szCs w:val="18"/>
              </w:rPr>
              <w:t>3.</w:t>
            </w:r>
            <w:r w:rsidRPr="007D2C3F">
              <w:rPr>
                <w:rFonts w:ascii="仿宋" w:eastAsia="仿宋" w:hAnsi="仿宋" w:hint="eastAsia"/>
                <w:sz w:val="18"/>
                <w:szCs w:val="18"/>
              </w:rPr>
              <w:t>发挥行业协会自律作用</w:t>
            </w:r>
            <w:r w:rsidR="00AC4A13">
              <w:rPr>
                <w:rFonts w:ascii="仿宋" w:eastAsia="仿宋" w:hAnsi="仿宋" w:hint="eastAsia"/>
                <w:sz w:val="18"/>
                <w:szCs w:val="18"/>
              </w:rPr>
              <w:t>。</w:t>
            </w:r>
          </w:p>
        </w:tc>
      </w:tr>
      <w:tr w:rsidR="00A57191" w:rsidRPr="007D2C3F" w:rsidTr="007D2C3F">
        <w:trPr>
          <w:trHeight w:val="2026"/>
        </w:trPr>
        <w:tc>
          <w:tcPr>
            <w:tcW w:w="483" w:type="dxa"/>
            <w:tcMar>
              <w:left w:w="0" w:type="dxa"/>
              <w:right w:w="0" w:type="dxa"/>
            </w:tcMar>
            <w:vAlign w:val="center"/>
          </w:tcPr>
          <w:p w:rsidR="00A57191" w:rsidRPr="007D2C3F" w:rsidRDefault="00A57191"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51</w:t>
            </w:r>
          </w:p>
        </w:tc>
        <w:tc>
          <w:tcPr>
            <w:tcW w:w="422" w:type="dxa"/>
            <w:tcMar>
              <w:left w:w="0" w:type="dxa"/>
              <w:right w:w="0" w:type="dxa"/>
            </w:tcMar>
            <w:vAlign w:val="center"/>
          </w:tcPr>
          <w:p w:rsidR="00A57191" w:rsidRPr="007D2C3F" w:rsidRDefault="00A57191" w:rsidP="007D2C3F">
            <w:pPr>
              <w:spacing w:line="220" w:lineRule="exact"/>
              <w:rPr>
                <w:rFonts w:ascii="仿宋" w:eastAsia="仿宋" w:hAnsi="仿宋"/>
                <w:sz w:val="18"/>
                <w:szCs w:val="18"/>
              </w:rPr>
            </w:pPr>
            <w:r w:rsidRPr="007D2C3F">
              <w:rPr>
                <w:rFonts w:ascii="仿宋" w:eastAsia="仿宋" w:hAnsi="仿宋" w:hint="eastAsia"/>
                <w:sz w:val="18"/>
                <w:szCs w:val="18"/>
              </w:rPr>
              <w:t>交通运输部</w:t>
            </w:r>
          </w:p>
        </w:tc>
        <w:tc>
          <w:tcPr>
            <w:tcW w:w="598" w:type="dxa"/>
            <w:tcMar>
              <w:left w:w="0" w:type="dxa"/>
              <w:right w:w="0" w:type="dxa"/>
            </w:tcMar>
            <w:vAlign w:val="center"/>
          </w:tcPr>
          <w:p w:rsidR="00A57191" w:rsidRPr="007D2C3F" w:rsidRDefault="00A57191" w:rsidP="007D2C3F">
            <w:pPr>
              <w:spacing w:line="220" w:lineRule="exact"/>
              <w:rPr>
                <w:rFonts w:ascii="仿宋" w:eastAsia="仿宋" w:hAnsi="仿宋"/>
                <w:sz w:val="18"/>
                <w:szCs w:val="18"/>
              </w:rPr>
            </w:pPr>
            <w:r w:rsidRPr="007D2C3F">
              <w:rPr>
                <w:rFonts w:ascii="仿宋" w:eastAsia="仿宋" w:hAnsi="仿宋" w:hint="eastAsia"/>
                <w:sz w:val="18"/>
                <w:szCs w:val="18"/>
              </w:rPr>
              <w:t>道路旅客运输</w:t>
            </w:r>
            <w:proofErr w:type="gramStart"/>
            <w:r w:rsidRPr="007D2C3F">
              <w:rPr>
                <w:rFonts w:ascii="仿宋" w:eastAsia="仿宋" w:hAnsi="仿宋" w:hint="eastAsia"/>
                <w:sz w:val="18"/>
                <w:szCs w:val="18"/>
              </w:rPr>
              <w:t>站经营</w:t>
            </w:r>
            <w:proofErr w:type="gramEnd"/>
            <w:r w:rsidRPr="007D2C3F">
              <w:rPr>
                <w:rFonts w:ascii="仿宋" w:eastAsia="仿宋" w:hAnsi="仿宋" w:hint="eastAsia"/>
                <w:sz w:val="18"/>
                <w:szCs w:val="18"/>
              </w:rPr>
              <w:t>许可</w:t>
            </w:r>
          </w:p>
        </w:tc>
        <w:tc>
          <w:tcPr>
            <w:tcW w:w="812" w:type="dxa"/>
            <w:tcMar>
              <w:left w:w="0" w:type="dxa"/>
              <w:right w:w="0" w:type="dxa"/>
            </w:tcMar>
            <w:vAlign w:val="center"/>
          </w:tcPr>
          <w:p w:rsidR="00A57191" w:rsidRPr="007D2C3F" w:rsidRDefault="00A57191" w:rsidP="007D2C3F">
            <w:pPr>
              <w:spacing w:line="220" w:lineRule="exact"/>
              <w:rPr>
                <w:rFonts w:ascii="仿宋" w:eastAsia="仿宋" w:hAnsi="仿宋"/>
                <w:sz w:val="18"/>
                <w:szCs w:val="18"/>
              </w:rPr>
            </w:pPr>
            <w:r w:rsidRPr="007D2C3F">
              <w:rPr>
                <w:rFonts w:ascii="仿宋" w:eastAsia="仿宋" w:hAnsi="仿宋" w:hint="eastAsia"/>
                <w:sz w:val="18"/>
                <w:szCs w:val="18"/>
              </w:rPr>
              <w:t>道路运输经营许可证</w:t>
            </w:r>
          </w:p>
        </w:tc>
        <w:tc>
          <w:tcPr>
            <w:tcW w:w="896" w:type="dxa"/>
            <w:tcMar>
              <w:left w:w="0" w:type="dxa"/>
              <w:right w:w="0" w:type="dxa"/>
            </w:tcMar>
            <w:vAlign w:val="center"/>
          </w:tcPr>
          <w:p w:rsidR="00A57191" w:rsidRPr="007D2C3F" w:rsidRDefault="00A57191"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《中华人民共和国道路运输条例》</w:t>
            </w:r>
          </w:p>
        </w:tc>
        <w:tc>
          <w:tcPr>
            <w:tcW w:w="714" w:type="dxa"/>
            <w:tcMar>
              <w:left w:w="0" w:type="dxa"/>
              <w:right w:w="0" w:type="dxa"/>
            </w:tcMar>
            <w:vAlign w:val="center"/>
          </w:tcPr>
          <w:p w:rsidR="00A57191" w:rsidRPr="007D2C3F" w:rsidRDefault="00A57191" w:rsidP="007D2C3F">
            <w:pPr>
              <w:spacing w:line="220" w:lineRule="exact"/>
              <w:rPr>
                <w:rFonts w:ascii="仿宋" w:eastAsia="仿宋" w:hAnsi="仿宋"/>
                <w:sz w:val="18"/>
                <w:szCs w:val="18"/>
              </w:rPr>
            </w:pPr>
            <w:r w:rsidRPr="007D2C3F">
              <w:rPr>
                <w:rFonts w:ascii="仿宋" w:eastAsia="仿宋" w:hAnsi="仿宋" w:hint="eastAsia"/>
                <w:sz w:val="18"/>
                <w:szCs w:val="18"/>
              </w:rPr>
              <w:t>市、远郊区道路运输管理部门</w:t>
            </w:r>
          </w:p>
        </w:tc>
        <w:tc>
          <w:tcPr>
            <w:tcW w:w="504" w:type="dxa"/>
            <w:tcMar>
              <w:left w:w="0" w:type="dxa"/>
              <w:right w:w="0" w:type="dxa"/>
            </w:tcMar>
            <w:vAlign w:val="center"/>
          </w:tcPr>
          <w:p w:rsidR="00A57191" w:rsidRPr="007D2C3F" w:rsidRDefault="00A57191"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A57191" w:rsidRPr="007D2C3F" w:rsidRDefault="00A57191"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A57191" w:rsidRPr="007D2C3F" w:rsidRDefault="00A57191"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A57191" w:rsidRPr="007D2C3F" w:rsidRDefault="00A57191"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A57191" w:rsidRPr="007D2C3F" w:rsidRDefault="00A57191" w:rsidP="007D2C3F">
            <w:pPr>
              <w:spacing w:line="220" w:lineRule="exact"/>
              <w:rPr>
                <w:rFonts w:ascii="仿宋" w:eastAsia="仿宋" w:hAnsi="仿宋" w:hint="eastAsia"/>
                <w:sz w:val="18"/>
                <w:szCs w:val="18"/>
              </w:rPr>
            </w:pPr>
            <w:r w:rsidRPr="007D2C3F">
              <w:rPr>
                <w:rFonts w:ascii="仿宋" w:eastAsia="仿宋" w:hAnsi="仿宋" w:hint="eastAsia"/>
                <w:sz w:val="18"/>
                <w:szCs w:val="18"/>
              </w:rPr>
              <w:t>对申请人提交申请表、客运站竣工验收证明和站级验收证明、拟招聘的专业人员及管理人员身份证件和专业证书、负责人身份证件、业务操作规程和安全管理制度文本等材料，并承诺已具备经营许可条件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A57191" w:rsidRPr="007D2C3F" w:rsidRDefault="00A57191"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强化市场监管、交通运输等部门之间的登记许可信息共享。</w:t>
            </w:r>
            <w:r w:rsidRPr="007D2C3F">
              <w:rPr>
                <w:rFonts w:ascii="仿宋" w:eastAsia="仿宋" w:hAnsi="仿宋"/>
                <w:sz w:val="18"/>
                <w:szCs w:val="18"/>
              </w:rPr>
              <w:t>2.</w:t>
            </w:r>
            <w:r w:rsidRPr="007D2C3F">
              <w:rPr>
                <w:rFonts w:ascii="仿宋" w:eastAsia="仿宋" w:hAnsi="仿宋" w:hint="eastAsia"/>
                <w:sz w:val="18"/>
                <w:szCs w:val="18"/>
              </w:rPr>
              <w:t>向社会公开承诺内容，加强社会监督。</w:t>
            </w:r>
            <w:r w:rsidRPr="007D2C3F">
              <w:rPr>
                <w:rFonts w:ascii="仿宋" w:eastAsia="仿宋" w:hAnsi="仿宋"/>
                <w:sz w:val="18"/>
                <w:szCs w:val="18"/>
              </w:rPr>
              <w:t>3.</w:t>
            </w:r>
            <w:r w:rsidRPr="007D2C3F">
              <w:rPr>
                <w:rFonts w:ascii="仿宋" w:eastAsia="仿宋" w:hAnsi="仿宋" w:hint="eastAsia"/>
                <w:sz w:val="18"/>
                <w:szCs w:val="18"/>
              </w:rPr>
              <w:t>在实施许可后一定时期内加强监督检查，对不符合承诺条件开展经营的要责令限期整改，逾期不整改或整改后仍达不到要求的，要依法撤销许可证件。</w:t>
            </w:r>
          </w:p>
        </w:tc>
      </w:tr>
    </w:tbl>
    <w:p w:rsidR="00A57191" w:rsidRDefault="00A57191" w:rsidP="00A57191">
      <w:pPr>
        <w:spacing w:line="220" w:lineRule="exact"/>
        <w:rPr>
          <w:rFonts w:ascii="仿宋" w:eastAsia="仿宋" w:hAnsi="仿宋" w:hint="eastAsia"/>
        </w:rPr>
      </w:pPr>
    </w:p>
    <w:p w:rsidR="00A57191" w:rsidRPr="00BC4769" w:rsidRDefault="00A57191" w:rsidP="00A57191">
      <w:pPr>
        <w:spacing w:line="220" w:lineRule="exact"/>
        <w:rPr>
          <w:rFonts w:ascii="仿宋" w:eastAsia="仿宋" w:hAnsi="仿宋" w:hint="eastAsia"/>
        </w:rPr>
      </w:pPr>
    </w:p>
    <w:p w:rsidR="00A57191" w:rsidRDefault="00A57191" w:rsidP="003744C0">
      <w:pPr>
        <w:spacing w:line="220" w:lineRule="exact"/>
        <w:rPr>
          <w:rFonts w:ascii="仿宋" w:eastAsia="仿宋" w:hAnsi="仿宋" w:hint="eastAsia"/>
        </w:rPr>
      </w:pPr>
    </w:p>
    <w:p w:rsidR="000B3FC2" w:rsidRDefault="000B3FC2" w:rsidP="003744C0">
      <w:pPr>
        <w:spacing w:line="220" w:lineRule="exact"/>
        <w:rPr>
          <w:rFonts w:ascii="仿宋" w:eastAsia="仿宋" w:hAnsi="仿宋" w:hint="eastAsia"/>
        </w:rPr>
      </w:pPr>
    </w:p>
    <w:p w:rsidR="000B3FC2" w:rsidRDefault="000B3FC2" w:rsidP="003744C0">
      <w:pPr>
        <w:spacing w:line="220" w:lineRule="exact"/>
        <w:rPr>
          <w:rFonts w:ascii="仿宋" w:eastAsia="仿宋" w:hAnsi="仿宋" w:hint="eastAsia"/>
        </w:rPr>
      </w:pPr>
    </w:p>
    <w:p w:rsidR="000B3FC2" w:rsidRDefault="000B3FC2" w:rsidP="003744C0">
      <w:pPr>
        <w:spacing w:line="220" w:lineRule="exact"/>
        <w:rPr>
          <w:rFonts w:ascii="仿宋" w:eastAsia="仿宋" w:hAnsi="仿宋" w:hint="eastAsia"/>
        </w:rPr>
      </w:pPr>
    </w:p>
    <w:p w:rsidR="000B3FC2" w:rsidRDefault="000B3FC2" w:rsidP="003744C0">
      <w:pPr>
        <w:spacing w:line="220" w:lineRule="exact"/>
        <w:rPr>
          <w:rFonts w:ascii="仿宋" w:eastAsia="仿宋" w:hAnsi="仿宋" w:hint="eastAsia"/>
        </w:rPr>
      </w:pPr>
    </w:p>
    <w:p w:rsidR="000B3FC2" w:rsidRDefault="000B3FC2" w:rsidP="003744C0">
      <w:pPr>
        <w:spacing w:line="220" w:lineRule="exact"/>
        <w:rPr>
          <w:rFonts w:ascii="仿宋" w:eastAsia="仿宋" w:hAnsi="仿宋" w:hint="eastAsia"/>
        </w:rPr>
      </w:pPr>
    </w:p>
    <w:p w:rsidR="000B3FC2" w:rsidRDefault="000B3FC2" w:rsidP="003744C0">
      <w:pPr>
        <w:spacing w:line="220" w:lineRule="exact"/>
        <w:rPr>
          <w:rFonts w:ascii="仿宋" w:eastAsia="仿宋" w:hAnsi="仿宋" w:hint="eastAsia"/>
        </w:rPr>
      </w:pPr>
    </w:p>
    <w:p w:rsidR="000B3FC2" w:rsidRDefault="000B3FC2" w:rsidP="003744C0">
      <w:pPr>
        <w:spacing w:line="220" w:lineRule="exact"/>
        <w:rPr>
          <w:rFonts w:ascii="仿宋" w:eastAsia="仿宋" w:hAnsi="仿宋" w:hint="eastAsia"/>
        </w:rPr>
      </w:pPr>
    </w:p>
    <w:p w:rsidR="000B3FC2" w:rsidRDefault="000B3FC2" w:rsidP="003744C0">
      <w:pPr>
        <w:spacing w:line="220" w:lineRule="exact"/>
        <w:rPr>
          <w:rFonts w:ascii="仿宋" w:eastAsia="仿宋" w:hAnsi="仿宋" w:hint="eastAsia"/>
        </w:rPr>
      </w:pPr>
    </w:p>
    <w:p w:rsidR="0007381A" w:rsidRPr="009C3D7B" w:rsidRDefault="0007381A" w:rsidP="0007381A">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07381A" w:rsidRPr="007D2C3F" w:rsidTr="007D2C3F">
        <w:trPr>
          <w:trHeight w:val="313"/>
        </w:trPr>
        <w:tc>
          <w:tcPr>
            <w:tcW w:w="483" w:type="dxa"/>
            <w:vMerge w:val="restart"/>
            <w:tcMar>
              <w:left w:w="0" w:type="dxa"/>
              <w:right w:w="0" w:type="dxa"/>
            </w:tcMar>
            <w:vAlign w:val="center"/>
          </w:tcPr>
          <w:p w:rsidR="00F52978" w:rsidRDefault="0007381A"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07381A" w:rsidRPr="007D2C3F" w:rsidRDefault="0007381A"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07381A" w:rsidRPr="007D2C3F" w:rsidRDefault="0007381A"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07381A" w:rsidRPr="007D2C3F" w:rsidRDefault="0007381A"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07381A" w:rsidRPr="007D2C3F" w:rsidRDefault="0007381A"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07381A" w:rsidRPr="007D2C3F" w:rsidRDefault="0007381A"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07381A" w:rsidRPr="007D2C3F" w:rsidRDefault="0007381A"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07381A" w:rsidRPr="007D2C3F" w:rsidRDefault="0007381A"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07381A" w:rsidRPr="007D2C3F" w:rsidRDefault="0007381A"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07381A" w:rsidRPr="007D2C3F" w:rsidRDefault="0007381A"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07381A" w:rsidRPr="007D2C3F" w:rsidRDefault="0007381A"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07381A" w:rsidRPr="007D2C3F" w:rsidTr="007D2C3F">
        <w:trPr>
          <w:trHeight w:val="312"/>
        </w:trPr>
        <w:tc>
          <w:tcPr>
            <w:tcW w:w="483" w:type="dxa"/>
            <w:vMerge/>
            <w:tcMar>
              <w:left w:w="0" w:type="dxa"/>
              <w:right w:w="0" w:type="dxa"/>
            </w:tcMar>
          </w:tcPr>
          <w:p w:rsidR="0007381A" w:rsidRPr="007D2C3F" w:rsidRDefault="0007381A" w:rsidP="007D2C3F">
            <w:pPr>
              <w:spacing w:line="220" w:lineRule="exact"/>
              <w:rPr>
                <w:rFonts w:ascii="幼圆" w:eastAsia="幼圆" w:hAnsi="黑体" w:hint="eastAsia"/>
                <w:b/>
                <w:sz w:val="18"/>
                <w:szCs w:val="18"/>
              </w:rPr>
            </w:pPr>
          </w:p>
        </w:tc>
        <w:tc>
          <w:tcPr>
            <w:tcW w:w="422" w:type="dxa"/>
            <w:vMerge/>
            <w:tcMar>
              <w:left w:w="0" w:type="dxa"/>
              <w:right w:w="0" w:type="dxa"/>
            </w:tcMar>
          </w:tcPr>
          <w:p w:rsidR="0007381A" w:rsidRPr="007D2C3F" w:rsidRDefault="0007381A"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07381A" w:rsidRPr="007D2C3F" w:rsidRDefault="0007381A"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07381A" w:rsidRPr="007D2C3F" w:rsidRDefault="0007381A"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07381A" w:rsidRPr="007D2C3F" w:rsidRDefault="0007381A"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07381A" w:rsidRPr="007D2C3F" w:rsidRDefault="0007381A"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07381A" w:rsidRPr="007D2C3F" w:rsidRDefault="0007381A"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07381A" w:rsidRPr="007D2C3F" w:rsidRDefault="0007381A"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07381A" w:rsidRPr="007D2C3F" w:rsidRDefault="0007381A"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07381A" w:rsidRPr="007D2C3F" w:rsidRDefault="0007381A"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07381A" w:rsidRPr="007D2C3F" w:rsidRDefault="0007381A" w:rsidP="007D2C3F">
            <w:pPr>
              <w:spacing w:line="220" w:lineRule="exact"/>
              <w:rPr>
                <w:rFonts w:ascii="幼圆" w:eastAsia="幼圆" w:hAnsi="黑体" w:hint="eastAsia"/>
                <w:b/>
                <w:sz w:val="18"/>
                <w:szCs w:val="18"/>
              </w:rPr>
            </w:pPr>
          </w:p>
        </w:tc>
        <w:tc>
          <w:tcPr>
            <w:tcW w:w="4556" w:type="dxa"/>
            <w:vMerge/>
            <w:tcMar>
              <w:left w:w="0" w:type="dxa"/>
              <w:right w:w="0" w:type="dxa"/>
            </w:tcMar>
          </w:tcPr>
          <w:p w:rsidR="0007381A" w:rsidRPr="007D2C3F" w:rsidRDefault="0007381A" w:rsidP="007D2C3F">
            <w:pPr>
              <w:spacing w:line="220" w:lineRule="exact"/>
              <w:rPr>
                <w:rFonts w:ascii="幼圆" w:eastAsia="幼圆" w:hAnsi="黑体" w:hint="eastAsia"/>
                <w:b/>
                <w:sz w:val="18"/>
                <w:szCs w:val="18"/>
              </w:rPr>
            </w:pPr>
          </w:p>
        </w:tc>
      </w:tr>
      <w:tr w:rsidR="0007381A" w:rsidRPr="007D2C3F" w:rsidTr="007D2C3F">
        <w:trPr>
          <w:trHeight w:val="1897"/>
        </w:trPr>
        <w:tc>
          <w:tcPr>
            <w:tcW w:w="483" w:type="dxa"/>
            <w:tcMar>
              <w:left w:w="0" w:type="dxa"/>
              <w:right w:w="0" w:type="dxa"/>
            </w:tcMar>
            <w:vAlign w:val="center"/>
          </w:tcPr>
          <w:p w:rsidR="0007381A" w:rsidRPr="007D2C3F" w:rsidRDefault="0007381A"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52</w:t>
            </w:r>
          </w:p>
        </w:tc>
        <w:tc>
          <w:tcPr>
            <w:tcW w:w="422" w:type="dxa"/>
            <w:tcMar>
              <w:left w:w="0" w:type="dxa"/>
              <w:right w:w="0" w:type="dxa"/>
            </w:tcMar>
            <w:vAlign w:val="center"/>
          </w:tcPr>
          <w:p w:rsidR="0007381A" w:rsidRPr="007D2C3F" w:rsidRDefault="0007381A" w:rsidP="007D2C3F">
            <w:pPr>
              <w:spacing w:line="220" w:lineRule="exact"/>
              <w:rPr>
                <w:rFonts w:ascii="仿宋" w:eastAsia="仿宋" w:hAnsi="仿宋"/>
                <w:sz w:val="18"/>
                <w:szCs w:val="18"/>
              </w:rPr>
            </w:pPr>
            <w:r w:rsidRPr="007D2C3F">
              <w:rPr>
                <w:rFonts w:ascii="仿宋" w:eastAsia="仿宋" w:hAnsi="仿宋" w:hint="eastAsia"/>
                <w:sz w:val="18"/>
                <w:szCs w:val="18"/>
              </w:rPr>
              <w:t>农业农村部</w:t>
            </w:r>
          </w:p>
        </w:tc>
        <w:tc>
          <w:tcPr>
            <w:tcW w:w="598" w:type="dxa"/>
            <w:tcMar>
              <w:left w:w="0" w:type="dxa"/>
              <w:right w:w="0" w:type="dxa"/>
            </w:tcMar>
            <w:vAlign w:val="center"/>
          </w:tcPr>
          <w:p w:rsidR="0007381A" w:rsidRPr="007D2C3F" w:rsidRDefault="0007381A" w:rsidP="007D2C3F">
            <w:pPr>
              <w:spacing w:line="220" w:lineRule="exact"/>
              <w:rPr>
                <w:rFonts w:ascii="仿宋" w:eastAsia="仿宋" w:hAnsi="仿宋"/>
                <w:sz w:val="18"/>
                <w:szCs w:val="18"/>
              </w:rPr>
            </w:pPr>
            <w:r w:rsidRPr="007D2C3F">
              <w:rPr>
                <w:rFonts w:ascii="仿宋" w:eastAsia="仿宋" w:hAnsi="仿宋" w:hint="eastAsia"/>
                <w:sz w:val="18"/>
                <w:szCs w:val="18"/>
              </w:rPr>
              <w:t>生鲜乳准运证明核发</w:t>
            </w:r>
          </w:p>
        </w:tc>
        <w:tc>
          <w:tcPr>
            <w:tcW w:w="812" w:type="dxa"/>
            <w:tcMar>
              <w:left w:w="0" w:type="dxa"/>
              <w:right w:w="0" w:type="dxa"/>
            </w:tcMar>
            <w:vAlign w:val="center"/>
          </w:tcPr>
          <w:p w:rsidR="0007381A" w:rsidRPr="007D2C3F" w:rsidRDefault="0007381A" w:rsidP="007D2C3F">
            <w:pPr>
              <w:spacing w:line="220" w:lineRule="exact"/>
              <w:rPr>
                <w:rFonts w:ascii="仿宋" w:eastAsia="仿宋" w:hAnsi="仿宋"/>
                <w:sz w:val="18"/>
                <w:szCs w:val="18"/>
              </w:rPr>
            </w:pPr>
            <w:r w:rsidRPr="007D2C3F">
              <w:rPr>
                <w:rFonts w:ascii="仿宋" w:eastAsia="仿宋" w:hAnsi="仿宋" w:hint="eastAsia"/>
                <w:sz w:val="18"/>
                <w:szCs w:val="18"/>
              </w:rPr>
              <w:t>生鲜乳准运证明</w:t>
            </w:r>
          </w:p>
        </w:tc>
        <w:tc>
          <w:tcPr>
            <w:tcW w:w="896" w:type="dxa"/>
            <w:tcMar>
              <w:left w:w="0" w:type="dxa"/>
              <w:right w:w="0" w:type="dxa"/>
            </w:tcMar>
            <w:vAlign w:val="center"/>
          </w:tcPr>
          <w:p w:rsidR="0007381A" w:rsidRPr="007D2C3F" w:rsidRDefault="0007381A" w:rsidP="007D2C3F">
            <w:pPr>
              <w:spacing w:line="220" w:lineRule="exact"/>
              <w:rPr>
                <w:rFonts w:ascii="仿宋" w:eastAsia="仿宋" w:hAnsi="仿宋"/>
                <w:sz w:val="18"/>
                <w:szCs w:val="18"/>
              </w:rPr>
            </w:pPr>
            <w:r w:rsidRPr="007D2C3F">
              <w:rPr>
                <w:rFonts w:ascii="仿宋" w:eastAsia="仿宋" w:hAnsi="仿宋" w:hint="eastAsia"/>
                <w:sz w:val="18"/>
                <w:szCs w:val="18"/>
              </w:rPr>
              <w:t>《乳品质量安全监督管理条例》</w:t>
            </w:r>
          </w:p>
        </w:tc>
        <w:tc>
          <w:tcPr>
            <w:tcW w:w="714" w:type="dxa"/>
            <w:tcMar>
              <w:left w:w="0" w:type="dxa"/>
              <w:right w:w="0" w:type="dxa"/>
            </w:tcMar>
            <w:vAlign w:val="center"/>
          </w:tcPr>
          <w:p w:rsidR="0007381A" w:rsidRPr="007D2C3F" w:rsidRDefault="0007381A" w:rsidP="007D2C3F">
            <w:pPr>
              <w:spacing w:line="220" w:lineRule="exact"/>
              <w:rPr>
                <w:rFonts w:ascii="仿宋" w:eastAsia="仿宋" w:hAnsi="仿宋"/>
                <w:sz w:val="18"/>
                <w:szCs w:val="18"/>
              </w:rPr>
            </w:pPr>
            <w:r w:rsidRPr="007D2C3F">
              <w:rPr>
                <w:rFonts w:ascii="仿宋" w:eastAsia="仿宋" w:hAnsi="仿宋" w:hint="eastAsia"/>
                <w:sz w:val="18"/>
                <w:szCs w:val="18"/>
              </w:rPr>
              <w:t>区农业农村部门</w:t>
            </w:r>
          </w:p>
        </w:tc>
        <w:tc>
          <w:tcPr>
            <w:tcW w:w="504" w:type="dxa"/>
            <w:tcMar>
              <w:left w:w="0" w:type="dxa"/>
              <w:right w:w="0" w:type="dxa"/>
            </w:tcMar>
            <w:vAlign w:val="center"/>
          </w:tcPr>
          <w:p w:rsidR="0007381A" w:rsidRPr="007D2C3F" w:rsidRDefault="0007381A"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07381A" w:rsidRPr="007D2C3F" w:rsidRDefault="0007381A"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07381A" w:rsidRPr="007D2C3F" w:rsidRDefault="0007381A"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07381A" w:rsidRPr="007D2C3F" w:rsidRDefault="0007381A"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07381A" w:rsidRPr="007D2C3F" w:rsidRDefault="0007381A" w:rsidP="007D2C3F">
            <w:pPr>
              <w:spacing w:line="220" w:lineRule="exact"/>
              <w:rPr>
                <w:rFonts w:ascii="仿宋" w:eastAsia="仿宋" w:hAnsi="仿宋" w:hint="eastAsia"/>
                <w:sz w:val="18"/>
                <w:szCs w:val="18"/>
              </w:rPr>
            </w:pPr>
            <w:r w:rsidRPr="007D2C3F">
              <w:rPr>
                <w:rFonts w:ascii="仿宋" w:eastAsia="仿宋" w:hAnsi="仿宋" w:hint="eastAsia"/>
                <w:sz w:val="18"/>
                <w:szCs w:val="18"/>
              </w:rPr>
              <w:t>一次性告知申请人申办生鲜乳准运证明应具备的条件和需提交的材料（包括车辆行驶证复印件及车辆照片、车辆</w:t>
            </w:r>
            <w:proofErr w:type="gramStart"/>
            <w:r w:rsidRPr="007D2C3F">
              <w:rPr>
                <w:rFonts w:ascii="仿宋" w:eastAsia="仿宋" w:hAnsi="仿宋" w:hint="eastAsia"/>
                <w:sz w:val="18"/>
                <w:szCs w:val="18"/>
              </w:rPr>
              <w:t>贮</w:t>
            </w:r>
            <w:proofErr w:type="gramEnd"/>
            <w:r w:rsidRPr="007D2C3F">
              <w:rPr>
                <w:rFonts w:ascii="仿宋" w:eastAsia="仿宋" w:hAnsi="仿宋" w:hint="eastAsia"/>
                <w:sz w:val="18"/>
                <w:szCs w:val="18"/>
              </w:rPr>
              <w:t>奶罐合格证明材料、车辆所有者身份证明和驾驶员押运员身份证及健康证）。申请人承诺符合条件并提交材料的，当场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07381A" w:rsidRPr="007D2C3F" w:rsidRDefault="0007381A"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公开”监管，发现违法违规行为要依法查处并公开结果。</w:t>
            </w:r>
            <w:r w:rsidRPr="007D2C3F">
              <w:rPr>
                <w:rFonts w:ascii="仿宋" w:eastAsia="仿宋" w:hAnsi="仿宋"/>
                <w:sz w:val="18"/>
                <w:szCs w:val="18"/>
              </w:rPr>
              <w:t>2.</w:t>
            </w:r>
            <w:r w:rsidRPr="007D2C3F">
              <w:rPr>
                <w:rFonts w:ascii="仿宋" w:eastAsia="仿宋" w:hAnsi="仿宋" w:hint="eastAsia"/>
                <w:sz w:val="18"/>
                <w:szCs w:val="18"/>
              </w:rPr>
              <w:t>加强对生鲜乳运输车辆的监管，将车辆全部纳入全国监管监测信息系统，实时掌握运营情况。</w:t>
            </w:r>
          </w:p>
        </w:tc>
      </w:tr>
      <w:tr w:rsidR="0007381A" w:rsidRPr="007D2C3F" w:rsidTr="007D2C3F">
        <w:trPr>
          <w:trHeight w:val="2026"/>
        </w:trPr>
        <w:tc>
          <w:tcPr>
            <w:tcW w:w="483" w:type="dxa"/>
            <w:tcMar>
              <w:left w:w="0" w:type="dxa"/>
              <w:right w:w="0" w:type="dxa"/>
            </w:tcMar>
            <w:vAlign w:val="center"/>
          </w:tcPr>
          <w:p w:rsidR="0007381A" w:rsidRPr="007D2C3F" w:rsidRDefault="0007381A"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53</w:t>
            </w:r>
          </w:p>
        </w:tc>
        <w:tc>
          <w:tcPr>
            <w:tcW w:w="422" w:type="dxa"/>
            <w:tcMar>
              <w:left w:w="0" w:type="dxa"/>
              <w:right w:w="0" w:type="dxa"/>
            </w:tcMar>
            <w:vAlign w:val="center"/>
          </w:tcPr>
          <w:p w:rsidR="0007381A" w:rsidRPr="007D2C3F" w:rsidRDefault="0007381A" w:rsidP="007D2C3F">
            <w:pPr>
              <w:spacing w:line="220" w:lineRule="exact"/>
              <w:rPr>
                <w:rFonts w:ascii="仿宋" w:eastAsia="仿宋" w:hAnsi="仿宋"/>
                <w:sz w:val="18"/>
                <w:szCs w:val="18"/>
              </w:rPr>
            </w:pPr>
            <w:r w:rsidRPr="007D2C3F">
              <w:rPr>
                <w:rFonts w:ascii="仿宋" w:eastAsia="仿宋" w:hAnsi="仿宋" w:hint="eastAsia"/>
                <w:sz w:val="18"/>
                <w:szCs w:val="18"/>
              </w:rPr>
              <w:t>农业农村部</w:t>
            </w:r>
          </w:p>
        </w:tc>
        <w:tc>
          <w:tcPr>
            <w:tcW w:w="598" w:type="dxa"/>
            <w:tcMar>
              <w:left w:w="0" w:type="dxa"/>
              <w:right w:w="0" w:type="dxa"/>
            </w:tcMar>
            <w:vAlign w:val="center"/>
          </w:tcPr>
          <w:p w:rsidR="0007381A" w:rsidRPr="007D2C3F" w:rsidRDefault="0007381A" w:rsidP="007D2C3F">
            <w:pPr>
              <w:spacing w:line="220" w:lineRule="exact"/>
              <w:rPr>
                <w:rFonts w:ascii="仿宋" w:eastAsia="仿宋" w:hAnsi="仿宋"/>
                <w:sz w:val="18"/>
                <w:szCs w:val="18"/>
              </w:rPr>
            </w:pPr>
            <w:r w:rsidRPr="007D2C3F">
              <w:rPr>
                <w:rFonts w:ascii="仿宋" w:eastAsia="仿宋" w:hAnsi="仿宋" w:hint="eastAsia"/>
                <w:sz w:val="18"/>
                <w:szCs w:val="18"/>
              </w:rPr>
              <w:t>兽药经营许可证核发（非生物制品类）</w:t>
            </w:r>
          </w:p>
        </w:tc>
        <w:tc>
          <w:tcPr>
            <w:tcW w:w="812" w:type="dxa"/>
            <w:tcMar>
              <w:left w:w="0" w:type="dxa"/>
              <w:right w:w="0" w:type="dxa"/>
            </w:tcMar>
            <w:vAlign w:val="center"/>
          </w:tcPr>
          <w:p w:rsidR="0007381A" w:rsidRPr="007D2C3F" w:rsidRDefault="0007381A" w:rsidP="007D2C3F">
            <w:pPr>
              <w:spacing w:line="220" w:lineRule="exact"/>
              <w:rPr>
                <w:rFonts w:ascii="仿宋" w:eastAsia="仿宋" w:hAnsi="仿宋"/>
                <w:sz w:val="18"/>
                <w:szCs w:val="18"/>
              </w:rPr>
            </w:pPr>
            <w:r w:rsidRPr="007D2C3F">
              <w:rPr>
                <w:rFonts w:ascii="仿宋" w:eastAsia="仿宋" w:hAnsi="仿宋" w:hint="eastAsia"/>
                <w:sz w:val="18"/>
                <w:szCs w:val="18"/>
              </w:rPr>
              <w:t>兽药经营许可证</w:t>
            </w:r>
          </w:p>
        </w:tc>
        <w:tc>
          <w:tcPr>
            <w:tcW w:w="896" w:type="dxa"/>
            <w:tcMar>
              <w:left w:w="0" w:type="dxa"/>
              <w:right w:w="0" w:type="dxa"/>
            </w:tcMar>
            <w:vAlign w:val="center"/>
          </w:tcPr>
          <w:p w:rsidR="0007381A" w:rsidRPr="007D2C3F" w:rsidRDefault="0007381A" w:rsidP="007D2C3F">
            <w:pPr>
              <w:spacing w:line="220" w:lineRule="exact"/>
              <w:rPr>
                <w:rFonts w:ascii="仿宋" w:eastAsia="仿宋" w:hAnsi="仿宋"/>
                <w:sz w:val="18"/>
                <w:szCs w:val="18"/>
              </w:rPr>
            </w:pPr>
            <w:r w:rsidRPr="007D2C3F">
              <w:rPr>
                <w:rFonts w:ascii="仿宋" w:eastAsia="仿宋" w:hAnsi="仿宋" w:hint="eastAsia"/>
                <w:sz w:val="18"/>
                <w:szCs w:val="18"/>
              </w:rPr>
              <w:t>《兽药管理条例》</w:t>
            </w:r>
          </w:p>
        </w:tc>
        <w:tc>
          <w:tcPr>
            <w:tcW w:w="714" w:type="dxa"/>
            <w:tcMar>
              <w:left w:w="0" w:type="dxa"/>
              <w:right w:w="0" w:type="dxa"/>
            </w:tcMar>
            <w:vAlign w:val="center"/>
          </w:tcPr>
          <w:p w:rsidR="0007381A" w:rsidRPr="007D2C3F" w:rsidRDefault="0007381A" w:rsidP="007D2C3F">
            <w:pPr>
              <w:spacing w:line="220" w:lineRule="exact"/>
              <w:rPr>
                <w:rFonts w:ascii="仿宋" w:eastAsia="仿宋" w:hAnsi="仿宋"/>
                <w:sz w:val="18"/>
                <w:szCs w:val="18"/>
              </w:rPr>
            </w:pPr>
            <w:r w:rsidRPr="007D2C3F">
              <w:rPr>
                <w:rFonts w:ascii="仿宋" w:eastAsia="仿宋" w:hAnsi="仿宋" w:hint="eastAsia"/>
                <w:sz w:val="18"/>
                <w:szCs w:val="18"/>
              </w:rPr>
              <w:t>市、区农业农村部门</w:t>
            </w:r>
          </w:p>
        </w:tc>
        <w:tc>
          <w:tcPr>
            <w:tcW w:w="504" w:type="dxa"/>
            <w:tcMar>
              <w:left w:w="0" w:type="dxa"/>
              <w:right w:w="0" w:type="dxa"/>
            </w:tcMar>
            <w:vAlign w:val="center"/>
          </w:tcPr>
          <w:p w:rsidR="0007381A" w:rsidRPr="007D2C3F" w:rsidRDefault="0007381A"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07381A" w:rsidRPr="007D2C3F" w:rsidRDefault="0007381A"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07381A" w:rsidRPr="007D2C3F" w:rsidRDefault="0007381A"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07381A" w:rsidRPr="007D2C3F" w:rsidRDefault="0007381A"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07381A" w:rsidRPr="007D2C3F" w:rsidRDefault="0007381A" w:rsidP="007D2C3F">
            <w:pPr>
              <w:spacing w:line="220" w:lineRule="exact"/>
              <w:rPr>
                <w:rFonts w:ascii="仿宋" w:eastAsia="仿宋" w:hAnsi="仿宋" w:hint="eastAsia"/>
                <w:sz w:val="18"/>
                <w:szCs w:val="18"/>
              </w:rPr>
            </w:pPr>
            <w:r w:rsidRPr="007D2C3F">
              <w:rPr>
                <w:rFonts w:ascii="仿宋" w:eastAsia="仿宋" w:hAnsi="仿宋" w:hint="eastAsia"/>
                <w:sz w:val="18"/>
                <w:szCs w:val="18"/>
              </w:rPr>
              <w:t>一次性告知申请人申办兽药经营许可证应具备的条件和需提交的材料，申请人承诺符合条件并提交材料的，当场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07381A" w:rsidRPr="007D2C3F" w:rsidRDefault="0007381A"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对以告知承诺方式取得经营许可证的企业，加强对其承诺内容真实性的核查，发现虚假承诺或承诺严重不实的要依法处理。</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公开”监管，发现违法违规行为要依法查处并公开结果。</w:t>
            </w:r>
            <w:r w:rsidRPr="007D2C3F">
              <w:rPr>
                <w:rFonts w:ascii="仿宋" w:eastAsia="仿宋" w:hAnsi="仿宋"/>
                <w:sz w:val="18"/>
                <w:szCs w:val="18"/>
              </w:rPr>
              <w:t>3.</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公开”监管，强化社会监督，依法及时处理投诉举报；加强行业监管，对风险等级高、投诉举报多的兽药经营企业实施重点监管。</w:t>
            </w:r>
          </w:p>
        </w:tc>
      </w:tr>
      <w:tr w:rsidR="0007381A" w:rsidRPr="007D2C3F" w:rsidTr="007D2C3F">
        <w:trPr>
          <w:trHeight w:val="1557"/>
        </w:trPr>
        <w:tc>
          <w:tcPr>
            <w:tcW w:w="483" w:type="dxa"/>
            <w:tcMar>
              <w:left w:w="0" w:type="dxa"/>
              <w:right w:w="0" w:type="dxa"/>
            </w:tcMar>
            <w:vAlign w:val="center"/>
          </w:tcPr>
          <w:p w:rsidR="0007381A" w:rsidRPr="007D2C3F" w:rsidRDefault="0007381A"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54</w:t>
            </w:r>
          </w:p>
        </w:tc>
        <w:tc>
          <w:tcPr>
            <w:tcW w:w="422" w:type="dxa"/>
            <w:tcMar>
              <w:left w:w="0" w:type="dxa"/>
              <w:right w:w="0" w:type="dxa"/>
            </w:tcMar>
            <w:vAlign w:val="center"/>
          </w:tcPr>
          <w:p w:rsidR="0007381A" w:rsidRPr="007D2C3F" w:rsidRDefault="0007381A" w:rsidP="007D2C3F">
            <w:pPr>
              <w:spacing w:line="220" w:lineRule="exact"/>
              <w:rPr>
                <w:rFonts w:ascii="仿宋" w:eastAsia="仿宋" w:hAnsi="仿宋"/>
                <w:sz w:val="18"/>
                <w:szCs w:val="18"/>
              </w:rPr>
            </w:pPr>
            <w:r w:rsidRPr="007D2C3F">
              <w:rPr>
                <w:rFonts w:ascii="仿宋" w:eastAsia="仿宋" w:hAnsi="仿宋" w:hint="eastAsia"/>
                <w:sz w:val="18"/>
                <w:szCs w:val="18"/>
              </w:rPr>
              <w:t>农业农村部</w:t>
            </w:r>
          </w:p>
        </w:tc>
        <w:tc>
          <w:tcPr>
            <w:tcW w:w="598" w:type="dxa"/>
            <w:tcMar>
              <w:left w:w="0" w:type="dxa"/>
              <w:right w:w="0" w:type="dxa"/>
            </w:tcMar>
            <w:vAlign w:val="center"/>
          </w:tcPr>
          <w:p w:rsidR="0007381A" w:rsidRPr="007D2C3F" w:rsidRDefault="0007381A" w:rsidP="007D2C3F">
            <w:pPr>
              <w:spacing w:line="220" w:lineRule="exact"/>
              <w:rPr>
                <w:rFonts w:ascii="仿宋" w:eastAsia="仿宋" w:hAnsi="仿宋"/>
                <w:sz w:val="18"/>
                <w:szCs w:val="18"/>
              </w:rPr>
            </w:pPr>
            <w:r w:rsidRPr="007D2C3F">
              <w:rPr>
                <w:rFonts w:ascii="仿宋" w:eastAsia="仿宋" w:hAnsi="仿宋" w:hint="eastAsia"/>
                <w:sz w:val="18"/>
                <w:szCs w:val="18"/>
              </w:rPr>
              <w:t>动物诊疗许可证</w:t>
            </w:r>
            <w:r w:rsidR="000D03AD">
              <w:rPr>
                <w:rFonts w:ascii="仿宋" w:eastAsia="仿宋" w:hAnsi="仿宋" w:hint="eastAsia"/>
                <w:sz w:val="18"/>
                <w:szCs w:val="18"/>
              </w:rPr>
              <w:t>核发</w:t>
            </w:r>
          </w:p>
        </w:tc>
        <w:tc>
          <w:tcPr>
            <w:tcW w:w="812" w:type="dxa"/>
            <w:tcMar>
              <w:left w:w="0" w:type="dxa"/>
              <w:right w:w="0" w:type="dxa"/>
            </w:tcMar>
            <w:vAlign w:val="center"/>
          </w:tcPr>
          <w:p w:rsidR="0007381A" w:rsidRPr="007D2C3F" w:rsidRDefault="0007381A" w:rsidP="007D2C3F">
            <w:pPr>
              <w:spacing w:line="220" w:lineRule="exact"/>
              <w:rPr>
                <w:rFonts w:ascii="仿宋" w:eastAsia="仿宋" w:hAnsi="仿宋"/>
                <w:sz w:val="18"/>
                <w:szCs w:val="18"/>
              </w:rPr>
            </w:pPr>
            <w:r w:rsidRPr="007D2C3F">
              <w:rPr>
                <w:rFonts w:ascii="仿宋" w:eastAsia="仿宋" w:hAnsi="仿宋" w:hint="eastAsia"/>
                <w:sz w:val="18"/>
                <w:szCs w:val="18"/>
              </w:rPr>
              <w:t>动物诊疗许可证</w:t>
            </w:r>
          </w:p>
        </w:tc>
        <w:tc>
          <w:tcPr>
            <w:tcW w:w="896" w:type="dxa"/>
            <w:tcMar>
              <w:left w:w="0" w:type="dxa"/>
              <w:right w:w="0" w:type="dxa"/>
            </w:tcMar>
            <w:vAlign w:val="center"/>
          </w:tcPr>
          <w:p w:rsidR="0007381A" w:rsidRPr="007D2C3F" w:rsidRDefault="0007381A"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《中华人民共和国动物防疫法》</w:t>
            </w:r>
          </w:p>
        </w:tc>
        <w:tc>
          <w:tcPr>
            <w:tcW w:w="714" w:type="dxa"/>
            <w:tcMar>
              <w:left w:w="0" w:type="dxa"/>
              <w:right w:w="0" w:type="dxa"/>
            </w:tcMar>
            <w:vAlign w:val="center"/>
          </w:tcPr>
          <w:p w:rsidR="0007381A" w:rsidRPr="007D2C3F" w:rsidRDefault="0007381A" w:rsidP="007D2C3F">
            <w:pPr>
              <w:spacing w:line="220" w:lineRule="exact"/>
              <w:rPr>
                <w:rFonts w:ascii="仿宋" w:eastAsia="仿宋" w:hAnsi="仿宋"/>
                <w:sz w:val="18"/>
                <w:szCs w:val="18"/>
              </w:rPr>
            </w:pPr>
            <w:r w:rsidRPr="007D2C3F">
              <w:rPr>
                <w:rFonts w:ascii="仿宋" w:eastAsia="仿宋" w:hAnsi="仿宋" w:hint="eastAsia"/>
                <w:sz w:val="18"/>
                <w:szCs w:val="18"/>
              </w:rPr>
              <w:t>市、区农业农村部门</w:t>
            </w:r>
          </w:p>
        </w:tc>
        <w:tc>
          <w:tcPr>
            <w:tcW w:w="504" w:type="dxa"/>
            <w:tcMar>
              <w:left w:w="0" w:type="dxa"/>
              <w:right w:w="0" w:type="dxa"/>
            </w:tcMar>
            <w:vAlign w:val="center"/>
          </w:tcPr>
          <w:p w:rsidR="0007381A" w:rsidRPr="007D2C3F" w:rsidRDefault="0007381A"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07381A" w:rsidRPr="007D2C3F" w:rsidRDefault="0007381A"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07381A" w:rsidRPr="007D2C3F" w:rsidRDefault="0007381A"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07381A" w:rsidRPr="007D2C3F" w:rsidRDefault="0007381A"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07381A" w:rsidRPr="007D2C3F" w:rsidRDefault="0007381A" w:rsidP="007D2C3F">
            <w:pPr>
              <w:spacing w:line="220" w:lineRule="exact"/>
              <w:rPr>
                <w:rFonts w:ascii="仿宋" w:eastAsia="仿宋" w:hAnsi="仿宋" w:hint="eastAsia"/>
                <w:sz w:val="18"/>
                <w:szCs w:val="18"/>
              </w:rPr>
            </w:pPr>
            <w:r w:rsidRPr="007D2C3F">
              <w:rPr>
                <w:rFonts w:ascii="仿宋" w:eastAsia="仿宋" w:hAnsi="仿宋" w:hint="eastAsia"/>
                <w:sz w:val="18"/>
                <w:szCs w:val="18"/>
              </w:rPr>
              <w:t>对动物诊疗机构应当具备的条件和技术能力（包括面积、选址、布局、设施设备、制度、人员要求等）实行告知承诺，申请人承诺符合条件并提交材料的，当场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07381A" w:rsidRPr="007D2C3F" w:rsidRDefault="0007381A"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公开”监管，发现违法违规行为要依法查处并公开结果。</w:t>
            </w:r>
            <w:r w:rsidRPr="007D2C3F">
              <w:rPr>
                <w:rFonts w:ascii="仿宋" w:eastAsia="仿宋" w:hAnsi="仿宋"/>
                <w:sz w:val="18"/>
                <w:szCs w:val="18"/>
              </w:rPr>
              <w:t>2.</w:t>
            </w:r>
            <w:r w:rsidRPr="007D2C3F">
              <w:rPr>
                <w:rFonts w:ascii="仿宋" w:eastAsia="仿宋" w:hAnsi="仿宋" w:hint="eastAsia"/>
                <w:sz w:val="18"/>
                <w:szCs w:val="18"/>
              </w:rPr>
              <w:t>健全完善动物诊疗机构量化分级分类管理制度，每半年对动物诊疗机构进行全覆盖检查，对以告知承诺方式取得经营许可证的企业，加强对其承诺内容真实性的核查，发现虚假承诺或承诺严重不实的要依法处理。</w:t>
            </w:r>
          </w:p>
        </w:tc>
      </w:tr>
    </w:tbl>
    <w:p w:rsidR="0007381A" w:rsidRDefault="0007381A" w:rsidP="0007381A">
      <w:pPr>
        <w:spacing w:line="220" w:lineRule="exact"/>
        <w:rPr>
          <w:rFonts w:ascii="仿宋" w:eastAsia="仿宋" w:hAnsi="仿宋" w:hint="eastAsia"/>
        </w:rPr>
      </w:pPr>
    </w:p>
    <w:p w:rsidR="0007381A" w:rsidRPr="00BC4769" w:rsidRDefault="0007381A" w:rsidP="0007381A">
      <w:pPr>
        <w:spacing w:line="220" w:lineRule="exact"/>
        <w:rPr>
          <w:rFonts w:ascii="仿宋" w:eastAsia="仿宋" w:hAnsi="仿宋" w:hint="eastAsia"/>
        </w:rPr>
      </w:pPr>
    </w:p>
    <w:p w:rsidR="0007381A" w:rsidRDefault="0007381A" w:rsidP="003744C0">
      <w:pPr>
        <w:spacing w:line="220" w:lineRule="exact"/>
        <w:rPr>
          <w:rFonts w:ascii="仿宋" w:eastAsia="仿宋" w:hAnsi="仿宋" w:hint="eastAsia"/>
        </w:rPr>
      </w:pPr>
    </w:p>
    <w:p w:rsidR="004C387D" w:rsidRDefault="004C387D" w:rsidP="003744C0">
      <w:pPr>
        <w:spacing w:line="220" w:lineRule="exact"/>
        <w:rPr>
          <w:rFonts w:ascii="仿宋" w:eastAsia="仿宋" w:hAnsi="仿宋" w:hint="eastAsia"/>
        </w:rPr>
      </w:pPr>
    </w:p>
    <w:p w:rsidR="004C387D" w:rsidRDefault="004C387D" w:rsidP="003744C0">
      <w:pPr>
        <w:spacing w:line="220" w:lineRule="exact"/>
        <w:rPr>
          <w:rFonts w:ascii="仿宋" w:eastAsia="仿宋" w:hAnsi="仿宋" w:hint="eastAsia"/>
        </w:rPr>
      </w:pPr>
    </w:p>
    <w:p w:rsidR="004C387D" w:rsidRDefault="004C387D" w:rsidP="003744C0">
      <w:pPr>
        <w:spacing w:line="220" w:lineRule="exact"/>
        <w:rPr>
          <w:rFonts w:ascii="仿宋" w:eastAsia="仿宋" w:hAnsi="仿宋" w:hint="eastAsia"/>
        </w:rPr>
      </w:pPr>
    </w:p>
    <w:p w:rsidR="004C387D" w:rsidRDefault="004C387D" w:rsidP="003744C0">
      <w:pPr>
        <w:spacing w:line="220" w:lineRule="exact"/>
        <w:rPr>
          <w:rFonts w:ascii="仿宋" w:eastAsia="仿宋" w:hAnsi="仿宋" w:hint="eastAsia"/>
        </w:rPr>
      </w:pPr>
    </w:p>
    <w:p w:rsidR="004C387D" w:rsidRPr="009C3D7B" w:rsidRDefault="004C387D" w:rsidP="004C387D">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4C387D" w:rsidRPr="007D2C3F" w:rsidTr="007D2C3F">
        <w:trPr>
          <w:trHeight w:val="313"/>
        </w:trPr>
        <w:tc>
          <w:tcPr>
            <w:tcW w:w="483" w:type="dxa"/>
            <w:vMerge w:val="restart"/>
            <w:tcMar>
              <w:left w:w="0" w:type="dxa"/>
              <w:right w:w="0" w:type="dxa"/>
            </w:tcMar>
            <w:vAlign w:val="center"/>
          </w:tcPr>
          <w:p w:rsidR="00F52978" w:rsidRDefault="004C387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4C387D" w:rsidRPr="007D2C3F" w:rsidRDefault="004C387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4C387D" w:rsidRPr="007D2C3F" w:rsidRDefault="004C387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4C387D" w:rsidRPr="007D2C3F" w:rsidRDefault="004C387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4C387D" w:rsidRPr="007D2C3F" w:rsidRDefault="004C387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4C387D" w:rsidRPr="007D2C3F" w:rsidRDefault="004C387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4C387D" w:rsidRPr="007D2C3F" w:rsidRDefault="004C387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4C387D" w:rsidRPr="007D2C3F" w:rsidRDefault="004C387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4C387D" w:rsidRPr="007D2C3F" w:rsidRDefault="004C387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4C387D" w:rsidRPr="007D2C3F" w:rsidRDefault="004C387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4C387D" w:rsidRPr="007D2C3F" w:rsidRDefault="004C387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4C387D" w:rsidRPr="007D2C3F" w:rsidTr="007D2C3F">
        <w:trPr>
          <w:trHeight w:val="312"/>
        </w:trPr>
        <w:tc>
          <w:tcPr>
            <w:tcW w:w="483" w:type="dxa"/>
            <w:vMerge/>
            <w:tcMar>
              <w:left w:w="0" w:type="dxa"/>
              <w:right w:w="0" w:type="dxa"/>
            </w:tcMar>
          </w:tcPr>
          <w:p w:rsidR="004C387D" w:rsidRPr="007D2C3F" w:rsidRDefault="004C387D" w:rsidP="007D2C3F">
            <w:pPr>
              <w:spacing w:line="220" w:lineRule="exact"/>
              <w:rPr>
                <w:rFonts w:ascii="幼圆" w:eastAsia="幼圆" w:hAnsi="黑体" w:hint="eastAsia"/>
                <w:b/>
                <w:sz w:val="18"/>
                <w:szCs w:val="18"/>
              </w:rPr>
            </w:pPr>
          </w:p>
        </w:tc>
        <w:tc>
          <w:tcPr>
            <w:tcW w:w="422" w:type="dxa"/>
            <w:vMerge/>
            <w:tcMar>
              <w:left w:w="0" w:type="dxa"/>
              <w:right w:w="0" w:type="dxa"/>
            </w:tcMar>
          </w:tcPr>
          <w:p w:rsidR="004C387D" w:rsidRPr="007D2C3F" w:rsidRDefault="004C387D"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4C387D" w:rsidRPr="007D2C3F" w:rsidRDefault="004C387D"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4C387D" w:rsidRPr="007D2C3F" w:rsidRDefault="004C387D"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4C387D" w:rsidRPr="007D2C3F" w:rsidRDefault="004C387D"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4C387D" w:rsidRPr="007D2C3F" w:rsidRDefault="004C387D"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4C387D" w:rsidRPr="007D2C3F" w:rsidRDefault="004C387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4C387D" w:rsidRPr="007D2C3F" w:rsidRDefault="004C387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4C387D" w:rsidRPr="007D2C3F" w:rsidRDefault="004C387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4C387D" w:rsidRPr="007D2C3F" w:rsidRDefault="004C387D"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4C387D" w:rsidRPr="007D2C3F" w:rsidRDefault="004C387D" w:rsidP="007D2C3F">
            <w:pPr>
              <w:spacing w:line="220" w:lineRule="exact"/>
              <w:rPr>
                <w:rFonts w:ascii="幼圆" w:eastAsia="幼圆" w:hAnsi="黑体" w:hint="eastAsia"/>
                <w:b/>
                <w:sz w:val="18"/>
                <w:szCs w:val="18"/>
              </w:rPr>
            </w:pPr>
          </w:p>
        </w:tc>
        <w:tc>
          <w:tcPr>
            <w:tcW w:w="4556" w:type="dxa"/>
            <w:vMerge/>
            <w:tcMar>
              <w:left w:w="0" w:type="dxa"/>
              <w:right w:w="0" w:type="dxa"/>
            </w:tcMar>
          </w:tcPr>
          <w:p w:rsidR="004C387D" w:rsidRPr="007D2C3F" w:rsidRDefault="004C387D" w:rsidP="007D2C3F">
            <w:pPr>
              <w:spacing w:line="220" w:lineRule="exact"/>
              <w:rPr>
                <w:rFonts w:ascii="幼圆" w:eastAsia="幼圆" w:hAnsi="黑体" w:hint="eastAsia"/>
                <w:b/>
                <w:sz w:val="18"/>
                <w:szCs w:val="18"/>
              </w:rPr>
            </w:pPr>
          </w:p>
        </w:tc>
      </w:tr>
      <w:tr w:rsidR="004C387D" w:rsidRPr="007D2C3F" w:rsidTr="007D2C3F">
        <w:trPr>
          <w:trHeight w:val="2815"/>
        </w:trPr>
        <w:tc>
          <w:tcPr>
            <w:tcW w:w="483" w:type="dxa"/>
            <w:tcMar>
              <w:left w:w="0" w:type="dxa"/>
              <w:right w:w="0" w:type="dxa"/>
            </w:tcMar>
            <w:vAlign w:val="center"/>
          </w:tcPr>
          <w:p w:rsidR="004C387D" w:rsidRPr="007D2C3F" w:rsidRDefault="004C387D"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55</w:t>
            </w:r>
          </w:p>
        </w:tc>
        <w:tc>
          <w:tcPr>
            <w:tcW w:w="422" w:type="dxa"/>
            <w:tcMar>
              <w:left w:w="0" w:type="dxa"/>
              <w:right w:w="0" w:type="dxa"/>
            </w:tcMar>
            <w:vAlign w:val="center"/>
          </w:tcPr>
          <w:p w:rsidR="004C387D" w:rsidRPr="007D2C3F" w:rsidRDefault="004C387D" w:rsidP="007D2C3F">
            <w:pPr>
              <w:spacing w:line="220" w:lineRule="exact"/>
              <w:rPr>
                <w:rFonts w:ascii="仿宋" w:eastAsia="仿宋" w:hAnsi="仿宋"/>
                <w:sz w:val="18"/>
                <w:szCs w:val="18"/>
              </w:rPr>
            </w:pPr>
            <w:r w:rsidRPr="007D2C3F">
              <w:rPr>
                <w:rFonts w:ascii="仿宋" w:eastAsia="仿宋" w:hAnsi="仿宋" w:hint="eastAsia"/>
                <w:sz w:val="18"/>
                <w:szCs w:val="18"/>
              </w:rPr>
              <w:t>水利部</w:t>
            </w:r>
          </w:p>
        </w:tc>
        <w:tc>
          <w:tcPr>
            <w:tcW w:w="598" w:type="dxa"/>
            <w:tcMar>
              <w:left w:w="0" w:type="dxa"/>
              <w:right w:w="0" w:type="dxa"/>
            </w:tcMar>
            <w:vAlign w:val="center"/>
          </w:tcPr>
          <w:p w:rsidR="004C387D" w:rsidRPr="007D2C3F" w:rsidRDefault="006A7079" w:rsidP="007D2C3F">
            <w:pPr>
              <w:spacing w:line="220" w:lineRule="exact"/>
              <w:rPr>
                <w:rFonts w:ascii="仿宋" w:eastAsia="仿宋" w:hAnsi="仿宋"/>
                <w:sz w:val="18"/>
                <w:szCs w:val="18"/>
              </w:rPr>
            </w:pPr>
            <w:r>
              <w:rPr>
                <w:rFonts w:ascii="仿宋" w:eastAsia="仿宋" w:hAnsi="仿宋" w:hint="eastAsia"/>
                <w:sz w:val="18"/>
                <w:szCs w:val="18"/>
              </w:rPr>
              <w:t>水利工程质量检测单位资质认定</w:t>
            </w:r>
            <w:r w:rsidR="004C387D" w:rsidRPr="007D2C3F">
              <w:rPr>
                <w:rFonts w:ascii="仿宋" w:eastAsia="仿宋" w:hAnsi="仿宋" w:hint="eastAsia"/>
                <w:sz w:val="18"/>
                <w:szCs w:val="18"/>
              </w:rPr>
              <w:t>（乙级）</w:t>
            </w:r>
          </w:p>
        </w:tc>
        <w:tc>
          <w:tcPr>
            <w:tcW w:w="812" w:type="dxa"/>
            <w:tcMar>
              <w:left w:w="0" w:type="dxa"/>
              <w:right w:w="0" w:type="dxa"/>
            </w:tcMar>
            <w:vAlign w:val="center"/>
          </w:tcPr>
          <w:p w:rsidR="004C387D" w:rsidRPr="007D2C3F" w:rsidRDefault="004C387D" w:rsidP="007D2C3F">
            <w:pPr>
              <w:spacing w:line="220" w:lineRule="exact"/>
              <w:rPr>
                <w:rFonts w:ascii="仿宋" w:eastAsia="仿宋" w:hAnsi="仿宋"/>
                <w:sz w:val="18"/>
                <w:szCs w:val="18"/>
              </w:rPr>
            </w:pPr>
            <w:r w:rsidRPr="007D2C3F">
              <w:rPr>
                <w:rFonts w:ascii="仿宋" w:eastAsia="仿宋" w:hAnsi="仿宋" w:hint="eastAsia"/>
                <w:sz w:val="18"/>
                <w:szCs w:val="18"/>
              </w:rPr>
              <w:t>水利工程质量检测单位资质等级证书（乙级）</w:t>
            </w:r>
          </w:p>
        </w:tc>
        <w:tc>
          <w:tcPr>
            <w:tcW w:w="896" w:type="dxa"/>
            <w:tcMar>
              <w:left w:w="0" w:type="dxa"/>
              <w:right w:w="0" w:type="dxa"/>
            </w:tcMar>
            <w:vAlign w:val="center"/>
          </w:tcPr>
          <w:p w:rsidR="004C387D" w:rsidRPr="007D2C3F" w:rsidRDefault="004C387D" w:rsidP="007D2C3F">
            <w:pPr>
              <w:spacing w:line="220" w:lineRule="exact"/>
              <w:rPr>
                <w:rFonts w:ascii="仿宋" w:eastAsia="仿宋" w:hAnsi="仿宋"/>
                <w:sz w:val="18"/>
                <w:szCs w:val="18"/>
              </w:rPr>
            </w:pPr>
            <w:r w:rsidRPr="007D2C3F">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4C387D" w:rsidRPr="007D2C3F" w:rsidRDefault="004C387D" w:rsidP="007D2C3F">
            <w:pPr>
              <w:spacing w:line="220" w:lineRule="exact"/>
              <w:rPr>
                <w:rFonts w:ascii="仿宋" w:eastAsia="仿宋" w:hAnsi="仿宋"/>
                <w:sz w:val="18"/>
                <w:szCs w:val="18"/>
              </w:rPr>
            </w:pPr>
            <w:r w:rsidRPr="007D2C3F">
              <w:rPr>
                <w:rFonts w:ascii="仿宋" w:eastAsia="仿宋" w:hAnsi="仿宋" w:hint="eastAsia"/>
                <w:sz w:val="18"/>
                <w:szCs w:val="18"/>
              </w:rPr>
              <w:t>市水</w:t>
            </w:r>
            <w:proofErr w:type="gramStart"/>
            <w:r w:rsidRPr="007D2C3F">
              <w:rPr>
                <w:rFonts w:ascii="仿宋" w:eastAsia="仿宋" w:hAnsi="仿宋" w:hint="eastAsia"/>
                <w:sz w:val="18"/>
                <w:szCs w:val="18"/>
              </w:rPr>
              <w:t>务</w:t>
            </w:r>
            <w:proofErr w:type="gramEnd"/>
            <w:r w:rsidRPr="007D2C3F">
              <w:rPr>
                <w:rFonts w:ascii="仿宋" w:eastAsia="仿宋" w:hAnsi="仿宋" w:hint="eastAsia"/>
                <w:sz w:val="18"/>
                <w:szCs w:val="18"/>
              </w:rPr>
              <w:t>局</w:t>
            </w:r>
          </w:p>
        </w:tc>
        <w:tc>
          <w:tcPr>
            <w:tcW w:w="504" w:type="dxa"/>
            <w:tcMar>
              <w:left w:w="0" w:type="dxa"/>
              <w:right w:w="0" w:type="dxa"/>
            </w:tcMar>
            <w:vAlign w:val="center"/>
          </w:tcPr>
          <w:p w:rsidR="004C387D" w:rsidRPr="007D2C3F" w:rsidRDefault="004C387D"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4C387D" w:rsidRPr="007D2C3F" w:rsidRDefault="004C387D"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4C387D" w:rsidRPr="007D2C3F" w:rsidRDefault="004C387D"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4C387D" w:rsidRPr="007D2C3F" w:rsidRDefault="004C387D"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4C387D" w:rsidRPr="007D2C3F" w:rsidRDefault="004C387D"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按照水利部统一制定的格式，编制告知承诺书。</w:t>
            </w:r>
            <w:r w:rsidRPr="007D2C3F">
              <w:rPr>
                <w:rFonts w:ascii="仿宋" w:eastAsia="仿宋" w:hAnsi="仿宋"/>
                <w:sz w:val="18"/>
                <w:szCs w:val="18"/>
              </w:rPr>
              <w:t>2.</w:t>
            </w:r>
            <w:r w:rsidRPr="007D2C3F">
              <w:rPr>
                <w:rFonts w:ascii="仿宋" w:eastAsia="仿宋" w:hAnsi="仿宋" w:hint="eastAsia"/>
                <w:sz w:val="18"/>
                <w:szCs w:val="18"/>
              </w:rPr>
              <w:t>对水利工程质量检测单位（乙级）应当具备的条件和技术能力（包括人员、仪器设备、计量认证参数、管理制度及质量控制措施等）实行告知承诺，发证前不再进行审查，当场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4C387D" w:rsidRPr="007D2C3F" w:rsidRDefault="004C387D"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公开”监管，两年内实现本市水利工程乙级质量检测单位全覆盖。对单位资质复核、检测行为、现场检测能力核验等</w:t>
            </w:r>
            <w:r w:rsidRPr="007D2C3F">
              <w:rPr>
                <w:rFonts w:ascii="仿宋" w:eastAsia="仿宋" w:hAnsi="仿宋"/>
                <w:sz w:val="18"/>
                <w:szCs w:val="18"/>
              </w:rPr>
              <w:t>3</w:t>
            </w:r>
            <w:r w:rsidRPr="007D2C3F">
              <w:rPr>
                <w:rFonts w:ascii="仿宋" w:eastAsia="仿宋" w:hAnsi="仿宋" w:hint="eastAsia"/>
                <w:sz w:val="18"/>
                <w:szCs w:val="18"/>
              </w:rPr>
              <w:t>个方面进行检查。加强对企业承诺内容真实性的核查，发现虚假承诺或者承诺严重不实的要依法处理。</w:t>
            </w:r>
            <w:r w:rsidRPr="007D2C3F">
              <w:rPr>
                <w:rFonts w:ascii="仿宋" w:eastAsia="仿宋" w:hAnsi="仿宋"/>
                <w:sz w:val="18"/>
                <w:szCs w:val="18"/>
              </w:rPr>
              <w:t>2.</w:t>
            </w:r>
            <w:r w:rsidRPr="007D2C3F">
              <w:rPr>
                <w:rFonts w:ascii="仿宋" w:eastAsia="仿宋" w:hAnsi="仿宋" w:hint="eastAsia"/>
                <w:sz w:val="18"/>
                <w:szCs w:val="18"/>
              </w:rPr>
              <w:t>对日常监督检查、历次抽查工作中发现存在问题较多的单位，提高抽查比例；对投诉举报问题较多、信用较差的单位实施重点监管，进行指定检查。</w:t>
            </w:r>
            <w:r w:rsidRPr="007D2C3F">
              <w:rPr>
                <w:rFonts w:ascii="仿宋" w:eastAsia="仿宋" w:hAnsi="仿宋"/>
                <w:sz w:val="18"/>
                <w:szCs w:val="18"/>
              </w:rPr>
              <w:t>3.</w:t>
            </w:r>
            <w:r w:rsidRPr="007D2C3F">
              <w:rPr>
                <w:rFonts w:ascii="仿宋" w:eastAsia="仿宋" w:hAnsi="仿宋" w:hint="eastAsia"/>
                <w:sz w:val="18"/>
                <w:szCs w:val="18"/>
              </w:rPr>
              <w:t>加强信用监管，把信用评价记入水利工程质量检测单位诚信档案，并向社会公布检测单位（乙级）信用状况，存在严重失信行为的单位列入失信黑名单，对失信主体加大抽查比例并开展联合惩戒。</w:t>
            </w:r>
          </w:p>
        </w:tc>
      </w:tr>
      <w:tr w:rsidR="004C387D" w:rsidRPr="007D2C3F" w:rsidTr="007D2C3F">
        <w:trPr>
          <w:trHeight w:val="2026"/>
        </w:trPr>
        <w:tc>
          <w:tcPr>
            <w:tcW w:w="483" w:type="dxa"/>
            <w:tcMar>
              <w:left w:w="0" w:type="dxa"/>
              <w:right w:w="0" w:type="dxa"/>
            </w:tcMar>
            <w:vAlign w:val="center"/>
          </w:tcPr>
          <w:p w:rsidR="004C387D" w:rsidRPr="007D2C3F" w:rsidRDefault="004C387D"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56</w:t>
            </w:r>
          </w:p>
        </w:tc>
        <w:tc>
          <w:tcPr>
            <w:tcW w:w="422" w:type="dxa"/>
            <w:tcMar>
              <w:left w:w="0" w:type="dxa"/>
              <w:right w:w="0" w:type="dxa"/>
            </w:tcMar>
            <w:vAlign w:val="center"/>
          </w:tcPr>
          <w:p w:rsidR="004C387D" w:rsidRPr="007D2C3F" w:rsidRDefault="004C387D" w:rsidP="007D2C3F">
            <w:pPr>
              <w:spacing w:line="220" w:lineRule="exact"/>
              <w:rPr>
                <w:rFonts w:ascii="仿宋" w:eastAsia="仿宋" w:hAnsi="仿宋"/>
                <w:sz w:val="18"/>
                <w:szCs w:val="18"/>
              </w:rPr>
            </w:pPr>
            <w:r w:rsidRPr="007D2C3F">
              <w:rPr>
                <w:rFonts w:ascii="仿宋" w:eastAsia="仿宋" w:hAnsi="仿宋" w:hint="eastAsia"/>
                <w:sz w:val="18"/>
                <w:szCs w:val="18"/>
              </w:rPr>
              <w:t>文化和旅游部</w:t>
            </w:r>
          </w:p>
        </w:tc>
        <w:tc>
          <w:tcPr>
            <w:tcW w:w="598" w:type="dxa"/>
            <w:tcMar>
              <w:left w:w="0" w:type="dxa"/>
              <w:right w:w="0" w:type="dxa"/>
            </w:tcMar>
            <w:vAlign w:val="center"/>
          </w:tcPr>
          <w:p w:rsidR="004C387D" w:rsidRPr="007D2C3F" w:rsidRDefault="004C387D" w:rsidP="007D2C3F">
            <w:pPr>
              <w:spacing w:line="220" w:lineRule="exact"/>
              <w:rPr>
                <w:rFonts w:ascii="仿宋" w:eastAsia="仿宋" w:hAnsi="仿宋"/>
                <w:sz w:val="18"/>
                <w:szCs w:val="18"/>
              </w:rPr>
            </w:pPr>
            <w:r w:rsidRPr="007D2C3F">
              <w:rPr>
                <w:rFonts w:ascii="仿宋" w:eastAsia="仿宋" w:hAnsi="仿宋" w:hint="eastAsia"/>
                <w:sz w:val="18"/>
                <w:szCs w:val="18"/>
              </w:rPr>
              <w:t>旅行社设立许可</w:t>
            </w:r>
            <w:r w:rsidRPr="007D2C3F">
              <w:rPr>
                <w:rFonts w:ascii="仿宋" w:eastAsia="仿宋" w:hAnsi="仿宋"/>
                <w:sz w:val="18"/>
                <w:szCs w:val="18"/>
              </w:rPr>
              <w:t xml:space="preserve"> </w:t>
            </w:r>
          </w:p>
        </w:tc>
        <w:tc>
          <w:tcPr>
            <w:tcW w:w="812" w:type="dxa"/>
            <w:tcMar>
              <w:left w:w="0" w:type="dxa"/>
              <w:right w:w="0" w:type="dxa"/>
            </w:tcMar>
            <w:vAlign w:val="center"/>
          </w:tcPr>
          <w:p w:rsidR="004C387D" w:rsidRPr="007D2C3F" w:rsidRDefault="00B67EB6" w:rsidP="007D2C3F">
            <w:pPr>
              <w:spacing w:line="220" w:lineRule="exact"/>
              <w:rPr>
                <w:rFonts w:ascii="仿宋" w:eastAsia="仿宋" w:hAnsi="仿宋"/>
                <w:sz w:val="18"/>
                <w:szCs w:val="18"/>
              </w:rPr>
            </w:pPr>
            <w:r>
              <w:rPr>
                <w:rFonts w:ascii="仿宋" w:eastAsia="仿宋" w:hAnsi="仿宋" w:hint="eastAsia"/>
                <w:sz w:val="18"/>
                <w:szCs w:val="18"/>
              </w:rPr>
              <w:t>旅行社</w:t>
            </w:r>
            <w:r w:rsidR="004C387D" w:rsidRPr="007D2C3F">
              <w:rPr>
                <w:rFonts w:ascii="仿宋" w:eastAsia="仿宋" w:hAnsi="仿宋" w:hint="eastAsia"/>
                <w:sz w:val="18"/>
                <w:szCs w:val="18"/>
              </w:rPr>
              <w:t>业经营许可证</w:t>
            </w:r>
          </w:p>
        </w:tc>
        <w:tc>
          <w:tcPr>
            <w:tcW w:w="896" w:type="dxa"/>
            <w:tcMar>
              <w:left w:w="0" w:type="dxa"/>
              <w:right w:w="0" w:type="dxa"/>
            </w:tcMar>
            <w:vAlign w:val="center"/>
          </w:tcPr>
          <w:p w:rsidR="004C387D" w:rsidRPr="007D2C3F" w:rsidRDefault="004C387D"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《中华人民共和国旅游法》《旅行社条例》</w:t>
            </w:r>
          </w:p>
        </w:tc>
        <w:tc>
          <w:tcPr>
            <w:tcW w:w="714" w:type="dxa"/>
            <w:tcMar>
              <w:left w:w="0" w:type="dxa"/>
              <w:right w:w="0" w:type="dxa"/>
            </w:tcMar>
            <w:vAlign w:val="center"/>
          </w:tcPr>
          <w:p w:rsidR="004C387D" w:rsidRPr="007D2C3F" w:rsidRDefault="004C387D" w:rsidP="007D2C3F">
            <w:pPr>
              <w:spacing w:line="220" w:lineRule="exact"/>
              <w:rPr>
                <w:rFonts w:ascii="仿宋" w:eastAsia="仿宋" w:hAnsi="仿宋"/>
                <w:sz w:val="18"/>
                <w:szCs w:val="18"/>
              </w:rPr>
            </w:pPr>
            <w:r w:rsidRPr="007D2C3F">
              <w:rPr>
                <w:rFonts w:ascii="仿宋" w:eastAsia="仿宋" w:hAnsi="仿宋" w:hint="eastAsia"/>
                <w:sz w:val="18"/>
                <w:szCs w:val="18"/>
              </w:rPr>
              <w:t>市文化旅游局</w:t>
            </w:r>
          </w:p>
        </w:tc>
        <w:tc>
          <w:tcPr>
            <w:tcW w:w="504" w:type="dxa"/>
            <w:tcMar>
              <w:left w:w="0" w:type="dxa"/>
              <w:right w:w="0" w:type="dxa"/>
            </w:tcMar>
            <w:vAlign w:val="center"/>
          </w:tcPr>
          <w:p w:rsidR="004C387D" w:rsidRPr="007D2C3F" w:rsidRDefault="004C387D"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4C387D" w:rsidRPr="007D2C3F" w:rsidRDefault="004C387D"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4C387D" w:rsidRPr="007D2C3F" w:rsidRDefault="004C387D"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4C387D" w:rsidRPr="007D2C3F" w:rsidRDefault="004C387D"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4C387D" w:rsidRPr="007D2C3F" w:rsidRDefault="004C387D"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有关单位承诺已具备经营场所、营业设施、注册资本经营管理人员和导游等许可条件，并承诺按时缴纳旅游服务质量保证金的，经形式审查后当场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Pr="007D2C3F">
              <w:rPr>
                <w:rFonts w:ascii="仿宋" w:eastAsia="仿宋" w:hAnsi="仿宋"/>
                <w:sz w:val="18"/>
                <w:szCs w:val="18"/>
              </w:rPr>
              <w:t>2.</w:t>
            </w:r>
            <w:r w:rsidRPr="007D2C3F">
              <w:rPr>
                <w:rFonts w:ascii="仿宋" w:eastAsia="仿宋" w:hAnsi="仿宋" w:hint="eastAsia"/>
                <w:sz w:val="18"/>
                <w:szCs w:val="18"/>
              </w:rPr>
              <w:t>网上办理审批业务并在网上公布审批程序、受理条件和办理标准。</w:t>
            </w:r>
          </w:p>
        </w:tc>
        <w:tc>
          <w:tcPr>
            <w:tcW w:w="4556" w:type="dxa"/>
            <w:tcMar>
              <w:left w:w="0" w:type="dxa"/>
              <w:right w:w="0" w:type="dxa"/>
            </w:tcMar>
            <w:vAlign w:val="center"/>
          </w:tcPr>
          <w:p w:rsidR="004C387D" w:rsidRPr="007D2C3F" w:rsidRDefault="004C387D"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公开”监管，发现未经许可经营旅行社业务，出租、出借、转让业务经营许可证等违法违规行为的，要依法查处并公开结果。</w:t>
            </w:r>
            <w:r w:rsidRPr="007D2C3F">
              <w:rPr>
                <w:rFonts w:ascii="仿宋" w:eastAsia="仿宋" w:hAnsi="仿宋"/>
                <w:sz w:val="18"/>
                <w:szCs w:val="18"/>
              </w:rPr>
              <w:t>2.</w:t>
            </w:r>
            <w:r w:rsidRPr="007D2C3F">
              <w:rPr>
                <w:rFonts w:ascii="仿宋" w:eastAsia="仿宋" w:hAnsi="仿宋" w:hint="eastAsia"/>
                <w:sz w:val="18"/>
                <w:szCs w:val="18"/>
              </w:rPr>
              <w:t>加强信用监管，对失信主体开展联合惩戒。</w:t>
            </w:r>
          </w:p>
        </w:tc>
      </w:tr>
    </w:tbl>
    <w:p w:rsidR="004C387D" w:rsidRDefault="004C387D" w:rsidP="004C387D">
      <w:pPr>
        <w:spacing w:line="220" w:lineRule="exact"/>
        <w:rPr>
          <w:rFonts w:ascii="仿宋" w:eastAsia="仿宋" w:hAnsi="仿宋" w:hint="eastAsia"/>
        </w:rPr>
      </w:pPr>
    </w:p>
    <w:p w:rsidR="004C387D" w:rsidRPr="00BC4769" w:rsidRDefault="004C387D" w:rsidP="004C387D">
      <w:pPr>
        <w:spacing w:line="220" w:lineRule="exact"/>
        <w:rPr>
          <w:rFonts w:ascii="仿宋" w:eastAsia="仿宋" w:hAnsi="仿宋" w:hint="eastAsia"/>
        </w:rPr>
      </w:pPr>
    </w:p>
    <w:p w:rsidR="004C387D" w:rsidRDefault="004C387D" w:rsidP="003744C0">
      <w:pPr>
        <w:spacing w:line="220" w:lineRule="exact"/>
        <w:rPr>
          <w:rFonts w:ascii="仿宋" w:eastAsia="仿宋" w:hAnsi="仿宋" w:hint="eastAsia"/>
        </w:rPr>
      </w:pPr>
    </w:p>
    <w:p w:rsidR="005D1934" w:rsidRDefault="005D1934" w:rsidP="003744C0">
      <w:pPr>
        <w:spacing w:line="220" w:lineRule="exact"/>
        <w:rPr>
          <w:rFonts w:ascii="仿宋" w:eastAsia="仿宋" w:hAnsi="仿宋" w:hint="eastAsia"/>
        </w:rPr>
      </w:pPr>
    </w:p>
    <w:p w:rsidR="005D1934" w:rsidRDefault="005D1934" w:rsidP="003744C0">
      <w:pPr>
        <w:spacing w:line="220" w:lineRule="exact"/>
        <w:rPr>
          <w:rFonts w:ascii="仿宋" w:eastAsia="仿宋" w:hAnsi="仿宋" w:hint="eastAsia"/>
        </w:rPr>
      </w:pPr>
    </w:p>
    <w:p w:rsidR="005D1934" w:rsidRDefault="005D1934" w:rsidP="003744C0">
      <w:pPr>
        <w:spacing w:line="220" w:lineRule="exact"/>
        <w:rPr>
          <w:rFonts w:ascii="仿宋" w:eastAsia="仿宋" w:hAnsi="仿宋" w:hint="eastAsia"/>
        </w:rPr>
      </w:pPr>
    </w:p>
    <w:p w:rsidR="005D1934" w:rsidRDefault="005D1934" w:rsidP="003744C0">
      <w:pPr>
        <w:spacing w:line="220" w:lineRule="exact"/>
        <w:rPr>
          <w:rFonts w:ascii="仿宋" w:eastAsia="仿宋" w:hAnsi="仿宋" w:hint="eastAsia"/>
        </w:rPr>
      </w:pPr>
    </w:p>
    <w:p w:rsidR="005D1934" w:rsidRDefault="005D1934" w:rsidP="003744C0">
      <w:pPr>
        <w:spacing w:line="220" w:lineRule="exact"/>
        <w:rPr>
          <w:rFonts w:ascii="仿宋" w:eastAsia="仿宋" w:hAnsi="仿宋" w:hint="eastAsia"/>
        </w:rPr>
      </w:pPr>
    </w:p>
    <w:p w:rsidR="005D1934" w:rsidRDefault="005D1934" w:rsidP="003744C0">
      <w:pPr>
        <w:spacing w:line="220" w:lineRule="exact"/>
        <w:rPr>
          <w:rFonts w:ascii="仿宋" w:eastAsia="仿宋" w:hAnsi="仿宋" w:hint="eastAsia"/>
        </w:rPr>
      </w:pPr>
    </w:p>
    <w:p w:rsidR="005D1934" w:rsidRDefault="005D1934" w:rsidP="003744C0">
      <w:pPr>
        <w:spacing w:line="220" w:lineRule="exact"/>
        <w:rPr>
          <w:rFonts w:ascii="仿宋" w:eastAsia="仿宋" w:hAnsi="仿宋" w:hint="eastAsia"/>
        </w:rPr>
      </w:pPr>
    </w:p>
    <w:p w:rsidR="005D1934" w:rsidRPr="009C3D7B" w:rsidRDefault="005D1934" w:rsidP="005D1934">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5D1934" w:rsidRPr="007D2C3F" w:rsidTr="007D2C3F">
        <w:trPr>
          <w:trHeight w:val="313"/>
        </w:trPr>
        <w:tc>
          <w:tcPr>
            <w:tcW w:w="483" w:type="dxa"/>
            <w:vMerge w:val="restart"/>
            <w:tcMar>
              <w:left w:w="0" w:type="dxa"/>
              <w:right w:w="0" w:type="dxa"/>
            </w:tcMar>
            <w:vAlign w:val="center"/>
          </w:tcPr>
          <w:p w:rsidR="00F52978" w:rsidRDefault="005D193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5D1934" w:rsidRPr="007D2C3F" w:rsidRDefault="005D193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5D1934" w:rsidRPr="007D2C3F" w:rsidRDefault="005D193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5D1934" w:rsidRPr="007D2C3F" w:rsidRDefault="005D193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5D1934" w:rsidRPr="007D2C3F" w:rsidRDefault="005D193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5D1934" w:rsidRPr="007D2C3F" w:rsidRDefault="005D193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5D1934" w:rsidRPr="007D2C3F" w:rsidRDefault="005D193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5D1934" w:rsidRPr="007D2C3F" w:rsidRDefault="005D193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5D1934" w:rsidRPr="007D2C3F" w:rsidRDefault="005D193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5D1934" w:rsidRPr="007D2C3F" w:rsidRDefault="005D193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5D1934" w:rsidRPr="007D2C3F" w:rsidRDefault="005D193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5D1934" w:rsidRPr="007D2C3F" w:rsidTr="007D2C3F">
        <w:trPr>
          <w:trHeight w:val="312"/>
        </w:trPr>
        <w:tc>
          <w:tcPr>
            <w:tcW w:w="483" w:type="dxa"/>
            <w:vMerge/>
            <w:tcMar>
              <w:left w:w="0" w:type="dxa"/>
              <w:right w:w="0" w:type="dxa"/>
            </w:tcMar>
          </w:tcPr>
          <w:p w:rsidR="005D1934" w:rsidRPr="007D2C3F" w:rsidRDefault="005D1934" w:rsidP="007D2C3F">
            <w:pPr>
              <w:spacing w:line="220" w:lineRule="exact"/>
              <w:rPr>
                <w:rFonts w:ascii="幼圆" w:eastAsia="幼圆" w:hAnsi="黑体" w:hint="eastAsia"/>
                <w:b/>
                <w:sz w:val="18"/>
                <w:szCs w:val="18"/>
              </w:rPr>
            </w:pPr>
          </w:p>
        </w:tc>
        <w:tc>
          <w:tcPr>
            <w:tcW w:w="422" w:type="dxa"/>
            <w:vMerge/>
            <w:tcMar>
              <w:left w:w="0" w:type="dxa"/>
              <w:right w:w="0" w:type="dxa"/>
            </w:tcMar>
          </w:tcPr>
          <w:p w:rsidR="005D1934" w:rsidRPr="007D2C3F" w:rsidRDefault="005D1934"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5D1934" w:rsidRPr="007D2C3F" w:rsidRDefault="005D1934"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5D1934" w:rsidRPr="007D2C3F" w:rsidRDefault="005D1934"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5D1934" w:rsidRPr="007D2C3F" w:rsidRDefault="005D1934"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5D1934" w:rsidRPr="007D2C3F" w:rsidRDefault="005D1934"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5D1934" w:rsidRPr="007D2C3F" w:rsidRDefault="005D193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5D1934" w:rsidRPr="007D2C3F" w:rsidRDefault="005D193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5D1934" w:rsidRPr="007D2C3F" w:rsidRDefault="005D193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5D1934" w:rsidRPr="007D2C3F" w:rsidRDefault="005D193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5D1934" w:rsidRPr="007D2C3F" w:rsidRDefault="005D1934" w:rsidP="007D2C3F">
            <w:pPr>
              <w:spacing w:line="220" w:lineRule="exact"/>
              <w:rPr>
                <w:rFonts w:ascii="幼圆" w:eastAsia="幼圆" w:hAnsi="黑体" w:hint="eastAsia"/>
                <w:b/>
                <w:sz w:val="18"/>
                <w:szCs w:val="18"/>
              </w:rPr>
            </w:pPr>
          </w:p>
        </w:tc>
        <w:tc>
          <w:tcPr>
            <w:tcW w:w="4556" w:type="dxa"/>
            <w:vMerge/>
            <w:tcMar>
              <w:left w:w="0" w:type="dxa"/>
              <w:right w:w="0" w:type="dxa"/>
            </w:tcMar>
          </w:tcPr>
          <w:p w:rsidR="005D1934" w:rsidRPr="007D2C3F" w:rsidRDefault="005D1934" w:rsidP="007D2C3F">
            <w:pPr>
              <w:spacing w:line="220" w:lineRule="exact"/>
              <w:rPr>
                <w:rFonts w:ascii="幼圆" w:eastAsia="幼圆" w:hAnsi="黑体" w:hint="eastAsia"/>
                <w:b/>
                <w:sz w:val="18"/>
                <w:szCs w:val="18"/>
              </w:rPr>
            </w:pPr>
          </w:p>
        </w:tc>
      </w:tr>
      <w:tr w:rsidR="005D1934" w:rsidRPr="007D2C3F" w:rsidTr="007D2C3F">
        <w:trPr>
          <w:trHeight w:val="1897"/>
        </w:trPr>
        <w:tc>
          <w:tcPr>
            <w:tcW w:w="483" w:type="dxa"/>
            <w:tcMar>
              <w:left w:w="0" w:type="dxa"/>
              <w:right w:w="0" w:type="dxa"/>
            </w:tcMar>
            <w:vAlign w:val="center"/>
          </w:tcPr>
          <w:p w:rsidR="005D1934" w:rsidRPr="007D2C3F" w:rsidRDefault="005D1934"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57</w:t>
            </w:r>
          </w:p>
        </w:tc>
        <w:tc>
          <w:tcPr>
            <w:tcW w:w="422" w:type="dxa"/>
            <w:tcMar>
              <w:left w:w="0" w:type="dxa"/>
              <w:right w:w="0" w:type="dxa"/>
            </w:tcMar>
            <w:vAlign w:val="center"/>
          </w:tcPr>
          <w:p w:rsidR="005D1934" w:rsidRPr="007D2C3F" w:rsidRDefault="005D1934" w:rsidP="007D2C3F">
            <w:pPr>
              <w:spacing w:line="220" w:lineRule="exact"/>
              <w:rPr>
                <w:rFonts w:ascii="仿宋" w:eastAsia="仿宋" w:hAnsi="仿宋"/>
                <w:sz w:val="18"/>
                <w:szCs w:val="18"/>
              </w:rPr>
            </w:pPr>
            <w:r w:rsidRPr="007D2C3F">
              <w:rPr>
                <w:rFonts w:ascii="仿宋" w:eastAsia="仿宋" w:hAnsi="仿宋" w:hint="eastAsia"/>
                <w:sz w:val="18"/>
                <w:szCs w:val="18"/>
              </w:rPr>
              <w:t>文化和旅游部</w:t>
            </w:r>
          </w:p>
        </w:tc>
        <w:tc>
          <w:tcPr>
            <w:tcW w:w="598" w:type="dxa"/>
            <w:tcMar>
              <w:left w:w="0" w:type="dxa"/>
              <w:right w:w="0" w:type="dxa"/>
            </w:tcMar>
            <w:vAlign w:val="center"/>
          </w:tcPr>
          <w:p w:rsidR="005D1934" w:rsidRPr="007D2C3F" w:rsidRDefault="005D1934" w:rsidP="007D2C3F">
            <w:pPr>
              <w:spacing w:line="220" w:lineRule="exact"/>
              <w:rPr>
                <w:rFonts w:ascii="仿宋" w:eastAsia="仿宋" w:hAnsi="仿宋"/>
                <w:sz w:val="18"/>
                <w:szCs w:val="18"/>
              </w:rPr>
            </w:pPr>
            <w:r w:rsidRPr="007D2C3F">
              <w:rPr>
                <w:rFonts w:ascii="仿宋" w:eastAsia="仿宋" w:hAnsi="仿宋" w:hint="eastAsia"/>
                <w:sz w:val="18"/>
                <w:szCs w:val="18"/>
              </w:rPr>
              <w:t>游艺娱乐场所设立审批</w:t>
            </w:r>
          </w:p>
        </w:tc>
        <w:tc>
          <w:tcPr>
            <w:tcW w:w="812" w:type="dxa"/>
            <w:tcMar>
              <w:left w:w="0" w:type="dxa"/>
              <w:right w:w="0" w:type="dxa"/>
            </w:tcMar>
            <w:vAlign w:val="center"/>
          </w:tcPr>
          <w:p w:rsidR="005D1934" w:rsidRPr="007D2C3F" w:rsidRDefault="005D1934" w:rsidP="007D2C3F">
            <w:pPr>
              <w:spacing w:line="220" w:lineRule="exact"/>
              <w:rPr>
                <w:rFonts w:ascii="仿宋" w:eastAsia="仿宋" w:hAnsi="仿宋"/>
                <w:sz w:val="18"/>
                <w:szCs w:val="18"/>
              </w:rPr>
            </w:pPr>
            <w:r w:rsidRPr="007D2C3F">
              <w:rPr>
                <w:rFonts w:ascii="仿宋" w:eastAsia="仿宋" w:hAnsi="仿宋" w:hint="eastAsia"/>
                <w:sz w:val="18"/>
                <w:szCs w:val="18"/>
              </w:rPr>
              <w:t>娱乐经营许可证</w:t>
            </w:r>
          </w:p>
        </w:tc>
        <w:tc>
          <w:tcPr>
            <w:tcW w:w="896" w:type="dxa"/>
            <w:tcMar>
              <w:left w:w="0" w:type="dxa"/>
              <w:right w:w="0" w:type="dxa"/>
            </w:tcMar>
            <w:vAlign w:val="center"/>
          </w:tcPr>
          <w:p w:rsidR="005D1934" w:rsidRPr="007D2C3F" w:rsidRDefault="005D1934" w:rsidP="007D2C3F">
            <w:pPr>
              <w:spacing w:line="220" w:lineRule="exact"/>
              <w:rPr>
                <w:rFonts w:ascii="仿宋" w:eastAsia="仿宋" w:hAnsi="仿宋"/>
                <w:sz w:val="18"/>
                <w:szCs w:val="18"/>
              </w:rPr>
            </w:pPr>
            <w:r w:rsidRPr="007D2C3F">
              <w:rPr>
                <w:rFonts w:ascii="仿宋" w:eastAsia="仿宋" w:hAnsi="仿宋" w:hint="eastAsia"/>
                <w:sz w:val="18"/>
                <w:szCs w:val="18"/>
              </w:rPr>
              <w:t>《娱乐场所管理条例》</w:t>
            </w:r>
          </w:p>
        </w:tc>
        <w:tc>
          <w:tcPr>
            <w:tcW w:w="714" w:type="dxa"/>
            <w:tcMar>
              <w:left w:w="0" w:type="dxa"/>
              <w:right w:w="0" w:type="dxa"/>
            </w:tcMar>
            <w:vAlign w:val="center"/>
          </w:tcPr>
          <w:p w:rsidR="005D1934" w:rsidRPr="007D2C3F" w:rsidRDefault="005D1934" w:rsidP="007D2C3F">
            <w:pPr>
              <w:spacing w:line="220" w:lineRule="exact"/>
              <w:rPr>
                <w:rFonts w:ascii="仿宋" w:eastAsia="仿宋" w:hAnsi="仿宋"/>
                <w:sz w:val="18"/>
                <w:szCs w:val="18"/>
              </w:rPr>
            </w:pPr>
            <w:r w:rsidRPr="007D2C3F">
              <w:rPr>
                <w:rFonts w:ascii="仿宋" w:eastAsia="仿宋" w:hAnsi="仿宋" w:hint="eastAsia"/>
                <w:sz w:val="18"/>
                <w:szCs w:val="18"/>
              </w:rPr>
              <w:t>区文化旅游部门</w:t>
            </w:r>
          </w:p>
        </w:tc>
        <w:tc>
          <w:tcPr>
            <w:tcW w:w="504" w:type="dxa"/>
            <w:tcMar>
              <w:left w:w="0" w:type="dxa"/>
              <w:right w:w="0" w:type="dxa"/>
            </w:tcMar>
            <w:vAlign w:val="center"/>
          </w:tcPr>
          <w:p w:rsidR="005D1934" w:rsidRPr="007D2C3F" w:rsidRDefault="005D1934"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5D1934" w:rsidRPr="007D2C3F" w:rsidRDefault="005D1934"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5D1934" w:rsidRPr="007D2C3F" w:rsidRDefault="005D1934"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5D1934" w:rsidRPr="007D2C3F" w:rsidRDefault="005D1934"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5D1934" w:rsidRPr="007D2C3F" w:rsidRDefault="005D1934"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对游戏（艺）机房变更法人实行告知承诺。</w:t>
            </w:r>
            <w:r w:rsidRPr="007D2C3F">
              <w:rPr>
                <w:rFonts w:ascii="仿宋" w:eastAsia="仿宋" w:hAnsi="仿宋"/>
                <w:sz w:val="18"/>
                <w:szCs w:val="18"/>
              </w:rPr>
              <w:t>2.</w:t>
            </w:r>
            <w:r w:rsidRPr="007D2C3F">
              <w:rPr>
                <w:rFonts w:ascii="仿宋" w:eastAsia="仿宋" w:hAnsi="仿宋" w:hint="eastAsia"/>
                <w:sz w:val="18"/>
                <w:szCs w:val="18"/>
              </w:rPr>
              <w:t>取消总量限制和布局要求。</w:t>
            </w:r>
            <w:r w:rsidRPr="007D2C3F">
              <w:rPr>
                <w:rFonts w:ascii="仿宋" w:eastAsia="仿宋" w:hAnsi="仿宋"/>
                <w:sz w:val="18"/>
                <w:szCs w:val="18"/>
              </w:rPr>
              <w:t>3.</w:t>
            </w:r>
            <w:r w:rsidRPr="007D2C3F">
              <w:rPr>
                <w:rFonts w:ascii="仿宋" w:eastAsia="仿宋" w:hAnsi="仿宋" w:hint="eastAsia"/>
                <w:sz w:val="18"/>
                <w:szCs w:val="18"/>
              </w:rPr>
              <w:t>申请人不采取告知承诺审批方式的，将审批时限由</w:t>
            </w:r>
            <w:r w:rsidRPr="007D2C3F">
              <w:rPr>
                <w:rFonts w:ascii="仿宋" w:eastAsia="仿宋" w:hAnsi="仿宋"/>
                <w:sz w:val="18"/>
                <w:szCs w:val="18"/>
              </w:rPr>
              <w:t>20</w:t>
            </w:r>
            <w:r w:rsidRPr="007D2C3F">
              <w:rPr>
                <w:rFonts w:ascii="仿宋" w:eastAsia="仿宋" w:hAnsi="仿宋" w:hint="eastAsia"/>
                <w:sz w:val="18"/>
                <w:szCs w:val="18"/>
              </w:rPr>
              <w:t>个工作日压减至</w:t>
            </w:r>
            <w:r w:rsidRPr="007D2C3F">
              <w:rPr>
                <w:rFonts w:ascii="仿宋" w:eastAsia="仿宋" w:hAnsi="仿宋"/>
                <w:sz w:val="18"/>
                <w:szCs w:val="18"/>
              </w:rPr>
              <w:t>12</w:t>
            </w:r>
            <w:r w:rsidRPr="007D2C3F">
              <w:rPr>
                <w:rFonts w:ascii="仿宋" w:eastAsia="仿宋" w:hAnsi="仿宋" w:hint="eastAsia"/>
                <w:sz w:val="18"/>
                <w:szCs w:val="18"/>
              </w:rPr>
              <w:t>个工作日。</w:t>
            </w:r>
            <w:r w:rsidRPr="007D2C3F">
              <w:rPr>
                <w:rFonts w:ascii="仿宋" w:eastAsia="仿宋" w:hAnsi="仿宋"/>
                <w:sz w:val="18"/>
                <w:szCs w:val="18"/>
              </w:rPr>
              <w:t>4.</w:t>
            </w:r>
            <w:r w:rsidRPr="007D2C3F">
              <w:rPr>
                <w:rFonts w:ascii="仿宋" w:eastAsia="仿宋" w:hAnsi="仿宋" w:hint="eastAsia"/>
                <w:sz w:val="18"/>
                <w:szCs w:val="18"/>
              </w:rPr>
              <w:t>网上办理审批业务并在网上公布审批程序、受理条件和办理标准。</w:t>
            </w:r>
          </w:p>
        </w:tc>
        <w:tc>
          <w:tcPr>
            <w:tcW w:w="4556" w:type="dxa"/>
            <w:tcMar>
              <w:left w:w="0" w:type="dxa"/>
              <w:right w:w="0" w:type="dxa"/>
            </w:tcMar>
            <w:vAlign w:val="center"/>
          </w:tcPr>
          <w:p w:rsidR="005D1934" w:rsidRPr="007D2C3F" w:rsidRDefault="005D1934"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开展“双告知、双反馈、双跟踪”许可办理机制、“双随机、双评估、双公示”协同监管机制，发现违法违规行为的，跨部门信息共享和监管联动，依法查处。</w:t>
            </w:r>
            <w:r w:rsidRPr="007D2C3F">
              <w:rPr>
                <w:rFonts w:ascii="仿宋" w:eastAsia="仿宋" w:hAnsi="仿宋"/>
                <w:sz w:val="18"/>
                <w:szCs w:val="18"/>
              </w:rPr>
              <w:t>2.</w:t>
            </w:r>
            <w:r w:rsidRPr="007D2C3F">
              <w:rPr>
                <w:rFonts w:ascii="仿宋" w:eastAsia="仿宋" w:hAnsi="仿宋" w:hint="eastAsia"/>
                <w:sz w:val="18"/>
                <w:szCs w:val="18"/>
              </w:rPr>
              <w:t>加强信用监管，对失信主体开展联合惩戒。</w:t>
            </w:r>
          </w:p>
        </w:tc>
      </w:tr>
      <w:tr w:rsidR="005D1934" w:rsidRPr="007D2C3F" w:rsidTr="007D2C3F">
        <w:trPr>
          <w:trHeight w:val="1537"/>
        </w:trPr>
        <w:tc>
          <w:tcPr>
            <w:tcW w:w="483" w:type="dxa"/>
            <w:tcMar>
              <w:left w:w="0" w:type="dxa"/>
              <w:right w:w="0" w:type="dxa"/>
            </w:tcMar>
            <w:vAlign w:val="center"/>
          </w:tcPr>
          <w:p w:rsidR="005D1934" w:rsidRPr="007D2C3F" w:rsidRDefault="005D1934"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58</w:t>
            </w:r>
          </w:p>
        </w:tc>
        <w:tc>
          <w:tcPr>
            <w:tcW w:w="422" w:type="dxa"/>
            <w:tcMar>
              <w:left w:w="0" w:type="dxa"/>
              <w:right w:w="0" w:type="dxa"/>
            </w:tcMar>
            <w:vAlign w:val="center"/>
          </w:tcPr>
          <w:p w:rsidR="005D1934" w:rsidRPr="007D2C3F" w:rsidRDefault="005D1934" w:rsidP="007D2C3F">
            <w:pPr>
              <w:spacing w:line="220" w:lineRule="exact"/>
              <w:rPr>
                <w:rFonts w:ascii="仿宋" w:eastAsia="仿宋" w:hAnsi="仿宋"/>
                <w:sz w:val="18"/>
                <w:szCs w:val="18"/>
              </w:rPr>
            </w:pPr>
            <w:r w:rsidRPr="007D2C3F">
              <w:rPr>
                <w:rFonts w:ascii="仿宋" w:eastAsia="仿宋" w:hAnsi="仿宋" w:hint="eastAsia"/>
                <w:sz w:val="18"/>
                <w:szCs w:val="18"/>
              </w:rPr>
              <w:t>文化和旅游部</w:t>
            </w:r>
          </w:p>
        </w:tc>
        <w:tc>
          <w:tcPr>
            <w:tcW w:w="598" w:type="dxa"/>
            <w:tcMar>
              <w:left w:w="0" w:type="dxa"/>
              <w:right w:w="0" w:type="dxa"/>
            </w:tcMar>
            <w:vAlign w:val="center"/>
          </w:tcPr>
          <w:p w:rsidR="005D1934" w:rsidRPr="007D2C3F" w:rsidRDefault="005D1934" w:rsidP="007D2C3F">
            <w:pPr>
              <w:spacing w:line="220" w:lineRule="exact"/>
              <w:rPr>
                <w:rFonts w:ascii="仿宋" w:eastAsia="仿宋" w:hAnsi="仿宋"/>
                <w:sz w:val="18"/>
                <w:szCs w:val="18"/>
              </w:rPr>
            </w:pPr>
            <w:r w:rsidRPr="007D2C3F">
              <w:rPr>
                <w:rFonts w:ascii="仿宋" w:eastAsia="仿宋" w:hAnsi="仿宋" w:hint="eastAsia"/>
                <w:sz w:val="18"/>
                <w:szCs w:val="18"/>
              </w:rPr>
              <w:t>演出经纪机构设立审批</w:t>
            </w:r>
          </w:p>
        </w:tc>
        <w:tc>
          <w:tcPr>
            <w:tcW w:w="812" w:type="dxa"/>
            <w:tcMar>
              <w:left w:w="0" w:type="dxa"/>
              <w:right w:w="0" w:type="dxa"/>
            </w:tcMar>
            <w:vAlign w:val="center"/>
          </w:tcPr>
          <w:p w:rsidR="005D1934" w:rsidRPr="007D2C3F" w:rsidRDefault="005D1934" w:rsidP="007D2C3F">
            <w:pPr>
              <w:spacing w:line="220" w:lineRule="exact"/>
              <w:rPr>
                <w:rFonts w:ascii="仿宋" w:eastAsia="仿宋" w:hAnsi="仿宋"/>
                <w:sz w:val="18"/>
                <w:szCs w:val="18"/>
              </w:rPr>
            </w:pPr>
            <w:r w:rsidRPr="007D2C3F">
              <w:rPr>
                <w:rFonts w:ascii="仿宋" w:eastAsia="仿宋" w:hAnsi="仿宋" w:hint="eastAsia"/>
                <w:sz w:val="18"/>
                <w:szCs w:val="18"/>
              </w:rPr>
              <w:t>营业性演出许可证</w:t>
            </w:r>
          </w:p>
        </w:tc>
        <w:tc>
          <w:tcPr>
            <w:tcW w:w="896" w:type="dxa"/>
            <w:tcMar>
              <w:left w:w="0" w:type="dxa"/>
              <w:right w:w="0" w:type="dxa"/>
            </w:tcMar>
            <w:vAlign w:val="center"/>
          </w:tcPr>
          <w:p w:rsidR="005D1934" w:rsidRPr="007D2C3F" w:rsidRDefault="005D1934" w:rsidP="007D2C3F">
            <w:pPr>
              <w:spacing w:line="220" w:lineRule="exact"/>
              <w:rPr>
                <w:rFonts w:ascii="仿宋" w:eastAsia="仿宋" w:hAnsi="仿宋"/>
                <w:sz w:val="18"/>
                <w:szCs w:val="18"/>
              </w:rPr>
            </w:pPr>
            <w:r w:rsidRPr="007D2C3F">
              <w:rPr>
                <w:rFonts w:ascii="仿宋" w:eastAsia="仿宋" w:hAnsi="仿宋" w:hint="eastAsia"/>
                <w:sz w:val="18"/>
                <w:szCs w:val="18"/>
              </w:rPr>
              <w:t>《经营性演出管理条例》</w:t>
            </w:r>
          </w:p>
        </w:tc>
        <w:tc>
          <w:tcPr>
            <w:tcW w:w="714" w:type="dxa"/>
            <w:tcMar>
              <w:left w:w="0" w:type="dxa"/>
              <w:right w:w="0" w:type="dxa"/>
            </w:tcMar>
            <w:vAlign w:val="center"/>
          </w:tcPr>
          <w:p w:rsidR="005D1934" w:rsidRPr="007D2C3F" w:rsidRDefault="005D1934" w:rsidP="007D2C3F">
            <w:pPr>
              <w:spacing w:line="220" w:lineRule="exact"/>
              <w:rPr>
                <w:rFonts w:ascii="仿宋" w:eastAsia="仿宋" w:hAnsi="仿宋"/>
                <w:sz w:val="18"/>
                <w:szCs w:val="18"/>
              </w:rPr>
            </w:pPr>
            <w:r w:rsidRPr="007D2C3F">
              <w:rPr>
                <w:rFonts w:ascii="仿宋" w:eastAsia="仿宋" w:hAnsi="仿宋" w:hint="eastAsia"/>
                <w:sz w:val="18"/>
                <w:szCs w:val="18"/>
              </w:rPr>
              <w:t>市文化旅游局</w:t>
            </w:r>
          </w:p>
        </w:tc>
        <w:tc>
          <w:tcPr>
            <w:tcW w:w="504" w:type="dxa"/>
            <w:tcMar>
              <w:left w:w="0" w:type="dxa"/>
              <w:right w:w="0" w:type="dxa"/>
            </w:tcMar>
            <w:vAlign w:val="center"/>
          </w:tcPr>
          <w:p w:rsidR="005D1934" w:rsidRPr="007D2C3F" w:rsidRDefault="005D1934"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5D1934" w:rsidRPr="007D2C3F" w:rsidRDefault="005D1934"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5D1934" w:rsidRPr="007D2C3F" w:rsidRDefault="005D1934"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5D1934" w:rsidRPr="007D2C3F" w:rsidRDefault="005D1934"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5D1934" w:rsidRPr="007D2C3F" w:rsidRDefault="005D1934"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实行告知承诺。</w:t>
            </w:r>
            <w:r w:rsidRPr="007D2C3F">
              <w:rPr>
                <w:rFonts w:ascii="仿宋" w:eastAsia="仿宋" w:hAnsi="仿宋"/>
                <w:sz w:val="18"/>
                <w:szCs w:val="18"/>
              </w:rPr>
              <w:t>2.</w:t>
            </w:r>
            <w:r w:rsidRPr="007D2C3F">
              <w:rPr>
                <w:rFonts w:ascii="仿宋" w:eastAsia="仿宋" w:hAnsi="仿宋" w:hint="eastAsia"/>
                <w:sz w:val="18"/>
                <w:szCs w:val="18"/>
              </w:rPr>
              <w:t>将审批时限由</w:t>
            </w:r>
            <w:r w:rsidRPr="007D2C3F">
              <w:rPr>
                <w:rFonts w:ascii="仿宋" w:eastAsia="仿宋" w:hAnsi="仿宋"/>
                <w:sz w:val="18"/>
                <w:szCs w:val="18"/>
              </w:rPr>
              <w:t>20</w:t>
            </w:r>
            <w:r w:rsidRPr="007D2C3F">
              <w:rPr>
                <w:rFonts w:ascii="仿宋" w:eastAsia="仿宋" w:hAnsi="仿宋" w:hint="eastAsia"/>
                <w:sz w:val="18"/>
                <w:szCs w:val="18"/>
              </w:rPr>
              <w:t>个工作日压减至</w:t>
            </w:r>
            <w:r w:rsidRPr="007D2C3F">
              <w:rPr>
                <w:rFonts w:ascii="仿宋" w:eastAsia="仿宋" w:hAnsi="仿宋"/>
                <w:sz w:val="18"/>
                <w:szCs w:val="18"/>
              </w:rPr>
              <w:t>1</w:t>
            </w:r>
            <w:r w:rsidRPr="007D2C3F">
              <w:rPr>
                <w:rFonts w:ascii="仿宋" w:eastAsia="仿宋" w:hAnsi="仿宋" w:hint="eastAsia"/>
                <w:sz w:val="18"/>
                <w:szCs w:val="18"/>
              </w:rPr>
              <w:t>个工作日。</w:t>
            </w:r>
            <w:r w:rsidRPr="007D2C3F">
              <w:rPr>
                <w:rFonts w:ascii="仿宋" w:eastAsia="仿宋" w:hAnsi="仿宋"/>
                <w:sz w:val="18"/>
                <w:szCs w:val="18"/>
              </w:rPr>
              <w:t>3.</w:t>
            </w:r>
            <w:r w:rsidRPr="007D2C3F">
              <w:rPr>
                <w:rFonts w:ascii="仿宋" w:eastAsia="仿宋" w:hAnsi="仿宋" w:hint="eastAsia"/>
                <w:sz w:val="18"/>
                <w:szCs w:val="18"/>
              </w:rPr>
              <w:t>实现申请、审批全程网上办理。</w:t>
            </w:r>
          </w:p>
        </w:tc>
        <w:tc>
          <w:tcPr>
            <w:tcW w:w="4556" w:type="dxa"/>
            <w:tcMar>
              <w:left w:w="0" w:type="dxa"/>
              <w:right w:w="0" w:type="dxa"/>
            </w:tcMar>
            <w:vAlign w:val="center"/>
          </w:tcPr>
          <w:p w:rsidR="005D1934" w:rsidRPr="007D2C3F" w:rsidRDefault="005D1934"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公开”监管，发现违法违规行为的要依法查处。</w:t>
            </w:r>
            <w:r w:rsidRPr="007D2C3F">
              <w:rPr>
                <w:rFonts w:ascii="仿宋" w:eastAsia="仿宋" w:hAnsi="仿宋"/>
                <w:sz w:val="18"/>
                <w:szCs w:val="18"/>
              </w:rPr>
              <w:t>2.</w:t>
            </w:r>
            <w:r w:rsidRPr="007D2C3F">
              <w:rPr>
                <w:rFonts w:ascii="仿宋" w:eastAsia="仿宋" w:hAnsi="仿宋" w:hint="eastAsia"/>
                <w:sz w:val="18"/>
                <w:szCs w:val="18"/>
              </w:rPr>
              <w:t>加强信用监管，对失信主体开展联合惩戒。</w:t>
            </w:r>
          </w:p>
        </w:tc>
      </w:tr>
      <w:tr w:rsidR="005D1934" w:rsidRPr="007D2C3F" w:rsidTr="007D2C3F">
        <w:trPr>
          <w:trHeight w:val="1841"/>
        </w:trPr>
        <w:tc>
          <w:tcPr>
            <w:tcW w:w="483" w:type="dxa"/>
            <w:tcMar>
              <w:left w:w="0" w:type="dxa"/>
              <w:right w:w="0" w:type="dxa"/>
            </w:tcMar>
            <w:vAlign w:val="center"/>
          </w:tcPr>
          <w:p w:rsidR="005D1934" w:rsidRPr="007D2C3F" w:rsidRDefault="005D1934"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59</w:t>
            </w:r>
          </w:p>
        </w:tc>
        <w:tc>
          <w:tcPr>
            <w:tcW w:w="422" w:type="dxa"/>
            <w:tcMar>
              <w:left w:w="0" w:type="dxa"/>
              <w:right w:w="0" w:type="dxa"/>
            </w:tcMar>
            <w:vAlign w:val="center"/>
          </w:tcPr>
          <w:p w:rsidR="005D1934" w:rsidRPr="007D2C3F" w:rsidRDefault="005D1934" w:rsidP="007D2C3F">
            <w:pPr>
              <w:spacing w:line="220" w:lineRule="exact"/>
              <w:rPr>
                <w:rFonts w:ascii="仿宋" w:eastAsia="仿宋" w:hAnsi="仿宋"/>
                <w:sz w:val="18"/>
                <w:szCs w:val="18"/>
              </w:rPr>
            </w:pPr>
            <w:r w:rsidRPr="007D2C3F">
              <w:rPr>
                <w:rFonts w:ascii="仿宋" w:eastAsia="仿宋" w:hAnsi="仿宋" w:hint="eastAsia"/>
                <w:sz w:val="18"/>
                <w:szCs w:val="18"/>
              </w:rPr>
              <w:t>文化和旅游部</w:t>
            </w:r>
          </w:p>
        </w:tc>
        <w:tc>
          <w:tcPr>
            <w:tcW w:w="598" w:type="dxa"/>
            <w:tcMar>
              <w:left w:w="0" w:type="dxa"/>
              <w:right w:w="0" w:type="dxa"/>
            </w:tcMar>
            <w:vAlign w:val="center"/>
          </w:tcPr>
          <w:p w:rsidR="005D1934" w:rsidRPr="007D2C3F" w:rsidRDefault="005D1934" w:rsidP="007D2C3F">
            <w:pPr>
              <w:spacing w:line="220" w:lineRule="exact"/>
              <w:rPr>
                <w:rFonts w:ascii="仿宋" w:eastAsia="仿宋" w:hAnsi="仿宋"/>
                <w:sz w:val="18"/>
                <w:szCs w:val="18"/>
              </w:rPr>
            </w:pPr>
            <w:r w:rsidRPr="007D2C3F">
              <w:rPr>
                <w:rFonts w:ascii="仿宋" w:eastAsia="仿宋" w:hAnsi="仿宋" w:hint="eastAsia"/>
                <w:sz w:val="18"/>
                <w:szCs w:val="18"/>
              </w:rPr>
              <w:t>外商投资旅行社业务许可</w:t>
            </w:r>
          </w:p>
        </w:tc>
        <w:tc>
          <w:tcPr>
            <w:tcW w:w="812" w:type="dxa"/>
            <w:tcMar>
              <w:left w:w="0" w:type="dxa"/>
              <w:right w:w="0" w:type="dxa"/>
            </w:tcMar>
            <w:vAlign w:val="center"/>
          </w:tcPr>
          <w:p w:rsidR="005D1934" w:rsidRPr="007D2C3F" w:rsidRDefault="005D1934" w:rsidP="007D2C3F">
            <w:pPr>
              <w:spacing w:line="220" w:lineRule="exact"/>
              <w:rPr>
                <w:rFonts w:ascii="仿宋" w:eastAsia="仿宋" w:hAnsi="仿宋"/>
                <w:sz w:val="18"/>
                <w:szCs w:val="18"/>
              </w:rPr>
            </w:pPr>
            <w:r w:rsidRPr="007D2C3F">
              <w:rPr>
                <w:rFonts w:ascii="仿宋" w:eastAsia="仿宋" w:hAnsi="仿宋" w:hint="eastAsia"/>
                <w:sz w:val="18"/>
                <w:szCs w:val="18"/>
              </w:rPr>
              <w:t>旅行社业务经营许可证</w:t>
            </w:r>
          </w:p>
        </w:tc>
        <w:tc>
          <w:tcPr>
            <w:tcW w:w="896" w:type="dxa"/>
            <w:tcMar>
              <w:left w:w="0" w:type="dxa"/>
              <w:right w:w="0" w:type="dxa"/>
            </w:tcMar>
            <w:vAlign w:val="center"/>
          </w:tcPr>
          <w:p w:rsidR="005D1934" w:rsidRPr="007D2C3F" w:rsidRDefault="005D1934" w:rsidP="007D2C3F">
            <w:pPr>
              <w:spacing w:line="220" w:lineRule="exact"/>
              <w:rPr>
                <w:rFonts w:ascii="仿宋" w:eastAsia="仿宋" w:hAnsi="仿宋"/>
                <w:sz w:val="18"/>
                <w:szCs w:val="18"/>
              </w:rPr>
            </w:pPr>
            <w:r w:rsidRPr="007D2C3F">
              <w:rPr>
                <w:rFonts w:ascii="仿宋" w:eastAsia="仿宋" w:hAnsi="仿宋" w:hint="eastAsia"/>
                <w:sz w:val="18"/>
                <w:szCs w:val="18"/>
              </w:rPr>
              <w:t>《旅行社条例》</w:t>
            </w:r>
          </w:p>
        </w:tc>
        <w:tc>
          <w:tcPr>
            <w:tcW w:w="714" w:type="dxa"/>
            <w:tcMar>
              <w:left w:w="0" w:type="dxa"/>
              <w:right w:w="0" w:type="dxa"/>
            </w:tcMar>
            <w:vAlign w:val="center"/>
          </w:tcPr>
          <w:p w:rsidR="005D1934" w:rsidRPr="007D2C3F" w:rsidRDefault="005D1934" w:rsidP="007D2C3F">
            <w:pPr>
              <w:spacing w:line="220" w:lineRule="exact"/>
              <w:rPr>
                <w:rFonts w:ascii="仿宋" w:eastAsia="仿宋" w:hAnsi="仿宋"/>
                <w:sz w:val="18"/>
                <w:szCs w:val="18"/>
              </w:rPr>
            </w:pPr>
            <w:r w:rsidRPr="007D2C3F">
              <w:rPr>
                <w:rFonts w:ascii="仿宋" w:eastAsia="仿宋" w:hAnsi="仿宋" w:hint="eastAsia"/>
                <w:sz w:val="18"/>
                <w:szCs w:val="18"/>
              </w:rPr>
              <w:t>市文化旅游局</w:t>
            </w:r>
          </w:p>
        </w:tc>
        <w:tc>
          <w:tcPr>
            <w:tcW w:w="504" w:type="dxa"/>
            <w:tcMar>
              <w:left w:w="0" w:type="dxa"/>
              <w:right w:w="0" w:type="dxa"/>
            </w:tcMar>
            <w:vAlign w:val="center"/>
          </w:tcPr>
          <w:p w:rsidR="005D1934" w:rsidRPr="007D2C3F" w:rsidRDefault="005D1934"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5D1934" w:rsidRPr="007D2C3F" w:rsidRDefault="005D1934"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5D1934" w:rsidRPr="007D2C3F" w:rsidRDefault="005D1934"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5D1934" w:rsidRPr="007D2C3F" w:rsidRDefault="005D1934"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5D1934" w:rsidRPr="007D2C3F" w:rsidRDefault="005D1934"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对《外商投资旅行社业务经营许可》（首次申请）实行告知承诺。</w:t>
            </w:r>
            <w:r w:rsidRPr="007D2C3F">
              <w:rPr>
                <w:rFonts w:ascii="仿宋" w:eastAsia="仿宋" w:hAnsi="仿宋"/>
                <w:sz w:val="18"/>
                <w:szCs w:val="18"/>
              </w:rPr>
              <w:t>2.</w:t>
            </w:r>
            <w:r w:rsidRPr="007D2C3F">
              <w:rPr>
                <w:rFonts w:ascii="仿宋" w:eastAsia="仿宋" w:hAnsi="仿宋" w:hint="eastAsia"/>
                <w:sz w:val="18"/>
                <w:szCs w:val="18"/>
              </w:rPr>
              <w:t>实现申请、审批全程网上办理。</w:t>
            </w:r>
            <w:r w:rsidRPr="007D2C3F">
              <w:rPr>
                <w:rFonts w:ascii="仿宋" w:eastAsia="仿宋" w:hAnsi="仿宋"/>
                <w:sz w:val="18"/>
                <w:szCs w:val="18"/>
              </w:rPr>
              <w:t>3</w:t>
            </w:r>
            <w:r w:rsidRPr="007D2C3F">
              <w:rPr>
                <w:rFonts w:ascii="仿宋" w:eastAsia="仿宋" w:hAnsi="仿宋" w:hint="eastAsia"/>
                <w:sz w:val="18"/>
                <w:szCs w:val="18"/>
              </w:rPr>
              <w:t>网上公布审批程序、受理条件、办理标准，公开办理进度</w:t>
            </w:r>
            <w:r w:rsidRPr="007D2C3F">
              <w:rPr>
                <w:rFonts w:ascii="仿宋" w:eastAsia="仿宋" w:hAnsi="仿宋"/>
                <w:sz w:val="18"/>
                <w:szCs w:val="18"/>
              </w:rPr>
              <w:t>4.</w:t>
            </w:r>
            <w:r w:rsidRPr="007D2C3F">
              <w:rPr>
                <w:rFonts w:ascii="仿宋" w:eastAsia="仿宋" w:hAnsi="仿宋" w:hint="eastAsia"/>
                <w:sz w:val="18"/>
                <w:szCs w:val="18"/>
              </w:rPr>
              <w:t>申请人不采取告知承诺审批方式的将审批时限由</w:t>
            </w:r>
            <w:r w:rsidRPr="007D2C3F">
              <w:rPr>
                <w:rFonts w:ascii="仿宋" w:eastAsia="仿宋" w:hAnsi="仿宋"/>
                <w:sz w:val="18"/>
                <w:szCs w:val="18"/>
              </w:rPr>
              <w:t>30</w:t>
            </w:r>
            <w:r w:rsidRPr="007D2C3F">
              <w:rPr>
                <w:rFonts w:ascii="仿宋" w:eastAsia="仿宋" w:hAnsi="仿宋" w:hint="eastAsia"/>
                <w:sz w:val="18"/>
                <w:szCs w:val="18"/>
              </w:rPr>
              <w:t>个工作日压减至</w:t>
            </w:r>
            <w:r w:rsidRPr="007D2C3F">
              <w:rPr>
                <w:rFonts w:ascii="仿宋" w:eastAsia="仿宋" w:hAnsi="仿宋"/>
                <w:sz w:val="18"/>
                <w:szCs w:val="18"/>
              </w:rPr>
              <w:t>15</w:t>
            </w:r>
            <w:r w:rsidRPr="007D2C3F">
              <w:rPr>
                <w:rFonts w:ascii="仿宋" w:eastAsia="仿宋" w:hAnsi="仿宋" w:hint="eastAsia"/>
                <w:sz w:val="18"/>
                <w:szCs w:val="18"/>
              </w:rPr>
              <w:t>个工作日。</w:t>
            </w:r>
          </w:p>
        </w:tc>
        <w:tc>
          <w:tcPr>
            <w:tcW w:w="4556" w:type="dxa"/>
            <w:tcMar>
              <w:left w:w="0" w:type="dxa"/>
              <w:right w:w="0" w:type="dxa"/>
            </w:tcMar>
            <w:vAlign w:val="center"/>
          </w:tcPr>
          <w:p w:rsidR="005D1934" w:rsidRPr="007D2C3F" w:rsidRDefault="005D1934"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公开”监管，发现未经许可经营旅行社业务，出租、出借、转让业务经营许可证，未经许可经营出境旅游、边境旅游业务等违法违规行为的要依法查处。</w:t>
            </w:r>
            <w:r w:rsidRPr="007D2C3F">
              <w:rPr>
                <w:rFonts w:ascii="仿宋" w:eastAsia="仿宋" w:hAnsi="仿宋"/>
                <w:sz w:val="18"/>
                <w:szCs w:val="18"/>
              </w:rPr>
              <w:t>2.</w:t>
            </w:r>
            <w:r w:rsidRPr="007D2C3F">
              <w:rPr>
                <w:rFonts w:ascii="仿宋" w:eastAsia="仿宋" w:hAnsi="仿宋" w:hint="eastAsia"/>
                <w:sz w:val="18"/>
                <w:szCs w:val="18"/>
              </w:rPr>
              <w:t>加强信用监管，对失信主体开展联合惩戒。</w:t>
            </w:r>
          </w:p>
        </w:tc>
      </w:tr>
    </w:tbl>
    <w:p w:rsidR="005D1934" w:rsidRDefault="005D1934" w:rsidP="005D1934">
      <w:pPr>
        <w:spacing w:line="220" w:lineRule="exact"/>
        <w:rPr>
          <w:rFonts w:ascii="仿宋" w:eastAsia="仿宋" w:hAnsi="仿宋" w:hint="eastAsia"/>
        </w:rPr>
      </w:pPr>
    </w:p>
    <w:p w:rsidR="005D1934" w:rsidRPr="00BC4769" w:rsidRDefault="005D1934" w:rsidP="005D1934">
      <w:pPr>
        <w:spacing w:line="220" w:lineRule="exact"/>
        <w:rPr>
          <w:rFonts w:ascii="仿宋" w:eastAsia="仿宋" w:hAnsi="仿宋" w:hint="eastAsia"/>
        </w:rPr>
      </w:pPr>
    </w:p>
    <w:p w:rsidR="005D1934" w:rsidRDefault="005D1934" w:rsidP="005D1934">
      <w:pPr>
        <w:spacing w:line="220" w:lineRule="exact"/>
        <w:rPr>
          <w:rFonts w:ascii="仿宋" w:eastAsia="仿宋" w:hAnsi="仿宋" w:hint="eastAsia"/>
        </w:rPr>
      </w:pPr>
    </w:p>
    <w:p w:rsidR="005D1934" w:rsidRDefault="005D1934" w:rsidP="003744C0">
      <w:pPr>
        <w:spacing w:line="220" w:lineRule="exact"/>
        <w:rPr>
          <w:rFonts w:ascii="仿宋" w:eastAsia="仿宋" w:hAnsi="仿宋" w:hint="eastAsia"/>
        </w:rPr>
      </w:pPr>
    </w:p>
    <w:p w:rsidR="003B2EE7" w:rsidRDefault="003B2EE7" w:rsidP="003744C0">
      <w:pPr>
        <w:spacing w:line="220" w:lineRule="exact"/>
        <w:rPr>
          <w:rFonts w:ascii="仿宋" w:eastAsia="仿宋" w:hAnsi="仿宋" w:hint="eastAsia"/>
        </w:rPr>
      </w:pPr>
    </w:p>
    <w:p w:rsidR="003B2EE7" w:rsidRDefault="003B2EE7" w:rsidP="003744C0">
      <w:pPr>
        <w:spacing w:line="220" w:lineRule="exact"/>
        <w:rPr>
          <w:rFonts w:ascii="仿宋" w:eastAsia="仿宋" w:hAnsi="仿宋" w:hint="eastAsia"/>
        </w:rPr>
      </w:pPr>
    </w:p>
    <w:p w:rsidR="003B2EE7" w:rsidRDefault="003B2EE7" w:rsidP="003744C0">
      <w:pPr>
        <w:spacing w:line="220" w:lineRule="exact"/>
        <w:rPr>
          <w:rFonts w:ascii="仿宋" w:eastAsia="仿宋" w:hAnsi="仿宋" w:hint="eastAsia"/>
        </w:rPr>
      </w:pPr>
    </w:p>
    <w:p w:rsidR="003B2EE7" w:rsidRDefault="003B2EE7" w:rsidP="003744C0">
      <w:pPr>
        <w:spacing w:line="220" w:lineRule="exact"/>
        <w:rPr>
          <w:rFonts w:ascii="仿宋" w:eastAsia="仿宋" w:hAnsi="仿宋" w:hint="eastAsia"/>
        </w:rPr>
      </w:pPr>
    </w:p>
    <w:p w:rsidR="003B2EE7" w:rsidRPr="009C3D7B" w:rsidRDefault="003B2EE7" w:rsidP="003B2EE7">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B2EE7" w:rsidRPr="007D2C3F" w:rsidTr="007D2C3F">
        <w:trPr>
          <w:trHeight w:val="313"/>
        </w:trPr>
        <w:tc>
          <w:tcPr>
            <w:tcW w:w="483" w:type="dxa"/>
            <w:vMerge w:val="restart"/>
            <w:tcMar>
              <w:left w:w="0" w:type="dxa"/>
              <w:right w:w="0" w:type="dxa"/>
            </w:tcMar>
            <w:vAlign w:val="center"/>
          </w:tcPr>
          <w:p w:rsidR="00F52978" w:rsidRDefault="003B2EE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3B2EE7" w:rsidRPr="007D2C3F" w:rsidRDefault="003B2EE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3B2EE7" w:rsidRPr="007D2C3F" w:rsidRDefault="003B2EE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3B2EE7" w:rsidRPr="007D2C3F" w:rsidRDefault="003B2EE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3B2EE7" w:rsidRPr="007D2C3F" w:rsidRDefault="003B2EE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3B2EE7" w:rsidRPr="007D2C3F" w:rsidRDefault="003B2EE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3B2EE7" w:rsidRPr="007D2C3F" w:rsidRDefault="003B2EE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3B2EE7" w:rsidRPr="007D2C3F" w:rsidRDefault="003B2EE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3B2EE7" w:rsidRPr="007D2C3F" w:rsidRDefault="003B2EE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3B2EE7" w:rsidRPr="007D2C3F" w:rsidRDefault="003B2EE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3B2EE7" w:rsidRPr="007D2C3F" w:rsidRDefault="003B2EE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3B2EE7" w:rsidRPr="007D2C3F" w:rsidTr="007D2C3F">
        <w:trPr>
          <w:trHeight w:val="312"/>
        </w:trPr>
        <w:tc>
          <w:tcPr>
            <w:tcW w:w="483" w:type="dxa"/>
            <w:vMerge/>
            <w:tcMar>
              <w:left w:w="0" w:type="dxa"/>
              <w:right w:w="0" w:type="dxa"/>
            </w:tcMar>
          </w:tcPr>
          <w:p w:rsidR="003B2EE7" w:rsidRPr="007D2C3F" w:rsidRDefault="003B2EE7" w:rsidP="007D2C3F">
            <w:pPr>
              <w:spacing w:line="220" w:lineRule="exact"/>
              <w:rPr>
                <w:rFonts w:ascii="幼圆" w:eastAsia="幼圆" w:hAnsi="黑体" w:hint="eastAsia"/>
                <w:b/>
                <w:sz w:val="18"/>
                <w:szCs w:val="18"/>
              </w:rPr>
            </w:pPr>
          </w:p>
        </w:tc>
        <w:tc>
          <w:tcPr>
            <w:tcW w:w="422" w:type="dxa"/>
            <w:vMerge/>
            <w:tcMar>
              <w:left w:w="0" w:type="dxa"/>
              <w:right w:w="0" w:type="dxa"/>
            </w:tcMar>
          </w:tcPr>
          <w:p w:rsidR="003B2EE7" w:rsidRPr="007D2C3F" w:rsidRDefault="003B2EE7"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3B2EE7" w:rsidRPr="007D2C3F" w:rsidRDefault="003B2EE7"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3B2EE7" w:rsidRPr="007D2C3F" w:rsidRDefault="003B2EE7"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3B2EE7" w:rsidRPr="007D2C3F" w:rsidRDefault="003B2EE7"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3B2EE7" w:rsidRPr="007D2C3F" w:rsidRDefault="003B2EE7"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3B2EE7" w:rsidRPr="007D2C3F" w:rsidRDefault="003B2EE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3B2EE7" w:rsidRPr="007D2C3F" w:rsidRDefault="003B2EE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3B2EE7" w:rsidRPr="007D2C3F" w:rsidRDefault="003B2EE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3B2EE7" w:rsidRPr="007D2C3F" w:rsidRDefault="003B2EE7"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3B2EE7" w:rsidRPr="007D2C3F" w:rsidRDefault="003B2EE7" w:rsidP="007D2C3F">
            <w:pPr>
              <w:spacing w:line="220" w:lineRule="exact"/>
              <w:rPr>
                <w:rFonts w:ascii="幼圆" w:eastAsia="幼圆" w:hAnsi="黑体" w:hint="eastAsia"/>
                <w:b/>
                <w:sz w:val="18"/>
                <w:szCs w:val="18"/>
              </w:rPr>
            </w:pPr>
          </w:p>
        </w:tc>
        <w:tc>
          <w:tcPr>
            <w:tcW w:w="4556" w:type="dxa"/>
            <w:vMerge/>
            <w:tcMar>
              <w:left w:w="0" w:type="dxa"/>
              <w:right w:w="0" w:type="dxa"/>
            </w:tcMar>
          </w:tcPr>
          <w:p w:rsidR="003B2EE7" w:rsidRPr="007D2C3F" w:rsidRDefault="003B2EE7" w:rsidP="007D2C3F">
            <w:pPr>
              <w:spacing w:line="220" w:lineRule="exact"/>
              <w:rPr>
                <w:rFonts w:ascii="幼圆" w:eastAsia="幼圆" w:hAnsi="黑体" w:hint="eastAsia"/>
                <w:b/>
                <w:sz w:val="18"/>
                <w:szCs w:val="18"/>
              </w:rPr>
            </w:pPr>
          </w:p>
        </w:tc>
      </w:tr>
      <w:tr w:rsidR="003B2EE7" w:rsidRPr="007D2C3F" w:rsidTr="007D2C3F">
        <w:trPr>
          <w:trHeight w:val="2660"/>
        </w:trPr>
        <w:tc>
          <w:tcPr>
            <w:tcW w:w="483" w:type="dxa"/>
            <w:tcMar>
              <w:left w:w="0" w:type="dxa"/>
              <w:right w:w="0" w:type="dxa"/>
            </w:tcMar>
            <w:vAlign w:val="center"/>
          </w:tcPr>
          <w:p w:rsidR="003B2EE7" w:rsidRPr="007D2C3F" w:rsidRDefault="003B2EE7"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60</w:t>
            </w:r>
          </w:p>
        </w:tc>
        <w:tc>
          <w:tcPr>
            <w:tcW w:w="422" w:type="dxa"/>
            <w:tcMar>
              <w:left w:w="0" w:type="dxa"/>
              <w:right w:w="0" w:type="dxa"/>
            </w:tcMar>
            <w:vAlign w:val="center"/>
          </w:tcPr>
          <w:p w:rsidR="003B2EE7" w:rsidRPr="007D2C3F" w:rsidRDefault="003B2EE7" w:rsidP="007D2C3F">
            <w:pPr>
              <w:spacing w:line="220" w:lineRule="exact"/>
              <w:rPr>
                <w:rFonts w:ascii="仿宋" w:eastAsia="仿宋" w:hAnsi="仿宋"/>
                <w:sz w:val="18"/>
                <w:szCs w:val="18"/>
              </w:rPr>
            </w:pPr>
            <w:r w:rsidRPr="007D2C3F">
              <w:rPr>
                <w:rFonts w:ascii="仿宋" w:eastAsia="仿宋" w:hAnsi="仿宋" w:hint="eastAsia"/>
                <w:sz w:val="18"/>
                <w:szCs w:val="18"/>
              </w:rPr>
              <w:t>国家卫生健康委</w:t>
            </w:r>
          </w:p>
        </w:tc>
        <w:tc>
          <w:tcPr>
            <w:tcW w:w="598" w:type="dxa"/>
            <w:tcMar>
              <w:left w:w="0" w:type="dxa"/>
              <w:right w:w="0" w:type="dxa"/>
            </w:tcMar>
            <w:vAlign w:val="center"/>
          </w:tcPr>
          <w:p w:rsidR="003B2EE7" w:rsidRPr="007D2C3F" w:rsidRDefault="003B2EE7" w:rsidP="007D2C3F">
            <w:pPr>
              <w:spacing w:line="220" w:lineRule="exact"/>
              <w:rPr>
                <w:rFonts w:ascii="仿宋" w:eastAsia="仿宋" w:hAnsi="仿宋"/>
                <w:sz w:val="18"/>
                <w:szCs w:val="18"/>
              </w:rPr>
            </w:pPr>
            <w:r w:rsidRPr="007D2C3F">
              <w:rPr>
                <w:rFonts w:ascii="仿宋" w:eastAsia="仿宋" w:hAnsi="仿宋" w:hint="eastAsia"/>
                <w:sz w:val="18"/>
                <w:szCs w:val="18"/>
              </w:rPr>
              <w:t>公共场所卫生许可</w:t>
            </w:r>
          </w:p>
        </w:tc>
        <w:tc>
          <w:tcPr>
            <w:tcW w:w="812" w:type="dxa"/>
            <w:tcMar>
              <w:left w:w="0" w:type="dxa"/>
              <w:right w:w="0" w:type="dxa"/>
            </w:tcMar>
            <w:vAlign w:val="center"/>
          </w:tcPr>
          <w:p w:rsidR="003B2EE7" w:rsidRPr="007D2C3F" w:rsidRDefault="003B2EE7" w:rsidP="007D2C3F">
            <w:pPr>
              <w:spacing w:line="220" w:lineRule="exact"/>
              <w:rPr>
                <w:rFonts w:ascii="仿宋" w:eastAsia="仿宋" w:hAnsi="仿宋"/>
                <w:sz w:val="18"/>
                <w:szCs w:val="18"/>
              </w:rPr>
            </w:pPr>
            <w:r w:rsidRPr="007D2C3F">
              <w:rPr>
                <w:rFonts w:ascii="仿宋" w:eastAsia="仿宋" w:hAnsi="仿宋" w:hint="eastAsia"/>
                <w:sz w:val="18"/>
                <w:szCs w:val="18"/>
              </w:rPr>
              <w:t>卫生许可证</w:t>
            </w:r>
          </w:p>
        </w:tc>
        <w:tc>
          <w:tcPr>
            <w:tcW w:w="896" w:type="dxa"/>
            <w:tcMar>
              <w:left w:w="0" w:type="dxa"/>
              <w:right w:w="0" w:type="dxa"/>
            </w:tcMar>
            <w:vAlign w:val="center"/>
          </w:tcPr>
          <w:p w:rsidR="003B2EE7" w:rsidRPr="007D2C3F" w:rsidRDefault="003B2EE7" w:rsidP="007D2C3F">
            <w:pPr>
              <w:spacing w:line="220" w:lineRule="exact"/>
              <w:rPr>
                <w:rFonts w:ascii="仿宋" w:eastAsia="仿宋" w:hAnsi="仿宋"/>
                <w:sz w:val="18"/>
                <w:szCs w:val="18"/>
              </w:rPr>
            </w:pPr>
            <w:r w:rsidRPr="007D2C3F">
              <w:rPr>
                <w:rFonts w:ascii="仿宋" w:eastAsia="仿宋" w:hAnsi="仿宋" w:hint="eastAsia"/>
                <w:sz w:val="18"/>
                <w:szCs w:val="18"/>
              </w:rPr>
              <w:t>《公共场所卫生管理条例》</w:t>
            </w:r>
          </w:p>
        </w:tc>
        <w:tc>
          <w:tcPr>
            <w:tcW w:w="714" w:type="dxa"/>
            <w:tcMar>
              <w:left w:w="0" w:type="dxa"/>
              <w:right w:w="0" w:type="dxa"/>
            </w:tcMar>
            <w:vAlign w:val="center"/>
          </w:tcPr>
          <w:p w:rsidR="003B2EE7" w:rsidRPr="007D2C3F" w:rsidRDefault="003B2EE7" w:rsidP="007D2C3F">
            <w:pPr>
              <w:spacing w:line="220" w:lineRule="exact"/>
              <w:rPr>
                <w:rFonts w:ascii="仿宋" w:eastAsia="仿宋" w:hAnsi="仿宋"/>
                <w:sz w:val="18"/>
                <w:szCs w:val="18"/>
              </w:rPr>
            </w:pPr>
            <w:r w:rsidRPr="007D2C3F">
              <w:rPr>
                <w:rFonts w:ascii="仿宋" w:eastAsia="仿宋" w:hAnsi="仿宋" w:hint="eastAsia"/>
                <w:sz w:val="18"/>
                <w:szCs w:val="18"/>
              </w:rPr>
              <w:t>区卫生健康部门</w:t>
            </w:r>
          </w:p>
        </w:tc>
        <w:tc>
          <w:tcPr>
            <w:tcW w:w="504" w:type="dxa"/>
            <w:tcMar>
              <w:left w:w="0" w:type="dxa"/>
              <w:right w:w="0" w:type="dxa"/>
            </w:tcMar>
            <w:vAlign w:val="center"/>
          </w:tcPr>
          <w:p w:rsidR="003B2EE7" w:rsidRPr="007D2C3F" w:rsidRDefault="003B2EE7"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B2EE7" w:rsidRPr="007D2C3F" w:rsidRDefault="003B2EE7"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B2EE7" w:rsidRPr="007D2C3F" w:rsidRDefault="003B2EE7"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3B2EE7" w:rsidRPr="007D2C3F" w:rsidRDefault="003B2EE7"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B2EE7" w:rsidRPr="007D2C3F" w:rsidRDefault="003B2EE7" w:rsidP="007D2C3F">
            <w:pPr>
              <w:spacing w:line="220" w:lineRule="exact"/>
              <w:rPr>
                <w:rFonts w:ascii="仿宋" w:eastAsia="仿宋" w:hAnsi="仿宋" w:hint="eastAsia"/>
                <w:sz w:val="18"/>
                <w:szCs w:val="18"/>
              </w:rPr>
            </w:pPr>
            <w:r w:rsidRPr="007D2C3F">
              <w:rPr>
                <w:rFonts w:ascii="仿宋" w:eastAsia="仿宋" w:hAnsi="仿宋" w:hint="eastAsia"/>
                <w:sz w:val="18"/>
                <w:szCs w:val="18"/>
              </w:rPr>
              <w:t>对申办公共场所卫生许可应当具备的条件（空气、水质、采光、照明、噪音、顾客用具和卫生设施等符合卫生标准、取得计量认证合格证书的公共场所卫生技术服务机构出具的一年内的公共场所卫生检测或评价报告、集中空调通风系统卫生检测或评价报告、从业人员（包括临时工）的名单和相应的健康合格证明、公共场所卫生管理制度）实行告知承诺，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3B2EE7" w:rsidRPr="007D2C3F" w:rsidRDefault="003B2EE7"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公开”监管，发现违法违规行为要依法查处并公开结果。</w:t>
            </w:r>
            <w:r w:rsidRPr="007D2C3F">
              <w:rPr>
                <w:rFonts w:ascii="仿宋" w:eastAsia="仿宋" w:hAnsi="仿宋"/>
                <w:sz w:val="18"/>
                <w:szCs w:val="18"/>
              </w:rPr>
              <w:t>2.</w:t>
            </w:r>
            <w:r w:rsidRPr="007D2C3F">
              <w:rPr>
                <w:rFonts w:ascii="仿宋" w:eastAsia="仿宋" w:hAnsi="仿宋" w:hint="eastAsia"/>
                <w:sz w:val="18"/>
                <w:szCs w:val="18"/>
              </w:rPr>
              <w:t>加强信用监管</w:t>
            </w:r>
            <w:r w:rsidR="006849EC">
              <w:rPr>
                <w:rFonts w:ascii="仿宋" w:eastAsia="仿宋" w:hAnsi="仿宋" w:hint="eastAsia"/>
                <w:sz w:val="18"/>
                <w:szCs w:val="18"/>
              </w:rPr>
              <w:t>，</w:t>
            </w:r>
            <w:r w:rsidRPr="007D2C3F">
              <w:rPr>
                <w:rFonts w:ascii="仿宋" w:eastAsia="仿宋" w:hAnsi="仿宋" w:hint="eastAsia"/>
                <w:sz w:val="18"/>
                <w:szCs w:val="18"/>
              </w:rPr>
              <w:t>向社会公布卫生状况存在严重问题的公共场所信息。</w:t>
            </w:r>
            <w:r w:rsidRPr="007D2C3F">
              <w:rPr>
                <w:rFonts w:ascii="仿宋" w:eastAsia="仿宋" w:hAnsi="仿宋"/>
                <w:sz w:val="18"/>
                <w:szCs w:val="18"/>
              </w:rPr>
              <w:t>3.</w:t>
            </w:r>
            <w:r w:rsidRPr="007D2C3F">
              <w:rPr>
                <w:rFonts w:ascii="仿宋" w:eastAsia="仿宋" w:hAnsi="仿宋" w:hint="eastAsia"/>
                <w:sz w:val="18"/>
                <w:szCs w:val="18"/>
              </w:rPr>
              <w:t>畅通投诉举报渠道，依法及时处理投诉举报。</w:t>
            </w:r>
          </w:p>
        </w:tc>
      </w:tr>
      <w:tr w:rsidR="003B2EE7" w:rsidRPr="007D2C3F" w:rsidTr="007D2C3F">
        <w:trPr>
          <w:trHeight w:val="2026"/>
        </w:trPr>
        <w:tc>
          <w:tcPr>
            <w:tcW w:w="483" w:type="dxa"/>
            <w:tcMar>
              <w:left w:w="0" w:type="dxa"/>
              <w:right w:w="0" w:type="dxa"/>
            </w:tcMar>
            <w:vAlign w:val="center"/>
          </w:tcPr>
          <w:p w:rsidR="003B2EE7" w:rsidRPr="007D2C3F" w:rsidRDefault="003B2EE7"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61</w:t>
            </w:r>
          </w:p>
        </w:tc>
        <w:tc>
          <w:tcPr>
            <w:tcW w:w="422" w:type="dxa"/>
            <w:tcMar>
              <w:left w:w="0" w:type="dxa"/>
              <w:right w:w="0" w:type="dxa"/>
            </w:tcMar>
            <w:vAlign w:val="center"/>
          </w:tcPr>
          <w:p w:rsidR="003B2EE7" w:rsidRPr="007D2C3F" w:rsidRDefault="003B2EE7" w:rsidP="007D2C3F">
            <w:pPr>
              <w:spacing w:line="220" w:lineRule="exact"/>
              <w:rPr>
                <w:rFonts w:ascii="仿宋" w:eastAsia="仿宋" w:hAnsi="仿宋"/>
                <w:sz w:val="18"/>
                <w:szCs w:val="18"/>
              </w:rPr>
            </w:pPr>
            <w:r w:rsidRPr="007D2C3F">
              <w:rPr>
                <w:rFonts w:ascii="仿宋" w:eastAsia="仿宋" w:hAnsi="仿宋" w:hint="eastAsia"/>
                <w:sz w:val="18"/>
                <w:szCs w:val="18"/>
              </w:rPr>
              <w:t>国家卫生健康委</w:t>
            </w:r>
          </w:p>
        </w:tc>
        <w:tc>
          <w:tcPr>
            <w:tcW w:w="598" w:type="dxa"/>
            <w:tcMar>
              <w:left w:w="0" w:type="dxa"/>
              <w:right w:w="0" w:type="dxa"/>
            </w:tcMar>
            <w:vAlign w:val="center"/>
          </w:tcPr>
          <w:p w:rsidR="003B2EE7" w:rsidRPr="007D2C3F" w:rsidRDefault="003B2EE7" w:rsidP="007D2C3F">
            <w:pPr>
              <w:spacing w:line="220" w:lineRule="exact"/>
              <w:rPr>
                <w:rFonts w:ascii="仿宋" w:eastAsia="仿宋" w:hAnsi="仿宋"/>
                <w:sz w:val="18"/>
                <w:szCs w:val="18"/>
              </w:rPr>
            </w:pPr>
            <w:r w:rsidRPr="007D2C3F">
              <w:rPr>
                <w:rFonts w:ascii="仿宋" w:eastAsia="仿宋" w:hAnsi="仿宋" w:hint="eastAsia"/>
                <w:sz w:val="18"/>
                <w:szCs w:val="18"/>
              </w:rPr>
              <w:t>生产用于传染病防治的消毒产品的单位审批</w:t>
            </w:r>
          </w:p>
        </w:tc>
        <w:tc>
          <w:tcPr>
            <w:tcW w:w="812" w:type="dxa"/>
            <w:tcMar>
              <w:left w:w="0" w:type="dxa"/>
              <w:right w:w="0" w:type="dxa"/>
            </w:tcMar>
            <w:vAlign w:val="center"/>
          </w:tcPr>
          <w:p w:rsidR="003B2EE7" w:rsidRPr="007D2C3F" w:rsidRDefault="003B2EE7" w:rsidP="007D2C3F">
            <w:pPr>
              <w:spacing w:line="220" w:lineRule="exact"/>
              <w:rPr>
                <w:rFonts w:ascii="仿宋" w:eastAsia="仿宋" w:hAnsi="仿宋"/>
                <w:sz w:val="18"/>
                <w:szCs w:val="18"/>
              </w:rPr>
            </w:pPr>
            <w:r w:rsidRPr="007D2C3F">
              <w:rPr>
                <w:rFonts w:ascii="仿宋" w:eastAsia="仿宋" w:hAnsi="仿宋" w:hint="eastAsia"/>
                <w:sz w:val="18"/>
                <w:szCs w:val="18"/>
              </w:rPr>
              <w:t>消毒产品生产企业卫生许可证</w:t>
            </w:r>
          </w:p>
        </w:tc>
        <w:tc>
          <w:tcPr>
            <w:tcW w:w="896" w:type="dxa"/>
            <w:tcMar>
              <w:left w:w="0" w:type="dxa"/>
              <w:right w:w="0" w:type="dxa"/>
            </w:tcMar>
            <w:vAlign w:val="center"/>
          </w:tcPr>
          <w:p w:rsidR="003B2EE7" w:rsidRPr="007D2C3F" w:rsidRDefault="003B2EE7"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《中华人民共和国传染病防治法》</w:t>
            </w:r>
          </w:p>
        </w:tc>
        <w:tc>
          <w:tcPr>
            <w:tcW w:w="714" w:type="dxa"/>
            <w:tcMar>
              <w:left w:w="0" w:type="dxa"/>
              <w:right w:w="0" w:type="dxa"/>
            </w:tcMar>
            <w:vAlign w:val="center"/>
          </w:tcPr>
          <w:p w:rsidR="003B2EE7" w:rsidRPr="007D2C3F" w:rsidRDefault="003B2EE7" w:rsidP="007D2C3F">
            <w:pPr>
              <w:spacing w:line="220" w:lineRule="exact"/>
              <w:rPr>
                <w:rFonts w:ascii="仿宋" w:eastAsia="仿宋" w:hAnsi="仿宋"/>
                <w:sz w:val="18"/>
                <w:szCs w:val="18"/>
              </w:rPr>
            </w:pPr>
            <w:r w:rsidRPr="007D2C3F">
              <w:rPr>
                <w:rFonts w:ascii="仿宋" w:eastAsia="仿宋" w:hAnsi="仿宋" w:hint="eastAsia"/>
                <w:sz w:val="18"/>
                <w:szCs w:val="18"/>
              </w:rPr>
              <w:t>市卫生健康委</w:t>
            </w:r>
          </w:p>
        </w:tc>
        <w:tc>
          <w:tcPr>
            <w:tcW w:w="504" w:type="dxa"/>
            <w:tcMar>
              <w:left w:w="0" w:type="dxa"/>
              <w:right w:w="0" w:type="dxa"/>
            </w:tcMar>
            <w:vAlign w:val="center"/>
          </w:tcPr>
          <w:p w:rsidR="003B2EE7" w:rsidRPr="007D2C3F" w:rsidRDefault="003B2EE7"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B2EE7" w:rsidRPr="007D2C3F" w:rsidRDefault="003B2EE7"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B2EE7" w:rsidRPr="007D2C3F" w:rsidRDefault="003B2EE7"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3B2EE7" w:rsidRPr="007D2C3F" w:rsidRDefault="003B2EE7"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B2EE7" w:rsidRPr="007D2C3F" w:rsidRDefault="003B2EE7"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实行告知承诺，推动实现申请、审批全程网上办理并在网上公开办理进度。</w:t>
            </w:r>
            <w:r w:rsidRPr="007D2C3F">
              <w:rPr>
                <w:rFonts w:ascii="仿宋" w:eastAsia="仿宋" w:hAnsi="仿宋"/>
                <w:sz w:val="18"/>
                <w:szCs w:val="18"/>
              </w:rPr>
              <w:t>2.</w:t>
            </w:r>
            <w:r w:rsidRPr="007D2C3F">
              <w:rPr>
                <w:rFonts w:ascii="仿宋" w:eastAsia="仿宋" w:hAnsi="仿宋" w:hint="eastAsia"/>
                <w:sz w:val="18"/>
                <w:szCs w:val="18"/>
              </w:rPr>
              <w:t>申请人不采取告知承诺审批方式的，将审批时限由</w:t>
            </w:r>
            <w:r w:rsidRPr="007D2C3F">
              <w:rPr>
                <w:rFonts w:ascii="仿宋" w:eastAsia="仿宋" w:hAnsi="仿宋"/>
                <w:sz w:val="18"/>
                <w:szCs w:val="18"/>
              </w:rPr>
              <w:t>20</w:t>
            </w:r>
            <w:r w:rsidRPr="007D2C3F">
              <w:rPr>
                <w:rFonts w:ascii="仿宋" w:eastAsia="仿宋" w:hAnsi="仿宋" w:hint="eastAsia"/>
                <w:sz w:val="18"/>
                <w:szCs w:val="18"/>
              </w:rPr>
              <w:t>个工作日压减至</w:t>
            </w:r>
            <w:r w:rsidRPr="007D2C3F">
              <w:rPr>
                <w:rFonts w:ascii="仿宋" w:eastAsia="仿宋" w:hAnsi="仿宋"/>
                <w:sz w:val="18"/>
                <w:szCs w:val="18"/>
              </w:rPr>
              <w:t>10</w:t>
            </w:r>
            <w:r w:rsidRPr="007D2C3F">
              <w:rPr>
                <w:rFonts w:ascii="仿宋" w:eastAsia="仿宋" w:hAnsi="仿宋" w:hint="eastAsia"/>
                <w:sz w:val="18"/>
                <w:szCs w:val="18"/>
              </w:rPr>
              <w:t>个工作日。</w:t>
            </w:r>
            <w:r w:rsidRPr="007D2C3F">
              <w:rPr>
                <w:rFonts w:ascii="仿宋" w:eastAsia="仿宋" w:hAnsi="仿宋"/>
                <w:sz w:val="18"/>
                <w:szCs w:val="18"/>
              </w:rPr>
              <w:t>3.</w:t>
            </w:r>
            <w:r w:rsidRPr="007D2C3F">
              <w:rPr>
                <w:rFonts w:ascii="仿宋" w:eastAsia="仿宋" w:hAnsi="仿宋" w:hint="eastAsia"/>
                <w:sz w:val="18"/>
                <w:szCs w:val="18"/>
              </w:rPr>
              <w:t>不再要求申请人提供营业执照复印件。</w:t>
            </w:r>
          </w:p>
        </w:tc>
        <w:tc>
          <w:tcPr>
            <w:tcW w:w="4556" w:type="dxa"/>
            <w:tcMar>
              <w:left w:w="0" w:type="dxa"/>
              <w:right w:w="0" w:type="dxa"/>
            </w:tcMar>
            <w:vAlign w:val="center"/>
          </w:tcPr>
          <w:p w:rsidR="003B2EE7" w:rsidRPr="007D2C3F" w:rsidRDefault="003B2EE7"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公开”监管，发现违法违规行为要依法查处并公开结果。</w:t>
            </w:r>
            <w:r w:rsidRPr="007D2C3F">
              <w:rPr>
                <w:rFonts w:ascii="仿宋" w:eastAsia="仿宋" w:hAnsi="仿宋"/>
                <w:sz w:val="18"/>
                <w:szCs w:val="18"/>
              </w:rPr>
              <w:t>2.</w:t>
            </w:r>
            <w:r w:rsidRPr="007D2C3F">
              <w:rPr>
                <w:rFonts w:ascii="仿宋" w:eastAsia="仿宋" w:hAnsi="仿宋" w:hint="eastAsia"/>
                <w:sz w:val="18"/>
                <w:szCs w:val="18"/>
              </w:rPr>
              <w:t>对违法宣传疗效、非法添加违禁物质等问题开展专项整治。</w:t>
            </w:r>
            <w:r w:rsidRPr="007D2C3F">
              <w:rPr>
                <w:rFonts w:ascii="仿宋" w:eastAsia="仿宋" w:hAnsi="仿宋"/>
                <w:sz w:val="18"/>
                <w:szCs w:val="18"/>
              </w:rPr>
              <w:t>3.</w:t>
            </w:r>
            <w:r w:rsidRPr="007D2C3F">
              <w:rPr>
                <w:rFonts w:ascii="仿宋" w:eastAsia="仿宋" w:hAnsi="仿宋" w:hint="eastAsia"/>
                <w:sz w:val="18"/>
                <w:szCs w:val="18"/>
              </w:rPr>
              <w:t>加强“互联网</w:t>
            </w:r>
            <w:r w:rsidRPr="007D2C3F">
              <w:rPr>
                <w:rFonts w:ascii="仿宋" w:eastAsia="仿宋" w:hAnsi="仿宋"/>
                <w:sz w:val="18"/>
                <w:szCs w:val="18"/>
              </w:rPr>
              <w:t>+</w:t>
            </w:r>
            <w:r w:rsidRPr="007D2C3F">
              <w:rPr>
                <w:rFonts w:ascii="仿宋" w:eastAsia="仿宋" w:hAnsi="仿宋" w:hint="eastAsia"/>
                <w:sz w:val="18"/>
                <w:szCs w:val="18"/>
              </w:rPr>
              <w:t>监管”，开展消毒产品生产企业分类监督、综合评价工作。</w:t>
            </w:r>
          </w:p>
        </w:tc>
      </w:tr>
    </w:tbl>
    <w:p w:rsidR="003B2EE7" w:rsidRDefault="003B2EE7" w:rsidP="003B2EE7">
      <w:pPr>
        <w:spacing w:line="220" w:lineRule="exact"/>
        <w:rPr>
          <w:rFonts w:ascii="仿宋" w:eastAsia="仿宋" w:hAnsi="仿宋" w:hint="eastAsia"/>
        </w:rPr>
      </w:pPr>
    </w:p>
    <w:p w:rsidR="003B2EE7" w:rsidRPr="00BC4769" w:rsidRDefault="003B2EE7" w:rsidP="003B2EE7">
      <w:pPr>
        <w:spacing w:line="220" w:lineRule="exact"/>
        <w:rPr>
          <w:rFonts w:ascii="仿宋" w:eastAsia="仿宋" w:hAnsi="仿宋" w:hint="eastAsia"/>
        </w:rPr>
      </w:pPr>
    </w:p>
    <w:p w:rsidR="003B2EE7" w:rsidRDefault="003B2EE7" w:rsidP="003744C0">
      <w:pPr>
        <w:spacing w:line="220" w:lineRule="exact"/>
        <w:rPr>
          <w:rFonts w:ascii="仿宋" w:eastAsia="仿宋" w:hAnsi="仿宋" w:hint="eastAsia"/>
        </w:rPr>
      </w:pPr>
    </w:p>
    <w:p w:rsidR="00A462E0" w:rsidRDefault="00A462E0" w:rsidP="003744C0">
      <w:pPr>
        <w:spacing w:line="220" w:lineRule="exact"/>
        <w:rPr>
          <w:rFonts w:ascii="仿宋" w:eastAsia="仿宋" w:hAnsi="仿宋" w:hint="eastAsia"/>
        </w:rPr>
      </w:pPr>
    </w:p>
    <w:p w:rsidR="00A462E0" w:rsidRDefault="00A462E0" w:rsidP="003744C0">
      <w:pPr>
        <w:spacing w:line="220" w:lineRule="exact"/>
        <w:rPr>
          <w:rFonts w:ascii="仿宋" w:eastAsia="仿宋" w:hAnsi="仿宋" w:hint="eastAsia"/>
        </w:rPr>
      </w:pPr>
    </w:p>
    <w:p w:rsidR="00A462E0" w:rsidRDefault="00A462E0" w:rsidP="003744C0">
      <w:pPr>
        <w:spacing w:line="220" w:lineRule="exact"/>
        <w:rPr>
          <w:rFonts w:ascii="仿宋" w:eastAsia="仿宋" w:hAnsi="仿宋" w:hint="eastAsia"/>
        </w:rPr>
      </w:pPr>
    </w:p>
    <w:p w:rsidR="00A462E0" w:rsidRDefault="00A462E0" w:rsidP="003744C0">
      <w:pPr>
        <w:spacing w:line="220" w:lineRule="exact"/>
        <w:rPr>
          <w:rFonts w:ascii="仿宋" w:eastAsia="仿宋" w:hAnsi="仿宋" w:hint="eastAsia"/>
        </w:rPr>
      </w:pPr>
    </w:p>
    <w:p w:rsidR="00A462E0" w:rsidRDefault="00A462E0" w:rsidP="003744C0">
      <w:pPr>
        <w:spacing w:line="220" w:lineRule="exact"/>
        <w:rPr>
          <w:rFonts w:ascii="仿宋" w:eastAsia="仿宋" w:hAnsi="仿宋" w:hint="eastAsia"/>
        </w:rPr>
      </w:pPr>
    </w:p>
    <w:p w:rsidR="00A462E0" w:rsidRDefault="00A462E0" w:rsidP="003744C0">
      <w:pPr>
        <w:spacing w:line="220" w:lineRule="exact"/>
        <w:rPr>
          <w:rFonts w:ascii="仿宋" w:eastAsia="仿宋" w:hAnsi="仿宋" w:hint="eastAsia"/>
        </w:rPr>
      </w:pPr>
    </w:p>
    <w:p w:rsidR="00A462E0" w:rsidRDefault="00A462E0" w:rsidP="003744C0">
      <w:pPr>
        <w:spacing w:line="220" w:lineRule="exact"/>
        <w:rPr>
          <w:rFonts w:ascii="仿宋" w:eastAsia="仿宋" w:hAnsi="仿宋" w:hint="eastAsia"/>
        </w:rPr>
      </w:pPr>
    </w:p>
    <w:p w:rsidR="00A462E0" w:rsidRPr="009C3D7B" w:rsidRDefault="00A462E0" w:rsidP="00A462E0">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A462E0" w:rsidRPr="007D2C3F" w:rsidTr="007D2C3F">
        <w:trPr>
          <w:trHeight w:val="313"/>
        </w:trPr>
        <w:tc>
          <w:tcPr>
            <w:tcW w:w="483" w:type="dxa"/>
            <w:vMerge w:val="restart"/>
            <w:tcMar>
              <w:left w:w="0" w:type="dxa"/>
              <w:right w:w="0" w:type="dxa"/>
            </w:tcMar>
            <w:vAlign w:val="center"/>
          </w:tcPr>
          <w:p w:rsidR="00F52978" w:rsidRDefault="00A462E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A462E0" w:rsidRPr="007D2C3F" w:rsidRDefault="00A462E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A462E0" w:rsidRPr="007D2C3F" w:rsidRDefault="00A462E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A462E0" w:rsidRPr="007D2C3F" w:rsidRDefault="00A462E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A462E0" w:rsidRPr="007D2C3F" w:rsidRDefault="00A462E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A462E0" w:rsidRPr="007D2C3F" w:rsidRDefault="00A462E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A462E0" w:rsidRPr="007D2C3F" w:rsidRDefault="00A462E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A462E0" w:rsidRPr="007D2C3F" w:rsidRDefault="00A462E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A462E0" w:rsidRPr="007D2C3F" w:rsidRDefault="00A462E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A462E0" w:rsidRPr="007D2C3F" w:rsidRDefault="00A462E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A462E0" w:rsidRPr="007D2C3F" w:rsidRDefault="00A462E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A462E0" w:rsidRPr="007D2C3F" w:rsidTr="007D2C3F">
        <w:trPr>
          <w:trHeight w:val="312"/>
        </w:trPr>
        <w:tc>
          <w:tcPr>
            <w:tcW w:w="483" w:type="dxa"/>
            <w:vMerge/>
            <w:tcMar>
              <w:left w:w="0" w:type="dxa"/>
              <w:right w:w="0" w:type="dxa"/>
            </w:tcMar>
          </w:tcPr>
          <w:p w:rsidR="00A462E0" w:rsidRPr="007D2C3F" w:rsidRDefault="00A462E0" w:rsidP="007D2C3F">
            <w:pPr>
              <w:spacing w:line="220" w:lineRule="exact"/>
              <w:rPr>
                <w:rFonts w:ascii="幼圆" w:eastAsia="幼圆" w:hAnsi="黑体" w:hint="eastAsia"/>
                <w:b/>
                <w:sz w:val="18"/>
                <w:szCs w:val="18"/>
              </w:rPr>
            </w:pPr>
          </w:p>
        </w:tc>
        <w:tc>
          <w:tcPr>
            <w:tcW w:w="422" w:type="dxa"/>
            <w:vMerge/>
            <w:tcMar>
              <w:left w:w="0" w:type="dxa"/>
              <w:right w:w="0" w:type="dxa"/>
            </w:tcMar>
          </w:tcPr>
          <w:p w:rsidR="00A462E0" w:rsidRPr="007D2C3F" w:rsidRDefault="00A462E0"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A462E0" w:rsidRPr="007D2C3F" w:rsidRDefault="00A462E0"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A462E0" w:rsidRPr="007D2C3F" w:rsidRDefault="00A462E0"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A462E0" w:rsidRPr="007D2C3F" w:rsidRDefault="00A462E0"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A462E0" w:rsidRPr="007D2C3F" w:rsidRDefault="00A462E0"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A462E0" w:rsidRPr="007D2C3F" w:rsidRDefault="00A462E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A462E0" w:rsidRPr="007D2C3F" w:rsidRDefault="00A462E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A462E0" w:rsidRPr="007D2C3F" w:rsidRDefault="00A462E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A462E0" w:rsidRPr="007D2C3F" w:rsidRDefault="00A462E0"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A462E0" w:rsidRPr="007D2C3F" w:rsidRDefault="00A462E0" w:rsidP="007D2C3F">
            <w:pPr>
              <w:spacing w:line="220" w:lineRule="exact"/>
              <w:rPr>
                <w:rFonts w:ascii="幼圆" w:eastAsia="幼圆" w:hAnsi="黑体" w:hint="eastAsia"/>
                <w:b/>
                <w:sz w:val="18"/>
                <w:szCs w:val="18"/>
              </w:rPr>
            </w:pPr>
          </w:p>
        </w:tc>
        <w:tc>
          <w:tcPr>
            <w:tcW w:w="4556" w:type="dxa"/>
            <w:vMerge/>
            <w:tcMar>
              <w:left w:w="0" w:type="dxa"/>
              <w:right w:w="0" w:type="dxa"/>
            </w:tcMar>
          </w:tcPr>
          <w:p w:rsidR="00A462E0" w:rsidRPr="007D2C3F" w:rsidRDefault="00A462E0" w:rsidP="007D2C3F">
            <w:pPr>
              <w:spacing w:line="220" w:lineRule="exact"/>
              <w:rPr>
                <w:rFonts w:ascii="幼圆" w:eastAsia="幼圆" w:hAnsi="黑体" w:hint="eastAsia"/>
                <w:b/>
                <w:sz w:val="18"/>
                <w:szCs w:val="18"/>
              </w:rPr>
            </w:pPr>
          </w:p>
        </w:tc>
      </w:tr>
      <w:tr w:rsidR="00A462E0" w:rsidRPr="007D2C3F" w:rsidTr="007D2C3F">
        <w:trPr>
          <w:trHeight w:val="2660"/>
        </w:trPr>
        <w:tc>
          <w:tcPr>
            <w:tcW w:w="483" w:type="dxa"/>
            <w:tcMar>
              <w:left w:w="0" w:type="dxa"/>
              <w:right w:w="0" w:type="dxa"/>
            </w:tcMar>
            <w:vAlign w:val="center"/>
          </w:tcPr>
          <w:p w:rsidR="00A462E0" w:rsidRPr="007D2C3F" w:rsidRDefault="00A462E0"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62</w:t>
            </w:r>
          </w:p>
        </w:tc>
        <w:tc>
          <w:tcPr>
            <w:tcW w:w="422" w:type="dxa"/>
            <w:tcMar>
              <w:left w:w="0" w:type="dxa"/>
              <w:right w:w="0" w:type="dxa"/>
            </w:tcMar>
            <w:vAlign w:val="center"/>
          </w:tcPr>
          <w:p w:rsidR="00A462E0" w:rsidRPr="007D2C3F" w:rsidRDefault="00A462E0" w:rsidP="007D2C3F">
            <w:pPr>
              <w:spacing w:line="220" w:lineRule="exact"/>
              <w:rPr>
                <w:rFonts w:ascii="仿宋" w:eastAsia="仿宋" w:hAnsi="仿宋"/>
                <w:sz w:val="18"/>
                <w:szCs w:val="18"/>
              </w:rPr>
            </w:pPr>
            <w:r w:rsidRPr="007D2C3F">
              <w:rPr>
                <w:rFonts w:ascii="仿宋" w:eastAsia="仿宋" w:hAnsi="仿宋" w:hint="eastAsia"/>
                <w:sz w:val="18"/>
                <w:szCs w:val="18"/>
              </w:rPr>
              <w:t>国家卫生健康委</w:t>
            </w:r>
          </w:p>
        </w:tc>
        <w:tc>
          <w:tcPr>
            <w:tcW w:w="598" w:type="dxa"/>
            <w:tcMar>
              <w:left w:w="0" w:type="dxa"/>
              <w:right w:w="0" w:type="dxa"/>
            </w:tcMar>
            <w:vAlign w:val="center"/>
          </w:tcPr>
          <w:p w:rsidR="00A462E0" w:rsidRPr="007D2C3F" w:rsidRDefault="00014A0F" w:rsidP="007D2C3F">
            <w:pPr>
              <w:spacing w:line="220" w:lineRule="exact"/>
              <w:rPr>
                <w:rFonts w:ascii="仿宋" w:eastAsia="仿宋" w:hAnsi="仿宋"/>
                <w:sz w:val="18"/>
                <w:szCs w:val="18"/>
              </w:rPr>
            </w:pPr>
            <w:r w:rsidRPr="007D2C3F">
              <w:rPr>
                <w:rFonts w:ascii="仿宋" w:eastAsia="仿宋" w:hAnsi="仿宋" w:hint="eastAsia"/>
                <w:sz w:val="18"/>
                <w:szCs w:val="18"/>
              </w:rPr>
              <w:t>放射源诊疗技术和医用辐射机构许可</w:t>
            </w:r>
          </w:p>
        </w:tc>
        <w:tc>
          <w:tcPr>
            <w:tcW w:w="812" w:type="dxa"/>
            <w:tcMar>
              <w:left w:w="0" w:type="dxa"/>
              <w:right w:w="0" w:type="dxa"/>
            </w:tcMar>
            <w:vAlign w:val="center"/>
          </w:tcPr>
          <w:p w:rsidR="00A462E0" w:rsidRPr="007D2C3F" w:rsidRDefault="00014A0F" w:rsidP="007D2C3F">
            <w:pPr>
              <w:spacing w:line="220" w:lineRule="exact"/>
              <w:rPr>
                <w:rFonts w:ascii="仿宋" w:eastAsia="仿宋" w:hAnsi="仿宋"/>
                <w:sz w:val="18"/>
                <w:szCs w:val="18"/>
              </w:rPr>
            </w:pPr>
            <w:r w:rsidRPr="007D2C3F">
              <w:rPr>
                <w:rFonts w:ascii="仿宋" w:eastAsia="仿宋" w:hAnsi="仿宋" w:hint="eastAsia"/>
                <w:sz w:val="18"/>
                <w:szCs w:val="18"/>
              </w:rPr>
              <w:t>放射诊疗</w:t>
            </w:r>
            <w:r w:rsidR="00A462E0" w:rsidRPr="007D2C3F">
              <w:rPr>
                <w:rFonts w:ascii="仿宋" w:eastAsia="仿宋" w:hAnsi="仿宋" w:hint="eastAsia"/>
                <w:sz w:val="18"/>
                <w:szCs w:val="18"/>
              </w:rPr>
              <w:t>许可证</w:t>
            </w:r>
          </w:p>
        </w:tc>
        <w:tc>
          <w:tcPr>
            <w:tcW w:w="896" w:type="dxa"/>
            <w:tcMar>
              <w:left w:w="0" w:type="dxa"/>
              <w:right w:w="0" w:type="dxa"/>
            </w:tcMar>
            <w:vAlign w:val="center"/>
          </w:tcPr>
          <w:p w:rsidR="00014A0F" w:rsidRPr="007D2C3F" w:rsidRDefault="00014A0F" w:rsidP="007D2C3F">
            <w:pPr>
              <w:spacing w:line="220" w:lineRule="exact"/>
              <w:rPr>
                <w:rFonts w:ascii="仿宋" w:eastAsia="仿宋" w:hAnsi="仿宋" w:hint="eastAsia"/>
                <w:sz w:val="18"/>
                <w:szCs w:val="18"/>
              </w:rPr>
            </w:pPr>
            <w:r w:rsidRPr="007D2C3F">
              <w:rPr>
                <w:rFonts w:ascii="仿宋" w:eastAsia="仿宋" w:hAnsi="仿宋" w:hint="eastAsia"/>
                <w:sz w:val="18"/>
                <w:szCs w:val="18"/>
              </w:rPr>
              <w:t>《中华人民共和国职业病防治法》</w:t>
            </w:r>
          </w:p>
          <w:p w:rsidR="00A462E0" w:rsidRPr="007D2C3F" w:rsidRDefault="00A462E0" w:rsidP="007D2C3F">
            <w:pPr>
              <w:spacing w:line="220" w:lineRule="exact"/>
              <w:rPr>
                <w:rFonts w:ascii="仿宋" w:eastAsia="仿宋" w:hAnsi="仿宋"/>
                <w:sz w:val="18"/>
                <w:szCs w:val="18"/>
              </w:rPr>
            </w:pPr>
            <w:r w:rsidRPr="007D2C3F">
              <w:rPr>
                <w:rFonts w:ascii="仿宋" w:eastAsia="仿宋" w:hAnsi="仿宋" w:hint="eastAsia"/>
                <w:sz w:val="18"/>
                <w:szCs w:val="18"/>
              </w:rPr>
              <w:t>《</w:t>
            </w:r>
            <w:r w:rsidR="00014A0F" w:rsidRPr="007D2C3F">
              <w:rPr>
                <w:rFonts w:ascii="仿宋" w:eastAsia="仿宋" w:hAnsi="仿宋" w:hint="eastAsia"/>
                <w:sz w:val="18"/>
                <w:szCs w:val="18"/>
              </w:rPr>
              <w:t>放射性同位素与射线装置安全和防护</w:t>
            </w:r>
            <w:r w:rsidRPr="007D2C3F">
              <w:rPr>
                <w:rFonts w:ascii="仿宋" w:eastAsia="仿宋" w:hAnsi="仿宋" w:hint="eastAsia"/>
                <w:sz w:val="18"/>
                <w:szCs w:val="18"/>
              </w:rPr>
              <w:t>条例》</w:t>
            </w:r>
          </w:p>
        </w:tc>
        <w:tc>
          <w:tcPr>
            <w:tcW w:w="714" w:type="dxa"/>
            <w:tcMar>
              <w:left w:w="0" w:type="dxa"/>
              <w:right w:w="0" w:type="dxa"/>
            </w:tcMar>
            <w:vAlign w:val="center"/>
          </w:tcPr>
          <w:p w:rsidR="00A462E0" w:rsidRPr="007D2C3F" w:rsidRDefault="009822C8" w:rsidP="007D2C3F">
            <w:pPr>
              <w:spacing w:line="220" w:lineRule="exact"/>
              <w:rPr>
                <w:rFonts w:ascii="仿宋" w:eastAsia="仿宋" w:hAnsi="仿宋"/>
                <w:sz w:val="18"/>
                <w:szCs w:val="18"/>
              </w:rPr>
            </w:pPr>
            <w:r w:rsidRPr="007D2C3F">
              <w:rPr>
                <w:rFonts w:ascii="仿宋" w:eastAsia="仿宋" w:hAnsi="仿宋" w:hint="eastAsia"/>
                <w:sz w:val="18"/>
                <w:szCs w:val="18"/>
              </w:rPr>
              <w:t>市、</w:t>
            </w:r>
            <w:r w:rsidR="00A462E0" w:rsidRPr="007D2C3F">
              <w:rPr>
                <w:rFonts w:ascii="仿宋" w:eastAsia="仿宋" w:hAnsi="仿宋" w:hint="eastAsia"/>
                <w:sz w:val="18"/>
                <w:szCs w:val="18"/>
              </w:rPr>
              <w:t>区卫生健康部门</w:t>
            </w:r>
          </w:p>
        </w:tc>
        <w:tc>
          <w:tcPr>
            <w:tcW w:w="504" w:type="dxa"/>
            <w:tcMar>
              <w:left w:w="0" w:type="dxa"/>
              <w:right w:w="0" w:type="dxa"/>
            </w:tcMar>
            <w:vAlign w:val="center"/>
          </w:tcPr>
          <w:p w:rsidR="00A462E0" w:rsidRPr="007D2C3F" w:rsidRDefault="00A462E0"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A462E0" w:rsidRPr="007D2C3F" w:rsidRDefault="00A462E0"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A462E0" w:rsidRPr="007D2C3F" w:rsidRDefault="00A462E0"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A462E0" w:rsidRPr="007D2C3F" w:rsidRDefault="00A462E0"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A462E0" w:rsidRPr="007D2C3F" w:rsidRDefault="00470599" w:rsidP="00FB54EE">
            <w:pPr>
              <w:spacing w:line="220" w:lineRule="exact"/>
              <w:rPr>
                <w:rFonts w:ascii="仿宋" w:eastAsia="仿宋" w:hAnsi="仿宋" w:hint="eastAsia"/>
                <w:sz w:val="18"/>
                <w:szCs w:val="18"/>
              </w:rPr>
            </w:pPr>
            <w:r w:rsidRPr="007D2C3F">
              <w:rPr>
                <w:rFonts w:ascii="仿宋" w:eastAsia="仿宋" w:hAnsi="仿宋" w:hint="eastAsia"/>
                <w:sz w:val="18"/>
                <w:szCs w:val="18"/>
              </w:rPr>
              <w:t>1.对放射</w:t>
            </w:r>
            <w:r w:rsidR="00FB54EE">
              <w:rPr>
                <w:rFonts w:ascii="仿宋" w:eastAsia="仿宋" w:hAnsi="仿宋" w:hint="eastAsia"/>
                <w:sz w:val="18"/>
                <w:szCs w:val="18"/>
              </w:rPr>
              <w:t>诊疗</w:t>
            </w:r>
            <w:r w:rsidRPr="007D2C3F">
              <w:rPr>
                <w:rFonts w:ascii="仿宋" w:eastAsia="仿宋" w:hAnsi="仿宋" w:hint="eastAsia"/>
                <w:sz w:val="18"/>
                <w:szCs w:val="18"/>
              </w:rPr>
              <w:t>机</w:t>
            </w:r>
            <w:r w:rsidR="00C3090F">
              <w:rPr>
                <w:rFonts w:ascii="仿宋" w:eastAsia="仿宋" w:hAnsi="仿宋" w:hint="eastAsia"/>
                <w:sz w:val="18"/>
                <w:szCs w:val="18"/>
              </w:rPr>
              <w:t>构申请变更单位名称、法定代表人或负责人、地址（路名路牌）实行告知</w:t>
            </w:r>
            <w:r w:rsidRPr="007D2C3F">
              <w:rPr>
                <w:rFonts w:ascii="仿宋" w:eastAsia="仿宋" w:hAnsi="仿宋" w:hint="eastAsia"/>
                <w:sz w:val="18"/>
                <w:szCs w:val="18"/>
              </w:rPr>
              <w:t>承诺。2.申请人不采取告之承诺审批方式的，将审核时限由20</w:t>
            </w:r>
            <w:r w:rsidR="00C3090F">
              <w:rPr>
                <w:rFonts w:ascii="仿宋" w:eastAsia="仿宋" w:hAnsi="仿宋" w:hint="eastAsia"/>
                <w:sz w:val="18"/>
                <w:szCs w:val="18"/>
              </w:rPr>
              <w:t>个工作日</w:t>
            </w:r>
            <w:r w:rsidRPr="007D2C3F">
              <w:rPr>
                <w:rFonts w:ascii="仿宋" w:eastAsia="仿宋" w:hAnsi="仿宋" w:hint="eastAsia"/>
                <w:sz w:val="18"/>
                <w:szCs w:val="18"/>
              </w:rPr>
              <w:t>减至10个工作日。3.</w:t>
            </w:r>
            <w:r w:rsidR="00C3090F">
              <w:rPr>
                <w:rFonts w:ascii="仿宋" w:eastAsia="仿宋" w:hAnsi="仿宋" w:hint="eastAsia"/>
                <w:sz w:val="18"/>
                <w:szCs w:val="18"/>
              </w:rPr>
              <w:t>逐步探索口腔</w:t>
            </w:r>
            <w:proofErr w:type="gramStart"/>
            <w:r w:rsidR="00C3090F">
              <w:rPr>
                <w:rFonts w:ascii="仿宋" w:eastAsia="仿宋" w:hAnsi="仿宋" w:hint="eastAsia"/>
                <w:sz w:val="18"/>
                <w:szCs w:val="18"/>
              </w:rPr>
              <w:t>疹</w:t>
            </w:r>
            <w:proofErr w:type="gramEnd"/>
            <w:r w:rsidR="00C3090F">
              <w:rPr>
                <w:rFonts w:ascii="仿宋" w:eastAsia="仿宋" w:hAnsi="仿宋" w:hint="eastAsia"/>
                <w:sz w:val="18"/>
                <w:szCs w:val="18"/>
              </w:rPr>
              <w:t>所及口腔门疹部（放射诊</w:t>
            </w:r>
            <w:r w:rsidRPr="007D2C3F">
              <w:rPr>
                <w:rFonts w:ascii="仿宋" w:eastAsia="仿宋" w:hAnsi="仿宋" w:hint="eastAsia"/>
                <w:sz w:val="18"/>
                <w:szCs w:val="18"/>
              </w:rPr>
              <w:t>疗工作</w:t>
            </w:r>
            <w:proofErr w:type="gramStart"/>
            <w:r w:rsidRPr="007D2C3F">
              <w:rPr>
                <w:rFonts w:ascii="仿宋" w:eastAsia="仿宋" w:hAnsi="仿宋" w:hint="eastAsia"/>
                <w:sz w:val="18"/>
                <w:szCs w:val="18"/>
              </w:rPr>
              <w:t>仅开展</w:t>
            </w:r>
            <w:proofErr w:type="gramEnd"/>
            <w:r w:rsidRPr="007D2C3F">
              <w:rPr>
                <w:rFonts w:ascii="仿宋" w:eastAsia="仿宋" w:hAnsi="仿宋" w:hint="eastAsia"/>
                <w:sz w:val="18"/>
                <w:szCs w:val="18"/>
              </w:rPr>
              <w:t>X</w:t>
            </w:r>
            <w:r w:rsidR="00FB54EE">
              <w:rPr>
                <w:rFonts w:ascii="仿宋" w:eastAsia="仿宋" w:hAnsi="仿宋" w:hint="eastAsia"/>
                <w:sz w:val="18"/>
                <w:szCs w:val="18"/>
              </w:rPr>
              <w:t>射影像诊断</w:t>
            </w:r>
            <w:r w:rsidRPr="007D2C3F">
              <w:rPr>
                <w:rFonts w:ascii="仿宋" w:eastAsia="仿宋" w:hAnsi="仿宋" w:hint="eastAsia"/>
                <w:sz w:val="18"/>
                <w:szCs w:val="18"/>
              </w:rPr>
              <w:t>的）未在校验周期内受到卫生行政处罚的，校验取消现场审核。</w:t>
            </w:r>
          </w:p>
        </w:tc>
        <w:tc>
          <w:tcPr>
            <w:tcW w:w="4556" w:type="dxa"/>
            <w:tcMar>
              <w:left w:w="0" w:type="dxa"/>
              <w:right w:w="0" w:type="dxa"/>
            </w:tcMar>
            <w:vAlign w:val="center"/>
          </w:tcPr>
          <w:p w:rsidR="00A462E0" w:rsidRPr="007D2C3F" w:rsidRDefault="00A462E0"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公开”监管，发现违法违规行为要依法查处并公开结果。</w:t>
            </w:r>
            <w:r w:rsidRPr="007D2C3F">
              <w:rPr>
                <w:rFonts w:ascii="仿宋" w:eastAsia="仿宋" w:hAnsi="仿宋"/>
                <w:sz w:val="18"/>
                <w:szCs w:val="18"/>
              </w:rPr>
              <w:t>2.</w:t>
            </w:r>
            <w:r w:rsidRPr="007D2C3F">
              <w:rPr>
                <w:rFonts w:ascii="仿宋" w:eastAsia="仿宋" w:hAnsi="仿宋" w:hint="eastAsia"/>
                <w:sz w:val="18"/>
                <w:szCs w:val="18"/>
              </w:rPr>
              <w:t>依法及时处理投诉举报。</w:t>
            </w:r>
            <w:r w:rsidR="009822C8" w:rsidRPr="007D2C3F">
              <w:rPr>
                <w:rFonts w:ascii="仿宋" w:eastAsia="仿宋" w:hAnsi="仿宋" w:hint="eastAsia"/>
                <w:sz w:val="18"/>
                <w:szCs w:val="18"/>
              </w:rPr>
              <w:t>3.加强医疗机构放射性风险防控监督检查。4.实行全覆盖例行检查，发现实际情况与承诺情况不符合的，依法撤消审批并予以从重处罚。</w:t>
            </w:r>
          </w:p>
        </w:tc>
      </w:tr>
      <w:tr w:rsidR="00A462E0" w:rsidRPr="007D2C3F" w:rsidTr="007D2C3F">
        <w:trPr>
          <w:trHeight w:val="2026"/>
        </w:trPr>
        <w:tc>
          <w:tcPr>
            <w:tcW w:w="483" w:type="dxa"/>
            <w:tcMar>
              <w:left w:w="0" w:type="dxa"/>
              <w:right w:w="0" w:type="dxa"/>
            </w:tcMar>
            <w:vAlign w:val="center"/>
          </w:tcPr>
          <w:p w:rsidR="00A462E0" w:rsidRPr="007D2C3F" w:rsidRDefault="00A462E0"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63</w:t>
            </w:r>
          </w:p>
        </w:tc>
        <w:tc>
          <w:tcPr>
            <w:tcW w:w="422" w:type="dxa"/>
            <w:tcMar>
              <w:left w:w="0" w:type="dxa"/>
              <w:right w:w="0" w:type="dxa"/>
            </w:tcMar>
            <w:vAlign w:val="center"/>
          </w:tcPr>
          <w:p w:rsidR="00A462E0" w:rsidRPr="007D2C3F" w:rsidRDefault="009822C8" w:rsidP="007D2C3F">
            <w:pPr>
              <w:spacing w:line="220" w:lineRule="exact"/>
              <w:rPr>
                <w:rFonts w:ascii="仿宋" w:eastAsia="仿宋" w:hAnsi="仿宋"/>
                <w:sz w:val="18"/>
                <w:szCs w:val="18"/>
              </w:rPr>
            </w:pPr>
            <w:r w:rsidRPr="007D2C3F">
              <w:rPr>
                <w:rFonts w:ascii="仿宋" w:eastAsia="仿宋" w:hAnsi="仿宋" w:hint="eastAsia"/>
                <w:sz w:val="18"/>
                <w:szCs w:val="18"/>
              </w:rPr>
              <w:t>应急管理部</w:t>
            </w:r>
          </w:p>
        </w:tc>
        <w:tc>
          <w:tcPr>
            <w:tcW w:w="598" w:type="dxa"/>
            <w:tcMar>
              <w:left w:w="0" w:type="dxa"/>
              <w:right w:w="0" w:type="dxa"/>
            </w:tcMar>
            <w:vAlign w:val="center"/>
          </w:tcPr>
          <w:p w:rsidR="00A462E0" w:rsidRPr="007D2C3F" w:rsidRDefault="009822C8" w:rsidP="007D2C3F">
            <w:pPr>
              <w:spacing w:line="220" w:lineRule="exact"/>
              <w:rPr>
                <w:rFonts w:ascii="仿宋" w:eastAsia="仿宋" w:hAnsi="仿宋"/>
                <w:sz w:val="18"/>
                <w:szCs w:val="18"/>
              </w:rPr>
            </w:pPr>
            <w:r w:rsidRPr="007D2C3F">
              <w:rPr>
                <w:rFonts w:ascii="仿宋" w:eastAsia="仿宋" w:hAnsi="仿宋" w:hint="eastAsia"/>
                <w:sz w:val="18"/>
                <w:szCs w:val="18"/>
              </w:rPr>
              <w:t>公众聚集场所投入使用、营业前消防检查</w:t>
            </w:r>
          </w:p>
        </w:tc>
        <w:tc>
          <w:tcPr>
            <w:tcW w:w="812" w:type="dxa"/>
            <w:tcMar>
              <w:left w:w="0" w:type="dxa"/>
              <w:right w:w="0" w:type="dxa"/>
            </w:tcMar>
            <w:vAlign w:val="center"/>
          </w:tcPr>
          <w:p w:rsidR="00A462E0" w:rsidRPr="007D2C3F" w:rsidRDefault="009822C8" w:rsidP="007D2C3F">
            <w:pPr>
              <w:spacing w:line="220" w:lineRule="exact"/>
              <w:rPr>
                <w:rFonts w:ascii="仿宋" w:eastAsia="仿宋" w:hAnsi="仿宋"/>
                <w:sz w:val="18"/>
                <w:szCs w:val="18"/>
              </w:rPr>
            </w:pPr>
            <w:r w:rsidRPr="007D2C3F">
              <w:rPr>
                <w:rFonts w:ascii="仿宋" w:eastAsia="仿宋" w:hAnsi="仿宋" w:hint="eastAsia"/>
                <w:sz w:val="18"/>
                <w:szCs w:val="18"/>
              </w:rPr>
              <w:t>公众聚集场所投入使用、营业前消防检查合格证</w:t>
            </w:r>
          </w:p>
        </w:tc>
        <w:tc>
          <w:tcPr>
            <w:tcW w:w="896" w:type="dxa"/>
            <w:tcMar>
              <w:left w:w="0" w:type="dxa"/>
              <w:right w:w="0" w:type="dxa"/>
            </w:tcMar>
            <w:vAlign w:val="center"/>
          </w:tcPr>
          <w:p w:rsidR="00A462E0" w:rsidRPr="007D2C3F" w:rsidRDefault="00A462E0"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w:t>
            </w:r>
            <w:r w:rsidR="009822C8" w:rsidRPr="007D2C3F">
              <w:rPr>
                <w:rFonts w:ascii="仿宋" w:eastAsia="仿宋" w:hAnsi="仿宋" w:hint="eastAsia"/>
                <w:sz w:val="18"/>
                <w:szCs w:val="18"/>
              </w:rPr>
              <w:t>消防</w:t>
            </w:r>
            <w:r w:rsidRPr="007D2C3F">
              <w:rPr>
                <w:rFonts w:ascii="仿宋" w:eastAsia="仿宋" w:hAnsi="仿宋" w:hint="eastAsia"/>
                <w:sz w:val="18"/>
                <w:szCs w:val="18"/>
              </w:rPr>
              <w:t>法》</w:t>
            </w:r>
          </w:p>
        </w:tc>
        <w:tc>
          <w:tcPr>
            <w:tcW w:w="714" w:type="dxa"/>
            <w:tcMar>
              <w:left w:w="0" w:type="dxa"/>
              <w:right w:w="0" w:type="dxa"/>
            </w:tcMar>
            <w:vAlign w:val="center"/>
          </w:tcPr>
          <w:p w:rsidR="00A462E0" w:rsidRPr="007D2C3F" w:rsidRDefault="009822C8" w:rsidP="007D2C3F">
            <w:pPr>
              <w:spacing w:line="220" w:lineRule="exact"/>
              <w:rPr>
                <w:rFonts w:ascii="仿宋" w:eastAsia="仿宋" w:hAnsi="仿宋"/>
                <w:sz w:val="18"/>
                <w:szCs w:val="18"/>
              </w:rPr>
            </w:pPr>
            <w:r w:rsidRPr="007D2C3F">
              <w:rPr>
                <w:rFonts w:ascii="仿宋" w:eastAsia="仿宋" w:hAnsi="仿宋" w:hint="eastAsia"/>
                <w:sz w:val="18"/>
                <w:szCs w:val="18"/>
              </w:rPr>
              <w:t>市、区消防救援</w:t>
            </w:r>
            <w:r w:rsidR="00C3090F">
              <w:rPr>
                <w:rFonts w:ascii="仿宋" w:eastAsia="仿宋" w:hAnsi="仿宋" w:hint="eastAsia"/>
                <w:sz w:val="18"/>
                <w:szCs w:val="18"/>
              </w:rPr>
              <w:t>机构</w:t>
            </w:r>
          </w:p>
        </w:tc>
        <w:tc>
          <w:tcPr>
            <w:tcW w:w="504" w:type="dxa"/>
            <w:tcMar>
              <w:left w:w="0" w:type="dxa"/>
              <w:right w:w="0" w:type="dxa"/>
            </w:tcMar>
            <w:vAlign w:val="center"/>
          </w:tcPr>
          <w:p w:rsidR="00A462E0" w:rsidRPr="007D2C3F" w:rsidRDefault="00A462E0"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A462E0" w:rsidRPr="007D2C3F" w:rsidRDefault="00A462E0"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A462E0" w:rsidRPr="007D2C3F" w:rsidRDefault="00A462E0"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A462E0" w:rsidRPr="007D2C3F" w:rsidRDefault="00A462E0"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A462E0" w:rsidRPr="007D2C3F" w:rsidRDefault="002A58FB" w:rsidP="007D2C3F">
            <w:pPr>
              <w:spacing w:line="220" w:lineRule="exact"/>
              <w:rPr>
                <w:rFonts w:ascii="仿宋" w:eastAsia="仿宋" w:hAnsi="仿宋" w:hint="eastAsia"/>
                <w:sz w:val="18"/>
                <w:szCs w:val="18"/>
              </w:rPr>
            </w:pPr>
            <w:r w:rsidRPr="007D2C3F">
              <w:rPr>
                <w:rFonts w:ascii="仿宋" w:eastAsia="仿宋" w:hAnsi="仿宋" w:hint="eastAsia"/>
                <w:sz w:val="18"/>
                <w:szCs w:val="18"/>
              </w:rPr>
              <w:t>根据全国人有常委授权决定、暂时调整适用《中华人民共和国消防法》关于“公众聚集场所投入使用、营业前消防安全检查”的规定，实行告</w:t>
            </w:r>
            <w:r w:rsidR="00E4605C" w:rsidRPr="007D2C3F">
              <w:rPr>
                <w:rFonts w:ascii="仿宋" w:eastAsia="仿宋" w:hAnsi="仿宋" w:hint="eastAsia"/>
                <w:sz w:val="18"/>
                <w:szCs w:val="18"/>
              </w:rPr>
              <w:t>知承诺：1</w:t>
            </w:r>
            <w:r w:rsidR="00C3090F">
              <w:rPr>
                <w:rFonts w:ascii="仿宋" w:eastAsia="仿宋" w:hAnsi="仿宋" w:hint="eastAsia"/>
                <w:sz w:val="18"/>
                <w:szCs w:val="18"/>
              </w:rPr>
              <w:t>.</w:t>
            </w:r>
            <w:r w:rsidR="00E4605C" w:rsidRPr="007D2C3F">
              <w:rPr>
                <w:rFonts w:ascii="仿宋" w:eastAsia="仿宋" w:hAnsi="仿宋" w:hint="eastAsia"/>
                <w:sz w:val="18"/>
                <w:szCs w:val="18"/>
              </w:rPr>
              <w:t>制定公众聚集</w:t>
            </w:r>
            <w:proofErr w:type="gramStart"/>
            <w:r w:rsidR="00E4605C" w:rsidRPr="007D2C3F">
              <w:rPr>
                <w:rFonts w:ascii="仿宋" w:eastAsia="仿宋" w:hAnsi="仿宋" w:hint="eastAsia"/>
                <w:sz w:val="18"/>
                <w:szCs w:val="18"/>
              </w:rPr>
              <w:t>场所消防</w:t>
            </w:r>
            <w:proofErr w:type="gramEnd"/>
            <w:r w:rsidR="00E4605C" w:rsidRPr="007D2C3F">
              <w:rPr>
                <w:rFonts w:ascii="仿宋" w:eastAsia="仿宋" w:hAnsi="仿宋" w:hint="eastAsia"/>
                <w:sz w:val="18"/>
                <w:szCs w:val="18"/>
              </w:rPr>
              <w:t>安全标准并向社会公布，提供告知书格式文本。2.当事人承诺符合消防安全标准并提供相关资料的，消防救授机构不再进行实质性审查、当场出审批决定。</w:t>
            </w:r>
          </w:p>
        </w:tc>
        <w:tc>
          <w:tcPr>
            <w:tcW w:w="4556" w:type="dxa"/>
            <w:tcMar>
              <w:left w:w="0" w:type="dxa"/>
              <w:right w:w="0" w:type="dxa"/>
            </w:tcMar>
            <w:vAlign w:val="center"/>
          </w:tcPr>
          <w:p w:rsidR="00A462E0" w:rsidRPr="007D2C3F" w:rsidRDefault="00A462E0"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w:t>
            </w:r>
            <w:r w:rsidR="00E4605C" w:rsidRPr="007D2C3F">
              <w:rPr>
                <w:rFonts w:ascii="仿宋" w:eastAsia="仿宋" w:hAnsi="仿宋" w:hint="eastAsia"/>
                <w:sz w:val="18"/>
                <w:szCs w:val="18"/>
              </w:rPr>
              <w:t>对投诉举报多的场所实施重点监管，对违反</w:t>
            </w:r>
            <w:proofErr w:type="gramStart"/>
            <w:r w:rsidR="00E4605C" w:rsidRPr="007D2C3F">
              <w:rPr>
                <w:rFonts w:ascii="仿宋" w:eastAsia="仿宋" w:hAnsi="仿宋" w:hint="eastAsia"/>
                <w:sz w:val="18"/>
                <w:szCs w:val="18"/>
              </w:rPr>
              <w:t>相当</w:t>
            </w:r>
            <w:proofErr w:type="gramEnd"/>
            <w:r w:rsidR="00E4605C" w:rsidRPr="007D2C3F">
              <w:rPr>
                <w:rFonts w:ascii="仿宋" w:eastAsia="仿宋" w:hAnsi="仿宋" w:hint="eastAsia"/>
                <w:sz w:val="18"/>
                <w:szCs w:val="18"/>
              </w:rPr>
              <w:t>消防安全管理要求的行为严查重处并</w:t>
            </w:r>
            <w:r w:rsidRPr="007D2C3F">
              <w:rPr>
                <w:rFonts w:ascii="仿宋" w:eastAsia="仿宋" w:hAnsi="仿宋" w:hint="eastAsia"/>
                <w:sz w:val="18"/>
                <w:szCs w:val="18"/>
              </w:rPr>
              <w:t>公开结果。</w:t>
            </w:r>
            <w:r w:rsidRPr="007D2C3F">
              <w:rPr>
                <w:rFonts w:ascii="仿宋" w:eastAsia="仿宋" w:hAnsi="仿宋"/>
                <w:sz w:val="18"/>
                <w:szCs w:val="18"/>
              </w:rPr>
              <w:t>2.</w:t>
            </w:r>
            <w:r w:rsidR="00E4605C" w:rsidRPr="007D2C3F">
              <w:rPr>
                <w:rFonts w:ascii="仿宋" w:eastAsia="仿宋" w:hAnsi="仿宋" w:hint="eastAsia"/>
                <w:sz w:val="18"/>
                <w:szCs w:val="18"/>
              </w:rPr>
              <w:t>公众聚集场所发生造成人中伤亡或重大社会影响的火灾，倒查使用管理</w:t>
            </w:r>
            <w:proofErr w:type="gramStart"/>
            <w:r w:rsidR="00E4605C" w:rsidRPr="007D2C3F">
              <w:rPr>
                <w:rFonts w:ascii="仿宋" w:eastAsia="仿宋" w:hAnsi="仿宋" w:hint="eastAsia"/>
                <w:sz w:val="18"/>
                <w:szCs w:val="18"/>
              </w:rPr>
              <w:t>方主体</w:t>
            </w:r>
            <w:proofErr w:type="gramEnd"/>
            <w:r w:rsidR="00E4605C" w:rsidRPr="007D2C3F">
              <w:rPr>
                <w:rFonts w:ascii="仿宋" w:eastAsia="仿宋" w:hAnsi="仿宋" w:hint="eastAsia"/>
                <w:sz w:val="18"/>
                <w:szCs w:val="18"/>
              </w:rPr>
              <w:t>责任，依法严肃查处。3.加强信用监管，向社会公布公众聚集</w:t>
            </w:r>
            <w:proofErr w:type="gramStart"/>
            <w:r w:rsidR="00E4605C" w:rsidRPr="007D2C3F">
              <w:rPr>
                <w:rFonts w:ascii="仿宋" w:eastAsia="仿宋" w:hAnsi="仿宋" w:hint="eastAsia"/>
                <w:sz w:val="18"/>
                <w:szCs w:val="18"/>
              </w:rPr>
              <w:t>场所消防</w:t>
            </w:r>
            <w:proofErr w:type="gramEnd"/>
            <w:r w:rsidR="00E4605C" w:rsidRPr="007D2C3F">
              <w:rPr>
                <w:rFonts w:ascii="仿宋" w:eastAsia="仿宋" w:hAnsi="仿宋" w:hint="eastAsia"/>
                <w:sz w:val="18"/>
                <w:szCs w:val="18"/>
              </w:rPr>
              <w:t xml:space="preserve">安全检查情况，对失信主体加大抽查比例并开展联合惩戒。 </w:t>
            </w:r>
          </w:p>
        </w:tc>
      </w:tr>
    </w:tbl>
    <w:p w:rsidR="00A462E0" w:rsidRDefault="00A462E0" w:rsidP="00A462E0">
      <w:pPr>
        <w:spacing w:line="220" w:lineRule="exact"/>
        <w:rPr>
          <w:rFonts w:ascii="仿宋" w:eastAsia="仿宋" w:hAnsi="仿宋" w:hint="eastAsia"/>
        </w:rPr>
      </w:pPr>
    </w:p>
    <w:p w:rsidR="00A462E0" w:rsidRPr="00BC4769" w:rsidRDefault="00A462E0" w:rsidP="00A462E0">
      <w:pPr>
        <w:spacing w:line="220" w:lineRule="exact"/>
        <w:rPr>
          <w:rFonts w:ascii="仿宋" w:eastAsia="仿宋" w:hAnsi="仿宋" w:hint="eastAsia"/>
        </w:rPr>
      </w:pPr>
    </w:p>
    <w:p w:rsidR="00A462E0" w:rsidRDefault="00A462E0" w:rsidP="00A462E0">
      <w:pPr>
        <w:spacing w:line="220" w:lineRule="exact"/>
        <w:rPr>
          <w:rFonts w:ascii="仿宋" w:eastAsia="仿宋" w:hAnsi="仿宋" w:hint="eastAsia"/>
        </w:rPr>
      </w:pPr>
    </w:p>
    <w:p w:rsidR="006558A4" w:rsidRDefault="006558A4" w:rsidP="00A462E0">
      <w:pPr>
        <w:spacing w:line="220" w:lineRule="exact"/>
        <w:rPr>
          <w:rFonts w:ascii="仿宋" w:eastAsia="仿宋" w:hAnsi="仿宋" w:hint="eastAsia"/>
        </w:rPr>
      </w:pPr>
    </w:p>
    <w:p w:rsidR="006558A4" w:rsidRDefault="006558A4" w:rsidP="00A462E0">
      <w:pPr>
        <w:spacing w:line="220" w:lineRule="exact"/>
        <w:rPr>
          <w:rFonts w:ascii="仿宋" w:eastAsia="仿宋" w:hAnsi="仿宋" w:hint="eastAsia"/>
        </w:rPr>
      </w:pPr>
    </w:p>
    <w:p w:rsidR="006558A4" w:rsidRDefault="006558A4" w:rsidP="00A462E0">
      <w:pPr>
        <w:spacing w:line="220" w:lineRule="exact"/>
        <w:rPr>
          <w:rFonts w:ascii="仿宋" w:eastAsia="仿宋" w:hAnsi="仿宋" w:hint="eastAsia"/>
        </w:rPr>
      </w:pPr>
    </w:p>
    <w:p w:rsidR="006558A4" w:rsidRDefault="006558A4" w:rsidP="00A462E0">
      <w:pPr>
        <w:spacing w:line="220" w:lineRule="exact"/>
        <w:rPr>
          <w:rFonts w:ascii="仿宋" w:eastAsia="仿宋" w:hAnsi="仿宋" w:hint="eastAsia"/>
        </w:rPr>
      </w:pPr>
    </w:p>
    <w:p w:rsidR="006558A4" w:rsidRDefault="006558A4" w:rsidP="00A462E0">
      <w:pPr>
        <w:spacing w:line="220" w:lineRule="exact"/>
        <w:rPr>
          <w:rFonts w:ascii="仿宋" w:eastAsia="仿宋" w:hAnsi="仿宋" w:hint="eastAsia"/>
        </w:rPr>
      </w:pPr>
    </w:p>
    <w:p w:rsidR="006558A4" w:rsidRDefault="006558A4" w:rsidP="00A462E0">
      <w:pPr>
        <w:spacing w:line="220" w:lineRule="exact"/>
        <w:rPr>
          <w:rFonts w:ascii="仿宋" w:eastAsia="仿宋" w:hAnsi="仿宋" w:hint="eastAsia"/>
        </w:rPr>
      </w:pPr>
    </w:p>
    <w:p w:rsidR="006558A4" w:rsidRDefault="006558A4" w:rsidP="00A462E0">
      <w:pPr>
        <w:spacing w:line="220" w:lineRule="exact"/>
        <w:rPr>
          <w:rFonts w:ascii="仿宋" w:eastAsia="仿宋" w:hAnsi="仿宋" w:hint="eastAsia"/>
        </w:rPr>
      </w:pPr>
    </w:p>
    <w:p w:rsidR="006558A4" w:rsidRPr="009C3D7B" w:rsidRDefault="006558A4" w:rsidP="006558A4">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6558A4" w:rsidRPr="007D2C3F" w:rsidTr="007D2C3F">
        <w:trPr>
          <w:trHeight w:val="313"/>
        </w:trPr>
        <w:tc>
          <w:tcPr>
            <w:tcW w:w="483" w:type="dxa"/>
            <w:vMerge w:val="restart"/>
            <w:tcMar>
              <w:left w:w="0" w:type="dxa"/>
              <w:right w:w="0" w:type="dxa"/>
            </w:tcMar>
            <w:vAlign w:val="center"/>
          </w:tcPr>
          <w:p w:rsidR="00F52978" w:rsidRDefault="006558A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6558A4" w:rsidRPr="007D2C3F" w:rsidRDefault="006558A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6558A4" w:rsidRPr="007D2C3F" w:rsidRDefault="006558A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6558A4" w:rsidRPr="007D2C3F" w:rsidRDefault="006558A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6558A4" w:rsidRPr="007D2C3F" w:rsidRDefault="006558A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6558A4" w:rsidRPr="007D2C3F" w:rsidRDefault="006558A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6558A4" w:rsidRPr="007D2C3F" w:rsidRDefault="006558A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6558A4" w:rsidRPr="007D2C3F" w:rsidRDefault="006558A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6558A4" w:rsidRPr="007D2C3F" w:rsidRDefault="006558A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6558A4" w:rsidRPr="007D2C3F" w:rsidRDefault="006558A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6558A4" w:rsidRPr="007D2C3F" w:rsidRDefault="006558A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6558A4" w:rsidRPr="007D2C3F" w:rsidTr="007D2C3F">
        <w:trPr>
          <w:trHeight w:val="312"/>
        </w:trPr>
        <w:tc>
          <w:tcPr>
            <w:tcW w:w="483" w:type="dxa"/>
            <w:vMerge/>
            <w:tcMar>
              <w:left w:w="0" w:type="dxa"/>
              <w:right w:w="0" w:type="dxa"/>
            </w:tcMar>
          </w:tcPr>
          <w:p w:rsidR="006558A4" w:rsidRPr="007D2C3F" w:rsidRDefault="006558A4" w:rsidP="007D2C3F">
            <w:pPr>
              <w:spacing w:line="220" w:lineRule="exact"/>
              <w:rPr>
                <w:rFonts w:ascii="幼圆" w:eastAsia="幼圆" w:hAnsi="黑体" w:hint="eastAsia"/>
                <w:b/>
                <w:sz w:val="18"/>
                <w:szCs w:val="18"/>
              </w:rPr>
            </w:pPr>
          </w:p>
        </w:tc>
        <w:tc>
          <w:tcPr>
            <w:tcW w:w="422" w:type="dxa"/>
            <w:vMerge/>
            <w:tcMar>
              <w:left w:w="0" w:type="dxa"/>
              <w:right w:w="0" w:type="dxa"/>
            </w:tcMar>
          </w:tcPr>
          <w:p w:rsidR="006558A4" w:rsidRPr="007D2C3F" w:rsidRDefault="006558A4"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6558A4" w:rsidRPr="007D2C3F" w:rsidRDefault="006558A4"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6558A4" w:rsidRPr="007D2C3F" w:rsidRDefault="006558A4"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6558A4" w:rsidRPr="007D2C3F" w:rsidRDefault="006558A4"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6558A4" w:rsidRPr="007D2C3F" w:rsidRDefault="006558A4"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6558A4" w:rsidRPr="007D2C3F" w:rsidRDefault="006558A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6558A4" w:rsidRPr="007D2C3F" w:rsidRDefault="006558A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6558A4" w:rsidRPr="007D2C3F" w:rsidRDefault="006558A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6558A4" w:rsidRPr="007D2C3F" w:rsidRDefault="006558A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6558A4" w:rsidRPr="007D2C3F" w:rsidRDefault="006558A4" w:rsidP="007D2C3F">
            <w:pPr>
              <w:spacing w:line="220" w:lineRule="exact"/>
              <w:rPr>
                <w:rFonts w:ascii="幼圆" w:eastAsia="幼圆" w:hAnsi="黑体" w:hint="eastAsia"/>
                <w:b/>
                <w:sz w:val="18"/>
                <w:szCs w:val="18"/>
              </w:rPr>
            </w:pPr>
          </w:p>
        </w:tc>
        <w:tc>
          <w:tcPr>
            <w:tcW w:w="4556" w:type="dxa"/>
            <w:vMerge/>
            <w:tcMar>
              <w:left w:w="0" w:type="dxa"/>
              <w:right w:w="0" w:type="dxa"/>
            </w:tcMar>
          </w:tcPr>
          <w:p w:rsidR="006558A4" w:rsidRPr="007D2C3F" w:rsidRDefault="006558A4" w:rsidP="007D2C3F">
            <w:pPr>
              <w:spacing w:line="220" w:lineRule="exact"/>
              <w:rPr>
                <w:rFonts w:ascii="幼圆" w:eastAsia="幼圆" w:hAnsi="黑体" w:hint="eastAsia"/>
                <w:b/>
                <w:sz w:val="18"/>
                <w:szCs w:val="18"/>
              </w:rPr>
            </w:pPr>
          </w:p>
        </w:tc>
      </w:tr>
      <w:tr w:rsidR="006558A4" w:rsidRPr="007D2C3F" w:rsidTr="007D2C3F">
        <w:trPr>
          <w:trHeight w:val="3764"/>
        </w:trPr>
        <w:tc>
          <w:tcPr>
            <w:tcW w:w="483" w:type="dxa"/>
            <w:tcMar>
              <w:left w:w="0" w:type="dxa"/>
              <w:right w:w="0" w:type="dxa"/>
            </w:tcMar>
            <w:vAlign w:val="center"/>
          </w:tcPr>
          <w:p w:rsidR="006558A4" w:rsidRPr="007D2C3F" w:rsidRDefault="006558A4"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64</w:t>
            </w:r>
          </w:p>
        </w:tc>
        <w:tc>
          <w:tcPr>
            <w:tcW w:w="422" w:type="dxa"/>
            <w:tcMar>
              <w:left w:w="0" w:type="dxa"/>
              <w:right w:w="0" w:type="dxa"/>
            </w:tcMar>
            <w:vAlign w:val="center"/>
          </w:tcPr>
          <w:p w:rsidR="006558A4" w:rsidRPr="007D2C3F" w:rsidRDefault="006558A4" w:rsidP="007D2C3F">
            <w:pPr>
              <w:spacing w:line="220" w:lineRule="exact"/>
              <w:rPr>
                <w:rFonts w:ascii="仿宋" w:eastAsia="仿宋" w:hAnsi="仿宋"/>
                <w:sz w:val="18"/>
                <w:szCs w:val="18"/>
              </w:rPr>
            </w:pPr>
            <w:r w:rsidRPr="007D2C3F">
              <w:rPr>
                <w:rFonts w:ascii="仿宋" w:eastAsia="仿宋" w:hAnsi="仿宋" w:hint="eastAsia"/>
                <w:sz w:val="18"/>
                <w:szCs w:val="18"/>
              </w:rPr>
              <w:t>市场监管总局</w:t>
            </w:r>
          </w:p>
        </w:tc>
        <w:tc>
          <w:tcPr>
            <w:tcW w:w="598" w:type="dxa"/>
            <w:tcMar>
              <w:left w:w="0" w:type="dxa"/>
              <w:right w:w="0" w:type="dxa"/>
            </w:tcMar>
            <w:vAlign w:val="center"/>
          </w:tcPr>
          <w:p w:rsidR="006558A4" w:rsidRPr="007D2C3F" w:rsidRDefault="006558A4" w:rsidP="007D2C3F">
            <w:pPr>
              <w:spacing w:line="220" w:lineRule="exact"/>
              <w:rPr>
                <w:rFonts w:ascii="仿宋" w:eastAsia="仿宋" w:hAnsi="仿宋"/>
                <w:sz w:val="18"/>
                <w:szCs w:val="18"/>
              </w:rPr>
            </w:pPr>
            <w:r w:rsidRPr="007D2C3F">
              <w:rPr>
                <w:rFonts w:ascii="仿宋" w:eastAsia="仿宋" w:hAnsi="仿宋" w:hint="eastAsia"/>
                <w:sz w:val="18"/>
                <w:szCs w:val="18"/>
              </w:rPr>
              <w:t>检验检测机构资质认定</w:t>
            </w:r>
          </w:p>
        </w:tc>
        <w:tc>
          <w:tcPr>
            <w:tcW w:w="812" w:type="dxa"/>
            <w:tcMar>
              <w:left w:w="0" w:type="dxa"/>
              <w:right w:w="0" w:type="dxa"/>
            </w:tcMar>
            <w:vAlign w:val="center"/>
          </w:tcPr>
          <w:p w:rsidR="006558A4" w:rsidRPr="007D2C3F" w:rsidRDefault="006558A4" w:rsidP="007D2C3F">
            <w:pPr>
              <w:spacing w:line="220" w:lineRule="exact"/>
              <w:rPr>
                <w:rFonts w:ascii="仿宋" w:eastAsia="仿宋" w:hAnsi="仿宋"/>
                <w:sz w:val="18"/>
                <w:szCs w:val="18"/>
              </w:rPr>
            </w:pPr>
            <w:r w:rsidRPr="007D2C3F">
              <w:rPr>
                <w:rFonts w:ascii="仿宋" w:eastAsia="仿宋" w:hAnsi="仿宋" w:hint="eastAsia"/>
                <w:sz w:val="18"/>
                <w:szCs w:val="18"/>
              </w:rPr>
              <w:t>检验检测机构资质认定证书</w:t>
            </w:r>
          </w:p>
        </w:tc>
        <w:tc>
          <w:tcPr>
            <w:tcW w:w="896" w:type="dxa"/>
            <w:tcMar>
              <w:left w:w="0" w:type="dxa"/>
              <w:right w:w="0" w:type="dxa"/>
            </w:tcMar>
            <w:vAlign w:val="center"/>
          </w:tcPr>
          <w:p w:rsidR="006558A4" w:rsidRPr="007D2C3F" w:rsidRDefault="006558A4"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《中华人民共和国计量法》《中华人民共和国计量法实施细则》《中华人民共和国认证认可条例》《医疗器械监督管理条例》</w:t>
            </w:r>
          </w:p>
        </w:tc>
        <w:tc>
          <w:tcPr>
            <w:tcW w:w="714" w:type="dxa"/>
            <w:tcMar>
              <w:left w:w="0" w:type="dxa"/>
              <w:right w:w="0" w:type="dxa"/>
            </w:tcMar>
            <w:vAlign w:val="center"/>
          </w:tcPr>
          <w:p w:rsidR="006558A4" w:rsidRPr="007D2C3F" w:rsidRDefault="006558A4" w:rsidP="007D2C3F">
            <w:pPr>
              <w:spacing w:line="220" w:lineRule="exact"/>
              <w:rPr>
                <w:rFonts w:ascii="仿宋" w:eastAsia="仿宋" w:hAnsi="仿宋"/>
                <w:sz w:val="18"/>
                <w:szCs w:val="18"/>
              </w:rPr>
            </w:pPr>
            <w:r w:rsidRPr="007D2C3F">
              <w:rPr>
                <w:rFonts w:ascii="仿宋" w:eastAsia="仿宋" w:hAnsi="仿宋" w:hint="eastAsia"/>
                <w:sz w:val="18"/>
                <w:szCs w:val="18"/>
              </w:rPr>
              <w:t>市场监管总局；市市场监管局</w:t>
            </w:r>
          </w:p>
        </w:tc>
        <w:tc>
          <w:tcPr>
            <w:tcW w:w="504" w:type="dxa"/>
            <w:tcMar>
              <w:left w:w="0" w:type="dxa"/>
              <w:right w:w="0" w:type="dxa"/>
            </w:tcMar>
            <w:vAlign w:val="center"/>
          </w:tcPr>
          <w:p w:rsidR="006558A4" w:rsidRPr="007D2C3F" w:rsidRDefault="006558A4"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6558A4" w:rsidRPr="007D2C3F" w:rsidRDefault="006558A4"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6558A4" w:rsidRPr="007D2C3F" w:rsidRDefault="006558A4"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6558A4" w:rsidRPr="007D2C3F" w:rsidRDefault="006558A4"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6558A4" w:rsidRPr="007D2C3F" w:rsidRDefault="006558A4"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出台上海市检验检测机构资质认定告知承诺管理办法。</w:t>
            </w:r>
            <w:r w:rsidRPr="007D2C3F">
              <w:rPr>
                <w:rFonts w:ascii="仿宋" w:eastAsia="仿宋" w:hAnsi="仿宋"/>
                <w:sz w:val="18"/>
                <w:szCs w:val="18"/>
              </w:rPr>
              <w:t>2.</w:t>
            </w:r>
            <w:r w:rsidRPr="007D2C3F">
              <w:rPr>
                <w:rFonts w:ascii="仿宋" w:eastAsia="仿宋" w:hAnsi="仿宋" w:hint="eastAsia"/>
                <w:sz w:val="18"/>
                <w:szCs w:val="18"/>
              </w:rPr>
              <w:t>检验检测机构首次申请资质认定（需先获得国内及国际权威实验室认可）、申请延续资质认定证书有效期、增加检验检测项目（</w:t>
            </w:r>
            <w:proofErr w:type="gramStart"/>
            <w:r w:rsidRPr="007D2C3F">
              <w:rPr>
                <w:rFonts w:ascii="仿宋" w:eastAsia="仿宋" w:hAnsi="仿宋" w:hint="eastAsia"/>
                <w:sz w:val="18"/>
                <w:szCs w:val="18"/>
              </w:rPr>
              <w:t>扩领域</w:t>
            </w:r>
            <w:proofErr w:type="gramEnd"/>
            <w:r w:rsidRPr="007D2C3F">
              <w:rPr>
                <w:rFonts w:ascii="仿宋" w:eastAsia="仿宋" w:hAnsi="仿宋" w:hint="eastAsia"/>
                <w:sz w:val="18"/>
                <w:szCs w:val="18"/>
              </w:rPr>
              <w:t>增加项目需先获得国内及国际权威实验室认可）、申请有关内容变更，可选择以告知承诺取得相应资质认定许可。</w:t>
            </w:r>
            <w:r w:rsidRPr="007D2C3F">
              <w:rPr>
                <w:rFonts w:ascii="仿宋" w:eastAsia="仿宋" w:hAnsi="仿宋"/>
                <w:sz w:val="18"/>
                <w:szCs w:val="18"/>
              </w:rPr>
              <w:t>3.</w:t>
            </w:r>
            <w:r w:rsidRPr="007D2C3F">
              <w:rPr>
                <w:rFonts w:ascii="仿宋" w:eastAsia="仿宋" w:hAnsi="仿宋" w:hint="eastAsia"/>
                <w:sz w:val="18"/>
                <w:szCs w:val="18"/>
              </w:rPr>
              <w:t>对检验检测机构应当具备的条件和技术能力（包括人员、设备设施、环境、能力项目等）实行告知承诺，发证前不再进行现场审查，经形式审查后当场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Pr="007D2C3F">
              <w:rPr>
                <w:rFonts w:ascii="仿宋" w:eastAsia="仿宋" w:hAnsi="仿宋"/>
                <w:sz w:val="18"/>
                <w:szCs w:val="18"/>
              </w:rPr>
              <w:t>4.</w:t>
            </w:r>
            <w:r w:rsidRPr="007D2C3F">
              <w:rPr>
                <w:rFonts w:ascii="仿宋" w:eastAsia="仿宋" w:hAnsi="仿宋" w:hint="eastAsia"/>
                <w:sz w:val="18"/>
                <w:szCs w:val="18"/>
              </w:rPr>
              <w:t>检验检测机构按照常规流程申请资质认定许可的，将审批承诺时限压缩至</w:t>
            </w:r>
            <w:r w:rsidRPr="007D2C3F">
              <w:rPr>
                <w:rFonts w:ascii="仿宋" w:eastAsia="仿宋" w:hAnsi="仿宋"/>
                <w:sz w:val="18"/>
                <w:szCs w:val="18"/>
              </w:rPr>
              <w:t>8</w:t>
            </w:r>
            <w:r w:rsidRPr="007D2C3F">
              <w:rPr>
                <w:rFonts w:ascii="仿宋" w:eastAsia="仿宋" w:hAnsi="仿宋" w:hint="eastAsia"/>
                <w:sz w:val="18"/>
                <w:szCs w:val="18"/>
              </w:rPr>
              <w:t>个工作日。</w:t>
            </w:r>
            <w:r w:rsidRPr="007D2C3F">
              <w:rPr>
                <w:rFonts w:ascii="仿宋" w:eastAsia="仿宋" w:hAnsi="仿宋"/>
                <w:sz w:val="18"/>
                <w:szCs w:val="18"/>
              </w:rPr>
              <w:t>5.</w:t>
            </w:r>
            <w:r w:rsidRPr="007D2C3F">
              <w:rPr>
                <w:rFonts w:ascii="仿宋" w:eastAsia="仿宋" w:hAnsi="仿宋" w:hint="eastAsia"/>
                <w:sz w:val="18"/>
                <w:szCs w:val="18"/>
              </w:rPr>
              <w:t>按照本市“双减半”工作要求，进一步减少审批提交材料，确保资质认定许可需要提交的申请材料数量至少减少一半。</w:t>
            </w:r>
          </w:p>
        </w:tc>
        <w:tc>
          <w:tcPr>
            <w:tcW w:w="4556" w:type="dxa"/>
            <w:tcMar>
              <w:left w:w="0" w:type="dxa"/>
              <w:right w:w="0" w:type="dxa"/>
            </w:tcMar>
            <w:vAlign w:val="center"/>
          </w:tcPr>
          <w:p w:rsidR="006558A4" w:rsidRPr="007D2C3F" w:rsidRDefault="006558A4"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公开”监管，对社会关注度高、风险等级高、投诉举报多的领域实施重点监管。</w:t>
            </w:r>
            <w:r w:rsidRPr="007D2C3F">
              <w:rPr>
                <w:rFonts w:ascii="仿宋" w:eastAsia="仿宋" w:hAnsi="仿宋"/>
                <w:sz w:val="18"/>
                <w:szCs w:val="18"/>
              </w:rPr>
              <w:t>2.</w:t>
            </w:r>
            <w:r w:rsidRPr="007D2C3F">
              <w:rPr>
                <w:rFonts w:ascii="仿宋" w:eastAsia="仿宋" w:hAnsi="仿宋" w:hint="eastAsia"/>
                <w:sz w:val="18"/>
                <w:szCs w:val="18"/>
              </w:rPr>
              <w:t>对以告知承诺方式取得资质认定的机构，按照《上海市检验检测机构资质认定告知承诺后续监管工作方案（试行）》及其实施细则，加强对其承诺内容真实性的核查，发现虚假承诺或者承诺严重不实的要依法处理。</w:t>
            </w:r>
            <w:r w:rsidRPr="007D2C3F">
              <w:rPr>
                <w:rFonts w:ascii="仿宋" w:eastAsia="仿宋" w:hAnsi="仿宋"/>
                <w:sz w:val="18"/>
                <w:szCs w:val="18"/>
              </w:rPr>
              <w:t>3.</w:t>
            </w:r>
            <w:r w:rsidRPr="007D2C3F">
              <w:rPr>
                <w:rFonts w:ascii="仿宋" w:eastAsia="仿宋" w:hAnsi="仿宋" w:hint="eastAsia"/>
                <w:sz w:val="18"/>
                <w:szCs w:val="18"/>
              </w:rPr>
              <w:t>加强信用监管，以机动车检验检测机构为试点，探索建立检验检测机构诚信档案，形成“检验检测</w:t>
            </w:r>
            <w:r w:rsidRPr="007D2C3F">
              <w:rPr>
                <w:rFonts w:ascii="仿宋" w:eastAsia="仿宋" w:hAnsi="仿宋"/>
                <w:sz w:val="18"/>
                <w:szCs w:val="18"/>
              </w:rPr>
              <w:t>+</w:t>
            </w:r>
            <w:r w:rsidRPr="007D2C3F">
              <w:rPr>
                <w:rFonts w:ascii="仿宋" w:eastAsia="仿宋" w:hAnsi="仿宋" w:hint="eastAsia"/>
                <w:sz w:val="18"/>
                <w:szCs w:val="18"/>
              </w:rPr>
              <w:t>信用监管”工作模式，向社会公布检验检测机构信用状况，对失信主体加大抽查比例并开展联合惩戒。</w:t>
            </w:r>
          </w:p>
        </w:tc>
      </w:tr>
      <w:tr w:rsidR="006558A4" w:rsidRPr="007D2C3F" w:rsidTr="007D2C3F">
        <w:trPr>
          <w:trHeight w:val="2026"/>
        </w:trPr>
        <w:tc>
          <w:tcPr>
            <w:tcW w:w="483" w:type="dxa"/>
            <w:tcMar>
              <w:left w:w="0" w:type="dxa"/>
              <w:right w:w="0" w:type="dxa"/>
            </w:tcMar>
            <w:vAlign w:val="center"/>
          </w:tcPr>
          <w:p w:rsidR="006558A4" w:rsidRPr="007D2C3F" w:rsidRDefault="006558A4"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65</w:t>
            </w:r>
          </w:p>
        </w:tc>
        <w:tc>
          <w:tcPr>
            <w:tcW w:w="422" w:type="dxa"/>
            <w:tcMar>
              <w:left w:w="0" w:type="dxa"/>
              <w:right w:w="0" w:type="dxa"/>
            </w:tcMar>
            <w:vAlign w:val="center"/>
          </w:tcPr>
          <w:p w:rsidR="006558A4" w:rsidRPr="007D2C3F" w:rsidRDefault="006558A4" w:rsidP="007D2C3F">
            <w:pPr>
              <w:spacing w:line="220" w:lineRule="exact"/>
              <w:rPr>
                <w:rFonts w:ascii="仿宋" w:eastAsia="仿宋" w:hAnsi="仿宋"/>
                <w:sz w:val="18"/>
                <w:szCs w:val="18"/>
              </w:rPr>
            </w:pPr>
            <w:r w:rsidRPr="007D2C3F">
              <w:rPr>
                <w:rFonts w:ascii="仿宋" w:eastAsia="仿宋" w:hAnsi="仿宋" w:hint="eastAsia"/>
                <w:sz w:val="18"/>
                <w:szCs w:val="18"/>
              </w:rPr>
              <w:t>市场监管总局</w:t>
            </w:r>
          </w:p>
        </w:tc>
        <w:tc>
          <w:tcPr>
            <w:tcW w:w="598" w:type="dxa"/>
            <w:tcMar>
              <w:left w:w="0" w:type="dxa"/>
              <w:right w:w="0" w:type="dxa"/>
            </w:tcMar>
            <w:vAlign w:val="center"/>
          </w:tcPr>
          <w:p w:rsidR="006558A4" w:rsidRPr="007D2C3F" w:rsidRDefault="006558A4" w:rsidP="007D2C3F">
            <w:pPr>
              <w:spacing w:line="220" w:lineRule="exact"/>
              <w:rPr>
                <w:rFonts w:ascii="仿宋" w:eastAsia="仿宋" w:hAnsi="仿宋"/>
                <w:sz w:val="18"/>
                <w:szCs w:val="18"/>
              </w:rPr>
            </w:pPr>
            <w:r w:rsidRPr="007D2C3F">
              <w:rPr>
                <w:rFonts w:ascii="仿宋" w:eastAsia="仿宋" w:hAnsi="仿宋" w:hint="eastAsia"/>
                <w:sz w:val="18"/>
                <w:szCs w:val="18"/>
              </w:rPr>
              <w:t>食品相关产品生产许可证核发</w:t>
            </w:r>
          </w:p>
        </w:tc>
        <w:tc>
          <w:tcPr>
            <w:tcW w:w="812" w:type="dxa"/>
            <w:tcMar>
              <w:left w:w="0" w:type="dxa"/>
              <w:right w:w="0" w:type="dxa"/>
            </w:tcMar>
            <w:vAlign w:val="center"/>
          </w:tcPr>
          <w:p w:rsidR="006558A4" w:rsidRPr="007D2C3F" w:rsidRDefault="00EB5D4B" w:rsidP="007D2C3F">
            <w:pPr>
              <w:spacing w:line="220" w:lineRule="exact"/>
              <w:rPr>
                <w:rFonts w:ascii="仿宋" w:eastAsia="仿宋" w:hAnsi="仿宋"/>
                <w:sz w:val="18"/>
                <w:szCs w:val="18"/>
              </w:rPr>
            </w:pPr>
            <w:r>
              <w:rPr>
                <w:rFonts w:ascii="仿宋" w:eastAsia="仿宋" w:hAnsi="仿宋" w:hint="eastAsia"/>
                <w:sz w:val="18"/>
                <w:szCs w:val="18"/>
              </w:rPr>
              <w:t>食品</w:t>
            </w:r>
            <w:r w:rsidR="006558A4" w:rsidRPr="007D2C3F">
              <w:rPr>
                <w:rFonts w:ascii="仿宋" w:eastAsia="仿宋" w:hAnsi="仿宋" w:hint="eastAsia"/>
                <w:sz w:val="18"/>
                <w:szCs w:val="18"/>
              </w:rPr>
              <w:t>相关产品生产许可证</w:t>
            </w:r>
          </w:p>
        </w:tc>
        <w:tc>
          <w:tcPr>
            <w:tcW w:w="896" w:type="dxa"/>
            <w:tcMar>
              <w:left w:w="0" w:type="dxa"/>
              <w:right w:w="0" w:type="dxa"/>
            </w:tcMar>
            <w:vAlign w:val="center"/>
          </w:tcPr>
          <w:p w:rsidR="006558A4" w:rsidRPr="007D2C3F" w:rsidRDefault="008F7831" w:rsidP="007D2C3F">
            <w:pPr>
              <w:spacing w:line="220" w:lineRule="exact"/>
              <w:rPr>
                <w:rFonts w:ascii="仿宋" w:eastAsia="仿宋" w:hAnsi="仿宋"/>
                <w:sz w:val="18"/>
                <w:szCs w:val="18"/>
              </w:rPr>
            </w:pPr>
            <w:r>
              <w:rPr>
                <w:rFonts w:ascii="仿宋" w:eastAsia="仿宋" w:hAnsi="仿宋" w:hint="eastAsia"/>
                <w:sz w:val="18"/>
                <w:szCs w:val="18"/>
              </w:rPr>
              <w:t>《中华人民共和国食品安全法》《中华人民共和国工业产品</w:t>
            </w:r>
            <w:r w:rsidR="006558A4" w:rsidRPr="007D2C3F">
              <w:rPr>
                <w:rFonts w:ascii="仿宋" w:eastAsia="仿宋" w:hAnsi="仿宋" w:hint="eastAsia"/>
                <w:sz w:val="18"/>
                <w:szCs w:val="18"/>
              </w:rPr>
              <w:t>生产许可证管理条例》</w:t>
            </w:r>
          </w:p>
        </w:tc>
        <w:tc>
          <w:tcPr>
            <w:tcW w:w="714" w:type="dxa"/>
            <w:tcMar>
              <w:left w:w="0" w:type="dxa"/>
              <w:right w:w="0" w:type="dxa"/>
            </w:tcMar>
            <w:vAlign w:val="center"/>
          </w:tcPr>
          <w:p w:rsidR="006558A4" w:rsidRPr="007D2C3F" w:rsidRDefault="006558A4" w:rsidP="007D2C3F">
            <w:pPr>
              <w:spacing w:line="220" w:lineRule="exact"/>
              <w:rPr>
                <w:rFonts w:ascii="仿宋" w:eastAsia="仿宋" w:hAnsi="仿宋"/>
                <w:sz w:val="18"/>
                <w:szCs w:val="18"/>
              </w:rPr>
            </w:pPr>
            <w:r w:rsidRPr="007D2C3F">
              <w:rPr>
                <w:rFonts w:ascii="仿宋" w:eastAsia="仿宋" w:hAnsi="仿宋" w:hint="eastAsia"/>
                <w:sz w:val="18"/>
                <w:szCs w:val="18"/>
              </w:rPr>
              <w:t>市市场监管局</w:t>
            </w:r>
          </w:p>
        </w:tc>
        <w:tc>
          <w:tcPr>
            <w:tcW w:w="504" w:type="dxa"/>
            <w:tcMar>
              <w:left w:w="0" w:type="dxa"/>
              <w:right w:w="0" w:type="dxa"/>
            </w:tcMar>
            <w:vAlign w:val="center"/>
          </w:tcPr>
          <w:p w:rsidR="006558A4" w:rsidRPr="007D2C3F" w:rsidRDefault="006558A4"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6558A4" w:rsidRPr="007D2C3F" w:rsidRDefault="006558A4"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6558A4" w:rsidRPr="007D2C3F" w:rsidRDefault="006558A4"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6558A4" w:rsidRPr="007D2C3F" w:rsidRDefault="006558A4"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6558A4" w:rsidRPr="007D2C3F" w:rsidRDefault="006558A4" w:rsidP="007D2C3F">
            <w:pPr>
              <w:spacing w:line="220" w:lineRule="exact"/>
              <w:rPr>
                <w:rFonts w:ascii="仿宋" w:eastAsia="仿宋" w:hAnsi="仿宋" w:hint="eastAsia"/>
                <w:sz w:val="18"/>
                <w:szCs w:val="18"/>
              </w:rPr>
            </w:pPr>
            <w:r w:rsidRPr="007D2C3F">
              <w:rPr>
                <w:rFonts w:ascii="仿宋" w:eastAsia="仿宋" w:hAnsi="仿宋" w:hint="eastAsia"/>
                <w:sz w:val="18"/>
                <w:szCs w:val="18"/>
              </w:rPr>
              <w:t>对食品相关产品生产企业应当具备的生产条件、检验手段、技术文件、质量管理制度、责任制度、产品检验报告等实行告知承诺，经形式审查后当场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6558A4" w:rsidRPr="007D2C3F" w:rsidRDefault="006558A4"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对通过告知承诺取得许可证（包括许可范围变更）的企业开展例行检查，发现虚假承诺或者承诺严重不实的要依法处理。</w:t>
            </w:r>
            <w:r w:rsidRPr="007D2C3F">
              <w:rPr>
                <w:rFonts w:ascii="仿宋" w:eastAsia="仿宋" w:hAnsi="仿宋"/>
                <w:sz w:val="18"/>
                <w:szCs w:val="18"/>
              </w:rPr>
              <w:t>2.</w:t>
            </w:r>
            <w:r w:rsidRPr="007D2C3F">
              <w:rPr>
                <w:rFonts w:ascii="仿宋" w:eastAsia="仿宋" w:hAnsi="仿宋" w:hint="eastAsia"/>
                <w:sz w:val="18"/>
                <w:szCs w:val="18"/>
              </w:rPr>
              <w:t>对许可有效期届满延期换证的企业，在日常监管中核查承诺情况。</w:t>
            </w:r>
          </w:p>
        </w:tc>
      </w:tr>
    </w:tbl>
    <w:p w:rsidR="006558A4" w:rsidRDefault="006558A4" w:rsidP="006558A4">
      <w:pPr>
        <w:spacing w:line="220" w:lineRule="exact"/>
        <w:rPr>
          <w:rFonts w:ascii="仿宋" w:eastAsia="仿宋" w:hAnsi="仿宋" w:hint="eastAsia"/>
        </w:rPr>
      </w:pPr>
    </w:p>
    <w:p w:rsidR="006558A4" w:rsidRPr="00BC4769" w:rsidRDefault="006558A4" w:rsidP="006558A4">
      <w:pPr>
        <w:spacing w:line="220" w:lineRule="exact"/>
        <w:rPr>
          <w:rFonts w:ascii="仿宋" w:eastAsia="仿宋" w:hAnsi="仿宋" w:hint="eastAsia"/>
        </w:rPr>
      </w:pPr>
    </w:p>
    <w:p w:rsidR="006558A4" w:rsidRDefault="006558A4" w:rsidP="00A462E0">
      <w:pPr>
        <w:spacing w:line="220" w:lineRule="exact"/>
        <w:rPr>
          <w:rFonts w:ascii="仿宋" w:eastAsia="仿宋" w:hAnsi="仿宋" w:hint="eastAsia"/>
        </w:rPr>
      </w:pPr>
    </w:p>
    <w:p w:rsidR="00957758" w:rsidRDefault="00957758" w:rsidP="00A462E0">
      <w:pPr>
        <w:spacing w:line="220" w:lineRule="exact"/>
        <w:rPr>
          <w:rFonts w:ascii="仿宋" w:eastAsia="仿宋" w:hAnsi="仿宋" w:hint="eastAsia"/>
        </w:rPr>
      </w:pPr>
    </w:p>
    <w:p w:rsidR="00957758" w:rsidRDefault="00957758" w:rsidP="00A462E0">
      <w:pPr>
        <w:spacing w:line="220" w:lineRule="exact"/>
        <w:rPr>
          <w:rFonts w:ascii="仿宋" w:eastAsia="仿宋" w:hAnsi="仿宋" w:hint="eastAsia"/>
        </w:rPr>
      </w:pPr>
    </w:p>
    <w:p w:rsidR="00957758" w:rsidRPr="009C3D7B" w:rsidRDefault="00957758" w:rsidP="00957758">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957758" w:rsidRPr="007D2C3F" w:rsidTr="007D2C3F">
        <w:trPr>
          <w:trHeight w:val="313"/>
        </w:trPr>
        <w:tc>
          <w:tcPr>
            <w:tcW w:w="483" w:type="dxa"/>
            <w:vMerge w:val="restart"/>
            <w:tcMar>
              <w:left w:w="0" w:type="dxa"/>
              <w:right w:w="0" w:type="dxa"/>
            </w:tcMar>
            <w:vAlign w:val="center"/>
          </w:tcPr>
          <w:p w:rsidR="00F52978" w:rsidRDefault="0095775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957758" w:rsidRPr="007D2C3F" w:rsidRDefault="0095775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957758" w:rsidRPr="007D2C3F" w:rsidRDefault="0095775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957758" w:rsidRPr="007D2C3F" w:rsidRDefault="0095775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957758" w:rsidRPr="007D2C3F" w:rsidRDefault="0095775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957758" w:rsidRPr="007D2C3F" w:rsidRDefault="0095775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957758" w:rsidRPr="007D2C3F" w:rsidRDefault="0095775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957758" w:rsidRPr="007D2C3F" w:rsidRDefault="0095775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957758" w:rsidRPr="007D2C3F" w:rsidRDefault="0095775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957758" w:rsidRPr="007D2C3F" w:rsidRDefault="0095775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957758" w:rsidRPr="007D2C3F" w:rsidRDefault="0095775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957758" w:rsidRPr="007D2C3F" w:rsidTr="007D2C3F">
        <w:trPr>
          <w:trHeight w:val="312"/>
        </w:trPr>
        <w:tc>
          <w:tcPr>
            <w:tcW w:w="483" w:type="dxa"/>
            <w:vMerge/>
            <w:tcMar>
              <w:left w:w="0" w:type="dxa"/>
              <w:right w:w="0" w:type="dxa"/>
            </w:tcMar>
          </w:tcPr>
          <w:p w:rsidR="00957758" w:rsidRPr="007D2C3F" w:rsidRDefault="00957758" w:rsidP="007D2C3F">
            <w:pPr>
              <w:spacing w:line="220" w:lineRule="exact"/>
              <w:rPr>
                <w:rFonts w:ascii="幼圆" w:eastAsia="幼圆" w:hAnsi="黑体" w:hint="eastAsia"/>
                <w:b/>
                <w:sz w:val="18"/>
                <w:szCs w:val="18"/>
              </w:rPr>
            </w:pPr>
          </w:p>
        </w:tc>
        <w:tc>
          <w:tcPr>
            <w:tcW w:w="422" w:type="dxa"/>
            <w:vMerge/>
            <w:tcMar>
              <w:left w:w="0" w:type="dxa"/>
              <w:right w:w="0" w:type="dxa"/>
            </w:tcMar>
          </w:tcPr>
          <w:p w:rsidR="00957758" w:rsidRPr="007D2C3F" w:rsidRDefault="00957758"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957758" w:rsidRPr="007D2C3F" w:rsidRDefault="00957758"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957758" w:rsidRPr="007D2C3F" w:rsidRDefault="00957758"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957758" w:rsidRPr="007D2C3F" w:rsidRDefault="00957758"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957758" w:rsidRPr="007D2C3F" w:rsidRDefault="00957758"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957758" w:rsidRPr="007D2C3F" w:rsidRDefault="0095775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957758" w:rsidRPr="007D2C3F" w:rsidRDefault="0095775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957758" w:rsidRPr="007D2C3F" w:rsidRDefault="0095775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957758" w:rsidRPr="007D2C3F" w:rsidRDefault="00957758"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957758" w:rsidRPr="007D2C3F" w:rsidRDefault="00957758" w:rsidP="007D2C3F">
            <w:pPr>
              <w:spacing w:line="220" w:lineRule="exact"/>
              <w:rPr>
                <w:rFonts w:ascii="幼圆" w:eastAsia="幼圆" w:hAnsi="黑体" w:hint="eastAsia"/>
                <w:b/>
                <w:sz w:val="18"/>
                <w:szCs w:val="18"/>
              </w:rPr>
            </w:pPr>
          </w:p>
        </w:tc>
        <w:tc>
          <w:tcPr>
            <w:tcW w:w="4556" w:type="dxa"/>
            <w:vMerge/>
            <w:tcMar>
              <w:left w:w="0" w:type="dxa"/>
              <w:right w:w="0" w:type="dxa"/>
            </w:tcMar>
          </w:tcPr>
          <w:p w:rsidR="00957758" w:rsidRPr="007D2C3F" w:rsidRDefault="00957758" w:rsidP="007D2C3F">
            <w:pPr>
              <w:spacing w:line="220" w:lineRule="exact"/>
              <w:rPr>
                <w:rFonts w:ascii="幼圆" w:eastAsia="幼圆" w:hAnsi="黑体" w:hint="eastAsia"/>
                <w:b/>
                <w:sz w:val="18"/>
                <w:szCs w:val="18"/>
              </w:rPr>
            </w:pPr>
          </w:p>
        </w:tc>
      </w:tr>
      <w:tr w:rsidR="00957758" w:rsidRPr="007D2C3F" w:rsidTr="007D2C3F">
        <w:trPr>
          <w:trHeight w:val="2362"/>
        </w:trPr>
        <w:tc>
          <w:tcPr>
            <w:tcW w:w="483" w:type="dxa"/>
            <w:tcMar>
              <w:left w:w="0" w:type="dxa"/>
              <w:right w:w="0" w:type="dxa"/>
            </w:tcMar>
            <w:vAlign w:val="center"/>
          </w:tcPr>
          <w:p w:rsidR="00957758" w:rsidRPr="007D2C3F" w:rsidRDefault="00957758"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6</w:t>
            </w:r>
            <w:r w:rsidR="00D30FE7" w:rsidRPr="007D2C3F">
              <w:rPr>
                <w:rFonts w:ascii="仿宋" w:eastAsia="仿宋" w:hAnsi="仿宋" w:hint="eastAsia"/>
                <w:b/>
                <w:sz w:val="18"/>
                <w:szCs w:val="18"/>
              </w:rPr>
              <w:t>6</w:t>
            </w:r>
          </w:p>
        </w:tc>
        <w:tc>
          <w:tcPr>
            <w:tcW w:w="422" w:type="dxa"/>
            <w:tcMar>
              <w:left w:w="0" w:type="dxa"/>
              <w:right w:w="0" w:type="dxa"/>
            </w:tcMar>
            <w:vAlign w:val="center"/>
          </w:tcPr>
          <w:p w:rsidR="00957758" w:rsidRPr="007D2C3F" w:rsidRDefault="00957758" w:rsidP="007D2C3F">
            <w:pPr>
              <w:spacing w:line="220" w:lineRule="exact"/>
              <w:rPr>
                <w:rFonts w:ascii="仿宋" w:eastAsia="仿宋" w:hAnsi="仿宋"/>
                <w:sz w:val="18"/>
                <w:szCs w:val="18"/>
              </w:rPr>
            </w:pPr>
            <w:r w:rsidRPr="007D2C3F">
              <w:rPr>
                <w:rFonts w:ascii="仿宋" w:eastAsia="仿宋" w:hAnsi="仿宋" w:hint="eastAsia"/>
                <w:sz w:val="18"/>
                <w:szCs w:val="18"/>
              </w:rPr>
              <w:t>市场监管总局</w:t>
            </w:r>
          </w:p>
        </w:tc>
        <w:tc>
          <w:tcPr>
            <w:tcW w:w="598" w:type="dxa"/>
            <w:tcMar>
              <w:left w:w="0" w:type="dxa"/>
              <w:right w:w="0" w:type="dxa"/>
            </w:tcMar>
            <w:vAlign w:val="center"/>
          </w:tcPr>
          <w:p w:rsidR="00957758" w:rsidRPr="007D2C3F" w:rsidRDefault="00957758" w:rsidP="007D2C3F">
            <w:pPr>
              <w:spacing w:line="220" w:lineRule="exact"/>
              <w:rPr>
                <w:rFonts w:ascii="仿宋" w:eastAsia="仿宋" w:hAnsi="仿宋"/>
                <w:sz w:val="18"/>
                <w:szCs w:val="18"/>
              </w:rPr>
            </w:pPr>
            <w:r w:rsidRPr="007D2C3F">
              <w:rPr>
                <w:rFonts w:ascii="仿宋" w:eastAsia="仿宋" w:hAnsi="仿宋" w:hint="eastAsia"/>
                <w:sz w:val="18"/>
                <w:szCs w:val="18"/>
              </w:rPr>
              <w:t>食品生产许可</w:t>
            </w:r>
          </w:p>
        </w:tc>
        <w:tc>
          <w:tcPr>
            <w:tcW w:w="812" w:type="dxa"/>
            <w:tcMar>
              <w:left w:w="0" w:type="dxa"/>
              <w:right w:w="0" w:type="dxa"/>
            </w:tcMar>
            <w:vAlign w:val="center"/>
          </w:tcPr>
          <w:p w:rsidR="00957758" w:rsidRPr="007D2C3F" w:rsidRDefault="00957758" w:rsidP="007D2C3F">
            <w:pPr>
              <w:spacing w:line="220" w:lineRule="exact"/>
              <w:rPr>
                <w:rFonts w:ascii="仿宋" w:eastAsia="仿宋" w:hAnsi="仿宋"/>
                <w:sz w:val="18"/>
                <w:szCs w:val="18"/>
              </w:rPr>
            </w:pPr>
            <w:r w:rsidRPr="007D2C3F">
              <w:rPr>
                <w:rFonts w:ascii="仿宋" w:eastAsia="仿宋" w:hAnsi="仿宋" w:hint="eastAsia"/>
                <w:sz w:val="18"/>
                <w:szCs w:val="18"/>
              </w:rPr>
              <w:t>食品生产许可证</w:t>
            </w:r>
          </w:p>
        </w:tc>
        <w:tc>
          <w:tcPr>
            <w:tcW w:w="896" w:type="dxa"/>
            <w:tcMar>
              <w:left w:w="0" w:type="dxa"/>
              <w:right w:w="0" w:type="dxa"/>
            </w:tcMar>
            <w:vAlign w:val="center"/>
          </w:tcPr>
          <w:p w:rsidR="00957758" w:rsidRPr="007D2C3F" w:rsidRDefault="00957758"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《中华人民共和国食品安全法》</w:t>
            </w:r>
          </w:p>
        </w:tc>
        <w:tc>
          <w:tcPr>
            <w:tcW w:w="714" w:type="dxa"/>
            <w:tcMar>
              <w:left w:w="0" w:type="dxa"/>
              <w:right w:w="0" w:type="dxa"/>
            </w:tcMar>
            <w:vAlign w:val="center"/>
          </w:tcPr>
          <w:p w:rsidR="00957758" w:rsidRPr="007D2C3F" w:rsidRDefault="00957758" w:rsidP="007D2C3F">
            <w:pPr>
              <w:spacing w:line="220" w:lineRule="exact"/>
              <w:rPr>
                <w:rFonts w:ascii="仿宋" w:eastAsia="仿宋" w:hAnsi="仿宋"/>
                <w:sz w:val="18"/>
                <w:szCs w:val="18"/>
              </w:rPr>
            </w:pPr>
            <w:r w:rsidRPr="007D2C3F">
              <w:rPr>
                <w:rFonts w:ascii="仿宋" w:eastAsia="仿宋" w:hAnsi="仿宋" w:hint="eastAsia"/>
                <w:sz w:val="18"/>
                <w:szCs w:val="18"/>
              </w:rPr>
              <w:t>市、区市场监管部门</w:t>
            </w:r>
          </w:p>
        </w:tc>
        <w:tc>
          <w:tcPr>
            <w:tcW w:w="504" w:type="dxa"/>
            <w:tcMar>
              <w:left w:w="0" w:type="dxa"/>
              <w:right w:w="0" w:type="dxa"/>
            </w:tcMar>
            <w:vAlign w:val="center"/>
          </w:tcPr>
          <w:p w:rsidR="00957758" w:rsidRPr="007D2C3F" w:rsidRDefault="00957758"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957758" w:rsidRPr="007D2C3F" w:rsidRDefault="00957758"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957758" w:rsidRPr="007D2C3F" w:rsidRDefault="00957758"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957758" w:rsidRPr="007D2C3F" w:rsidRDefault="00957758"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957758" w:rsidRPr="007D2C3F" w:rsidRDefault="00957758"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在中国（上海）自由贸易试验区对食品生产许可证核发（特殊食品除外）（低风险食品）试点适用告知承诺。</w:t>
            </w:r>
            <w:r w:rsidRPr="007D2C3F">
              <w:rPr>
                <w:rFonts w:ascii="仿宋" w:eastAsia="仿宋" w:hAnsi="仿宋"/>
                <w:sz w:val="18"/>
                <w:szCs w:val="18"/>
              </w:rPr>
              <w:t>2.</w:t>
            </w:r>
            <w:r w:rsidRPr="007D2C3F">
              <w:rPr>
                <w:rFonts w:ascii="仿宋" w:eastAsia="仿宋" w:hAnsi="仿宋" w:hint="eastAsia"/>
                <w:sz w:val="18"/>
                <w:szCs w:val="18"/>
              </w:rPr>
              <w:t>实现申请、审批全程网上办理。</w:t>
            </w:r>
            <w:r w:rsidRPr="007D2C3F">
              <w:rPr>
                <w:rFonts w:ascii="仿宋" w:eastAsia="仿宋" w:hAnsi="仿宋"/>
                <w:sz w:val="18"/>
                <w:szCs w:val="18"/>
              </w:rPr>
              <w:t>3.</w:t>
            </w:r>
            <w:r w:rsidRPr="007D2C3F">
              <w:rPr>
                <w:rFonts w:ascii="仿宋" w:eastAsia="仿宋" w:hAnsi="仿宋" w:hint="eastAsia"/>
                <w:sz w:val="18"/>
                <w:szCs w:val="18"/>
              </w:rPr>
              <w:t>不再要求申请人提供营业执照、食品安全管理制度文本等材料。</w:t>
            </w:r>
            <w:r w:rsidRPr="007D2C3F">
              <w:rPr>
                <w:rFonts w:ascii="仿宋" w:eastAsia="仿宋" w:hAnsi="仿宋"/>
                <w:sz w:val="18"/>
                <w:szCs w:val="18"/>
              </w:rPr>
              <w:t>4.</w:t>
            </w:r>
            <w:r w:rsidRPr="007D2C3F">
              <w:rPr>
                <w:rFonts w:ascii="仿宋" w:eastAsia="仿宋" w:hAnsi="仿宋" w:hint="eastAsia"/>
                <w:sz w:val="18"/>
                <w:szCs w:val="18"/>
              </w:rPr>
              <w:t>申请人不采取告知承诺审批方式的，将审批时限由</w:t>
            </w:r>
            <w:r w:rsidRPr="007D2C3F">
              <w:rPr>
                <w:rFonts w:ascii="仿宋" w:eastAsia="仿宋" w:hAnsi="仿宋"/>
                <w:sz w:val="18"/>
                <w:szCs w:val="18"/>
              </w:rPr>
              <w:t>20</w:t>
            </w:r>
            <w:r w:rsidRPr="007D2C3F">
              <w:rPr>
                <w:rFonts w:ascii="仿宋" w:eastAsia="仿宋" w:hAnsi="仿宋" w:hint="eastAsia"/>
                <w:sz w:val="18"/>
                <w:szCs w:val="18"/>
              </w:rPr>
              <w:t>个工作日压减至</w:t>
            </w:r>
            <w:r w:rsidRPr="007D2C3F">
              <w:rPr>
                <w:rFonts w:ascii="仿宋" w:eastAsia="仿宋" w:hAnsi="仿宋"/>
                <w:sz w:val="18"/>
                <w:szCs w:val="18"/>
              </w:rPr>
              <w:t>10</w:t>
            </w:r>
            <w:r w:rsidRPr="007D2C3F">
              <w:rPr>
                <w:rFonts w:ascii="仿宋" w:eastAsia="仿宋" w:hAnsi="仿宋" w:hint="eastAsia"/>
                <w:sz w:val="18"/>
                <w:szCs w:val="18"/>
              </w:rPr>
              <w:t>个工作日。</w:t>
            </w:r>
          </w:p>
          <w:p w:rsidR="00957758" w:rsidRPr="007D2C3F" w:rsidRDefault="00957758" w:rsidP="007D2C3F">
            <w:pPr>
              <w:spacing w:line="220" w:lineRule="exact"/>
              <w:rPr>
                <w:rFonts w:ascii="仿宋" w:eastAsia="仿宋" w:hAnsi="仿宋"/>
                <w:sz w:val="18"/>
                <w:szCs w:val="18"/>
              </w:rPr>
            </w:pPr>
          </w:p>
        </w:tc>
        <w:tc>
          <w:tcPr>
            <w:tcW w:w="4556" w:type="dxa"/>
            <w:tcMar>
              <w:left w:w="0" w:type="dxa"/>
              <w:right w:w="0" w:type="dxa"/>
            </w:tcMar>
            <w:vAlign w:val="center"/>
          </w:tcPr>
          <w:p w:rsidR="00957758" w:rsidRPr="007D2C3F" w:rsidRDefault="00957758"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推进部门间信息共享应用，加强事中事后监管。对以告知承诺方式取得许可证的企业，加强对其承诺内容真实性的核查，发现虚假承诺或承诺严重不实的要依法处理。</w:t>
            </w:r>
            <w:r w:rsidRPr="007D2C3F">
              <w:rPr>
                <w:rFonts w:ascii="仿宋" w:eastAsia="仿宋" w:hAnsi="仿宋"/>
                <w:sz w:val="18"/>
                <w:szCs w:val="18"/>
              </w:rPr>
              <w:t>2.</w:t>
            </w:r>
            <w:r w:rsidRPr="007D2C3F">
              <w:rPr>
                <w:rFonts w:ascii="仿宋" w:eastAsia="仿宋" w:hAnsi="仿宋" w:hint="eastAsia"/>
                <w:sz w:val="18"/>
                <w:szCs w:val="18"/>
              </w:rPr>
              <w:t>严格执行有关法律法规和标准，开展“双随机、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公开”监管，发现违法违规行为的要依法严查重处并公开结果。</w:t>
            </w:r>
            <w:r w:rsidRPr="007D2C3F">
              <w:rPr>
                <w:rFonts w:ascii="仿宋" w:eastAsia="仿宋" w:hAnsi="仿宋"/>
                <w:sz w:val="18"/>
                <w:szCs w:val="18"/>
              </w:rPr>
              <w:t>3.</w:t>
            </w:r>
            <w:r w:rsidRPr="007D2C3F">
              <w:rPr>
                <w:rFonts w:ascii="仿宋" w:eastAsia="仿宋" w:hAnsi="仿宋" w:hint="eastAsia"/>
                <w:sz w:val="18"/>
                <w:szCs w:val="18"/>
              </w:rPr>
              <w:t>加强信用监管，向社会公布食品生产企业信用状况，对失信主体开展联合惩戒。</w:t>
            </w:r>
          </w:p>
        </w:tc>
      </w:tr>
      <w:tr w:rsidR="00957758" w:rsidRPr="007D2C3F" w:rsidTr="007D2C3F">
        <w:trPr>
          <w:trHeight w:val="2789"/>
        </w:trPr>
        <w:tc>
          <w:tcPr>
            <w:tcW w:w="483" w:type="dxa"/>
            <w:tcMar>
              <w:left w:w="0" w:type="dxa"/>
              <w:right w:w="0" w:type="dxa"/>
            </w:tcMar>
            <w:vAlign w:val="center"/>
          </w:tcPr>
          <w:p w:rsidR="00957758" w:rsidRPr="007D2C3F" w:rsidRDefault="00D30FE7"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67</w:t>
            </w:r>
          </w:p>
        </w:tc>
        <w:tc>
          <w:tcPr>
            <w:tcW w:w="422" w:type="dxa"/>
            <w:tcMar>
              <w:left w:w="0" w:type="dxa"/>
              <w:right w:w="0" w:type="dxa"/>
            </w:tcMar>
            <w:vAlign w:val="center"/>
          </w:tcPr>
          <w:p w:rsidR="00957758" w:rsidRPr="007D2C3F" w:rsidRDefault="00957758" w:rsidP="007D2C3F">
            <w:pPr>
              <w:spacing w:line="220" w:lineRule="exact"/>
              <w:rPr>
                <w:rFonts w:ascii="仿宋" w:eastAsia="仿宋" w:hAnsi="仿宋"/>
                <w:sz w:val="18"/>
                <w:szCs w:val="18"/>
              </w:rPr>
            </w:pPr>
            <w:r w:rsidRPr="007D2C3F">
              <w:rPr>
                <w:rFonts w:ascii="仿宋" w:eastAsia="仿宋" w:hAnsi="仿宋" w:hint="eastAsia"/>
                <w:sz w:val="18"/>
                <w:szCs w:val="18"/>
              </w:rPr>
              <w:t>国家统计局</w:t>
            </w:r>
          </w:p>
        </w:tc>
        <w:tc>
          <w:tcPr>
            <w:tcW w:w="598" w:type="dxa"/>
            <w:tcMar>
              <w:left w:w="0" w:type="dxa"/>
              <w:right w:w="0" w:type="dxa"/>
            </w:tcMar>
            <w:vAlign w:val="center"/>
          </w:tcPr>
          <w:p w:rsidR="00957758" w:rsidRPr="007D2C3F" w:rsidRDefault="00957758" w:rsidP="007D2C3F">
            <w:pPr>
              <w:spacing w:line="220" w:lineRule="exact"/>
              <w:rPr>
                <w:rFonts w:ascii="仿宋" w:eastAsia="仿宋" w:hAnsi="仿宋"/>
                <w:sz w:val="18"/>
                <w:szCs w:val="18"/>
              </w:rPr>
            </w:pPr>
            <w:r w:rsidRPr="007D2C3F">
              <w:rPr>
                <w:rFonts w:ascii="仿宋" w:eastAsia="仿宋" w:hAnsi="仿宋" w:hint="eastAsia"/>
                <w:sz w:val="18"/>
                <w:szCs w:val="18"/>
              </w:rPr>
              <w:t>涉外统计调查机构资格认定</w:t>
            </w:r>
          </w:p>
        </w:tc>
        <w:tc>
          <w:tcPr>
            <w:tcW w:w="812" w:type="dxa"/>
            <w:tcMar>
              <w:left w:w="0" w:type="dxa"/>
              <w:right w:w="0" w:type="dxa"/>
            </w:tcMar>
            <w:vAlign w:val="center"/>
          </w:tcPr>
          <w:p w:rsidR="00957758" w:rsidRPr="007D2C3F" w:rsidRDefault="00957758" w:rsidP="007D2C3F">
            <w:pPr>
              <w:spacing w:line="220" w:lineRule="exact"/>
              <w:rPr>
                <w:rFonts w:ascii="仿宋" w:eastAsia="仿宋" w:hAnsi="仿宋"/>
                <w:sz w:val="18"/>
                <w:szCs w:val="18"/>
              </w:rPr>
            </w:pPr>
            <w:r w:rsidRPr="007D2C3F">
              <w:rPr>
                <w:rFonts w:ascii="仿宋" w:eastAsia="仿宋" w:hAnsi="仿宋" w:hint="eastAsia"/>
                <w:sz w:val="18"/>
                <w:szCs w:val="18"/>
              </w:rPr>
              <w:t>中国人民共和国涉外调查许可证</w:t>
            </w:r>
          </w:p>
        </w:tc>
        <w:tc>
          <w:tcPr>
            <w:tcW w:w="896" w:type="dxa"/>
            <w:tcMar>
              <w:left w:w="0" w:type="dxa"/>
              <w:right w:w="0" w:type="dxa"/>
            </w:tcMar>
            <w:vAlign w:val="center"/>
          </w:tcPr>
          <w:p w:rsidR="00957758" w:rsidRPr="007D2C3F" w:rsidRDefault="00957758"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《中华人民共和国统计法》《中华人民共和国统计法实施条例》</w:t>
            </w:r>
          </w:p>
        </w:tc>
        <w:tc>
          <w:tcPr>
            <w:tcW w:w="714" w:type="dxa"/>
            <w:tcMar>
              <w:left w:w="0" w:type="dxa"/>
              <w:right w:w="0" w:type="dxa"/>
            </w:tcMar>
            <w:vAlign w:val="center"/>
          </w:tcPr>
          <w:p w:rsidR="00957758" w:rsidRPr="007D2C3F" w:rsidRDefault="00957758" w:rsidP="007D2C3F">
            <w:pPr>
              <w:spacing w:line="220" w:lineRule="exact"/>
              <w:rPr>
                <w:rFonts w:ascii="仿宋" w:eastAsia="仿宋" w:hAnsi="仿宋"/>
                <w:sz w:val="18"/>
                <w:szCs w:val="18"/>
              </w:rPr>
            </w:pPr>
            <w:r w:rsidRPr="007D2C3F">
              <w:rPr>
                <w:rFonts w:ascii="仿宋" w:eastAsia="仿宋" w:hAnsi="仿宋" w:hint="eastAsia"/>
                <w:sz w:val="18"/>
                <w:szCs w:val="18"/>
              </w:rPr>
              <w:t>国家统计局；市统计局</w:t>
            </w:r>
          </w:p>
        </w:tc>
        <w:tc>
          <w:tcPr>
            <w:tcW w:w="504" w:type="dxa"/>
            <w:tcMar>
              <w:left w:w="0" w:type="dxa"/>
              <w:right w:w="0" w:type="dxa"/>
            </w:tcMar>
            <w:vAlign w:val="center"/>
          </w:tcPr>
          <w:p w:rsidR="00957758" w:rsidRPr="007D2C3F" w:rsidRDefault="00957758"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957758" w:rsidRPr="007D2C3F" w:rsidRDefault="00957758"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957758" w:rsidRPr="007D2C3F" w:rsidRDefault="00957758"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957758" w:rsidRPr="007D2C3F" w:rsidRDefault="00957758"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957758" w:rsidRPr="007D2C3F" w:rsidRDefault="00957758"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对本市涉外调查机构资格认定（新证办理）实行告知承诺，本市涉外调查机构资格认定告知承诺的适用范围为</w:t>
            </w:r>
            <w:r w:rsidRPr="007D2C3F">
              <w:rPr>
                <w:rFonts w:ascii="仿宋" w:eastAsia="仿宋" w:hAnsi="仿宋"/>
                <w:sz w:val="18"/>
                <w:szCs w:val="18"/>
              </w:rPr>
              <w:t>:</w:t>
            </w:r>
            <w:r w:rsidRPr="007D2C3F">
              <w:rPr>
                <w:rFonts w:ascii="仿宋" w:eastAsia="仿宋" w:hAnsi="仿宋" w:hint="eastAsia"/>
                <w:sz w:val="18"/>
                <w:szCs w:val="18"/>
              </w:rPr>
              <w:t>注册地和实际经营地均在中国（上海）自由贸易试验区内的调查机构，在申请取得本市涉外调查许可证（仅限新证办理）时适用。</w:t>
            </w:r>
            <w:r w:rsidRPr="007D2C3F">
              <w:rPr>
                <w:rFonts w:ascii="仿宋" w:eastAsia="仿宋" w:hAnsi="仿宋"/>
                <w:sz w:val="18"/>
                <w:szCs w:val="18"/>
              </w:rPr>
              <w:t>2.</w:t>
            </w:r>
            <w:r w:rsidRPr="007D2C3F">
              <w:rPr>
                <w:rFonts w:ascii="仿宋" w:eastAsia="仿宋" w:hAnsi="仿宋" w:hint="eastAsia"/>
                <w:sz w:val="18"/>
                <w:szCs w:val="18"/>
              </w:rPr>
              <w:t>实现申请、审批全程网上办理，在一网</w:t>
            </w:r>
            <w:proofErr w:type="gramStart"/>
            <w:r w:rsidRPr="007D2C3F">
              <w:rPr>
                <w:rFonts w:ascii="仿宋" w:eastAsia="仿宋" w:hAnsi="仿宋" w:hint="eastAsia"/>
                <w:sz w:val="18"/>
                <w:szCs w:val="18"/>
              </w:rPr>
              <w:t>通办平台</w:t>
            </w:r>
            <w:proofErr w:type="gramEnd"/>
            <w:r w:rsidRPr="007D2C3F">
              <w:rPr>
                <w:rFonts w:ascii="仿宋" w:eastAsia="仿宋" w:hAnsi="仿宋" w:hint="eastAsia"/>
                <w:sz w:val="18"/>
                <w:szCs w:val="18"/>
              </w:rPr>
              <w:t>公布审批程序、受理条件和办理标准，公开办理进度。</w:t>
            </w:r>
            <w:r w:rsidRPr="007D2C3F">
              <w:rPr>
                <w:rFonts w:ascii="仿宋" w:eastAsia="仿宋" w:hAnsi="仿宋"/>
                <w:sz w:val="18"/>
                <w:szCs w:val="18"/>
              </w:rPr>
              <w:t>3.</w:t>
            </w:r>
            <w:r w:rsidRPr="007D2C3F">
              <w:rPr>
                <w:rFonts w:ascii="仿宋" w:eastAsia="仿宋" w:hAnsi="仿宋" w:hint="eastAsia"/>
                <w:sz w:val="18"/>
                <w:szCs w:val="18"/>
              </w:rPr>
              <w:t>申请材料和申请时间“双减半”，申请材料合计从</w:t>
            </w:r>
            <w:r w:rsidRPr="007D2C3F">
              <w:rPr>
                <w:rFonts w:ascii="仿宋" w:eastAsia="仿宋" w:hAnsi="仿宋"/>
                <w:sz w:val="18"/>
                <w:szCs w:val="18"/>
              </w:rPr>
              <w:t>24</w:t>
            </w:r>
            <w:r w:rsidRPr="007D2C3F">
              <w:rPr>
                <w:rFonts w:ascii="仿宋" w:eastAsia="仿宋" w:hAnsi="仿宋" w:hint="eastAsia"/>
                <w:sz w:val="18"/>
                <w:szCs w:val="18"/>
              </w:rPr>
              <w:t>项减少到</w:t>
            </w:r>
            <w:r w:rsidRPr="007D2C3F">
              <w:rPr>
                <w:rFonts w:ascii="仿宋" w:eastAsia="仿宋" w:hAnsi="仿宋"/>
                <w:sz w:val="18"/>
                <w:szCs w:val="18"/>
              </w:rPr>
              <w:t>11</w:t>
            </w:r>
            <w:r w:rsidRPr="007D2C3F">
              <w:rPr>
                <w:rFonts w:ascii="仿宋" w:eastAsia="仿宋" w:hAnsi="仿宋" w:hint="eastAsia"/>
                <w:sz w:val="18"/>
                <w:szCs w:val="18"/>
              </w:rPr>
              <w:t>项，审批时限由</w:t>
            </w:r>
            <w:r w:rsidRPr="007D2C3F">
              <w:rPr>
                <w:rFonts w:ascii="仿宋" w:eastAsia="仿宋" w:hAnsi="仿宋"/>
                <w:sz w:val="18"/>
                <w:szCs w:val="18"/>
              </w:rPr>
              <w:t>20</w:t>
            </w:r>
            <w:r w:rsidRPr="007D2C3F">
              <w:rPr>
                <w:rFonts w:ascii="仿宋" w:eastAsia="仿宋" w:hAnsi="仿宋" w:hint="eastAsia"/>
                <w:sz w:val="18"/>
                <w:szCs w:val="18"/>
              </w:rPr>
              <w:t>个工作日压减至</w:t>
            </w:r>
            <w:r w:rsidRPr="007D2C3F">
              <w:rPr>
                <w:rFonts w:ascii="仿宋" w:eastAsia="仿宋" w:hAnsi="仿宋"/>
                <w:sz w:val="18"/>
                <w:szCs w:val="18"/>
              </w:rPr>
              <w:t>10</w:t>
            </w:r>
            <w:r w:rsidRPr="007D2C3F">
              <w:rPr>
                <w:rFonts w:ascii="仿宋" w:eastAsia="仿宋" w:hAnsi="仿宋" w:hint="eastAsia"/>
                <w:sz w:val="18"/>
                <w:szCs w:val="18"/>
              </w:rPr>
              <w:t>个工作日。</w:t>
            </w:r>
          </w:p>
        </w:tc>
        <w:tc>
          <w:tcPr>
            <w:tcW w:w="4556" w:type="dxa"/>
            <w:tcMar>
              <w:left w:w="0" w:type="dxa"/>
              <w:right w:w="0" w:type="dxa"/>
            </w:tcMar>
            <w:vAlign w:val="center"/>
          </w:tcPr>
          <w:p w:rsidR="00957758" w:rsidRPr="007D2C3F" w:rsidRDefault="00957758"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在有关平台上公示许可信息，接受投诉举报。</w:t>
            </w:r>
            <w:r w:rsidRPr="007D2C3F">
              <w:rPr>
                <w:rFonts w:ascii="仿宋" w:eastAsia="仿宋" w:hAnsi="仿宋"/>
                <w:sz w:val="18"/>
                <w:szCs w:val="18"/>
              </w:rPr>
              <w:t>2.</w:t>
            </w:r>
            <w:r w:rsidRPr="007D2C3F">
              <w:rPr>
                <w:rFonts w:ascii="仿宋" w:eastAsia="仿宋" w:hAnsi="仿宋" w:hint="eastAsia"/>
                <w:sz w:val="18"/>
                <w:szCs w:val="18"/>
              </w:rPr>
              <w:t>对投诉举报的事项进行核查，依法查处违规经营行为。</w:t>
            </w:r>
            <w:r w:rsidRPr="007D2C3F">
              <w:rPr>
                <w:rFonts w:ascii="仿宋" w:eastAsia="仿宋" w:hAnsi="仿宋"/>
                <w:sz w:val="18"/>
                <w:szCs w:val="18"/>
              </w:rPr>
              <w:t>3.</w:t>
            </w:r>
            <w:r w:rsidRPr="007D2C3F">
              <w:rPr>
                <w:rFonts w:ascii="仿宋" w:eastAsia="仿宋" w:hAnsi="仿宋" w:hint="eastAsia"/>
                <w:sz w:val="18"/>
                <w:szCs w:val="18"/>
              </w:rPr>
              <w:t>配合有关部门做好行政审批基础信息共享，提供涉外统计调查机构名单，在国家企业信用信息公示系统上统一归集公示。</w:t>
            </w:r>
            <w:r w:rsidRPr="007D2C3F">
              <w:rPr>
                <w:rFonts w:ascii="仿宋" w:eastAsia="仿宋" w:hAnsi="仿宋"/>
                <w:sz w:val="18"/>
                <w:szCs w:val="18"/>
              </w:rPr>
              <w:t>4.</w:t>
            </w:r>
            <w:r w:rsidRPr="007D2C3F">
              <w:rPr>
                <w:rFonts w:ascii="仿宋" w:eastAsia="仿宋" w:hAnsi="仿宋" w:hint="eastAsia"/>
                <w:sz w:val="18"/>
                <w:szCs w:val="18"/>
              </w:rPr>
              <w:t>对以告知承诺方式取得许可证的企业，加强对其承诺内容真实性的核查，发现虚假承诺或承诺严重不实的要依法处理。</w:t>
            </w:r>
          </w:p>
        </w:tc>
      </w:tr>
    </w:tbl>
    <w:p w:rsidR="00957758" w:rsidRDefault="00957758" w:rsidP="00957758">
      <w:pPr>
        <w:spacing w:line="220" w:lineRule="exact"/>
        <w:rPr>
          <w:rFonts w:ascii="仿宋" w:eastAsia="仿宋" w:hAnsi="仿宋" w:hint="eastAsia"/>
        </w:rPr>
      </w:pPr>
    </w:p>
    <w:p w:rsidR="00957758" w:rsidRPr="00BC4769" w:rsidRDefault="00957758" w:rsidP="00957758">
      <w:pPr>
        <w:spacing w:line="220" w:lineRule="exact"/>
        <w:rPr>
          <w:rFonts w:ascii="仿宋" w:eastAsia="仿宋" w:hAnsi="仿宋" w:hint="eastAsia"/>
        </w:rPr>
      </w:pPr>
    </w:p>
    <w:p w:rsidR="00957758" w:rsidRPr="00957758" w:rsidRDefault="00957758" w:rsidP="00A462E0">
      <w:pPr>
        <w:spacing w:line="220" w:lineRule="exact"/>
        <w:rPr>
          <w:rFonts w:ascii="仿宋" w:eastAsia="仿宋" w:hAnsi="仿宋" w:hint="eastAsia"/>
        </w:rPr>
      </w:pPr>
    </w:p>
    <w:p w:rsidR="00A462E0" w:rsidRDefault="00A462E0" w:rsidP="003744C0">
      <w:pPr>
        <w:spacing w:line="220" w:lineRule="exact"/>
        <w:rPr>
          <w:rFonts w:ascii="仿宋" w:eastAsia="仿宋" w:hAnsi="仿宋" w:hint="eastAsia"/>
        </w:rPr>
      </w:pPr>
    </w:p>
    <w:p w:rsidR="007163AC" w:rsidRDefault="007163AC" w:rsidP="003744C0">
      <w:pPr>
        <w:spacing w:line="220" w:lineRule="exact"/>
        <w:rPr>
          <w:rFonts w:ascii="仿宋" w:eastAsia="仿宋" w:hAnsi="仿宋" w:hint="eastAsia"/>
        </w:rPr>
      </w:pPr>
    </w:p>
    <w:p w:rsidR="007163AC" w:rsidRDefault="007163AC" w:rsidP="003744C0">
      <w:pPr>
        <w:spacing w:line="220" w:lineRule="exact"/>
        <w:rPr>
          <w:rFonts w:ascii="仿宋" w:eastAsia="仿宋" w:hAnsi="仿宋" w:hint="eastAsia"/>
        </w:rPr>
      </w:pPr>
    </w:p>
    <w:p w:rsidR="007163AC" w:rsidRDefault="007163AC" w:rsidP="003744C0">
      <w:pPr>
        <w:spacing w:line="220" w:lineRule="exact"/>
        <w:rPr>
          <w:rFonts w:ascii="仿宋" w:eastAsia="仿宋" w:hAnsi="仿宋" w:hint="eastAsia"/>
        </w:rPr>
      </w:pPr>
    </w:p>
    <w:p w:rsidR="007163AC" w:rsidRDefault="007163AC" w:rsidP="003744C0">
      <w:pPr>
        <w:spacing w:line="220" w:lineRule="exact"/>
        <w:rPr>
          <w:rFonts w:ascii="仿宋" w:eastAsia="仿宋" w:hAnsi="仿宋" w:hint="eastAsia"/>
        </w:rPr>
      </w:pPr>
    </w:p>
    <w:p w:rsidR="007163AC" w:rsidRPr="009C3D7B" w:rsidRDefault="007163AC" w:rsidP="007163AC">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7163AC" w:rsidRPr="007D2C3F" w:rsidTr="007D2C3F">
        <w:trPr>
          <w:trHeight w:val="313"/>
        </w:trPr>
        <w:tc>
          <w:tcPr>
            <w:tcW w:w="483" w:type="dxa"/>
            <w:vMerge w:val="restart"/>
            <w:tcMar>
              <w:left w:w="0" w:type="dxa"/>
              <w:right w:w="0" w:type="dxa"/>
            </w:tcMar>
            <w:vAlign w:val="center"/>
          </w:tcPr>
          <w:p w:rsidR="00F52978" w:rsidRDefault="007163A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7163AC" w:rsidRPr="007D2C3F" w:rsidRDefault="007163A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7163AC" w:rsidRPr="007D2C3F" w:rsidRDefault="007163A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7163AC" w:rsidRPr="007D2C3F" w:rsidRDefault="007163A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7163AC" w:rsidRPr="007D2C3F" w:rsidRDefault="007163A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7163AC" w:rsidRPr="007D2C3F" w:rsidRDefault="007163A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7163AC" w:rsidRPr="007D2C3F" w:rsidRDefault="007163A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7163AC" w:rsidRPr="007D2C3F" w:rsidRDefault="007163A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7163AC" w:rsidRPr="007D2C3F" w:rsidRDefault="007163A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7163AC" w:rsidRPr="007D2C3F" w:rsidRDefault="007163A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7163AC" w:rsidRPr="007D2C3F" w:rsidRDefault="007163A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7163AC" w:rsidRPr="007D2C3F" w:rsidTr="007D2C3F">
        <w:trPr>
          <w:trHeight w:val="312"/>
        </w:trPr>
        <w:tc>
          <w:tcPr>
            <w:tcW w:w="483" w:type="dxa"/>
            <w:vMerge/>
            <w:tcMar>
              <w:left w:w="0" w:type="dxa"/>
              <w:right w:w="0" w:type="dxa"/>
            </w:tcMar>
          </w:tcPr>
          <w:p w:rsidR="007163AC" w:rsidRPr="007D2C3F" w:rsidRDefault="007163AC" w:rsidP="007D2C3F">
            <w:pPr>
              <w:spacing w:line="220" w:lineRule="exact"/>
              <w:rPr>
                <w:rFonts w:ascii="幼圆" w:eastAsia="幼圆" w:hAnsi="黑体" w:hint="eastAsia"/>
                <w:b/>
                <w:sz w:val="18"/>
                <w:szCs w:val="18"/>
              </w:rPr>
            </w:pPr>
          </w:p>
        </w:tc>
        <w:tc>
          <w:tcPr>
            <w:tcW w:w="422" w:type="dxa"/>
            <w:vMerge/>
            <w:tcMar>
              <w:left w:w="0" w:type="dxa"/>
              <w:right w:w="0" w:type="dxa"/>
            </w:tcMar>
          </w:tcPr>
          <w:p w:rsidR="007163AC" w:rsidRPr="007D2C3F" w:rsidRDefault="007163AC"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7163AC" w:rsidRPr="007D2C3F" w:rsidRDefault="007163AC"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7163AC" w:rsidRPr="007D2C3F" w:rsidRDefault="007163AC"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7163AC" w:rsidRPr="007D2C3F" w:rsidRDefault="007163AC"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7163AC" w:rsidRPr="007D2C3F" w:rsidRDefault="007163AC"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7163AC" w:rsidRPr="007D2C3F" w:rsidRDefault="007163A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7163AC" w:rsidRPr="007D2C3F" w:rsidRDefault="007163A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7163AC" w:rsidRPr="007D2C3F" w:rsidRDefault="007163A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7163AC" w:rsidRPr="007D2C3F" w:rsidRDefault="007163A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7163AC" w:rsidRPr="007D2C3F" w:rsidRDefault="007163AC" w:rsidP="007D2C3F">
            <w:pPr>
              <w:spacing w:line="220" w:lineRule="exact"/>
              <w:rPr>
                <w:rFonts w:ascii="幼圆" w:eastAsia="幼圆" w:hAnsi="黑体" w:hint="eastAsia"/>
                <w:b/>
                <w:sz w:val="18"/>
                <w:szCs w:val="18"/>
              </w:rPr>
            </w:pPr>
          </w:p>
        </w:tc>
        <w:tc>
          <w:tcPr>
            <w:tcW w:w="4556" w:type="dxa"/>
            <w:vMerge/>
            <w:tcMar>
              <w:left w:w="0" w:type="dxa"/>
              <w:right w:w="0" w:type="dxa"/>
            </w:tcMar>
          </w:tcPr>
          <w:p w:rsidR="007163AC" w:rsidRPr="007D2C3F" w:rsidRDefault="007163AC" w:rsidP="007D2C3F">
            <w:pPr>
              <w:spacing w:line="220" w:lineRule="exact"/>
              <w:rPr>
                <w:rFonts w:ascii="幼圆" w:eastAsia="幼圆" w:hAnsi="黑体" w:hint="eastAsia"/>
                <w:b/>
                <w:sz w:val="18"/>
                <w:szCs w:val="18"/>
              </w:rPr>
            </w:pPr>
          </w:p>
        </w:tc>
      </w:tr>
      <w:tr w:rsidR="007163AC" w:rsidRPr="007D2C3F" w:rsidTr="007D2C3F">
        <w:trPr>
          <w:trHeight w:val="1739"/>
        </w:trPr>
        <w:tc>
          <w:tcPr>
            <w:tcW w:w="483" w:type="dxa"/>
            <w:tcMar>
              <w:left w:w="0" w:type="dxa"/>
              <w:right w:w="0" w:type="dxa"/>
            </w:tcMar>
            <w:vAlign w:val="center"/>
          </w:tcPr>
          <w:p w:rsidR="007163AC" w:rsidRPr="007D2C3F" w:rsidRDefault="007163AC"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6</w:t>
            </w:r>
            <w:r w:rsidR="00005D76" w:rsidRPr="007D2C3F">
              <w:rPr>
                <w:rFonts w:ascii="仿宋" w:eastAsia="仿宋" w:hAnsi="仿宋" w:hint="eastAsia"/>
                <w:b/>
                <w:sz w:val="18"/>
                <w:szCs w:val="18"/>
              </w:rPr>
              <w:t>8</w:t>
            </w:r>
          </w:p>
        </w:tc>
        <w:tc>
          <w:tcPr>
            <w:tcW w:w="422" w:type="dxa"/>
            <w:tcMar>
              <w:left w:w="0" w:type="dxa"/>
              <w:right w:w="0" w:type="dxa"/>
            </w:tcMar>
            <w:vAlign w:val="center"/>
          </w:tcPr>
          <w:p w:rsidR="007163AC" w:rsidRPr="007D2C3F" w:rsidRDefault="007163AC" w:rsidP="007D2C3F">
            <w:pPr>
              <w:spacing w:line="220" w:lineRule="exact"/>
              <w:rPr>
                <w:rFonts w:ascii="仿宋" w:eastAsia="仿宋" w:hAnsi="仿宋"/>
                <w:sz w:val="18"/>
                <w:szCs w:val="18"/>
              </w:rPr>
            </w:pPr>
            <w:r w:rsidRPr="007D2C3F">
              <w:rPr>
                <w:rFonts w:ascii="仿宋" w:eastAsia="仿宋" w:hAnsi="仿宋" w:hint="eastAsia"/>
                <w:sz w:val="18"/>
                <w:szCs w:val="18"/>
              </w:rPr>
              <w:t>国家林草局</w:t>
            </w:r>
          </w:p>
        </w:tc>
        <w:tc>
          <w:tcPr>
            <w:tcW w:w="598" w:type="dxa"/>
            <w:tcMar>
              <w:left w:w="0" w:type="dxa"/>
              <w:right w:w="0" w:type="dxa"/>
            </w:tcMar>
            <w:vAlign w:val="center"/>
          </w:tcPr>
          <w:p w:rsidR="007163AC" w:rsidRPr="007D2C3F" w:rsidRDefault="007163AC" w:rsidP="007D2C3F">
            <w:pPr>
              <w:spacing w:line="220" w:lineRule="exact"/>
              <w:rPr>
                <w:rFonts w:ascii="仿宋" w:eastAsia="仿宋" w:hAnsi="仿宋"/>
                <w:sz w:val="18"/>
                <w:szCs w:val="18"/>
              </w:rPr>
            </w:pPr>
            <w:r w:rsidRPr="007D2C3F">
              <w:rPr>
                <w:rFonts w:ascii="仿宋" w:eastAsia="仿宋" w:hAnsi="仿宋" w:hint="eastAsia"/>
                <w:sz w:val="18"/>
                <w:szCs w:val="18"/>
              </w:rPr>
              <w:t>林草种子（普通）生产经营许可证核发</w:t>
            </w:r>
          </w:p>
        </w:tc>
        <w:tc>
          <w:tcPr>
            <w:tcW w:w="812" w:type="dxa"/>
            <w:tcMar>
              <w:left w:w="0" w:type="dxa"/>
              <w:right w:w="0" w:type="dxa"/>
            </w:tcMar>
            <w:vAlign w:val="center"/>
          </w:tcPr>
          <w:p w:rsidR="007163AC" w:rsidRPr="007D2C3F" w:rsidRDefault="007163AC" w:rsidP="007D2C3F">
            <w:pPr>
              <w:spacing w:line="220" w:lineRule="exact"/>
              <w:rPr>
                <w:rFonts w:ascii="仿宋" w:eastAsia="仿宋" w:hAnsi="仿宋"/>
                <w:sz w:val="18"/>
                <w:szCs w:val="18"/>
              </w:rPr>
            </w:pPr>
            <w:r w:rsidRPr="007D2C3F">
              <w:rPr>
                <w:rFonts w:ascii="仿宋" w:eastAsia="仿宋" w:hAnsi="仿宋" w:hint="eastAsia"/>
                <w:sz w:val="18"/>
                <w:szCs w:val="18"/>
              </w:rPr>
              <w:t>林草种子生产经营许可证</w:t>
            </w:r>
          </w:p>
        </w:tc>
        <w:tc>
          <w:tcPr>
            <w:tcW w:w="896" w:type="dxa"/>
            <w:tcMar>
              <w:left w:w="0" w:type="dxa"/>
              <w:right w:w="0" w:type="dxa"/>
            </w:tcMar>
            <w:vAlign w:val="center"/>
          </w:tcPr>
          <w:p w:rsidR="007163AC" w:rsidRPr="007D2C3F" w:rsidRDefault="007163AC"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《中华人民共和国种子法》</w:t>
            </w:r>
          </w:p>
        </w:tc>
        <w:tc>
          <w:tcPr>
            <w:tcW w:w="714" w:type="dxa"/>
            <w:tcMar>
              <w:left w:w="0" w:type="dxa"/>
              <w:right w:w="0" w:type="dxa"/>
            </w:tcMar>
            <w:vAlign w:val="center"/>
          </w:tcPr>
          <w:p w:rsidR="007163AC" w:rsidRPr="007D2C3F" w:rsidRDefault="007163AC" w:rsidP="007D2C3F">
            <w:pPr>
              <w:spacing w:line="220" w:lineRule="exact"/>
              <w:rPr>
                <w:rFonts w:ascii="仿宋" w:eastAsia="仿宋" w:hAnsi="仿宋"/>
                <w:sz w:val="18"/>
                <w:szCs w:val="18"/>
              </w:rPr>
            </w:pPr>
            <w:r w:rsidRPr="007D2C3F">
              <w:rPr>
                <w:rFonts w:ascii="仿宋" w:eastAsia="仿宋" w:hAnsi="仿宋" w:hint="eastAsia"/>
                <w:sz w:val="18"/>
                <w:szCs w:val="18"/>
              </w:rPr>
              <w:t>市</w:t>
            </w:r>
            <w:proofErr w:type="gramStart"/>
            <w:r w:rsidRPr="007D2C3F">
              <w:rPr>
                <w:rFonts w:ascii="仿宋" w:eastAsia="仿宋" w:hAnsi="仿宋" w:hint="eastAsia"/>
                <w:sz w:val="18"/>
                <w:szCs w:val="18"/>
              </w:rPr>
              <w:t>绿化市容</w:t>
            </w:r>
            <w:proofErr w:type="gramEnd"/>
            <w:r w:rsidRPr="007D2C3F">
              <w:rPr>
                <w:rFonts w:ascii="仿宋" w:eastAsia="仿宋" w:hAnsi="仿宋" w:hint="eastAsia"/>
                <w:sz w:val="18"/>
                <w:szCs w:val="18"/>
              </w:rPr>
              <w:t>局（市林业局）</w:t>
            </w:r>
          </w:p>
        </w:tc>
        <w:tc>
          <w:tcPr>
            <w:tcW w:w="504" w:type="dxa"/>
            <w:tcMar>
              <w:left w:w="0" w:type="dxa"/>
              <w:right w:w="0" w:type="dxa"/>
            </w:tcMar>
            <w:vAlign w:val="center"/>
          </w:tcPr>
          <w:p w:rsidR="007163AC" w:rsidRPr="007D2C3F" w:rsidRDefault="007163A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7163AC" w:rsidRPr="007D2C3F" w:rsidRDefault="007163A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7163AC" w:rsidRPr="007D2C3F" w:rsidRDefault="007163AC"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7163AC" w:rsidRPr="007D2C3F" w:rsidRDefault="007163A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7163AC" w:rsidRPr="007D2C3F" w:rsidRDefault="007163AC"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制作告知承诺书格式文本，编制告知承诺工作规程，完善办事指南。</w:t>
            </w:r>
            <w:r w:rsidRPr="007D2C3F">
              <w:rPr>
                <w:rFonts w:ascii="仿宋" w:eastAsia="仿宋" w:hAnsi="仿宋"/>
                <w:sz w:val="18"/>
                <w:szCs w:val="18"/>
              </w:rPr>
              <w:t>2.</w:t>
            </w:r>
            <w:r w:rsidRPr="007D2C3F">
              <w:rPr>
                <w:rFonts w:ascii="仿宋" w:eastAsia="仿宋" w:hAnsi="仿宋" w:hint="eastAsia"/>
                <w:sz w:val="18"/>
                <w:szCs w:val="18"/>
              </w:rPr>
              <w:t>申请人承诺已具备相应场所、人员、设施设备、技术能力等条件的，经形式审查后当场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p w:rsidR="007163AC" w:rsidRPr="007D2C3F" w:rsidRDefault="007163AC" w:rsidP="007D2C3F">
            <w:pPr>
              <w:spacing w:line="220" w:lineRule="exact"/>
              <w:rPr>
                <w:rFonts w:ascii="仿宋" w:eastAsia="仿宋" w:hAnsi="仿宋"/>
                <w:sz w:val="18"/>
                <w:szCs w:val="18"/>
              </w:rPr>
            </w:pPr>
          </w:p>
        </w:tc>
        <w:tc>
          <w:tcPr>
            <w:tcW w:w="4556" w:type="dxa"/>
            <w:tcMar>
              <w:left w:w="0" w:type="dxa"/>
              <w:right w:w="0" w:type="dxa"/>
            </w:tcMar>
            <w:vAlign w:val="center"/>
          </w:tcPr>
          <w:p w:rsidR="007163AC" w:rsidRPr="007D2C3F" w:rsidRDefault="007163AC"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w:t>
            </w:r>
            <w:proofErr w:type="gramStart"/>
            <w:r w:rsidRPr="007D2C3F">
              <w:rPr>
                <w:rFonts w:ascii="仿宋" w:eastAsia="仿宋" w:hAnsi="仿宋" w:hint="eastAsia"/>
                <w:sz w:val="18"/>
                <w:szCs w:val="18"/>
              </w:rPr>
              <w:t>规</w:t>
            </w:r>
            <w:proofErr w:type="gramEnd"/>
            <w:r w:rsidRPr="007D2C3F">
              <w:rPr>
                <w:rFonts w:ascii="仿宋" w:eastAsia="仿宋" w:hAnsi="仿宋" w:hint="eastAsia"/>
                <w:sz w:val="18"/>
                <w:szCs w:val="18"/>
              </w:rPr>
              <w:t>行为要依法查处并公开结果。</w:t>
            </w:r>
            <w:r w:rsidRPr="007D2C3F">
              <w:rPr>
                <w:rFonts w:ascii="仿宋" w:eastAsia="仿宋" w:hAnsi="仿宋"/>
                <w:sz w:val="18"/>
                <w:szCs w:val="18"/>
              </w:rPr>
              <w:t>2.</w:t>
            </w:r>
            <w:r w:rsidRPr="007D2C3F">
              <w:rPr>
                <w:rFonts w:ascii="仿宋" w:eastAsia="仿宋" w:hAnsi="仿宋" w:hint="eastAsia"/>
                <w:sz w:val="18"/>
                <w:szCs w:val="18"/>
              </w:rPr>
              <w:t>制定核查办法，明确核查时间、标准、方式，优化现场检查程序。</w:t>
            </w:r>
            <w:r w:rsidRPr="007D2C3F">
              <w:rPr>
                <w:rFonts w:ascii="仿宋" w:eastAsia="仿宋" w:hAnsi="仿宋"/>
                <w:sz w:val="18"/>
                <w:szCs w:val="18"/>
              </w:rPr>
              <w:t>3.</w:t>
            </w:r>
            <w:r w:rsidRPr="007D2C3F">
              <w:rPr>
                <w:rFonts w:ascii="仿宋" w:eastAsia="仿宋" w:hAnsi="仿宋" w:hint="eastAsia"/>
                <w:sz w:val="18"/>
                <w:szCs w:val="18"/>
              </w:rPr>
              <w:t>加强信用监管，建立企业信用档案并向社会公开，对失信单位和个人开展联合惩戒。</w:t>
            </w:r>
            <w:r w:rsidRPr="007D2C3F">
              <w:rPr>
                <w:rFonts w:ascii="仿宋" w:eastAsia="仿宋" w:hAnsi="仿宋"/>
                <w:sz w:val="18"/>
                <w:szCs w:val="18"/>
              </w:rPr>
              <w:t>4.</w:t>
            </w:r>
            <w:r w:rsidRPr="007D2C3F">
              <w:rPr>
                <w:rFonts w:ascii="仿宋" w:eastAsia="仿宋" w:hAnsi="仿宋" w:hint="eastAsia"/>
                <w:sz w:val="18"/>
                <w:szCs w:val="18"/>
              </w:rPr>
              <w:t>发挥行业协会自律作用。</w:t>
            </w:r>
          </w:p>
        </w:tc>
      </w:tr>
      <w:tr w:rsidR="007163AC" w:rsidRPr="007D2C3F" w:rsidTr="007D2C3F">
        <w:trPr>
          <w:trHeight w:val="2789"/>
        </w:trPr>
        <w:tc>
          <w:tcPr>
            <w:tcW w:w="483" w:type="dxa"/>
            <w:tcMar>
              <w:left w:w="0" w:type="dxa"/>
              <w:right w:w="0" w:type="dxa"/>
            </w:tcMar>
            <w:vAlign w:val="center"/>
          </w:tcPr>
          <w:p w:rsidR="007163AC" w:rsidRPr="007D2C3F" w:rsidRDefault="007163AC"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6</w:t>
            </w:r>
            <w:r w:rsidR="00005D76" w:rsidRPr="007D2C3F">
              <w:rPr>
                <w:rFonts w:ascii="仿宋" w:eastAsia="仿宋" w:hAnsi="仿宋" w:hint="eastAsia"/>
                <w:b/>
                <w:sz w:val="18"/>
                <w:szCs w:val="18"/>
              </w:rPr>
              <w:t>9</w:t>
            </w:r>
          </w:p>
        </w:tc>
        <w:tc>
          <w:tcPr>
            <w:tcW w:w="422" w:type="dxa"/>
            <w:tcMar>
              <w:left w:w="0" w:type="dxa"/>
              <w:right w:w="0" w:type="dxa"/>
            </w:tcMar>
            <w:vAlign w:val="center"/>
          </w:tcPr>
          <w:p w:rsidR="007163AC" w:rsidRPr="007D2C3F" w:rsidRDefault="007163AC" w:rsidP="007D2C3F">
            <w:pPr>
              <w:spacing w:line="220" w:lineRule="exact"/>
              <w:rPr>
                <w:rFonts w:ascii="仿宋" w:eastAsia="仿宋" w:hAnsi="仿宋"/>
                <w:sz w:val="18"/>
                <w:szCs w:val="18"/>
              </w:rPr>
            </w:pPr>
            <w:r w:rsidRPr="007D2C3F">
              <w:rPr>
                <w:rFonts w:ascii="仿宋" w:eastAsia="仿宋" w:hAnsi="仿宋" w:hint="eastAsia"/>
                <w:sz w:val="18"/>
                <w:szCs w:val="18"/>
              </w:rPr>
              <w:t>国家林草局</w:t>
            </w:r>
          </w:p>
        </w:tc>
        <w:tc>
          <w:tcPr>
            <w:tcW w:w="598" w:type="dxa"/>
            <w:tcMar>
              <w:left w:w="0" w:type="dxa"/>
              <w:right w:w="0" w:type="dxa"/>
            </w:tcMar>
            <w:vAlign w:val="center"/>
          </w:tcPr>
          <w:p w:rsidR="007163AC" w:rsidRPr="007D2C3F" w:rsidRDefault="007163AC" w:rsidP="007D2C3F">
            <w:pPr>
              <w:spacing w:line="220" w:lineRule="exact"/>
              <w:rPr>
                <w:rFonts w:ascii="仿宋" w:eastAsia="仿宋" w:hAnsi="仿宋"/>
                <w:sz w:val="18"/>
                <w:szCs w:val="18"/>
              </w:rPr>
            </w:pPr>
            <w:r w:rsidRPr="007D2C3F">
              <w:rPr>
                <w:rFonts w:ascii="仿宋" w:eastAsia="仿宋" w:hAnsi="仿宋" w:hint="eastAsia"/>
                <w:sz w:val="18"/>
                <w:szCs w:val="18"/>
              </w:rPr>
              <w:t>权限内国家重点保护陆地野生动物人工繁育许可证核发（已制定人工繁育技术标准的物种和列入人工繁育国家重点保护陆地野生动物目录的物种）</w:t>
            </w:r>
          </w:p>
        </w:tc>
        <w:tc>
          <w:tcPr>
            <w:tcW w:w="812" w:type="dxa"/>
            <w:tcMar>
              <w:left w:w="0" w:type="dxa"/>
              <w:right w:w="0" w:type="dxa"/>
            </w:tcMar>
            <w:vAlign w:val="center"/>
          </w:tcPr>
          <w:p w:rsidR="007163AC" w:rsidRPr="007D2C3F" w:rsidRDefault="007163AC" w:rsidP="007D2C3F">
            <w:pPr>
              <w:spacing w:line="220" w:lineRule="exact"/>
              <w:rPr>
                <w:rFonts w:ascii="仿宋" w:eastAsia="仿宋" w:hAnsi="仿宋"/>
                <w:sz w:val="18"/>
                <w:szCs w:val="18"/>
              </w:rPr>
            </w:pPr>
            <w:r w:rsidRPr="007D2C3F">
              <w:rPr>
                <w:rFonts w:ascii="仿宋" w:eastAsia="仿宋" w:hAnsi="仿宋" w:hint="eastAsia"/>
                <w:sz w:val="18"/>
                <w:szCs w:val="18"/>
              </w:rPr>
              <w:t>国家重点保护陆地野生动物人工繁育许可证</w:t>
            </w:r>
          </w:p>
        </w:tc>
        <w:tc>
          <w:tcPr>
            <w:tcW w:w="896" w:type="dxa"/>
            <w:tcMar>
              <w:left w:w="0" w:type="dxa"/>
              <w:right w:w="0" w:type="dxa"/>
            </w:tcMar>
            <w:vAlign w:val="center"/>
          </w:tcPr>
          <w:p w:rsidR="007163AC" w:rsidRPr="007D2C3F" w:rsidRDefault="007163AC" w:rsidP="007D2C3F">
            <w:pPr>
              <w:spacing w:line="220" w:lineRule="exact"/>
              <w:rPr>
                <w:rFonts w:ascii="仿宋" w:eastAsia="仿宋" w:hAnsi="仿宋"/>
                <w:sz w:val="18"/>
                <w:szCs w:val="18"/>
              </w:rPr>
            </w:pPr>
            <w:r w:rsidRPr="007D2C3F">
              <w:rPr>
                <w:rFonts w:ascii="仿宋" w:eastAsia="仿宋" w:hAnsi="仿宋" w:hint="eastAsia"/>
                <w:sz w:val="18"/>
                <w:szCs w:val="18"/>
              </w:rPr>
              <w:t>《中华人民共和国野生动物保护法》</w:t>
            </w:r>
          </w:p>
        </w:tc>
        <w:tc>
          <w:tcPr>
            <w:tcW w:w="714" w:type="dxa"/>
            <w:tcMar>
              <w:left w:w="0" w:type="dxa"/>
              <w:right w:w="0" w:type="dxa"/>
            </w:tcMar>
            <w:vAlign w:val="center"/>
          </w:tcPr>
          <w:p w:rsidR="007163AC" w:rsidRPr="007D2C3F" w:rsidRDefault="007163AC" w:rsidP="007D2C3F">
            <w:pPr>
              <w:spacing w:line="220" w:lineRule="exact"/>
              <w:rPr>
                <w:rFonts w:ascii="仿宋" w:eastAsia="仿宋" w:hAnsi="仿宋"/>
                <w:sz w:val="18"/>
                <w:szCs w:val="18"/>
              </w:rPr>
            </w:pPr>
            <w:r w:rsidRPr="007D2C3F">
              <w:rPr>
                <w:rFonts w:ascii="仿宋" w:eastAsia="仿宋" w:hAnsi="仿宋" w:hint="eastAsia"/>
                <w:sz w:val="18"/>
                <w:szCs w:val="18"/>
              </w:rPr>
              <w:t>市</w:t>
            </w:r>
            <w:proofErr w:type="gramStart"/>
            <w:r w:rsidRPr="007D2C3F">
              <w:rPr>
                <w:rFonts w:ascii="仿宋" w:eastAsia="仿宋" w:hAnsi="仿宋" w:hint="eastAsia"/>
                <w:sz w:val="18"/>
                <w:szCs w:val="18"/>
              </w:rPr>
              <w:t>绿化市容</w:t>
            </w:r>
            <w:proofErr w:type="gramEnd"/>
            <w:r w:rsidRPr="007D2C3F">
              <w:rPr>
                <w:rFonts w:ascii="仿宋" w:eastAsia="仿宋" w:hAnsi="仿宋" w:hint="eastAsia"/>
                <w:sz w:val="18"/>
                <w:szCs w:val="18"/>
              </w:rPr>
              <w:t>局（市林业局）</w:t>
            </w:r>
          </w:p>
        </w:tc>
        <w:tc>
          <w:tcPr>
            <w:tcW w:w="504" w:type="dxa"/>
            <w:tcMar>
              <w:left w:w="0" w:type="dxa"/>
              <w:right w:w="0" w:type="dxa"/>
            </w:tcMar>
            <w:vAlign w:val="center"/>
          </w:tcPr>
          <w:p w:rsidR="007163AC" w:rsidRPr="007D2C3F" w:rsidRDefault="007163A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7163AC" w:rsidRPr="007D2C3F" w:rsidRDefault="007163A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7163AC" w:rsidRPr="007D2C3F" w:rsidRDefault="007163AC"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7163AC" w:rsidRPr="007D2C3F" w:rsidRDefault="007163A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7163AC" w:rsidRPr="007D2C3F" w:rsidRDefault="007163AC" w:rsidP="007D2C3F">
            <w:pPr>
              <w:spacing w:line="220" w:lineRule="exact"/>
              <w:rPr>
                <w:rFonts w:ascii="仿宋" w:eastAsia="仿宋" w:hAnsi="仿宋" w:hint="eastAsia"/>
                <w:sz w:val="18"/>
                <w:szCs w:val="18"/>
              </w:rPr>
            </w:pPr>
            <w:r w:rsidRPr="007D2C3F">
              <w:rPr>
                <w:rFonts w:ascii="仿宋" w:eastAsia="仿宋" w:hAnsi="仿宋" w:hint="eastAsia"/>
                <w:sz w:val="18"/>
                <w:szCs w:val="18"/>
              </w:rPr>
              <w:t>申请人承诺将在规定期限内具备与繁育目的、种类、发展规模相适应的场所、设施、技术等条件的，经形式审查后当场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7163AC" w:rsidRPr="007D2C3F" w:rsidRDefault="007163AC"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严格落实行业标准和规范要求，加大监督检查力度</w:t>
            </w:r>
            <w:r w:rsidRPr="007D2C3F">
              <w:rPr>
                <w:rFonts w:ascii="仿宋" w:eastAsia="仿宋" w:hAnsi="仿宋"/>
                <w:sz w:val="18"/>
                <w:szCs w:val="18"/>
              </w:rPr>
              <w:t>2.</w:t>
            </w:r>
            <w:r w:rsidRPr="007D2C3F">
              <w:rPr>
                <w:rFonts w:ascii="仿宋" w:eastAsia="仿宋" w:hAnsi="仿宋" w:hint="eastAsia"/>
                <w:sz w:val="18"/>
                <w:szCs w:val="18"/>
              </w:rPr>
              <w:t>加强信用监管，对失信主体开展联合戒。</w:t>
            </w:r>
            <w:r w:rsidRPr="007D2C3F">
              <w:rPr>
                <w:rFonts w:ascii="仿宋" w:eastAsia="仿宋" w:hAnsi="仿宋"/>
                <w:sz w:val="18"/>
                <w:szCs w:val="18"/>
              </w:rPr>
              <w:t>3.</w:t>
            </w:r>
            <w:r w:rsidRPr="007D2C3F">
              <w:rPr>
                <w:rFonts w:ascii="仿宋" w:eastAsia="仿宋" w:hAnsi="仿宋" w:hint="eastAsia"/>
                <w:sz w:val="18"/>
                <w:szCs w:val="18"/>
              </w:rPr>
              <w:t>组织开展行业培训。</w:t>
            </w:r>
            <w:r w:rsidRPr="007D2C3F">
              <w:rPr>
                <w:rFonts w:ascii="仿宋" w:eastAsia="仿宋" w:hAnsi="仿宋"/>
                <w:sz w:val="18"/>
                <w:szCs w:val="18"/>
              </w:rPr>
              <w:t>4.</w:t>
            </w:r>
            <w:r w:rsidRPr="007D2C3F">
              <w:rPr>
                <w:rFonts w:ascii="仿宋" w:eastAsia="仿宋" w:hAnsi="仿宋" w:hint="eastAsia"/>
                <w:sz w:val="18"/>
                <w:szCs w:val="18"/>
              </w:rPr>
              <w:t>发挥行业协会自律作用。</w:t>
            </w:r>
          </w:p>
        </w:tc>
      </w:tr>
    </w:tbl>
    <w:p w:rsidR="007163AC" w:rsidRDefault="007163AC" w:rsidP="007163AC">
      <w:pPr>
        <w:spacing w:line="220" w:lineRule="exact"/>
        <w:rPr>
          <w:rFonts w:ascii="仿宋" w:eastAsia="仿宋" w:hAnsi="仿宋" w:hint="eastAsia"/>
        </w:rPr>
      </w:pPr>
    </w:p>
    <w:p w:rsidR="007163AC" w:rsidRPr="00BC4769" w:rsidRDefault="007163AC" w:rsidP="007163AC">
      <w:pPr>
        <w:spacing w:line="220" w:lineRule="exact"/>
        <w:rPr>
          <w:rFonts w:ascii="仿宋" w:eastAsia="仿宋" w:hAnsi="仿宋" w:hint="eastAsia"/>
        </w:rPr>
      </w:pPr>
    </w:p>
    <w:p w:rsidR="00005D76" w:rsidRPr="009C3D7B" w:rsidRDefault="00005D76" w:rsidP="00005D76">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005D76" w:rsidRPr="007D2C3F" w:rsidTr="007D2C3F">
        <w:trPr>
          <w:trHeight w:val="313"/>
        </w:trPr>
        <w:tc>
          <w:tcPr>
            <w:tcW w:w="483" w:type="dxa"/>
            <w:vMerge w:val="restart"/>
            <w:tcMar>
              <w:left w:w="0" w:type="dxa"/>
              <w:right w:w="0" w:type="dxa"/>
            </w:tcMar>
            <w:vAlign w:val="center"/>
          </w:tcPr>
          <w:p w:rsidR="00F52978" w:rsidRDefault="00005D76"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005D76" w:rsidRPr="007D2C3F" w:rsidRDefault="00005D76"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005D76" w:rsidRPr="007D2C3F" w:rsidRDefault="00005D76"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005D76" w:rsidRPr="007D2C3F" w:rsidRDefault="00005D76"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005D76" w:rsidRPr="007D2C3F" w:rsidRDefault="00005D76"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005D76" w:rsidRPr="007D2C3F" w:rsidRDefault="00005D76"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005D76" w:rsidRPr="007D2C3F" w:rsidRDefault="00005D76"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005D76" w:rsidRPr="007D2C3F" w:rsidRDefault="00005D76"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005D76" w:rsidRPr="007D2C3F" w:rsidRDefault="00005D76"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005D76" w:rsidRPr="007D2C3F" w:rsidRDefault="00005D76"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005D76" w:rsidRPr="007D2C3F" w:rsidRDefault="00005D76"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005D76" w:rsidRPr="007D2C3F" w:rsidTr="007D2C3F">
        <w:trPr>
          <w:trHeight w:val="312"/>
        </w:trPr>
        <w:tc>
          <w:tcPr>
            <w:tcW w:w="483" w:type="dxa"/>
            <w:vMerge/>
            <w:tcMar>
              <w:left w:w="0" w:type="dxa"/>
              <w:right w:w="0" w:type="dxa"/>
            </w:tcMar>
          </w:tcPr>
          <w:p w:rsidR="00005D76" w:rsidRPr="007D2C3F" w:rsidRDefault="00005D76" w:rsidP="007D2C3F">
            <w:pPr>
              <w:spacing w:line="220" w:lineRule="exact"/>
              <w:rPr>
                <w:rFonts w:ascii="幼圆" w:eastAsia="幼圆" w:hAnsi="黑体" w:hint="eastAsia"/>
                <w:b/>
                <w:sz w:val="18"/>
                <w:szCs w:val="18"/>
              </w:rPr>
            </w:pPr>
          </w:p>
        </w:tc>
        <w:tc>
          <w:tcPr>
            <w:tcW w:w="422" w:type="dxa"/>
            <w:vMerge/>
            <w:tcMar>
              <w:left w:w="0" w:type="dxa"/>
              <w:right w:w="0" w:type="dxa"/>
            </w:tcMar>
          </w:tcPr>
          <w:p w:rsidR="00005D76" w:rsidRPr="007D2C3F" w:rsidRDefault="00005D76"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005D76" w:rsidRPr="007D2C3F" w:rsidRDefault="00005D76"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005D76" w:rsidRPr="007D2C3F" w:rsidRDefault="00005D76"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005D76" w:rsidRPr="007D2C3F" w:rsidRDefault="00005D76"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005D76" w:rsidRPr="007D2C3F" w:rsidRDefault="00005D76"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005D76" w:rsidRPr="007D2C3F" w:rsidRDefault="00005D76"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005D76" w:rsidRPr="007D2C3F" w:rsidRDefault="00005D76"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005D76" w:rsidRPr="007D2C3F" w:rsidRDefault="00005D76"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005D76" w:rsidRPr="007D2C3F" w:rsidRDefault="00005D76"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005D76" w:rsidRPr="007D2C3F" w:rsidRDefault="00005D76" w:rsidP="007D2C3F">
            <w:pPr>
              <w:spacing w:line="220" w:lineRule="exact"/>
              <w:rPr>
                <w:rFonts w:ascii="幼圆" w:eastAsia="幼圆" w:hAnsi="黑体" w:hint="eastAsia"/>
                <w:b/>
                <w:sz w:val="18"/>
                <w:szCs w:val="18"/>
              </w:rPr>
            </w:pPr>
          </w:p>
        </w:tc>
        <w:tc>
          <w:tcPr>
            <w:tcW w:w="4556" w:type="dxa"/>
            <w:vMerge/>
            <w:tcMar>
              <w:left w:w="0" w:type="dxa"/>
              <w:right w:w="0" w:type="dxa"/>
            </w:tcMar>
          </w:tcPr>
          <w:p w:rsidR="00005D76" w:rsidRPr="007D2C3F" w:rsidRDefault="00005D76" w:rsidP="007D2C3F">
            <w:pPr>
              <w:spacing w:line="220" w:lineRule="exact"/>
              <w:rPr>
                <w:rFonts w:ascii="幼圆" w:eastAsia="幼圆" w:hAnsi="黑体" w:hint="eastAsia"/>
                <w:b/>
                <w:sz w:val="18"/>
                <w:szCs w:val="18"/>
              </w:rPr>
            </w:pPr>
          </w:p>
        </w:tc>
      </w:tr>
      <w:tr w:rsidR="00005D76" w:rsidRPr="007D2C3F" w:rsidTr="007D2C3F">
        <w:trPr>
          <w:trHeight w:val="2674"/>
        </w:trPr>
        <w:tc>
          <w:tcPr>
            <w:tcW w:w="483" w:type="dxa"/>
            <w:tcMar>
              <w:left w:w="0" w:type="dxa"/>
              <w:right w:w="0" w:type="dxa"/>
            </w:tcMar>
            <w:vAlign w:val="center"/>
          </w:tcPr>
          <w:p w:rsidR="00005D76" w:rsidRPr="007D2C3F" w:rsidRDefault="00005D76"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70</w:t>
            </w:r>
          </w:p>
        </w:tc>
        <w:tc>
          <w:tcPr>
            <w:tcW w:w="422" w:type="dxa"/>
            <w:tcMar>
              <w:left w:w="0" w:type="dxa"/>
              <w:right w:w="0" w:type="dxa"/>
            </w:tcMar>
            <w:vAlign w:val="center"/>
          </w:tcPr>
          <w:p w:rsidR="00005D76" w:rsidRPr="007D2C3F" w:rsidRDefault="00005D76" w:rsidP="007D2C3F">
            <w:pPr>
              <w:spacing w:line="220" w:lineRule="exact"/>
              <w:rPr>
                <w:rFonts w:ascii="仿宋" w:eastAsia="仿宋" w:hAnsi="仿宋"/>
                <w:sz w:val="18"/>
                <w:szCs w:val="18"/>
              </w:rPr>
            </w:pPr>
            <w:r w:rsidRPr="007D2C3F">
              <w:rPr>
                <w:rFonts w:ascii="仿宋" w:eastAsia="仿宋" w:hAnsi="仿宋" w:hint="eastAsia"/>
                <w:sz w:val="18"/>
                <w:szCs w:val="18"/>
              </w:rPr>
              <w:t>住房城乡建设部</w:t>
            </w:r>
          </w:p>
        </w:tc>
        <w:tc>
          <w:tcPr>
            <w:tcW w:w="598" w:type="dxa"/>
            <w:tcMar>
              <w:left w:w="0" w:type="dxa"/>
              <w:right w:w="0" w:type="dxa"/>
            </w:tcMar>
            <w:vAlign w:val="center"/>
          </w:tcPr>
          <w:p w:rsidR="00005D76" w:rsidRPr="007D2C3F" w:rsidRDefault="00005D76" w:rsidP="007D2C3F">
            <w:pPr>
              <w:spacing w:line="220" w:lineRule="exact"/>
              <w:rPr>
                <w:rFonts w:ascii="仿宋" w:eastAsia="仿宋" w:hAnsi="仿宋"/>
                <w:sz w:val="18"/>
                <w:szCs w:val="18"/>
              </w:rPr>
            </w:pPr>
            <w:r w:rsidRPr="007D2C3F">
              <w:rPr>
                <w:rFonts w:ascii="仿宋" w:eastAsia="仿宋" w:hAnsi="仿宋" w:hint="eastAsia"/>
                <w:sz w:val="18"/>
                <w:szCs w:val="18"/>
              </w:rPr>
              <w:t>从事生活垃圾（含粪便）经营性清扫、收集、运输、处理服务审批</w:t>
            </w:r>
          </w:p>
        </w:tc>
        <w:tc>
          <w:tcPr>
            <w:tcW w:w="812" w:type="dxa"/>
            <w:tcMar>
              <w:left w:w="0" w:type="dxa"/>
              <w:right w:w="0" w:type="dxa"/>
            </w:tcMar>
            <w:vAlign w:val="center"/>
          </w:tcPr>
          <w:p w:rsidR="00005D76" w:rsidRPr="007D2C3F" w:rsidRDefault="00005D76" w:rsidP="007D2C3F">
            <w:pPr>
              <w:spacing w:line="220" w:lineRule="exact"/>
              <w:rPr>
                <w:rFonts w:ascii="仿宋" w:eastAsia="仿宋" w:hAnsi="仿宋"/>
                <w:sz w:val="18"/>
                <w:szCs w:val="18"/>
              </w:rPr>
            </w:pPr>
            <w:r w:rsidRPr="007D2C3F">
              <w:rPr>
                <w:rFonts w:ascii="仿宋" w:eastAsia="仿宋" w:hAnsi="仿宋" w:hint="eastAsia"/>
                <w:sz w:val="18"/>
                <w:szCs w:val="18"/>
              </w:rPr>
              <w:t>从事生活垃圾（含粪便）经营性清扫、收集、运输、处理服务许可证</w:t>
            </w:r>
          </w:p>
        </w:tc>
        <w:tc>
          <w:tcPr>
            <w:tcW w:w="896" w:type="dxa"/>
            <w:tcMar>
              <w:left w:w="0" w:type="dxa"/>
              <w:right w:w="0" w:type="dxa"/>
            </w:tcMar>
            <w:vAlign w:val="center"/>
          </w:tcPr>
          <w:p w:rsidR="00005D76" w:rsidRPr="007D2C3F" w:rsidRDefault="00005D76" w:rsidP="007D2C3F">
            <w:pPr>
              <w:spacing w:line="220" w:lineRule="exact"/>
              <w:rPr>
                <w:rFonts w:ascii="仿宋" w:eastAsia="仿宋" w:hAnsi="仿宋"/>
                <w:sz w:val="18"/>
                <w:szCs w:val="18"/>
              </w:rPr>
            </w:pPr>
            <w:r w:rsidRPr="007D2C3F">
              <w:rPr>
                <w:rFonts w:ascii="仿宋" w:eastAsia="仿宋" w:hAnsi="仿宋" w:hint="eastAsia"/>
                <w:sz w:val="18"/>
                <w:szCs w:val="18"/>
              </w:rPr>
              <w:t>《国务院对确需保留的行政审批项目设定行政许可证的决定》</w:t>
            </w:r>
          </w:p>
        </w:tc>
        <w:tc>
          <w:tcPr>
            <w:tcW w:w="714" w:type="dxa"/>
            <w:tcMar>
              <w:left w:w="0" w:type="dxa"/>
              <w:right w:w="0" w:type="dxa"/>
            </w:tcMar>
            <w:vAlign w:val="center"/>
          </w:tcPr>
          <w:p w:rsidR="00005D76" w:rsidRPr="007D2C3F" w:rsidRDefault="00005D76" w:rsidP="007D2C3F">
            <w:pPr>
              <w:spacing w:line="220" w:lineRule="exact"/>
              <w:rPr>
                <w:rFonts w:ascii="仿宋" w:eastAsia="仿宋" w:hAnsi="仿宋"/>
                <w:sz w:val="18"/>
                <w:szCs w:val="18"/>
              </w:rPr>
            </w:pPr>
            <w:r w:rsidRPr="007D2C3F">
              <w:rPr>
                <w:rFonts w:ascii="仿宋" w:eastAsia="仿宋" w:hAnsi="仿宋" w:hint="eastAsia"/>
                <w:sz w:val="18"/>
                <w:szCs w:val="18"/>
              </w:rPr>
              <w:t>市、区环境卫生部门</w:t>
            </w:r>
          </w:p>
        </w:tc>
        <w:tc>
          <w:tcPr>
            <w:tcW w:w="504" w:type="dxa"/>
            <w:tcMar>
              <w:left w:w="0" w:type="dxa"/>
              <w:right w:w="0" w:type="dxa"/>
            </w:tcMar>
            <w:vAlign w:val="center"/>
          </w:tcPr>
          <w:p w:rsidR="00005D76" w:rsidRPr="007D2C3F" w:rsidRDefault="00005D76"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005D76" w:rsidRPr="007D2C3F" w:rsidRDefault="00005D76"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005D76" w:rsidRPr="007D2C3F" w:rsidRDefault="00005D76"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005D76" w:rsidRPr="007D2C3F" w:rsidRDefault="00005D76"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005D76" w:rsidRPr="007D2C3F" w:rsidRDefault="00005D76" w:rsidP="007D2C3F">
            <w:pPr>
              <w:spacing w:line="220" w:lineRule="exact"/>
              <w:rPr>
                <w:rFonts w:ascii="仿宋" w:eastAsia="仿宋" w:hAnsi="仿宋"/>
                <w:sz w:val="18"/>
                <w:szCs w:val="18"/>
              </w:rPr>
            </w:pPr>
            <w:r w:rsidRPr="007D2C3F">
              <w:rPr>
                <w:rFonts w:ascii="仿宋" w:eastAsia="仿宋" w:hAnsi="仿宋" w:hint="eastAsia"/>
                <w:sz w:val="18"/>
                <w:szCs w:val="18"/>
              </w:rPr>
              <w:t>申请人承诺已经具备许可条件的，经形式审查后当场做出审批决定。</w:t>
            </w:r>
          </w:p>
        </w:tc>
        <w:tc>
          <w:tcPr>
            <w:tcW w:w="4556" w:type="dxa"/>
            <w:tcMar>
              <w:left w:w="0" w:type="dxa"/>
              <w:right w:w="0" w:type="dxa"/>
            </w:tcMar>
            <w:vAlign w:val="center"/>
          </w:tcPr>
          <w:p w:rsidR="00005D76" w:rsidRPr="007D2C3F" w:rsidRDefault="00005D76"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发现企业不符合承诺条件开展经营的责令限期整改，逾期不整改或整改后仍达不到要求的依法撤销许可证件。</w:t>
            </w:r>
            <w:r w:rsidRPr="007D2C3F">
              <w:rPr>
                <w:rFonts w:ascii="仿宋" w:eastAsia="仿宋" w:hAnsi="仿宋"/>
                <w:sz w:val="18"/>
                <w:szCs w:val="18"/>
              </w:rPr>
              <w:t>2.</w:t>
            </w:r>
            <w:r w:rsidRPr="007D2C3F">
              <w:rPr>
                <w:rFonts w:ascii="仿宋" w:eastAsia="仿宋" w:hAnsi="仿宋" w:hint="eastAsia"/>
                <w:sz w:val="18"/>
                <w:szCs w:val="18"/>
              </w:rPr>
              <w:t>构建生活垃圾全过程监管体系，强化日常监管。</w:t>
            </w:r>
            <w:r w:rsidRPr="007D2C3F">
              <w:rPr>
                <w:rFonts w:ascii="仿宋" w:eastAsia="仿宋" w:hAnsi="仿宋"/>
                <w:sz w:val="18"/>
                <w:szCs w:val="18"/>
              </w:rPr>
              <w:t>3.</w:t>
            </w:r>
            <w:r w:rsidRPr="007D2C3F">
              <w:rPr>
                <w:rFonts w:ascii="仿宋" w:eastAsia="仿宋" w:hAnsi="仿宋" w:hint="eastAsia"/>
                <w:sz w:val="18"/>
                <w:szCs w:val="18"/>
              </w:rPr>
              <w:t>推动生活垃圾无害化处理设施建设和运营信息公开。</w:t>
            </w:r>
          </w:p>
        </w:tc>
      </w:tr>
      <w:tr w:rsidR="00005D76" w:rsidRPr="007D2C3F" w:rsidTr="007D2C3F">
        <w:trPr>
          <w:trHeight w:val="2326"/>
        </w:trPr>
        <w:tc>
          <w:tcPr>
            <w:tcW w:w="483" w:type="dxa"/>
            <w:tcMar>
              <w:left w:w="0" w:type="dxa"/>
              <w:right w:w="0" w:type="dxa"/>
            </w:tcMar>
            <w:vAlign w:val="center"/>
          </w:tcPr>
          <w:p w:rsidR="00005D76" w:rsidRPr="007D2C3F" w:rsidRDefault="00005D76"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71</w:t>
            </w:r>
          </w:p>
        </w:tc>
        <w:tc>
          <w:tcPr>
            <w:tcW w:w="422" w:type="dxa"/>
            <w:tcMar>
              <w:left w:w="0" w:type="dxa"/>
              <w:right w:w="0" w:type="dxa"/>
            </w:tcMar>
            <w:vAlign w:val="center"/>
          </w:tcPr>
          <w:p w:rsidR="00005D76" w:rsidRPr="007D2C3F" w:rsidRDefault="00005D76" w:rsidP="007D2C3F">
            <w:pPr>
              <w:spacing w:line="220" w:lineRule="exact"/>
              <w:rPr>
                <w:rFonts w:ascii="仿宋" w:eastAsia="仿宋" w:hAnsi="仿宋"/>
                <w:sz w:val="18"/>
                <w:szCs w:val="18"/>
              </w:rPr>
            </w:pPr>
            <w:r w:rsidRPr="007D2C3F">
              <w:rPr>
                <w:rFonts w:ascii="仿宋" w:eastAsia="仿宋" w:hAnsi="仿宋" w:hint="eastAsia"/>
                <w:sz w:val="18"/>
                <w:szCs w:val="18"/>
              </w:rPr>
              <w:t>国家人防办</w:t>
            </w:r>
          </w:p>
        </w:tc>
        <w:tc>
          <w:tcPr>
            <w:tcW w:w="598" w:type="dxa"/>
            <w:tcMar>
              <w:left w:w="0" w:type="dxa"/>
              <w:right w:w="0" w:type="dxa"/>
            </w:tcMar>
            <w:vAlign w:val="center"/>
          </w:tcPr>
          <w:p w:rsidR="00005D76" w:rsidRPr="007D2C3F" w:rsidRDefault="00005D76" w:rsidP="007D2C3F">
            <w:pPr>
              <w:spacing w:line="220" w:lineRule="exact"/>
              <w:rPr>
                <w:rFonts w:ascii="仿宋" w:eastAsia="仿宋" w:hAnsi="仿宋"/>
                <w:sz w:val="18"/>
                <w:szCs w:val="18"/>
              </w:rPr>
            </w:pPr>
            <w:r w:rsidRPr="007D2C3F">
              <w:rPr>
                <w:rFonts w:ascii="仿宋" w:eastAsia="仿宋" w:hAnsi="仿宋" w:hint="eastAsia"/>
                <w:sz w:val="18"/>
                <w:szCs w:val="18"/>
              </w:rPr>
              <w:t>人民防空工程设计甲级资质审批</w:t>
            </w:r>
          </w:p>
        </w:tc>
        <w:tc>
          <w:tcPr>
            <w:tcW w:w="812" w:type="dxa"/>
            <w:tcMar>
              <w:left w:w="0" w:type="dxa"/>
              <w:right w:w="0" w:type="dxa"/>
            </w:tcMar>
            <w:vAlign w:val="center"/>
          </w:tcPr>
          <w:p w:rsidR="00005D76" w:rsidRPr="007D2C3F" w:rsidRDefault="00005D76" w:rsidP="007D2C3F">
            <w:pPr>
              <w:spacing w:line="220" w:lineRule="exact"/>
              <w:rPr>
                <w:rFonts w:ascii="仿宋" w:eastAsia="仿宋" w:hAnsi="仿宋"/>
                <w:sz w:val="18"/>
                <w:szCs w:val="18"/>
              </w:rPr>
            </w:pPr>
            <w:r w:rsidRPr="007D2C3F">
              <w:rPr>
                <w:rFonts w:ascii="仿宋" w:eastAsia="仿宋" w:hAnsi="仿宋" w:hint="eastAsia"/>
                <w:sz w:val="18"/>
                <w:szCs w:val="18"/>
              </w:rPr>
              <w:t>人民防空工程建设设计资质证（甲级资质）</w:t>
            </w:r>
          </w:p>
        </w:tc>
        <w:tc>
          <w:tcPr>
            <w:tcW w:w="896" w:type="dxa"/>
            <w:tcMar>
              <w:left w:w="0" w:type="dxa"/>
              <w:right w:w="0" w:type="dxa"/>
            </w:tcMar>
            <w:vAlign w:val="center"/>
          </w:tcPr>
          <w:p w:rsidR="00005D76" w:rsidRPr="007D2C3F" w:rsidRDefault="00005D76" w:rsidP="007D2C3F">
            <w:pPr>
              <w:spacing w:line="220" w:lineRule="exact"/>
              <w:rPr>
                <w:rFonts w:ascii="仿宋" w:eastAsia="仿宋" w:hAnsi="仿宋"/>
                <w:sz w:val="18"/>
                <w:szCs w:val="18"/>
              </w:rPr>
            </w:pPr>
            <w:r w:rsidRPr="007D2C3F">
              <w:rPr>
                <w:rFonts w:ascii="仿宋" w:eastAsia="仿宋" w:hAnsi="仿宋" w:hint="eastAsia"/>
                <w:sz w:val="18"/>
                <w:szCs w:val="18"/>
              </w:rPr>
              <w:t>《国务院对确需保留的行政审批项目设定行政许可证的决定》</w:t>
            </w:r>
          </w:p>
        </w:tc>
        <w:tc>
          <w:tcPr>
            <w:tcW w:w="714" w:type="dxa"/>
            <w:tcMar>
              <w:left w:w="0" w:type="dxa"/>
              <w:right w:w="0" w:type="dxa"/>
            </w:tcMar>
            <w:vAlign w:val="center"/>
          </w:tcPr>
          <w:p w:rsidR="00005D76" w:rsidRPr="007D2C3F" w:rsidRDefault="00005D76" w:rsidP="007D2C3F">
            <w:pPr>
              <w:spacing w:line="220" w:lineRule="exact"/>
              <w:rPr>
                <w:rFonts w:ascii="仿宋" w:eastAsia="仿宋" w:hAnsi="仿宋"/>
                <w:sz w:val="18"/>
                <w:szCs w:val="18"/>
              </w:rPr>
            </w:pPr>
            <w:r w:rsidRPr="007D2C3F">
              <w:rPr>
                <w:rFonts w:ascii="仿宋" w:eastAsia="仿宋" w:hAnsi="仿宋" w:hint="eastAsia"/>
                <w:sz w:val="18"/>
                <w:szCs w:val="18"/>
              </w:rPr>
              <w:t>国家人防办</w:t>
            </w:r>
          </w:p>
        </w:tc>
        <w:tc>
          <w:tcPr>
            <w:tcW w:w="504" w:type="dxa"/>
            <w:tcMar>
              <w:left w:w="0" w:type="dxa"/>
              <w:right w:w="0" w:type="dxa"/>
            </w:tcMar>
            <w:vAlign w:val="center"/>
          </w:tcPr>
          <w:p w:rsidR="00005D76" w:rsidRPr="007D2C3F" w:rsidRDefault="00005D76"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005D76" w:rsidRPr="007D2C3F" w:rsidRDefault="00005D76"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005D76" w:rsidRPr="007D2C3F" w:rsidRDefault="00005D76"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005D76" w:rsidRPr="007D2C3F" w:rsidRDefault="00005D76"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005D76" w:rsidRPr="007D2C3F" w:rsidRDefault="00005D76"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修订人民防空工程设计行政许可资质管理办法。</w:t>
            </w:r>
            <w:r w:rsidRPr="007D2C3F">
              <w:rPr>
                <w:rFonts w:ascii="仿宋" w:eastAsia="仿宋" w:hAnsi="仿宋"/>
                <w:sz w:val="18"/>
                <w:szCs w:val="18"/>
              </w:rPr>
              <w:t>2.</w:t>
            </w:r>
            <w:r w:rsidRPr="007D2C3F">
              <w:rPr>
                <w:rFonts w:ascii="仿宋" w:eastAsia="仿宋" w:hAnsi="仿宋" w:hint="eastAsia"/>
                <w:sz w:val="18"/>
                <w:szCs w:val="18"/>
              </w:rPr>
              <w:t>本市制定印发《关于优化本市人防行业从业企业资质初审服务的通知》</w:t>
            </w:r>
            <w:r w:rsidR="0049495F">
              <w:rPr>
                <w:rFonts w:ascii="仿宋" w:eastAsia="仿宋" w:hAnsi="仿宋" w:hint="eastAsia"/>
                <w:sz w:val="18"/>
                <w:szCs w:val="18"/>
              </w:rPr>
              <w:t>。</w:t>
            </w:r>
            <w:r w:rsidR="00195AEA">
              <w:rPr>
                <w:rFonts w:ascii="仿宋" w:eastAsia="仿宋" w:hAnsi="仿宋" w:hint="eastAsia"/>
                <w:sz w:val="18"/>
                <w:szCs w:val="18"/>
              </w:rPr>
              <w:t xml:space="preserve"> </w:t>
            </w:r>
            <w:r w:rsidRPr="007D2C3F">
              <w:rPr>
                <w:rFonts w:ascii="仿宋" w:eastAsia="仿宋" w:hAnsi="仿宋"/>
                <w:sz w:val="18"/>
                <w:szCs w:val="18"/>
              </w:rPr>
              <w:t>3.</w:t>
            </w:r>
            <w:r w:rsidRPr="007D2C3F">
              <w:rPr>
                <w:rFonts w:ascii="仿宋" w:eastAsia="仿宋" w:hAnsi="仿宋" w:hint="eastAsia"/>
                <w:sz w:val="18"/>
                <w:szCs w:val="18"/>
              </w:rPr>
              <w:t>对设计单位应当具备的条件和技术能力（包括符合第三方要求的法人资格、注册资本、资历、人员）实行告知承诺，经形式审查后当场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Pr="007D2C3F">
              <w:rPr>
                <w:rFonts w:ascii="仿宋" w:eastAsia="仿宋" w:hAnsi="仿宋"/>
                <w:sz w:val="18"/>
                <w:szCs w:val="18"/>
              </w:rPr>
              <w:t>4.</w:t>
            </w:r>
            <w:r w:rsidRPr="007D2C3F">
              <w:rPr>
                <w:rFonts w:ascii="仿宋" w:eastAsia="仿宋" w:hAnsi="仿宋" w:hint="eastAsia"/>
                <w:sz w:val="18"/>
                <w:szCs w:val="18"/>
              </w:rPr>
              <w:t>推动线下和线上协同办理。</w:t>
            </w:r>
          </w:p>
        </w:tc>
        <w:tc>
          <w:tcPr>
            <w:tcW w:w="4556" w:type="dxa"/>
            <w:tcMar>
              <w:left w:w="0" w:type="dxa"/>
              <w:right w:w="0" w:type="dxa"/>
            </w:tcMar>
            <w:vAlign w:val="center"/>
          </w:tcPr>
          <w:p w:rsidR="00005D76" w:rsidRPr="007D2C3F" w:rsidRDefault="00005D76"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公开”监管，根据不同风险程度、信用水平，合理确定抽查比例。</w:t>
            </w:r>
            <w:r w:rsidRPr="007D2C3F">
              <w:rPr>
                <w:rFonts w:ascii="仿宋" w:eastAsia="仿宋" w:hAnsi="仿宋"/>
                <w:sz w:val="18"/>
                <w:szCs w:val="18"/>
              </w:rPr>
              <w:t>2.</w:t>
            </w:r>
            <w:r w:rsidRPr="007D2C3F">
              <w:rPr>
                <w:rFonts w:ascii="仿宋" w:eastAsia="仿宋" w:hAnsi="仿宋" w:hint="eastAsia"/>
                <w:sz w:val="18"/>
                <w:szCs w:val="18"/>
              </w:rPr>
              <w:t>对有投诉举报和质量问题的企业实施重点监管。</w:t>
            </w:r>
            <w:r w:rsidRPr="007D2C3F">
              <w:rPr>
                <w:rFonts w:ascii="仿宋" w:eastAsia="仿宋" w:hAnsi="仿宋"/>
                <w:sz w:val="18"/>
                <w:szCs w:val="18"/>
              </w:rPr>
              <w:t>3.</w:t>
            </w:r>
            <w:r w:rsidRPr="007D2C3F">
              <w:rPr>
                <w:rFonts w:ascii="仿宋" w:eastAsia="仿宋" w:hAnsi="仿宋" w:hint="eastAsia"/>
                <w:sz w:val="18"/>
                <w:szCs w:val="18"/>
              </w:rPr>
              <w:t>对人防设计企业的从业行为和服务质量实施“互联网</w:t>
            </w:r>
            <w:r w:rsidRPr="007D2C3F">
              <w:rPr>
                <w:rFonts w:ascii="仿宋" w:eastAsia="仿宋" w:hAnsi="仿宋"/>
                <w:sz w:val="18"/>
                <w:szCs w:val="18"/>
              </w:rPr>
              <w:t>+</w:t>
            </w:r>
            <w:r w:rsidRPr="007D2C3F">
              <w:rPr>
                <w:rFonts w:ascii="仿宋" w:eastAsia="仿宋" w:hAnsi="仿宋" w:hint="eastAsia"/>
                <w:sz w:val="18"/>
                <w:szCs w:val="18"/>
              </w:rPr>
              <w:t>监管”，针对发现的普遍性问题和突发风险开展专项检查。</w:t>
            </w:r>
            <w:r w:rsidRPr="007D2C3F">
              <w:rPr>
                <w:rFonts w:ascii="仿宋" w:eastAsia="仿宋" w:hAnsi="仿宋"/>
                <w:sz w:val="18"/>
                <w:szCs w:val="18"/>
              </w:rPr>
              <w:t>4.</w:t>
            </w:r>
            <w:r w:rsidRPr="007D2C3F">
              <w:rPr>
                <w:rFonts w:ascii="仿宋" w:eastAsia="仿宋" w:hAnsi="仿宋" w:hint="eastAsia"/>
                <w:sz w:val="18"/>
                <w:szCs w:val="18"/>
              </w:rPr>
              <w:t>加强信用监管，完善黑名单制度，建立失信主体联合惩戒制度。</w:t>
            </w:r>
          </w:p>
        </w:tc>
      </w:tr>
    </w:tbl>
    <w:p w:rsidR="00005D76" w:rsidRDefault="00005D76" w:rsidP="00005D76">
      <w:pPr>
        <w:spacing w:line="220" w:lineRule="exact"/>
        <w:rPr>
          <w:rFonts w:ascii="仿宋" w:eastAsia="仿宋" w:hAnsi="仿宋" w:hint="eastAsia"/>
        </w:rPr>
      </w:pPr>
    </w:p>
    <w:p w:rsidR="007163AC" w:rsidRDefault="007163AC" w:rsidP="003744C0">
      <w:pPr>
        <w:spacing w:line="220" w:lineRule="exact"/>
        <w:rPr>
          <w:rFonts w:ascii="仿宋" w:eastAsia="仿宋" w:hAnsi="仿宋" w:hint="eastAsia"/>
        </w:rPr>
      </w:pPr>
    </w:p>
    <w:p w:rsidR="008B0CFF" w:rsidRDefault="008B0CFF" w:rsidP="003744C0">
      <w:pPr>
        <w:spacing w:line="220" w:lineRule="exact"/>
        <w:rPr>
          <w:rFonts w:ascii="仿宋" w:eastAsia="仿宋" w:hAnsi="仿宋" w:hint="eastAsia"/>
        </w:rPr>
      </w:pPr>
    </w:p>
    <w:p w:rsidR="008B0CFF" w:rsidRDefault="008B0CFF" w:rsidP="003744C0">
      <w:pPr>
        <w:spacing w:line="220" w:lineRule="exact"/>
        <w:rPr>
          <w:rFonts w:ascii="仿宋" w:eastAsia="仿宋" w:hAnsi="仿宋" w:hint="eastAsia"/>
        </w:rPr>
      </w:pPr>
    </w:p>
    <w:p w:rsidR="008B0CFF" w:rsidRDefault="008B0CFF" w:rsidP="003744C0">
      <w:pPr>
        <w:spacing w:line="220" w:lineRule="exact"/>
        <w:rPr>
          <w:rFonts w:ascii="仿宋" w:eastAsia="仿宋" w:hAnsi="仿宋" w:hint="eastAsia"/>
        </w:rPr>
      </w:pPr>
    </w:p>
    <w:p w:rsidR="008B0CFF" w:rsidRDefault="008B0CFF" w:rsidP="003744C0">
      <w:pPr>
        <w:spacing w:line="220" w:lineRule="exact"/>
        <w:rPr>
          <w:rFonts w:ascii="仿宋" w:eastAsia="仿宋" w:hAnsi="仿宋" w:hint="eastAsia"/>
        </w:rPr>
      </w:pPr>
    </w:p>
    <w:p w:rsidR="008B0CFF" w:rsidRDefault="008B0CFF" w:rsidP="003744C0">
      <w:pPr>
        <w:spacing w:line="220" w:lineRule="exact"/>
        <w:rPr>
          <w:rFonts w:ascii="仿宋" w:eastAsia="仿宋" w:hAnsi="仿宋" w:hint="eastAsia"/>
        </w:rPr>
      </w:pPr>
    </w:p>
    <w:p w:rsidR="008B0CFF" w:rsidRDefault="008B0CFF" w:rsidP="003744C0">
      <w:pPr>
        <w:spacing w:line="220" w:lineRule="exact"/>
        <w:rPr>
          <w:rFonts w:ascii="仿宋" w:eastAsia="仿宋" w:hAnsi="仿宋" w:hint="eastAsia"/>
        </w:rPr>
      </w:pPr>
    </w:p>
    <w:p w:rsidR="008B0CFF" w:rsidRDefault="008B0CFF" w:rsidP="003744C0">
      <w:pPr>
        <w:spacing w:line="220" w:lineRule="exact"/>
        <w:rPr>
          <w:rFonts w:ascii="仿宋" w:eastAsia="仿宋" w:hAnsi="仿宋" w:hint="eastAsia"/>
        </w:rPr>
      </w:pPr>
    </w:p>
    <w:p w:rsidR="008B0CFF" w:rsidRPr="009C3D7B" w:rsidRDefault="008B0CFF" w:rsidP="008B0CF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8B0CFF" w:rsidRPr="007D2C3F" w:rsidTr="007D2C3F">
        <w:trPr>
          <w:trHeight w:val="313"/>
        </w:trPr>
        <w:tc>
          <w:tcPr>
            <w:tcW w:w="483" w:type="dxa"/>
            <w:vMerge w:val="restart"/>
            <w:tcMar>
              <w:left w:w="0" w:type="dxa"/>
              <w:right w:w="0" w:type="dxa"/>
            </w:tcMar>
            <w:vAlign w:val="center"/>
          </w:tcPr>
          <w:p w:rsidR="00F52978" w:rsidRDefault="008B0CFF"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8B0CFF" w:rsidRPr="007D2C3F" w:rsidRDefault="008B0CFF"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8B0CFF" w:rsidRPr="007D2C3F" w:rsidRDefault="008B0CFF"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8B0CFF" w:rsidRPr="007D2C3F" w:rsidRDefault="008B0CFF"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8B0CFF" w:rsidRPr="007D2C3F" w:rsidRDefault="008B0CFF"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8B0CFF" w:rsidRPr="007D2C3F" w:rsidRDefault="008B0CFF"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8B0CFF" w:rsidRPr="007D2C3F" w:rsidRDefault="008B0CFF"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8B0CFF" w:rsidRPr="007D2C3F" w:rsidRDefault="008B0CFF"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8B0CFF" w:rsidRPr="007D2C3F" w:rsidRDefault="008B0CFF"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8B0CFF" w:rsidRPr="007D2C3F" w:rsidRDefault="008B0CFF"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8B0CFF" w:rsidRPr="007D2C3F" w:rsidRDefault="008B0CFF"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8B0CFF" w:rsidRPr="007D2C3F" w:rsidTr="007D2C3F">
        <w:trPr>
          <w:trHeight w:val="312"/>
        </w:trPr>
        <w:tc>
          <w:tcPr>
            <w:tcW w:w="483" w:type="dxa"/>
            <w:vMerge/>
            <w:tcMar>
              <w:left w:w="0" w:type="dxa"/>
              <w:right w:w="0" w:type="dxa"/>
            </w:tcMar>
          </w:tcPr>
          <w:p w:rsidR="008B0CFF" w:rsidRPr="007D2C3F" w:rsidRDefault="008B0CFF" w:rsidP="007D2C3F">
            <w:pPr>
              <w:spacing w:line="220" w:lineRule="exact"/>
              <w:rPr>
                <w:rFonts w:ascii="幼圆" w:eastAsia="幼圆" w:hAnsi="黑体" w:hint="eastAsia"/>
                <w:b/>
                <w:sz w:val="18"/>
                <w:szCs w:val="18"/>
              </w:rPr>
            </w:pPr>
          </w:p>
        </w:tc>
        <w:tc>
          <w:tcPr>
            <w:tcW w:w="422" w:type="dxa"/>
            <w:vMerge/>
            <w:tcMar>
              <w:left w:w="0" w:type="dxa"/>
              <w:right w:w="0" w:type="dxa"/>
            </w:tcMar>
          </w:tcPr>
          <w:p w:rsidR="008B0CFF" w:rsidRPr="007D2C3F" w:rsidRDefault="008B0CFF"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8B0CFF" w:rsidRPr="007D2C3F" w:rsidRDefault="008B0CFF"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8B0CFF" w:rsidRPr="007D2C3F" w:rsidRDefault="008B0CFF"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8B0CFF" w:rsidRPr="007D2C3F" w:rsidRDefault="008B0CFF"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8B0CFF" w:rsidRPr="007D2C3F" w:rsidRDefault="008B0CFF"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8B0CFF" w:rsidRPr="007D2C3F" w:rsidRDefault="008B0CFF"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8B0CFF" w:rsidRPr="007D2C3F" w:rsidRDefault="008B0CFF"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8B0CFF" w:rsidRPr="007D2C3F" w:rsidRDefault="008B0CFF"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8B0CFF" w:rsidRPr="007D2C3F" w:rsidRDefault="008B0CFF"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8B0CFF" w:rsidRPr="007D2C3F" w:rsidRDefault="008B0CFF" w:rsidP="007D2C3F">
            <w:pPr>
              <w:spacing w:line="220" w:lineRule="exact"/>
              <w:rPr>
                <w:rFonts w:ascii="幼圆" w:eastAsia="幼圆" w:hAnsi="黑体" w:hint="eastAsia"/>
                <w:b/>
                <w:sz w:val="18"/>
                <w:szCs w:val="18"/>
              </w:rPr>
            </w:pPr>
          </w:p>
        </w:tc>
        <w:tc>
          <w:tcPr>
            <w:tcW w:w="4556" w:type="dxa"/>
            <w:vMerge/>
            <w:tcMar>
              <w:left w:w="0" w:type="dxa"/>
              <w:right w:w="0" w:type="dxa"/>
            </w:tcMar>
          </w:tcPr>
          <w:p w:rsidR="008B0CFF" w:rsidRPr="007D2C3F" w:rsidRDefault="008B0CFF" w:rsidP="007D2C3F">
            <w:pPr>
              <w:spacing w:line="220" w:lineRule="exact"/>
              <w:rPr>
                <w:rFonts w:ascii="幼圆" w:eastAsia="幼圆" w:hAnsi="黑体" w:hint="eastAsia"/>
                <w:b/>
                <w:sz w:val="18"/>
                <w:szCs w:val="18"/>
              </w:rPr>
            </w:pPr>
          </w:p>
        </w:tc>
      </w:tr>
      <w:tr w:rsidR="008B0CFF" w:rsidRPr="007D2C3F" w:rsidTr="007D2C3F">
        <w:trPr>
          <w:trHeight w:val="2674"/>
        </w:trPr>
        <w:tc>
          <w:tcPr>
            <w:tcW w:w="483" w:type="dxa"/>
            <w:tcMar>
              <w:left w:w="0" w:type="dxa"/>
              <w:right w:w="0" w:type="dxa"/>
            </w:tcMar>
            <w:vAlign w:val="center"/>
          </w:tcPr>
          <w:p w:rsidR="008B0CFF" w:rsidRPr="007D2C3F" w:rsidRDefault="008B0CFF"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72</w:t>
            </w:r>
          </w:p>
        </w:tc>
        <w:tc>
          <w:tcPr>
            <w:tcW w:w="422" w:type="dxa"/>
            <w:tcMar>
              <w:left w:w="0" w:type="dxa"/>
              <w:right w:w="0" w:type="dxa"/>
            </w:tcMar>
            <w:vAlign w:val="center"/>
          </w:tcPr>
          <w:p w:rsidR="008B0CFF" w:rsidRPr="007D2C3F" w:rsidRDefault="008B0CFF" w:rsidP="007D2C3F">
            <w:pPr>
              <w:spacing w:line="220" w:lineRule="exact"/>
              <w:rPr>
                <w:rFonts w:ascii="仿宋" w:eastAsia="仿宋" w:hAnsi="仿宋"/>
                <w:sz w:val="18"/>
                <w:szCs w:val="18"/>
              </w:rPr>
            </w:pPr>
            <w:r w:rsidRPr="007D2C3F">
              <w:rPr>
                <w:rFonts w:ascii="仿宋" w:eastAsia="仿宋" w:hAnsi="仿宋" w:hint="eastAsia"/>
                <w:sz w:val="18"/>
                <w:szCs w:val="18"/>
              </w:rPr>
              <w:t>国家人防办</w:t>
            </w:r>
          </w:p>
        </w:tc>
        <w:tc>
          <w:tcPr>
            <w:tcW w:w="598" w:type="dxa"/>
            <w:tcMar>
              <w:left w:w="0" w:type="dxa"/>
              <w:right w:w="0" w:type="dxa"/>
            </w:tcMar>
            <w:vAlign w:val="center"/>
          </w:tcPr>
          <w:p w:rsidR="008B0CFF" w:rsidRPr="007D2C3F" w:rsidRDefault="008B0CFF" w:rsidP="007D2C3F">
            <w:pPr>
              <w:spacing w:line="220" w:lineRule="exact"/>
              <w:rPr>
                <w:rFonts w:ascii="仿宋" w:eastAsia="仿宋" w:hAnsi="仿宋"/>
                <w:sz w:val="18"/>
                <w:szCs w:val="18"/>
              </w:rPr>
            </w:pPr>
            <w:r w:rsidRPr="007D2C3F">
              <w:rPr>
                <w:rFonts w:ascii="仿宋" w:eastAsia="仿宋" w:hAnsi="仿宋" w:hint="eastAsia"/>
                <w:sz w:val="18"/>
                <w:szCs w:val="18"/>
              </w:rPr>
              <w:t>人民防空工程设计乙级资质审批</w:t>
            </w:r>
          </w:p>
        </w:tc>
        <w:tc>
          <w:tcPr>
            <w:tcW w:w="812" w:type="dxa"/>
            <w:tcMar>
              <w:left w:w="0" w:type="dxa"/>
              <w:right w:w="0" w:type="dxa"/>
            </w:tcMar>
            <w:vAlign w:val="center"/>
          </w:tcPr>
          <w:p w:rsidR="008B0CFF" w:rsidRPr="007D2C3F" w:rsidRDefault="008B0CFF" w:rsidP="007D2C3F">
            <w:pPr>
              <w:spacing w:line="220" w:lineRule="exact"/>
              <w:rPr>
                <w:rFonts w:ascii="仿宋" w:eastAsia="仿宋" w:hAnsi="仿宋"/>
                <w:sz w:val="18"/>
                <w:szCs w:val="18"/>
              </w:rPr>
            </w:pPr>
            <w:r w:rsidRPr="007D2C3F">
              <w:rPr>
                <w:rFonts w:ascii="仿宋" w:eastAsia="仿宋" w:hAnsi="仿宋" w:hint="eastAsia"/>
                <w:sz w:val="18"/>
                <w:szCs w:val="18"/>
              </w:rPr>
              <w:t>人民防空工程建设设计资质证书</w:t>
            </w:r>
            <w:r w:rsidRPr="007D2C3F">
              <w:rPr>
                <w:rFonts w:ascii="仿宋" w:eastAsia="仿宋" w:hAnsi="仿宋"/>
                <w:sz w:val="18"/>
                <w:szCs w:val="18"/>
              </w:rPr>
              <w:t>(</w:t>
            </w:r>
            <w:r w:rsidRPr="007D2C3F">
              <w:rPr>
                <w:rFonts w:ascii="仿宋" w:eastAsia="仿宋" w:hAnsi="仿宋" w:hint="eastAsia"/>
                <w:sz w:val="18"/>
                <w:szCs w:val="18"/>
              </w:rPr>
              <w:t>乙级资质</w:t>
            </w:r>
            <w:r w:rsidRPr="007D2C3F">
              <w:rPr>
                <w:rFonts w:ascii="仿宋" w:eastAsia="仿宋" w:hAnsi="仿宋"/>
                <w:sz w:val="18"/>
                <w:szCs w:val="18"/>
              </w:rPr>
              <w:t>)</w:t>
            </w:r>
          </w:p>
        </w:tc>
        <w:tc>
          <w:tcPr>
            <w:tcW w:w="896" w:type="dxa"/>
            <w:tcMar>
              <w:left w:w="0" w:type="dxa"/>
              <w:right w:w="0" w:type="dxa"/>
            </w:tcMar>
            <w:vAlign w:val="center"/>
          </w:tcPr>
          <w:p w:rsidR="008B0CFF" w:rsidRPr="007D2C3F" w:rsidRDefault="008B0CFF" w:rsidP="007D2C3F">
            <w:pPr>
              <w:spacing w:line="220" w:lineRule="exact"/>
              <w:rPr>
                <w:rFonts w:ascii="仿宋" w:eastAsia="仿宋" w:hAnsi="仿宋"/>
                <w:sz w:val="18"/>
                <w:szCs w:val="18"/>
              </w:rPr>
            </w:pPr>
            <w:r w:rsidRPr="007D2C3F">
              <w:rPr>
                <w:rFonts w:ascii="仿宋" w:eastAsia="仿宋" w:hAnsi="仿宋" w:hint="eastAsia"/>
                <w:sz w:val="18"/>
                <w:szCs w:val="18"/>
              </w:rPr>
              <w:t>《国务院对确需保留的行政审批项目设定行政许可证的决定》</w:t>
            </w:r>
          </w:p>
        </w:tc>
        <w:tc>
          <w:tcPr>
            <w:tcW w:w="714" w:type="dxa"/>
            <w:tcMar>
              <w:left w:w="0" w:type="dxa"/>
              <w:right w:w="0" w:type="dxa"/>
            </w:tcMar>
            <w:vAlign w:val="center"/>
          </w:tcPr>
          <w:p w:rsidR="008B0CFF" w:rsidRPr="007D2C3F" w:rsidRDefault="008B0CFF" w:rsidP="007D2C3F">
            <w:pPr>
              <w:spacing w:line="220" w:lineRule="exact"/>
              <w:rPr>
                <w:rFonts w:ascii="仿宋" w:eastAsia="仿宋" w:hAnsi="仿宋"/>
                <w:sz w:val="18"/>
                <w:szCs w:val="18"/>
              </w:rPr>
            </w:pPr>
            <w:r w:rsidRPr="007D2C3F">
              <w:rPr>
                <w:rFonts w:ascii="仿宋" w:eastAsia="仿宋" w:hAnsi="仿宋" w:hint="eastAsia"/>
                <w:sz w:val="18"/>
                <w:szCs w:val="18"/>
              </w:rPr>
              <w:t>市民防办</w:t>
            </w:r>
          </w:p>
        </w:tc>
        <w:tc>
          <w:tcPr>
            <w:tcW w:w="504" w:type="dxa"/>
            <w:tcMar>
              <w:left w:w="0" w:type="dxa"/>
              <w:right w:w="0" w:type="dxa"/>
            </w:tcMar>
            <w:vAlign w:val="center"/>
          </w:tcPr>
          <w:p w:rsidR="008B0CFF" w:rsidRPr="007D2C3F" w:rsidRDefault="008B0CFF"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8B0CFF" w:rsidRPr="007D2C3F" w:rsidRDefault="008B0CFF"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8B0CFF" w:rsidRPr="007D2C3F" w:rsidRDefault="008B0CFF"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8B0CFF" w:rsidRPr="007D2C3F" w:rsidRDefault="008B0CFF"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8B0CFF" w:rsidRPr="007D2C3F" w:rsidRDefault="008B0CFF"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修订《“人防工程和其他人防防护设施设计乙级许可资质”告知承诺办法》。</w:t>
            </w:r>
            <w:r w:rsidRPr="007D2C3F">
              <w:rPr>
                <w:rFonts w:ascii="仿宋" w:eastAsia="仿宋" w:hAnsi="仿宋"/>
                <w:sz w:val="18"/>
                <w:szCs w:val="18"/>
              </w:rPr>
              <w:t>2.</w:t>
            </w:r>
            <w:r w:rsidRPr="007D2C3F">
              <w:rPr>
                <w:rFonts w:ascii="仿宋" w:eastAsia="仿宋" w:hAnsi="仿宋" w:hint="eastAsia"/>
                <w:sz w:val="18"/>
                <w:szCs w:val="18"/>
              </w:rPr>
              <w:t>对设计单位应当具备的条件和技术能力（包括符合第三方要求的法人资格注册资本、资历、人员）实行告知承诺，经形式审查后当场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Pr="007D2C3F">
              <w:rPr>
                <w:rFonts w:ascii="仿宋" w:eastAsia="仿宋" w:hAnsi="仿宋"/>
                <w:sz w:val="18"/>
                <w:szCs w:val="18"/>
              </w:rPr>
              <w:t>3.</w:t>
            </w:r>
            <w:r w:rsidRPr="007D2C3F">
              <w:rPr>
                <w:rFonts w:ascii="仿宋" w:eastAsia="仿宋" w:hAnsi="仿宋" w:hint="eastAsia"/>
                <w:sz w:val="18"/>
                <w:szCs w:val="18"/>
              </w:rPr>
              <w:t>推动线下告知承诺制度和线上告知承诺制度的协同办理，实现“网上办理，一网通办”。</w:t>
            </w:r>
            <w:r w:rsidRPr="007D2C3F">
              <w:rPr>
                <w:rFonts w:ascii="仿宋" w:eastAsia="仿宋" w:hAnsi="仿宋"/>
                <w:sz w:val="18"/>
                <w:szCs w:val="18"/>
              </w:rPr>
              <w:t>4.</w:t>
            </w:r>
            <w:r w:rsidRPr="007D2C3F">
              <w:rPr>
                <w:rFonts w:ascii="仿宋" w:eastAsia="仿宋" w:hAnsi="仿宋" w:hint="eastAsia"/>
                <w:sz w:val="18"/>
                <w:szCs w:val="18"/>
              </w:rPr>
              <w:t>压缩审批时限，申请人不采取告知承诺方式的，将审批时限由</w:t>
            </w:r>
            <w:r w:rsidRPr="007D2C3F">
              <w:rPr>
                <w:rFonts w:ascii="仿宋" w:eastAsia="仿宋" w:hAnsi="仿宋"/>
                <w:sz w:val="18"/>
                <w:szCs w:val="18"/>
              </w:rPr>
              <w:t>30</w:t>
            </w:r>
            <w:r w:rsidRPr="007D2C3F">
              <w:rPr>
                <w:rFonts w:ascii="仿宋" w:eastAsia="仿宋" w:hAnsi="仿宋" w:hint="eastAsia"/>
                <w:sz w:val="18"/>
                <w:szCs w:val="18"/>
              </w:rPr>
              <w:t>个工作日压减至</w:t>
            </w:r>
            <w:r w:rsidRPr="007D2C3F">
              <w:rPr>
                <w:rFonts w:ascii="仿宋" w:eastAsia="仿宋" w:hAnsi="仿宋"/>
                <w:sz w:val="18"/>
                <w:szCs w:val="18"/>
              </w:rPr>
              <w:t>10</w:t>
            </w:r>
            <w:r w:rsidRPr="007D2C3F">
              <w:rPr>
                <w:rFonts w:ascii="仿宋" w:eastAsia="仿宋" w:hAnsi="仿宋" w:hint="eastAsia"/>
                <w:sz w:val="18"/>
                <w:szCs w:val="18"/>
              </w:rPr>
              <w:t>个工作日。</w:t>
            </w:r>
          </w:p>
        </w:tc>
        <w:tc>
          <w:tcPr>
            <w:tcW w:w="4556" w:type="dxa"/>
            <w:tcMar>
              <w:left w:w="0" w:type="dxa"/>
              <w:right w:w="0" w:type="dxa"/>
            </w:tcMar>
            <w:vAlign w:val="center"/>
          </w:tcPr>
          <w:p w:rsidR="008B0CFF" w:rsidRPr="007D2C3F" w:rsidRDefault="008B0CFF"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加强事中事后监管，实行全覆盖例行检查，发现实际情况和承诺内容不符的，依法撤销审批并予以从重处罚。</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公开”监管，根据不同风险程度、信用水平，合理确定抽查比例。</w:t>
            </w:r>
            <w:r w:rsidRPr="007D2C3F">
              <w:rPr>
                <w:rFonts w:ascii="仿宋" w:eastAsia="仿宋" w:hAnsi="仿宋"/>
                <w:sz w:val="18"/>
                <w:szCs w:val="18"/>
              </w:rPr>
              <w:t>3.</w:t>
            </w:r>
            <w:r w:rsidRPr="007D2C3F">
              <w:rPr>
                <w:rFonts w:ascii="仿宋" w:eastAsia="仿宋" w:hAnsi="仿宋" w:hint="eastAsia"/>
                <w:sz w:val="18"/>
                <w:szCs w:val="18"/>
              </w:rPr>
              <w:t>对有投诉举报和质量问题的企业实施重点监管。</w:t>
            </w:r>
            <w:r w:rsidRPr="007D2C3F">
              <w:rPr>
                <w:rFonts w:ascii="仿宋" w:eastAsia="仿宋" w:hAnsi="仿宋"/>
                <w:sz w:val="18"/>
                <w:szCs w:val="18"/>
              </w:rPr>
              <w:t>4.</w:t>
            </w:r>
            <w:r w:rsidRPr="007D2C3F">
              <w:rPr>
                <w:rFonts w:ascii="仿宋" w:eastAsia="仿宋" w:hAnsi="仿宋" w:hint="eastAsia"/>
                <w:sz w:val="18"/>
                <w:szCs w:val="18"/>
              </w:rPr>
              <w:t>对人防设计企业的从业行为和服务质量实施“互联网</w:t>
            </w:r>
            <w:r w:rsidRPr="007D2C3F">
              <w:rPr>
                <w:rFonts w:ascii="仿宋" w:eastAsia="仿宋" w:hAnsi="仿宋"/>
                <w:sz w:val="18"/>
                <w:szCs w:val="18"/>
              </w:rPr>
              <w:t>+</w:t>
            </w:r>
            <w:r w:rsidRPr="007D2C3F">
              <w:rPr>
                <w:rFonts w:ascii="仿宋" w:eastAsia="仿宋" w:hAnsi="仿宋" w:hint="eastAsia"/>
                <w:sz w:val="18"/>
                <w:szCs w:val="18"/>
              </w:rPr>
              <w:t>监管”，针对发现的普遍性问题和突发风险开展专项检查。</w:t>
            </w:r>
            <w:r w:rsidRPr="007D2C3F">
              <w:rPr>
                <w:rFonts w:ascii="仿宋" w:eastAsia="仿宋" w:hAnsi="仿宋"/>
                <w:sz w:val="18"/>
                <w:szCs w:val="18"/>
              </w:rPr>
              <w:t>5</w:t>
            </w:r>
            <w:r w:rsidRPr="007D2C3F">
              <w:rPr>
                <w:rFonts w:ascii="仿宋" w:eastAsia="仿宋" w:hAnsi="仿宋" w:hint="eastAsia"/>
                <w:sz w:val="18"/>
                <w:szCs w:val="18"/>
              </w:rPr>
              <w:t>加强信用监管，完善黑名单制度，建立失信主体联合惩戒制度。</w:t>
            </w:r>
          </w:p>
        </w:tc>
      </w:tr>
      <w:tr w:rsidR="008B0CFF" w:rsidRPr="007D2C3F" w:rsidTr="007D2C3F">
        <w:trPr>
          <w:trHeight w:val="2326"/>
        </w:trPr>
        <w:tc>
          <w:tcPr>
            <w:tcW w:w="483" w:type="dxa"/>
            <w:tcMar>
              <w:left w:w="0" w:type="dxa"/>
              <w:right w:w="0" w:type="dxa"/>
            </w:tcMar>
            <w:vAlign w:val="center"/>
          </w:tcPr>
          <w:p w:rsidR="008B0CFF" w:rsidRPr="007D2C3F" w:rsidRDefault="008B0CFF"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73</w:t>
            </w:r>
          </w:p>
        </w:tc>
        <w:tc>
          <w:tcPr>
            <w:tcW w:w="422" w:type="dxa"/>
            <w:tcMar>
              <w:left w:w="0" w:type="dxa"/>
              <w:right w:w="0" w:type="dxa"/>
            </w:tcMar>
            <w:vAlign w:val="center"/>
          </w:tcPr>
          <w:p w:rsidR="008B0CFF" w:rsidRPr="007D2C3F" w:rsidRDefault="008B0CFF" w:rsidP="007D2C3F">
            <w:pPr>
              <w:spacing w:line="220" w:lineRule="exact"/>
              <w:rPr>
                <w:rFonts w:ascii="仿宋" w:eastAsia="仿宋" w:hAnsi="仿宋"/>
                <w:sz w:val="18"/>
                <w:szCs w:val="18"/>
              </w:rPr>
            </w:pPr>
            <w:r w:rsidRPr="007D2C3F">
              <w:rPr>
                <w:rFonts w:ascii="仿宋" w:eastAsia="仿宋" w:hAnsi="仿宋" w:hint="eastAsia"/>
                <w:sz w:val="18"/>
                <w:szCs w:val="18"/>
              </w:rPr>
              <w:t>国家人防办</w:t>
            </w:r>
          </w:p>
        </w:tc>
        <w:tc>
          <w:tcPr>
            <w:tcW w:w="598" w:type="dxa"/>
            <w:tcMar>
              <w:left w:w="0" w:type="dxa"/>
              <w:right w:w="0" w:type="dxa"/>
            </w:tcMar>
            <w:vAlign w:val="center"/>
          </w:tcPr>
          <w:p w:rsidR="008B0CFF" w:rsidRPr="007D2C3F" w:rsidRDefault="008B0CFF" w:rsidP="007D2C3F">
            <w:pPr>
              <w:spacing w:line="220" w:lineRule="exact"/>
              <w:rPr>
                <w:rFonts w:ascii="仿宋" w:eastAsia="仿宋" w:hAnsi="仿宋"/>
                <w:sz w:val="18"/>
                <w:szCs w:val="18"/>
              </w:rPr>
            </w:pPr>
            <w:r w:rsidRPr="007D2C3F">
              <w:rPr>
                <w:rFonts w:ascii="仿宋" w:eastAsia="仿宋" w:hAnsi="仿宋" w:hint="eastAsia"/>
                <w:sz w:val="18"/>
                <w:szCs w:val="18"/>
              </w:rPr>
              <w:t>人民防空工程监理甲级资质审批</w:t>
            </w:r>
          </w:p>
        </w:tc>
        <w:tc>
          <w:tcPr>
            <w:tcW w:w="812" w:type="dxa"/>
            <w:tcMar>
              <w:left w:w="0" w:type="dxa"/>
              <w:right w:w="0" w:type="dxa"/>
            </w:tcMar>
            <w:vAlign w:val="center"/>
          </w:tcPr>
          <w:p w:rsidR="008B0CFF" w:rsidRPr="007D2C3F" w:rsidRDefault="008B0CFF" w:rsidP="007D2C3F">
            <w:pPr>
              <w:spacing w:line="220" w:lineRule="exact"/>
              <w:rPr>
                <w:rFonts w:ascii="仿宋" w:eastAsia="仿宋" w:hAnsi="仿宋"/>
                <w:sz w:val="18"/>
                <w:szCs w:val="18"/>
              </w:rPr>
            </w:pPr>
            <w:r w:rsidRPr="007D2C3F">
              <w:rPr>
                <w:rFonts w:ascii="仿宋" w:eastAsia="仿宋" w:hAnsi="仿宋" w:hint="eastAsia"/>
                <w:sz w:val="18"/>
                <w:szCs w:val="18"/>
              </w:rPr>
              <w:t>人民防空工程建设监理单位资质等级证书（甲级资质）</w:t>
            </w:r>
          </w:p>
        </w:tc>
        <w:tc>
          <w:tcPr>
            <w:tcW w:w="896" w:type="dxa"/>
            <w:tcMar>
              <w:left w:w="0" w:type="dxa"/>
              <w:right w:w="0" w:type="dxa"/>
            </w:tcMar>
            <w:vAlign w:val="center"/>
          </w:tcPr>
          <w:p w:rsidR="008B0CFF" w:rsidRPr="007D2C3F" w:rsidRDefault="008B0CFF" w:rsidP="007D2C3F">
            <w:pPr>
              <w:spacing w:line="220" w:lineRule="exact"/>
              <w:rPr>
                <w:rFonts w:ascii="仿宋" w:eastAsia="仿宋" w:hAnsi="仿宋"/>
                <w:sz w:val="18"/>
                <w:szCs w:val="18"/>
              </w:rPr>
            </w:pPr>
            <w:r w:rsidRPr="007D2C3F">
              <w:rPr>
                <w:rFonts w:ascii="仿宋" w:eastAsia="仿宋" w:hAnsi="仿宋" w:hint="eastAsia"/>
                <w:sz w:val="18"/>
                <w:szCs w:val="18"/>
              </w:rPr>
              <w:t>《国务院对确需保留的行政审批项目设定行政许可证的决定》</w:t>
            </w:r>
          </w:p>
        </w:tc>
        <w:tc>
          <w:tcPr>
            <w:tcW w:w="714" w:type="dxa"/>
            <w:tcMar>
              <w:left w:w="0" w:type="dxa"/>
              <w:right w:w="0" w:type="dxa"/>
            </w:tcMar>
            <w:vAlign w:val="center"/>
          </w:tcPr>
          <w:p w:rsidR="008B0CFF" w:rsidRPr="007D2C3F" w:rsidRDefault="008B0CFF" w:rsidP="007D2C3F">
            <w:pPr>
              <w:spacing w:line="220" w:lineRule="exact"/>
              <w:rPr>
                <w:rFonts w:ascii="仿宋" w:eastAsia="仿宋" w:hAnsi="仿宋"/>
                <w:sz w:val="18"/>
                <w:szCs w:val="18"/>
              </w:rPr>
            </w:pPr>
            <w:r w:rsidRPr="007D2C3F">
              <w:rPr>
                <w:rFonts w:ascii="仿宋" w:eastAsia="仿宋" w:hAnsi="仿宋" w:hint="eastAsia"/>
                <w:sz w:val="18"/>
                <w:szCs w:val="18"/>
              </w:rPr>
              <w:t>国家人防办</w:t>
            </w:r>
          </w:p>
        </w:tc>
        <w:tc>
          <w:tcPr>
            <w:tcW w:w="504" w:type="dxa"/>
            <w:tcMar>
              <w:left w:w="0" w:type="dxa"/>
              <w:right w:w="0" w:type="dxa"/>
            </w:tcMar>
            <w:vAlign w:val="center"/>
          </w:tcPr>
          <w:p w:rsidR="008B0CFF" w:rsidRPr="007D2C3F" w:rsidRDefault="008B0CFF"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8B0CFF" w:rsidRPr="007D2C3F" w:rsidRDefault="008B0CFF"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8B0CFF" w:rsidRPr="007D2C3F" w:rsidRDefault="008B0CFF"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8B0CFF" w:rsidRPr="007D2C3F" w:rsidRDefault="008B0CFF"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8B0CFF" w:rsidRPr="007D2C3F" w:rsidRDefault="008B0CFF"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修订人民防空工程监理行政许可资质管理办法。</w:t>
            </w:r>
            <w:r w:rsidRPr="007D2C3F">
              <w:rPr>
                <w:rFonts w:ascii="仿宋" w:eastAsia="仿宋" w:hAnsi="仿宋"/>
                <w:sz w:val="18"/>
                <w:szCs w:val="18"/>
              </w:rPr>
              <w:t>2.</w:t>
            </w:r>
            <w:r w:rsidRPr="007D2C3F">
              <w:rPr>
                <w:rFonts w:ascii="仿宋" w:eastAsia="仿宋" w:hAnsi="仿宋" w:hint="eastAsia"/>
                <w:sz w:val="18"/>
                <w:szCs w:val="18"/>
              </w:rPr>
              <w:t>本市制定印发《关于优化本市人防行业从业企业资质初审服务的通知》</w:t>
            </w:r>
            <w:r w:rsidR="00195AEA">
              <w:rPr>
                <w:rFonts w:ascii="仿宋" w:eastAsia="仿宋" w:hAnsi="仿宋" w:hint="eastAsia"/>
                <w:sz w:val="18"/>
                <w:szCs w:val="18"/>
              </w:rPr>
              <w:t>。</w:t>
            </w:r>
            <w:r w:rsidRPr="007D2C3F">
              <w:rPr>
                <w:rFonts w:ascii="仿宋" w:eastAsia="仿宋" w:hAnsi="仿宋"/>
                <w:sz w:val="18"/>
                <w:szCs w:val="18"/>
              </w:rPr>
              <w:t>3.</w:t>
            </w:r>
            <w:r w:rsidRPr="007D2C3F">
              <w:rPr>
                <w:rFonts w:ascii="仿宋" w:eastAsia="仿宋" w:hAnsi="仿宋" w:hint="eastAsia"/>
                <w:sz w:val="18"/>
                <w:szCs w:val="18"/>
              </w:rPr>
              <w:t>对监理单位应当具备的条件和技术能力（包括符合第三方要求的法人资格、注册資本、资历、人员）实行告知承诺，经形式审查后当场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Pr="007D2C3F">
              <w:rPr>
                <w:rFonts w:ascii="仿宋" w:eastAsia="仿宋" w:hAnsi="仿宋"/>
                <w:sz w:val="18"/>
                <w:szCs w:val="18"/>
              </w:rPr>
              <w:t>4.</w:t>
            </w:r>
            <w:r w:rsidRPr="007D2C3F">
              <w:rPr>
                <w:rFonts w:ascii="仿宋" w:eastAsia="仿宋" w:hAnsi="仿宋" w:hint="eastAsia"/>
                <w:sz w:val="18"/>
                <w:szCs w:val="18"/>
              </w:rPr>
              <w:t>推动线下和线上协同办理。</w:t>
            </w:r>
          </w:p>
        </w:tc>
        <w:tc>
          <w:tcPr>
            <w:tcW w:w="4556" w:type="dxa"/>
            <w:tcMar>
              <w:left w:w="0" w:type="dxa"/>
              <w:right w:w="0" w:type="dxa"/>
            </w:tcMar>
            <w:vAlign w:val="center"/>
          </w:tcPr>
          <w:p w:rsidR="008B0CFF" w:rsidRPr="007D2C3F" w:rsidRDefault="008B0CFF"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公开”监管，根据不同风险程度、信用水平，合理确定抽查比例。</w:t>
            </w:r>
            <w:r w:rsidRPr="007D2C3F">
              <w:rPr>
                <w:rFonts w:ascii="仿宋" w:eastAsia="仿宋" w:hAnsi="仿宋"/>
                <w:sz w:val="18"/>
                <w:szCs w:val="18"/>
              </w:rPr>
              <w:t>2.</w:t>
            </w:r>
            <w:r w:rsidRPr="007D2C3F">
              <w:rPr>
                <w:rFonts w:ascii="仿宋" w:eastAsia="仿宋" w:hAnsi="仿宋" w:hint="eastAsia"/>
                <w:sz w:val="18"/>
                <w:szCs w:val="18"/>
              </w:rPr>
              <w:t>对有投诉举报和质量问题的企业实施重点监管。</w:t>
            </w:r>
            <w:r w:rsidRPr="007D2C3F">
              <w:rPr>
                <w:rFonts w:ascii="仿宋" w:eastAsia="仿宋" w:hAnsi="仿宋"/>
                <w:sz w:val="18"/>
                <w:szCs w:val="18"/>
              </w:rPr>
              <w:t>3.</w:t>
            </w:r>
            <w:r w:rsidRPr="007D2C3F">
              <w:rPr>
                <w:rFonts w:ascii="仿宋" w:eastAsia="仿宋" w:hAnsi="仿宋" w:hint="eastAsia"/>
                <w:sz w:val="18"/>
                <w:szCs w:val="18"/>
              </w:rPr>
              <w:t>对人防监理企业的从业行为和服务质量实施“互联网</w:t>
            </w:r>
            <w:r w:rsidRPr="007D2C3F">
              <w:rPr>
                <w:rFonts w:ascii="仿宋" w:eastAsia="仿宋" w:hAnsi="仿宋"/>
                <w:sz w:val="18"/>
                <w:szCs w:val="18"/>
              </w:rPr>
              <w:t>+</w:t>
            </w:r>
            <w:r w:rsidRPr="007D2C3F">
              <w:rPr>
                <w:rFonts w:ascii="仿宋" w:eastAsia="仿宋" w:hAnsi="仿宋" w:hint="eastAsia"/>
                <w:sz w:val="18"/>
                <w:szCs w:val="18"/>
              </w:rPr>
              <w:t>监管”，针对发现的普遍性问题和突发风险开展专项检查。</w:t>
            </w:r>
            <w:r w:rsidRPr="007D2C3F">
              <w:rPr>
                <w:rFonts w:ascii="仿宋" w:eastAsia="仿宋" w:hAnsi="仿宋"/>
                <w:sz w:val="18"/>
                <w:szCs w:val="18"/>
              </w:rPr>
              <w:t>4.</w:t>
            </w:r>
            <w:r w:rsidRPr="007D2C3F">
              <w:rPr>
                <w:rFonts w:ascii="仿宋" w:eastAsia="仿宋" w:hAnsi="仿宋" w:hint="eastAsia"/>
                <w:sz w:val="18"/>
                <w:szCs w:val="18"/>
              </w:rPr>
              <w:t>加强信用监管，完善黑名单制度，建立失信主体联合惩戒制度。</w:t>
            </w:r>
          </w:p>
        </w:tc>
      </w:tr>
    </w:tbl>
    <w:p w:rsidR="008B0CFF" w:rsidRDefault="008B0CFF" w:rsidP="008B0CFF">
      <w:pPr>
        <w:spacing w:line="220" w:lineRule="exact"/>
        <w:rPr>
          <w:rFonts w:ascii="仿宋" w:eastAsia="仿宋" w:hAnsi="仿宋" w:hint="eastAsia"/>
        </w:rPr>
      </w:pPr>
    </w:p>
    <w:p w:rsidR="008B0CFF" w:rsidRPr="00005D76" w:rsidRDefault="008B0CFF" w:rsidP="008B0CFF">
      <w:pPr>
        <w:spacing w:line="220" w:lineRule="exact"/>
        <w:rPr>
          <w:rFonts w:ascii="仿宋" w:eastAsia="仿宋" w:hAnsi="仿宋" w:hint="eastAsia"/>
        </w:rPr>
      </w:pPr>
    </w:p>
    <w:p w:rsidR="008B0CFF" w:rsidRDefault="008B0CFF" w:rsidP="003744C0">
      <w:pPr>
        <w:spacing w:line="220" w:lineRule="exact"/>
        <w:rPr>
          <w:rFonts w:ascii="仿宋" w:eastAsia="仿宋" w:hAnsi="仿宋" w:hint="eastAsia"/>
        </w:rPr>
      </w:pPr>
    </w:p>
    <w:p w:rsidR="006B0882" w:rsidRDefault="006B0882" w:rsidP="003744C0">
      <w:pPr>
        <w:spacing w:line="220" w:lineRule="exact"/>
        <w:rPr>
          <w:rFonts w:ascii="仿宋" w:eastAsia="仿宋" w:hAnsi="仿宋" w:hint="eastAsia"/>
        </w:rPr>
      </w:pPr>
    </w:p>
    <w:p w:rsidR="006B0882" w:rsidRDefault="006B0882" w:rsidP="003744C0">
      <w:pPr>
        <w:spacing w:line="220" w:lineRule="exact"/>
        <w:rPr>
          <w:rFonts w:ascii="仿宋" w:eastAsia="仿宋" w:hAnsi="仿宋" w:hint="eastAsia"/>
        </w:rPr>
      </w:pPr>
    </w:p>
    <w:p w:rsidR="006B0882" w:rsidRDefault="006B0882" w:rsidP="003744C0">
      <w:pPr>
        <w:spacing w:line="220" w:lineRule="exact"/>
        <w:rPr>
          <w:rFonts w:ascii="仿宋" w:eastAsia="仿宋" w:hAnsi="仿宋" w:hint="eastAsia"/>
        </w:rPr>
      </w:pPr>
    </w:p>
    <w:p w:rsidR="006B0882" w:rsidRDefault="006B0882" w:rsidP="003744C0">
      <w:pPr>
        <w:spacing w:line="220" w:lineRule="exact"/>
        <w:rPr>
          <w:rFonts w:ascii="仿宋" w:eastAsia="仿宋" w:hAnsi="仿宋" w:hint="eastAsia"/>
        </w:rPr>
      </w:pPr>
    </w:p>
    <w:p w:rsidR="006B0882" w:rsidRDefault="006B0882" w:rsidP="003744C0">
      <w:pPr>
        <w:spacing w:line="220" w:lineRule="exact"/>
        <w:rPr>
          <w:rFonts w:ascii="仿宋" w:eastAsia="仿宋" w:hAnsi="仿宋" w:hint="eastAsia"/>
        </w:rPr>
      </w:pPr>
    </w:p>
    <w:p w:rsidR="006B0882" w:rsidRDefault="006B0882" w:rsidP="003744C0">
      <w:pPr>
        <w:spacing w:line="220" w:lineRule="exact"/>
        <w:rPr>
          <w:rFonts w:ascii="仿宋" w:eastAsia="仿宋" w:hAnsi="仿宋" w:hint="eastAsia"/>
        </w:rPr>
      </w:pPr>
    </w:p>
    <w:p w:rsidR="006B0882" w:rsidRPr="009C3D7B" w:rsidRDefault="006B0882" w:rsidP="006B0882">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6B0882" w:rsidRPr="007D2C3F" w:rsidTr="007D2C3F">
        <w:trPr>
          <w:trHeight w:val="313"/>
        </w:trPr>
        <w:tc>
          <w:tcPr>
            <w:tcW w:w="483" w:type="dxa"/>
            <w:vMerge w:val="restart"/>
            <w:tcMar>
              <w:left w:w="0" w:type="dxa"/>
              <w:right w:w="0" w:type="dxa"/>
            </w:tcMar>
            <w:vAlign w:val="center"/>
          </w:tcPr>
          <w:p w:rsidR="00F52978" w:rsidRDefault="006B08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6B0882" w:rsidRPr="007D2C3F" w:rsidRDefault="006B08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6B0882" w:rsidRPr="007D2C3F" w:rsidRDefault="006B08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6B0882" w:rsidRPr="007D2C3F" w:rsidRDefault="006B08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6B0882" w:rsidRPr="007D2C3F" w:rsidRDefault="006B08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6B0882" w:rsidRPr="007D2C3F" w:rsidRDefault="006B08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6B0882" w:rsidRPr="007D2C3F" w:rsidRDefault="006B08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6B0882" w:rsidRPr="007D2C3F" w:rsidRDefault="006B08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6B0882" w:rsidRPr="007D2C3F" w:rsidRDefault="006B08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6B0882" w:rsidRPr="007D2C3F" w:rsidRDefault="006B08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6B0882" w:rsidRPr="007D2C3F" w:rsidRDefault="006B08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6B0882" w:rsidRPr="007D2C3F" w:rsidTr="007D2C3F">
        <w:trPr>
          <w:trHeight w:val="312"/>
        </w:trPr>
        <w:tc>
          <w:tcPr>
            <w:tcW w:w="483" w:type="dxa"/>
            <w:vMerge/>
            <w:tcMar>
              <w:left w:w="0" w:type="dxa"/>
              <w:right w:w="0" w:type="dxa"/>
            </w:tcMar>
          </w:tcPr>
          <w:p w:rsidR="006B0882" w:rsidRPr="007D2C3F" w:rsidRDefault="006B0882" w:rsidP="007D2C3F">
            <w:pPr>
              <w:spacing w:line="220" w:lineRule="exact"/>
              <w:rPr>
                <w:rFonts w:ascii="幼圆" w:eastAsia="幼圆" w:hAnsi="黑体" w:hint="eastAsia"/>
                <w:b/>
                <w:sz w:val="18"/>
                <w:szCs w:val="18"/>
              </w:rPr>
            </w:pPr>
          </w:p>
        </w:tc>
        <w:tc>
          <w:tcPr>
            <w:tcW w:w="422" w:type="dxa"/>
            <w:vMerge/>
            <w:tcMar>
              <w:left w:w="0" w:type="dxa"/>
              <w:right w:w="0" w:type="dxa"/>
            </w:tcMar>
          </w:tcPr>
          <w:p w:rsidR="006B0882" w:rsidRPr="007D2C3F" w:rsidRDefault="006B0882"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6B0882" w:rsidRPr="007D2C3F" w:rsidRDefault="006B0882"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6B0882" w:rsidRPr="007D2C3F" w:rsidRDefault="006B0882"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6B0882" w:rsidRPr="007D2C3F" w:rsidRDefault="006B0882"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6B0882" w:rsidRPr="007D2C3F" w:rsidRDefault="006B0882"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6B0882" w:rsidRPr="007D2C3F" w:rsidRDefault="006B08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6B0882" w:rsidRPr="007D2C3F" w:rsidRDefault="006B08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6B0882" w:rsidRPr="007D2C3F" w:rsidRDefault="006B08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6B0882" w:rsidRPr="007D2C3F" w:rsidRDefault="006B0882"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6B0882" w:rsidRPr="007D2C3F" w:rsidRDefault="006B0882" w:rsidP="007D2C3F">
            <w:pPr>
              <w:spacing w:line="220" w:lineRule="exact"/>
              <w:rPr>
                <w:rFonts w:ascii="幼圆" w:eastAsia="幼圆" w:hAnsi="黑体" w:hint="eastAsia"/>
                <w:b/>
                <w:sz w:val="18"/>
                <w:szCs w:val="18"/>
              </w:rPr>
            </w:pPr>
          </w:p>
        </w:tc>
        <w:tc>
          <w:tcPr>
            <w:tcW w:w="4556" w:type="dxa"/>
            <w:vMerge/>
            <w:tcMar>
              <w:left w:w="0" w:type="dxa"/>
              <w:right w:w="0" w:type="dxa"/>
            </w:tcMar>
          </w:tcPr>
          <w:p w:rsidR="006B0882" w:rsidRPr="007D2C3F" w:rsidRDefault="006B0882" w:rsidP="007D2C3F">
            <w:pPr>
              <w:spacing w:line="220" w:lineRule="exact"/>
              <w:rPr>
                <w:rFonts w:ascii="幼圆" w:eastAsia="幼圆" w:hAnsi="黑体" w:hint="eastAsia"/>
                <w:b/>
                <w:sz w:val="18"/>
                <w:szCs w:val="18"/>
              </w:rPr>
            </w:pPr>
          </w:p>
        </w:tc>
      </w:tr>
      <w:tr w:rsidR="006B0882" w:rsidRPr="007D2C3F" w:rsidTr="007D2C3F">
        <w:trPr>
          <w:trHeight w:val="2518"/>
        </w:trPr>
        <w:tc>
          <w:tcPr>
            <w:tcW w:w="483" w:type="dxa"/>
            <w:tcMar>
              <w:left w:w="0" w:type="dxa"/>
              <w:right w:w="0" w:type="dxa"/>
            </w:tcMar>
            <w:vAlign w:val="center"/>
          </w:tcPr>
          <w:p w:rsidR="006B0882" w:rsidRPr="007D2C3F" w:rsidRDefault="006B0882"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74</w:t>
            </w:r>
          </w:p>
        </w:tc>
        <w:tc>
          <w:tcPr>
            <w:tcW w:w="422" w:type="dxa"/>
            <w:tcMar>
              <w:left w:w="0" w:type="dxa"/>
              <w:right w:w="0" w:type="dxa"/>
            </w:tcMar>
            <w:vAlign w:val="center"/>
          </w:tcPr>
          <w:p w:rsidR="006B0882" w:rsidRPr="007D2C3F" w:rsidRDefault="006B0882" w:rsidP="007D2C3F">
            <w:pPr>
              <w:spacing w:line="220" w:lineRule="exact"/>
              <w:rPr>
                <w:rFonts w:ascii="仿宋" w:eastAsia="仿宋" w:hAnsi="仿宋"/>
                <w:sz w:val="18"/>
                <w:szCs w:val="18"/>
              </w:rPr>
            </w:pPr>
            <w:r w:rsidRPr="007D2C3F">
              <w:rPr>
                <w:rFonts w:ascii="仿宋" w:eastAsia="仿宋" w:hAnsi="仿宋" w:hint="eastAsia"/>
                <w:sz w:val="18"/>
                <w:szCs w:val="18"/>
              </w:rPr>
              <w:t>国家人防办</w:t>
            </w:r>
          </w:p>
        </w:tc>
        <w:tc>
          <w:tcPr>
            <w:tcW w:w="598" w:type="dxa"/>
            <w:tcMar>
              <w:left w:w="0" w:type="dxa"/>
              <w:right w:w="0" w:type="dxa"/>
            </w:tcMar>
            <w:vAlign w:val="center"/>
          </w:tcPr>
          <w:p w:rsidR="006B0882" w:rsidRPr="007D2C3F" w:rsidRDefault="006B0882" w:rsidP="007D2C3F">
            <w:pPr>
              <w:spacing w:line="220" w:lineRule="exact"/>
              <w:rPr>
                <w:rFonts w:ascii="仿宋" w:eastAsia="仿宋" w:hAnsi="仿宋"/>
                <w:sz w:val="18"/>
                <w:szCs w:val="18"/>
              </w:rPr>
            </w:pPr>
            <w:r w:rsidRPr="007D2C3F">
              <w:rPr>
                <w:rFonts w:ascii="仿宋" w:eastAsia="仿宋" w:hAnsi="仿宋" w:hint="eastAsia"/>
                <w:sz w:val="18"/>
                <w:szCs w:val="18"/>
              </w:rPr>
              <w:t>人民防空工程监理乙级资质审批</w:t>
            </w:r>
          </w:p>
        </w:tc>
        <w:tc>
          <w:tcPr>
            <w:tcW w:w="812" w:type="dxa"/>
            <w:tcMar>
              <w:left w:w="0" w:type="dxa"/>
              <w:right w:w="0" w:type="dxa"/>
            </w:tcMar>
            <w:vAlign w:val="center"/>
          </w:tcPr>
          <w:p w:rsidR="006B0882" w:rsidRPr="007D2C3F" w:rsidRDefault="006B0882" w:rsidP="007D2C3F">
            <w:pPr>
              <w:spacing w:line="220" w:lineRule="exact"/>
              <w:rPr>
                <w:rFonts w:ascii="仿宋" w:eastAsia="仿宋" w:hAnsi="仿宋"/>
                <w:sz w:val="18"/>
                <w:szCs w:val="18"/>
              </w:rPr>
            </w:pPr>
            <w:r w:rsidRPr="007D2C3F">
              <w:rPr>
                <w:rFonts w:ascii="仿宋" w:eastAsia="仿宋" w:hAnsi="仿宋" w:hint="eastAsia"/>
                <w:sz w:val="18"/>
                <w:szCs w:val="18"/>
              </w:rPr>
              <w:t>人民防空工程建设监理单位资质等级证书（乙级资质）</w:t>
            </w:r>
          </w:p>
        </w:tc>
        <w:tc>
          <w:tcPr>
            <w:tcW w:w="896" w:type="dxa"/>
            <w:tcMar>
              <w:left w:w="0" w:type="dxa"/>
              <w:right w:w="0" w:type="dxa"/>
            </w:tcMar>
            <w:vAlign w:val="center"/>
          </w:tcPr>
          <w:p w:rsidR="006B0882" w:rsidRPr="007D2C3F" w:rsidRDefault="006B0882" w:rsidP="007D2C3F">
            <w:pPr>
              <w:spacing w:line="220" w:lineRule="exact"/>
              <w:rPr>
                <w:rFonts w:ascii="仿宋" w:eastAsia="仿宋" w:hAnsi="仿宋"/>
                <w:sz w:val="18"/>
                <w:szCs w:val="18"/>
              </w:rPr>
            </w:pPr>
            <w:r w:rsidRPr="007D2C3F">
              <w:rPr>
                <w:rFonts w:ascii="仿宋" w:eastAsia="仿宋" w:hAnsi="仿宋" w:hint="eastAsia"/>
                <w:sz w:val="18"/>
                <w:szCs w:val="18"/>
              </w:rPr>
              <w:t>《国务院对确需保留的行政审批项目设定行政许可证的决定》</w:t>
            </w:r>
          </w:p>
        </w:tc>
        <w:tc>
          <w:tcPr>
            <w:tcW w:w="714" w:type="dxa"/>
            <w:tcMar>
              <w:left w:w="0" w:type="dxa"/>
              <w:right w:w="0" w:type="dxa"/>
            </w:tcMar>
            <w:vAlign w:val="center"/>
          </w:tcPr>
          <w:p w:rsidR="006B0882" w:rsidRPr="007D2C3F" w:rsidRDefault="006B0882" w:rsidP="007D2C3F">
            <w:pPr>
              <w:spacing w:line="220" w:lineRule="exact"/>
              <w:rPr>
                <w:rFonts w:ascii="仿宋" w:eastAsia="仿宋" w:hAnsi="仿宋"/>
                <w:sz w:val="18"/>
                <w:szCs w:val="18"/>
              </w:rPr>
            </w:pPr>
            <w:r w:rsidRPr="007D2C3F">
              <w:rPr>
                <w:rFonts w:ascii="仿宋" w:eastAsia="仿宋" w:hAnsi="仿宋" w:hint="eastAsia"/>
                <w:sz w:val="18"/>
                <w:szCs w:val="18"/>
              </w:rPr>
              <w:t>市民防办</w:t>
            </w:r>
          </w:p>
        </w:tc>
        <w:tc>
          <w:tcPr>
            <w:tcW w:w="504" w:type="dxa"/>
            <w:tcMar>
              <w:left w:w="0" w:type="dxa"/>
              <w:right w:w="0" w:type="dxa"/>
            </w:tcMar>
            <w:vAlign w:val="center"/>
          </w:tcPr>
          <w:p w:rsidR="006B0882" w:rsidRPr="007D2C3F" w:rsidRDefault="006B0882"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6B0882" w:rsidRPr="007D2C3F" w:rsidRDefault="006B0882"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6B0882" w:rsidRPr="007D2C3F" w:rsidRDefault="006B0882"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6B0882" w:rsidRPr="007D2C3F" w:rsidRDefault="006B0882"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6B0882" w:rsidRPr="007D2C3F" w:rsidRDefault="006B0882"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修订《“人防工程和其他人防防护设施监理乙级、丙级资质行政许可”告知承诺办法》。</w:t>
            </w:r>
            <w:r w:rsidRPr="007D2C3F">
              <w:rPr>
                <w:rFonts w:ascii="仿宋" w:eastAsia="仿宋" w:hAnsi="仿宋"/>
                <w:sz w:val="18"/>
                <w:szCs w:val="18"/>
              </w:rPr>
              <w:t>2.</w:t>
            </w:r>
            <w:r w:rsidRPr="007D2C3F">
              <w:rPr>
                <w:rFonts w:ascii="仿宋" w:eastAsia="仿宋" w:hAnsi="仿宋" w:hint="eastAsia"/>
                <w:sz w:val="18"/>
                <w:szCs w:val="18"/>
              </w:rPr>
              <w:t>对监理单位应当具备的条件和技术能力（包括符合第三方要求的法人资格、注册资本、资历、人员）实行告知承诺，经形式审查后当场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Pr="007D2C3F">
              <w:rPr>
                <w:rFonts w:ascii="仿宋" w:eastAsia="仿宋" w:hAnsi="仿宋"/>
                <w:sz w:val="18"/>
                <w:szCs w:val="18"/>
              </w:rPr>
              <w:t>3</w:t>
            </w:r>
            <w:r w:rsidR="004A708B">
              <w:rPr>
                <w:rFonts w:ascii="仿宋" w:eastAsia="仿宋" w:hAnsi="仿宋" w:hint="eastAsia"/>
                <w:sz w:val="18"/>
                <w:szCs w:val="18"/>
              </w:rPr>
              <w:t>.</w:t>
            </w:r>
            <w:r w:rsidRPr="007D2C3F">
              <w:rPr>
                <w:rFonts w:ascii="仿宋" w:eastAsia="仿宋" w:hAnsi="仿宋" w:hint="eastAsia"/>
                <w:sz w:val="18"/>
                <w:szCs w:val="18"/>
              </w:rPr>
              <w:t>推动线下告知承诺制度和线上告知承诺制度的协同办理，实现“网上办理，一网通办”。</w:t>
            </w:r>
            <w:r w:rsidRPr="007D2C3F">
              <w:rPr>
                <w:rFonts w:ascii="仿宋" w:eastAsia="仿宋" w:hAnsi="仿宋"/>
                <w:sz w:val="18"/>
                <w:szCs w:val="18"/>
              </w:rPr>
              <w:t>4.</w:t>
            </w:r>
            <w:r w:rsidRPr="007D2C3F">
              <w:rPr>
                <w:rFonts w:ascii="仿宋" w:eastAsia="仿宋" w:hAnsi="仿宋" w:hint="eastAsia"/>
                <w:sz w:val="18"/>
                <w:szCs w:val="18"/>
              </w:rPr>
              <w:t>压缩审批时限，申请人不采取告知承诺方式的，将审批时限由</w:t>
            </w:r>
            <w:r w:rsidRPr="007D2C3F">
              <w:rPr>
                <w:rFonts w:ascii="仿宋" w:eastAsia="仿宋" w:hAnsi="仿宋"/>
                <w:sz w:val="18"/>
                <w:szCs w:val="18"/>
              </w:rPr>
              <w:t>30</w:t>
            </w:r>
            <w:r w:rsidRPr="007D2C3F">
              <w:rPr>
                <w:rFonts w:ascii="仿宋" w:eastAsia="仿宋" w:hAnsi="仿宋" w:hint="eastAsia"/>
                <w:sz w:val="18"/>
                <w:szCs w:val="18"/>
              </w:rPr>
              <w:t>个工作日压减至</w:t>
            </w:r>
            <w:r w:rsidRPr="007D2C3F">
              <w:rPr>
                <w:rFonts w:ascii="仿宋" w:eastAsia="仿宋" w:hAnsi="仿宋"/>
                <w:sz w:val="18"/>
                <w:szCs w:val="18"/>
              </w:rPr>
              <w:t>10</w:t>
            </w:r>
            <w:r w:rsidRPr="007D2C3F">
              <w:rPr>
                <w:rFonts w:ascii="仿宋" w:eastAsia="仿宋" w:hAnsi="仿宋" w:hint="eastAsia"/>
                <w:sz w:val="18"/>
                <w:szCs w:val="18"/>
              </w:rPr>
              <w:t>个工作日。</w:t>
            </w:r>
          </w:p>
        </w:tc>
        <w:tc>
          <w:tcPr>
            <w:tcW w:w="4556" w:type="dxa"/>
            <w:tcMar>
              <w:left w:w="0" w:type="dxa"/>
              <w:right w:w="0" w:type="dxa"/>
            </w:tcMar>
            <w:vAlign w:val="center"/>
          </w:tcPr>
          <w:p w:rsidR="006B0882" w:rsidRPr="007D2C3F" w:rsidRDefault="006B0882"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加强事中事后监管</w:t>
            </w:r>
            <w:r w:rsidR="004A708B">
              <w:rPr>
                <w:rFonts w:ascii="仿宋" w:eastAsia="仿宋" w:hAnsi="仿宋" w:hint="eastAsia"/>
                <w:sz w:val="18"/>
                <w:szCs w:val="18"/>
              </w:rPr>
              <w:t>，</w:t>
            </w:r>
            <w:r w:rsidRPr="007D2C3F">
              <w:rPr>
                <w:rFonts w:ascii="仿宋" w:eastAsia="仿宋" w:hAnsi="仿宋" w:hint="eastAsia"/>
                <w:sz w:val="18"/>
                <w:szCs w:val="18"/>
              </w:rPr>
              <w:t>实行全覆盖例行检查，发现实际情况和承诺内容不符的，依法撤销审批并予以从重处罚。</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公开”监管，根据不同风险程度、信用水平，合理确定抽查比例。</w:t>
            </w:r>
            <w:r w:rsidRPr="007D2C3F">
              <w:rPr>
                <w:rFonts w:ascii="仿宋" w:eastAsia="仿宋" w:hAnsi="仿宋"/>
                <w:sz w:val="18"/>
                <w:szCs w:val="18"/>
              </w:rPr>
              <w:t>3.</w:t>
            </w:r>
            <w:r w:rsidRPr="007D2C3F">
              <w:rPr>
                <w:rFonts w:ascii="仿宋" w:eastAsia="仿宋" w:hAnsi="仿宋" w:hint="eastAsia"/>
                <w:sz w:val="18"/>
                <w:szCs w:val="18"/>
              </w:rPr>
              <w:t>对有投诉举报和质量问题的企业实施重点监管。</w:t>
            </w:r>
            <w:r w:rsidRPr="007D2C3F">
              <w:rPr>
                <w:rFonts w:ascii="仿宋" w:eastAsia="仿宋" w:hAnsi="仿宋"/>
                <w:sz w:val="18"/>
                <w:szCs w:val="18"/>
              </w:rPr>
              <w:t>4.</w:t>
            </w:r>
            <w:r w:rsidRPr="007D2C3F">
              <w:rPr>
                <w:rFonts w:ascii="仿宋" w:eastAsia="仿宋" w:hAnsi="仿宋" w:hint="eastAsia"/>
                <w:sz w:val="18"/>
                <w:szCs w:val="18"/>
              </w:rPr>
              <w:t>对人防监理企业的从业行为和服务质量实施“互联网</w:t>
            </w:r>
            <w:r w:rsidRPr="007D2C3F">
              <w:rPr>
                <w:rFonts w:ascii="仿宋" w:eastAsia="仿宋" w:hAnsi="仿宋"/>
                <w:sz w:val="18"/>
                <w:szCs w:val="18"/>
              </w:rPr>
              <w:t>+</w:t>
            </w:r>
            <w:r w:rsidRPr="007D2C3F">
              <w:rPr>
                <w:rFonts w:ascii="仿宋" w:eastAsia="仿宋" w:hAnsi="仿宋" w:hint="eastAsia"/>
                <w:sz w:val="18"/>
                <w:szCs w:val="18"/>
              </w:rPr>
              <w:t>监管”</w:t>
            </w:r>
            <w:r w:rsidR="004A708B">
              <w:rPr>
                <w:rFonts w:ascii="仿宋" w:eastAsia="仿宋" w:hAnsi="仿宋" w:hint="eastAsia"/>
                <w:sz w:val="18"/>
                <w:szCs w:val="18"/>
              </w:rPr>
              <w:t>，</w:t>
            </w:r>
            <w:r w:rsidRPr="007D2C3F">
              <w:rPr>
                <w:rFonts w:ascii="仿宋" w:eastAsia="仿宋" w:hAnsi="仿宋" w:hint="eastAsia"/>
                <w:sz w:val="18"/>
                <w:szCs w:val="18"/>
              </w:rPr>
              <w:t>针对发现的普遍性问题和突发风险开展专项检查。</w:t>
            </w:r>
            <w:r w:rsidRPr="007D2C3F">
              <w:rPr>
                <w:rFonts w:ascii="仿宋" w:eastAsia="仿宋" w:hAnsi="仿宋"/>
                <w:sz w:val="18"/>
                <w:szCs w:val="18"/>
              </w:rPr>
              <w:t>5.</w:t>
            </w:r>
            <w:r w:rsidRPr="007D2C3F">
              <w:rPr>
                <w:rFonts w:ascii="仿宋" w:eastAsia="仿宋" w:hAnsi="仿宋" w:hint="eastAsia"/>
                <w:sz w:val="18"/>
                <w:szCs w:val="18"/>
              </w:rPr>
              <w:t>加强信用监管，完善黑名单制度，建立失信主体联合惩戒制度。</w:t>
            </w:r>
          </w:p>
        </w:tc>
      </w:tr>
      <w:tr w:rsidR="003949D4" w:rsidRPr="007D2C3F" w:rsidTr="007D2C3F">
        <w:trPr>
          <w:trHeight w:val="2372"/>
        </w:trPr>
        <w:tc>
          <w:tcPr>
            <w:tcW w:w="483" w:type="dxa"/>
            <w:tcMar>
              <w:left w:w="0" w:type="dxa"/>
              <w:right w:w="0" w:type="dxa"/>
            </w:tcMar>
            <w:vAlign w:val="center"/>
          </w:tcPr>
          <w:p w:rsidR="003949D4" w:rsidRPr="007D2C3F" w:rsidRDefault="003949D4"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75</w:t>
            </w:r>
          </w:p>
        </w:tc>
        <w:tc>
          <w:tcPr>
            <w:tcW w:w="422"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国家人防办</w:t>
            </w:r>
          </w:p>
        </w:tc>
        <w:tc>
          <w:tcPr>
            <w:tcW w:w="598" w:type="dxa"/>
            <w:tcMar>
              <w:left w:w="0" w:type="dxa"/>
              <w:right w:w="0" w:type="dxa"/>
            </w:tcMar>
            <w:vAlign w:val="center"/>
          </w:tcPr>
          <w:p w:rsidR="003949D4" w:rsidRPr="007D2C3F" w:rsidRDefault="00195AEA" w:rsidP="007D2C3F">
            <w:pPr>
              <w:spacing w:line="220" w:lineRule="exact"/>
              <w:rPr>
                <w:rFonts w:ascii="仿宋" w:eastAsia="仿宋" w:hAnsi="仿宋"/>
                <w:sz w:val="18"/>
                <w:szCs w:val="18"/>
              </w:rPr>
            </w:pPr>
            <w:r>
              <w:rPr>
                <w:rFonts w:ascii="仿宋" w:eastAsia="仿宋" w:hAnsi="仿宋" w:hint="eastAsia"/>
                <w:sz w:val="18"/>
                <w:szCs w:val="18"/>
              </w:rPr>
              <w:t>人民防空工程监理</w:t>
            </w:r>
            <w:r w:rsidR="003949D4" w:rsidRPr="007D2C3F">
              <w:rPr>
                <w:rFonts w:ascii="仿宋" w:eastAsia="仿宋" w:hAnsi="仿宋" w:hint="eastAsia"/>
                <w:sz w:val="18"/>
                <w:szCs w:val="18"/>
              </w:rPr>
              <w:t>丙级资质审批</w:t>
            </w:r>
          </w:p>
        </w:tc>
        <w:tc>
          <w:tcPr>
            <w:tcW w:w="812"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人民防空工程建设监理单位资质等级证书丙级资质</w:t>
            </w:r>
            <w:r w:rsidRPr="007D2C3F">
              <w:rPr>
                <w:rFonts w:ascii="仿宋" w:eastAsia="仿宋" w:hAnsi="仿宋"/>
                <w:sz w:val="18"/>
                <w:szCs w:val="18"/>
              </w:rPr>
              <w:t>)</w:t>
            </w:r>
          </w:p>
        </w:tc>
        <w:tc>
          <w:tcPr>
            <w:tcW w:w="896"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《国务院对确需保留的行政审批项目设定行政许可证的决定》</w:t>
            </w:r>
          </w:p>
        </w:tc>
        <w:tc>
          <w:tcPr>
            <w:tcW w:w="714"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市民防办</w:t>
            </w:r>
          </w:p>
        </w:tc>
        <w:tc>
          <w:tcPr>
            <w:tcW w:w="504"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949D4" w:rsidRPr="007D2C3F" w:rsidRDefault="003949D4"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修订《“人防工程和其他人防防护设施监理乙级、丙级资质行政许可”告知承诺办法》。</w:t>
            </w:r>
            <w:r w:rsidRPr="007D2C3F">
              <w:rPr>
                <w:rFonts w:ascii="仿宋" w:eastAsia="仿宋" w:hAnsi="仿宋"/>
                <w:sz w:val="18"/>
                <w:szCs w:val="18"/>
              </w:rPr>
              <w:t>2.</w:t>
            </w:r>
            <w:r w:rsidRPr="007D2C3F">
              <w:rPr>
                <w:rFonts w:ascii="仿宋" w:eastAsia="仿宋" w:hAnsi="仿宋" w:hint="eastAsia"/>
                <w:sz w:val="18"/>
                <w:szCs w:val="18"/>
              </w:rPr>
              <w:t>对监理单位应当具备的条件和技术能力（包括符合第三方要求的法人资格、注册资本、资历、人员）实行告知承诺，经形式审查后当场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Pr="007D2C3F">
              <w:rPr>
                <w:rFonts w:ascii="仿宋" w:eastAsia="仿宋" w:hAnsi="仿宋"/>
                <w:sz w:val="18"/>
                <w:szCs w:val="18"/>
              </w:rPr>
              <w:t>3</w:t>
            </w:r>
            <w:r w:rsidRPr="007D2C3F">
              <w:rPr>
                <w:rFonts w:ascii="仿宋" w:eastAsia="仿宋" w:hAnsi="仿宋" w:hint="eastAsia"/>
                <w:sz w:val="18"/>
                <w:szCs w:val="18"/>
              </w:rPr>
              <w:t>推动线下告知承诺制度和线上告知承诺制度的协同办理，实现“网上办理，一网通办”。</w:t>
            </w:r>
            <w:r w:rsidRPr="007D2C3F">
              <w:rPr>
                <w:rFonts w:ascii="仿宋" w:eastAsia="仿宋" w:hAnsi="仿宋"/>
                <w:sz w:val="18"/>
                <w:szCs w:val="18"/>
              </w:rPr>
              <w:t>4.</w:t>
            </w:r>
            <w:r w:rsidRPr="007D2C3F">
              <w:rPr>
                <w:rFonts w:ascii="仿宋" w:eastAsia="仿宋" w:hAnsi="仿宋" w:hint="eastAsia"/>
                <w:sz w:val="18"/>
                <w:szCs w:val="18"/>
              </w:rPr>
              <w:t>压缩审批时限，申请人不采取告知承诺方式的，将审批时限由</w:t>
            </w:r>
            <w:r w:rsidRPr="007D2C3F">
              <w:rPr>
                <w:rFonts w:ascii="仿宋" w:eastAsia="仿宋" w:hAnsi="仿宋"/>
                <w:sz w:val="18"/>
                <w:szCs w:val="18"/>
              </w:rPr>
              <w:t>30</w:t>
            </w:r>
            <w:r w:rsidRPr="007D2C3F">
              <w:rPr>
                <w:rFonts w:ascii="仿宋" w:eastAsia="仿宋" w:hAnsi="仿宋" w:hint="eastAsia"/>
                <w:sz w:val="18"/>
                <w:szCs w:val="18"/>
              </w:rPr>
              <w:t>个工作日压减至</w:t>
            </w:r>
            <w:r w:rsidRPr="007D2C3F">
              <w:rPr>
                <w:rFonts w:ascii="仿宋" w:eastAsia="仿宋" w:hAnsi="仿宋"/>
                <w:sz w:val="18"/>
                <w:szCs w:val="18"/>
              </w:rPr>
              <w:t>10</w:t>
            </w:r>
            <w:r w:rsidRPr="007D2C3F">
              <w:rPr>
                <w:rFonts w:ascii="仿宋" w:eastAsia="仿宋" w:hAnsi="仿宋" w:hint="eastAsia"/>
                <w:sz w:val="18"/>
                <w:szCs w:val="18"/>
              </w:rPr>
              <w:t>个工作日。</w:t>
            </w:r>
          </w:p>
        </w:tc>
        <w:tc>
          <w:tcPr>
            <w:tcW w:w="4556" w:type="dxa"/>
            <w:tcMar>
              <w:left w:w="0" w:type="dxa"/>
              <w:right w:w="0" w:type="dxa"/>
            </w:tcMar>
            <w:vAlign w:val="center"/>
          </w:tcPr>
          <w:p w:rsidR="003949D4" w:rsidRPr="007D2C3F" w:rsidRDefault="003949D4"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加强事中事后监管，实行全覆盖例行检查，发现实际情况和承诺内容不符的，依法撤销审批并予以从重处罚。</w:t>
            </w:r>
            <w:r w:rsidRPr="007D2C3F">
              <w:rPr>
                <w:rFonts w:ascii="仿宋" w:eastAsia="仿宋" w:hAnsi="仿宋"/>
                <w:sz w:val="18"/>
                <w:szCs w:val="18"/>
              </w:rPr>
              <w:t>2.</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公开”监管，根据不同风险程度、信用水平，合理确定抽查比例。</w:t>
            </w:r>
            <w:r w:rsidRPr="007D2C3F">
              <w:rPr>
                <w:rFonts w:ascii="仿宋" w:eastAsia="仿宋" w:hAnsi="仿宋"/>
                <w:sz w:val="18"/>
                <w:szCs w:val="18"/>
              </w:rPr>
              <w:t>3.</w:t>
            </w:r>
            <w:r w:rsidRPr="007D2C3F">
              <w:rPr>
                <w:rFonts w:ascii="仿宋" w:eastAsia="仿宋" w:hAnsi="仿宋" w:hint="eastAsia"/>
                <w:sz w:val="18"/>
                <w:szCs w:val="18"/>
              </w:rPr>
              <w:t>对有投诉举报和质量问题的企业实施重点监管。</w:t>
            </w:r>
            <w:r w:rsidRPr="007D2C3F">
              <w:rPr>
                <w:rFonts w:ascii="仿宋" w:eastAsia="仿宋" w:hAnsi="仿宋"/>
                <w:sz w:val="18"/>
                <w:szCs w:val="18"/>
              </w:rPr>
              <w:t>4.</w:t>
            </w:r>
            <w:r w:rsidRPr="007D2C3F">
              <w:rPr>
                <w:rFonts w:ascii="仿宋" w:eastAsia="仿宋" w:hAnsi="仿宋" w:hint="eastAsia"/>
                <w:sz w:val="18"/>
                <w:szCs w:val="18"/>
              </w:rPr>
              <w:t>对人防监理企业的从业行为和服务质量实施“互联网</w:t>
            </w:r>
            <w:r w:rsidRPr="007D2C3F">
              <w:rPr>
                <w:rFonts w:ascii="仿宋" w:eastAsia="仿宋" w:hAnsi="仿宋"/>
                <w:sz w:val="18"/>
                <w:szCs w:val="18"/>
              </w:rPr>
              <w:t>+</w:t>
            </w:r>
            <w:r w:rsidRPr="007D2C3F">
              <w:rPr>
                <w:rFonts w:ascii="仿宋" w:eastAsia="仿宋" w:hAnsi="仿宋" w:hint="eastAsia"/>
                <w:sz w:val="18"/>
                <w:szCs w:val="18"/>
              </w:rPr>
              <w:t>监管”，针对发现的普遍性问题和突发风险开展专项检查。</w:t>
            </w:r>
            <w:r w:rsidRPr="007D2C3F">
              <w:rPr>
                <w:rFonts w:ascii="仿宋" w:eastAsia="仿宋" w:hAnsi="仿宋"/>
                <w:sz w:val="18"/>
                <w:szCs w:val="18"/>
              </w:rPr>
              <w:t>5.</w:t>
            </w:r>
            <w:r w:rsidRPr="007D2C3F">
              <w:rPr>
                <w:rFonts w:ascii="仿宋" w:eastAsia="仿宋" w:hAnsi="仿宋" w:hint="eastAsia"/>
                <w:sz w:val="18"/>
                <w:szCs w:val="18"/>
              </w:rPr>
              <w:t>加强信用监管，完善黑名单制度，建立失信主体联合惩戒制度。</w:t>
            </w:r>
          </w:p>
        </w:tc>
      </w:tr>
      <w:tr w:rsidR="003949D4" w:rsidRPr="007D2C3F" w:rsidTr="007D2C3F">
        <w:trPr>
          <w:trHeight w:val="1170"/>
        </w:trPr>
        <w:tc>
          <w:tcPr>
            <w:tcW w:w="483" w:type="dxa"/>
            <w:tcMar>
              <w:left w:w="0" w:type="dxa"/>
              <w:right w:w="0" w:type="dxa"/>
            </w:tcMar>
            <w:vAlign w:val="center"/>
          </w:tcPr>
          <w:p w:rsidR="003949D4" w:rsidRPr="007D2C3F" w:rsidRDefault="003949D4"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76</w:t>
            </w:r>
          </w:p>
        </w:tc>
        <w:tc>
          <w:tcPr>
            <w:tcW w:w="422"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国家药监局</w:t>
            </w:r>
          </w:p>
        </w:tc>
        <w:tc>
          <w:tcPr>
            <w:tcW w:w="598"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药品互联网信息服务审批</w:t>
            </w:r>
          </w:p>
        </w:tc>
        <w:tc>
          <w:tcPr>
            <w:tcW w:w="812"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互联网药品信息服务资格证书</w:t>
            </w:r>
          </w:p>
        </w:tc>
        <w:tc>
          <w:tcPr>
            <w:tcW w:w="896"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《互联网药品信息服务管理办法》</w:t>
            </w:r>
          </w:p>
        </w:tc>
        <w:tc>
          <w:tcPr>
            <w:tcW w:w="714" w:type="dxa"/>
            <w:tcMar>
              <w:left w:w="0" w:type="dxa"/>
              <w:right w:w="0" w:type="dxa"/>
            </w:tcMar>
            <w:vAlign w:val="center"/>
          </w:tcPr>
          <w:p w:rsidR="003949D4" w:rsidRPr="007D2C3F" w:rsidRDefault="00195AEA" w:rsidP="007D2C3F">
            <w:pPr>
              <w:spacing w:line="220" w:lineRule="exact"/>
              <w:rPr>
                <w:rFonts w:ascii="仿宋" w:eastAsia="仿宋" w:hAnsi="仿宋"/>
                <w:sz w:val="18"/>
                <w:szCs w:val="18"/>
              </w:rPr>
            </w:pPr>
            <w:r>
              <w:rPr>
                <w:rFonts w:ascii="仿宋" w:eastAsia="仿宋" w:hAnsi="仿宋" w:hint="eastAsia"/>
                <w:sz w:val="18"/>
                <w:szCs w:val="18"/>
              </w:rPr>
              <w:t>市药品监管局</w:t>
            </w:r>
          </w:p>
        </w:tc>
        <w:tc>
          <w:tcPr>
            <w:tcW w:w="504"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p>
        </w:tc>
        <w:tc>
          <w:tcPr>
            <w:tcW w:w="504"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p>
        </w:tc>
        <w:tc>
          <w:tcPr>
            <w:tcW w:w="490" w:type="dxa"/>
            <w:tcMar>
              <w:left w:w="0" w:type="dxa"/>
              <w:right w:w="0" w:type="dxa"/>
            </w:tcMar>
            <w:vAlign w:val="center"/>
          </w:tcPr>
          <w:p w:rsidR="003949D4" w:rsidRPr="007D2C3F" w:rsidRDefault="003949D4" w:rsidP="002F3977">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p>
        </w:tc>
        <w:tc>
          <w:tcPr>
            <w:tcW w:w="3542" w:type="dxa"/>
            <w:tcMar>
              <w:left w:w="0" w:type="dxa"/>
              <w:right w:w="0" w:type="dxa"/>
            </w:tcMar>
            <w:vAlign w:val="center"/>
          </w:tcPr>
          <w:p w:rsidR="003949D4" w:rsidRPr="007D2C3F" w:rsidRDefault="003949D4" w:rsidP="007D2C3F">
            <w:pPr>
              <w:spacing w:line="220" w:lineRule="exact"/>
              <w:rPr>
                <w:rFonts w:ascii="仿宋" w:eastAsia="仿宋" w:hAnsi="仿宋" w:hint="eastAsia"/>
                <w:sz w:val="18"/>
                <w:szCs w:val="18"/>
              </w:rPr>
            </w:pPr>
            <w:r w:rsidRPr="007D2C3F">
              <w:rPr>
                <w:rFonts w:ascii="仿宋" w:eastAsia="仿宋" w:hAnsi="仿宋" w:hint="eastAsia"/>
                <w:sz w:val="18"/>
                <w:szCs w:val="18"/>
              </w:rPr>
              <w:t>对申请人承诺已经具备相关证明文件、资格证书、管理制度、网络与信息安全保障措施等条件的，经形式审查后当场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3949D4" w:rsidRPr="007D2C3F" w:rsidRDefault="003949D4"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对以告知承诺方式取得资格认定的机构，加强对其承诺真实性的核查，发现虚假承诺或者承诺严重不实的要依法处理。</w:t>
            </w:r>
            <w:r w:rsidRPr="007D2C3F">
              <w:rPr>
                <w:rFonts w:ascii="仿宋" w:eastAsia="仿宋" w:hAnsi="仿宋"/>
                <w:sz w:val="18"/>
                <w:szCs w:val="18"/>
              </w:rPr>
              <w:t>2.</w:t>
            </w:r>
            <w:r w:rsidRPr="007D2C3F">
              <w:rPr>
                <w:rFonts w:ascii="仿宋" w:eastAsia="仿宋" w:hAnsi="仿宋" w:hint="eastAsia"/>
                <w:sz w:val="18"/>
                <w:szCs w:val="18"/>
              </w:rPr>
              <w:t>加强网络监测，对发现的违法违规问题依法查处。</w:t>
            </w:r>
            <w:r w:rsidRPr="007D2C3F">
              <w:rPr>
                <w:rFonts w:ascii="仿宋" w:eastAsia="仿宋" w:hAnsi="仿宋"/>
                <w:sz w:val="18"/>
                <w:szCs w:val="18"/>
              </w:rPr>
              <w:t>3.</w:t>
            </w:r>
            <w:r w:rsidRPr="007D2C3F">
              <w:rPr>
                <w:rFonts w:ascii="仿宋" w:eastAsia="仿宋" w:hAnsi="仿宋" w:hint="eastAsia"/>
                <w:sz w:val="18"/>
                <w:szCs w:val="18"/>
              </w:rPr>
              <w:t>向社会公开资格证书信息，加强社会监督。</w:t>
            </w:r>
          </w:p>
        </w:tc>
      </w:tr>
    </w:tbl>
    <w:p w:rsidR="006B0882" w:rsidRDefault="006B0882" w:rsidP="006B0882">
      <w:pPr>
        <w:spacing w:line="220" w:lineRule="exact"/>
        <w:rPr>
          <w:rFonts w:ascii="仿宋" w:eastAsia="仿宋" w:hAnsi="仿宋" w:hint="eastAsia"/>
        </w:rPr>
      </w:pPr>
    </w:p>
    <w:p w:rsidR="006B0882" w:rsidRPr="00005D76" w:rsidRDefault="006B0882" w:rsidP="006B0882">
      <w:pPr>
        <w:spacing w:line="220" w:lineRule="exact"/>
        <w:rPr>
          <w:rFonts w:ascii="仿宋" w:eastAsia="仿宋" w:hAnsi="仿宋" w:hint="eastAsia"/>
        </w:rPr>
      </w:pPr>
    </w:p>
    <w:p w:rsidR="006B0882" w:rsidRPr="008B0CFF" w:rsidRDefault="006B0882" w:rsidP="006B0882">
      <w:pPr>
        <w:spacing w:line="220" w:lineRule="exact"/>
        <w:rPr>
          <w:rFonts w:ascii="仿宋" w:eastAsia="仿宋" w:hAnsi="仿宋" w:hint="eastAsia"/>
        </w:rPr>
      </w:pPr>
    </w:p>
    <w:p w:rsidR="006B0882" w:rsidRDefault="006B0882" w:rsidP="003744C0">
      <w:pPr>
        <w:spacing w:line="220" w:lineRule="exact"/>
        <w:rPr>
          <w:rFonts w:ascii="仿宋" w:eastAsia="仿宋" w:hAnsi="仿宋" w:hint="eastAsia"/>
        </w:rPr>
      </w:pPr>
    </w:p>
    <w:p w:rsidR="003949D4" w:rsidRPr="009C3D7B" w:rsidRDefault="003949D4" w:rsidP="003949D4">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949D4" w:rsidRPr="007D2C3F" w:rsidTr="007D2C3F">
        <w:trPr>
          <w:trHeight w:val="313"/>
        </w:trPr>
        <w:tc>
          <w:tcPr>
            <w:tcW w:w="483" w:type="dxa"/>
            <w:vMerge w:val="restart"/>
            <w:tcMar>
              <w:left w:w="0" w:type="dxa"/>
              <w:right w:w="0" w:type="dxa"/>
            </w:tcMar>
            <w:vAlign w:val="center"/>
          </w:tcPr>
          <w:p w:rsidR="00F52978"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3949D4" w:rsidRPr="007D2C3F" w:rsidTr="007D2C3F">
        <w:trPr>
          <w:trHeight w:val="312"/>
        </w:trPr>
        <w:tc>
          <w:tcPr>
            <w:tcW w:w="483" w:type="dxa"/>
            <w:vMerge/>
            <w:tcMar>
              <w:left w:w="0" w:type="dxa"/>
              <w:right w:w="0" w:type="dxa"/>
            </w:tcMar>
          </w:tcPr>
          <w:p w:rsidR="003949D4" w:rsidRPr="007D2C3F" w:rsidRDefault="003949D4" w:rsidP="007D2C3F">
            <w:pPr>
              <w:spacing w:line="220" w:lineRule="exact"/>
              <w:rPr>
                <w:rFonts w:ascii="幼圆" w:eastAsia="幼圆" w:hAnsi="黑体" w:hint="eastAsia"/>
                <w:b/>
                <w:sz w:val="18"/>
                <w:szCs w:val="18"/>
              </w:rPr>
            </w:pPr>
          </w:p>
        </w:tc>
        <w:tc>
          <w:tcPr>
            <w:tcW w:w="422" w:type="dxa"/>
            <w:vMerge/>
            <w:tcMar>
              <w:left w:w="0" w:type="dxa"/>
              <w:right w:w="0" w:type="dxa"/>
            </w:tcMar>
          </w:tcPr>
          <w:p w:rsidR="003949D4" w:rsidRPr="007D2C3F" w:rsidRDefault="003949D4"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3949D4" w:rsidRPr="007D2C3F" w:rsidRDefault="003949D4"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3949D4" w:rsidRPr="007D2C3F" w:rsidRDefault="003949D4"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3949D4" w:rsidRPr="007D2C3F" w:rsidRDefault="003949D4"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3949D4" w:rsidRPr="007D2C3F" w:rsidRDefault="003949D4"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3949D4" w:rsidRPr="007D2C3F" w:rsidRDefault="003949D4" w:rsidP="007D2C3F">
            <w:pPr>
              <w:spacing w:line="220" w:lineRule="exact"/>
              <w:rPr>
                <w:rFonts w:ascii="幼圆" w:eastAsia="幼圆" w:hAnsi="黑体" w:hint="eastAsia"/>
                <w:b/>
                <w:sz w:val="18"/>
                <w:szCs w:val="18"/>
              </w:rPr>
            </w:pPr>
          </w:p>
        </w:tc>
        <w:tc>
          <w:tcPr>
            <w:tcW w:w="4556" w:type="dxa"/>
            <w:vMerge/>
            <w:tcMar>
              <w:left w:w="0" w:type="dxa"/>
              <w:right w:w="0" w:type="dxa"/>
            </w:tcMar>
          </w:tcPr>
          <w:p w:rsidR="003949D4" w:rsidRPr="007D2C3F" w:rsidRDefault="003949D4" w:rsidP="007D2C3F">
            <w:pPr>
              <w:spacing w:line="220" w:lineRule="exact"/>
              <w:rPr>
                <w:rFonts w:ascii="幼圆" w:eastAsia="幼圆" w:hAnsi="黑体" w:hint="eastAsia"/>
                <w:b/>
                <w:sz w:val="18"/>
                <w:szCs w:val="18"/>
              </w:rPr>
            </w:pPr>
          </w:p>
        </w:tc>
      </w:tr>
      <w:tr w:rsidR="003949D4" w:rsidRPr="007D2C3F" w:rsidTr="007D2C3F">
        <w:trPr>
          <w:trHeight w:val="2674"/>
        </w:trPr>
        <w:tc>
          <w:tcPr>
            <w:tcW w:w="483" w:type="dxa"/>
            <w:tcMar>
              <w:left w:w="0" w:type="dxa"/>
              <w:right w:w="0" w:type="dxa"/>
            </w:tcMar>
            <w:vAlign w:val="center"/>
          </w:tcPr>
          <w:p w:rsidR="003949D4" w:rsidRPr="007D2C3F" w:rsidRDefault="003949D4"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77</w:t>
            </w:r>
          </w:p>
        </w:tc>
        <w:tc>
          <w:tcPr>
            <w:tcW w:w="422"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国家药监局</w:t>
            </w:r>
          </w:p>
        </w:tc>
        <w:tc>
          <w:tcPr>
            <w:tcW w:w="598"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医疗器械互联网信息服务审批</w:t>
            </w:r>
          </w:p>
        </w:tc>
        <w:tc>
          <w:tcPr>
            <w:tcW w:w="812"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互联网药品信息服务</w:t>
            </w:r>
            <w:r w:rsidR="004A708B">
              <w:rPr>
                <w:rFonts w:ascii="仿宋" w:eastAsia="仿宋" w:hAnsi="仿宋" w:hint="eastAsia"/>
                <w:sz w:val="18"/>
                <w:szCs w:val="18"/>
              </w:rPr>
              <w:t>资格证书</w:t>
            </w:r>
          </w:p>
        </w:tc>
        <w:tc>
          <w:tcPr>
            <w:tcW w:w="896"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《互联阿旺药品信息服务管理办法》</w:t>
            </w:r>
          </w:p>
        </w:tc>
        <w:tc>
          <w:tcPr>
            <w:tcW w:w="714"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市药品监管局</w:t>
            </w:r>
          </w:p>
        </w:tc>
        <w:tc>
          <w:tcPr>
            <w:tcW w:w="504"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949D4" w:rsidRPr="007D2C3F" w:rsidRDefault="003949D4" w:rsidP="007D2C3F">
            <w:pPr>
              <w:spacing w:line="220" w:lineRule="exact"/>
              <w:rPr>
                <w:rFonts w:ascii="仿宋" w:eastAsia="仿宋" w:hAnsi="仿宋" w:hint="eastAsia"/>
                <w:sz w:val="18"/>
                <w:szCs w:val="18"/>
              </w:rPr>
            </w:pPr>
            <w:r w:rsidRPr="007D2C3F">
              <w:rPr>
                <w:rFonts w:ascii="仿宋" w:eastAsia="仿宋" w:hAnsi="仿宋" w:hint="eastAsia"/>
                <w:sz w:val="18"/>
                <w:szCs w:val="18"/>
              </w:rPr>
              <w:t>对申请人承诺已经具备相关证明文件、资格证书、管理制度、网络与信息安全保障措施等条件的，经形式审查后当场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3949D4" w:rsidRPr="007D2C3F" w:rsidRDefault="003949D4"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对以告知承诺方式取得资格认定的机构，加强对其承诺真实性的核查，发现虚假承诺或者承诺严重不实的要依法处理。</w:t>
            </w:r>
            <w:r w:rsidRPr="007D2C3F">
              <w:rPr>
                <w:rFonts w:ascii="仿宋" w:eastAsia="仿宋" w:hAnsi="仿宋"/>
                <w:sz w:val="18"/>
                <w:szCs w:val="18"/>
              </w:rPr>
              <w:t>2.</w:t>
            </w:r>
            <w:r w:rsidRPr="007D2C3F">
              <w:rPr>
                <w:rFonts w:ascii="仿宋" w:eastAsia="仿宋" w:hAnsi="仿宋" w:hint="eastAsia"/>
                <w:sz w:val="18"/>
                <w:szCs w:val="18"/>
              </w:rPr>
              <w:t>加强网络监测，对发现的违法违规问题依法查处</w:t>
            </w:r>
            <w:r w:rsidR="004A708B">
              <w:rPr>
                <w:rFonts w:ascii="仿宋" w:eastAsia="仿宋" w:hAnsi="仿宋" w:hint="eastAsia"/>
                <w:sz w:val="18"/>
                <w:szCs w:val="18"/>
              </w:rPr>
              <w:t>。</w:t>
            </w:r>
            <w:r w:rsidRPr="007D2C3F">
              <w:rPr>
                <w:rFonts w:ascii="仿宋" w:eastAsia="仿宋" w:hAnsi="仿宋"/>
                <w:sz w:val="18"/>
                <w:szCs w:val="18"/>
              </w:rPr>
              <w:t xml:space="preserve"> 3.</w:t>
            </w:r>
            <w:r w:rsidRPr="007D2C3F">
              <w:rPr>
                <w:rFonts w:ascii="仿宋" w:eastAsia="仿宋" w:hAnsi="仿宋" w:hint="eastAsia"/>
                <w:sz w:val="18"/>
                <w:szCs w:val="18"/>
              </w:rPr>
              <w:t>向社会公开资格证书信息，加强社会监督。</w:t>
            </w:r>
          </w:p>
        </w:tc>
      </w:tr>
      <w:tr w:rsidR="003949D4" w:rsidRPr="007D2C3F" w:rsidTr="007D2C3F">
        <w:trPr>
          <w:trHeight w:val="2326"/>
        </w:trPr>
        <w:tc>
          <w:tcPr>
            <w:tcW w:w="483" w:type="dxa"/>
            <w:tcMar>
              <w:left w:w="0" w:type="dxa"/>
              <w:right w:w="0" w:type="dxa"/>
            </w:tcMar>
            <w:vAlign w:val="center"/>
          </w:tcPr>
          <w:p w:rsidR="003949D4" w:rsidRPr="007D2C3F" w:rsidRDefault="003949D4"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78</w:t>
            </w:r>
          </w:p>
        </w:tc>
        <w:tc>
          <w:tcPr>
            <w:tcW w:w="422"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国家药监局</w:t>
            </w:r>
          </w:p>
        </w:tc>
        <w:tc>
          <w:tcPr>
            <w:tcW w:w="598"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医疗机构使用放射性药品（一、两类许可）</w:t>
            </w:r>
          </w:p>
        </w:tc>
        <w:tc>
          <w:tcPr>
            <w:tcW w:w="812" w:type="dxa"/>
            <w:tcMar>
              <w:left w:w="0" w:type="dxa"/>
              <w:right w:w="0" w:type="dxa"/>
            </w:tcMar>
            <w:vAlign w:val="center"/>
          </w:tcPr>
          <w:p w:rsidR="003949D4" w:rsidRPr="007D2C3F" w:rsidRDefault="004A708B" w:rsidP="007D2C3F">
            <w:pPr>
              <w:spacing w:line="220" w:lineRule="exact"/>
              <w:rPr>
                <w:rFonts w:ascii="仿宋" w:eastAsia="仿宋" w:hAnsi="仿宋"/>
                <w:sz w:val="18"/>
                <w:szCs w:val="18"/>
              </w:rPr>
            </w:pPr>
            <w:r>
              <w:rPr>
                <w:rFonts w:ascii="仿宋" w:eastAsia="仿宋" w:hAnsi="仿宋" w:hint="eastAsia"/>
                <w:sz w:val="18"/>
                <w:szCs w:val="18"/>
              </w:rPr>
              <w:t>放射性药品使用许可证</w:t>
            </w:r>
          </w:p>
        </w:tc>
        <w:tc>
          <w:tcPr>
            <w:tcW w:w="896"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《放射性药品管理办法》</w:t>
            </w:r>
          </w:p>
        </w:tc>
        <w:tc>
          <w:tcPr>
            <w:tcW w:w="714"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市药品监管局</w:t>
            </w:r>
          </w:p>
        </w:tc>
        <w:tc>
          <w:tcPr>
            <w:tcW w:w="504"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949D4" w:rsidRPr="007D2C3F" w:rsidRDefault="003949D4"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对医疗机构应当具备的条件和技术能力（包括人员、仪器与设备、房屋设施等）实行告知承诺，发证前不再进行现场检查，经形式审查后当场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Pr="007D2C3F">
              <w:rPr>
                <w:rFonts w:ascii="仿宋" w:eastAsia="仿宋" w:hAnsi="仿宋"/>
                <w:sz w:val="18"/>
                <w:szCs w:val="18"/>
              </w:rPr>
              <w:t>2.</w:t>
            </w:r>
            <w:r w:rsidRPr="007D2C3F">
              <w:rPr>
                <w:rFonts w:ascii="仿宋" w:eastAsia="仿宋" w:hAnsi="仿宋" w:hint="eastAsia"/>
                <w:sz w:val="18"/>
                <w:szCs w:val="18"/>
              </w:rPr>
              <w:t>实现</w:t>
            </w:r>
            <w:proofErr w:type="gramStart"/>
            <w:r w:rsidRPr="007D2C3F">
              <w:rPr>
                <w:rFonts w:ascii="仿宋" w:eastAsia="仿宋" w:hAnsi="仿宋" w:hint="eastAsia"/>
                <w:sz w:val="18"/>
                <w:szCs w:val="18"/>
              </w:rPr>
              <w:t>全程网办</w:t>
            </w:r>
            <w:proofErr w:type="gramEnd"/>
            <w:r w:rsidRPr="007D2C3F">
              <w:rPr>
                <w:rFonts w:ascii="仿宋" w:eastAsia="仿宋" w:hAnsi="仿宋" w:hint="eastAsia"/>
                <w:sz w:val="18"/>
                <w:szCs w:val="18"/>
              </w:rPr>
              <w:t>，“最多跑一次”。</w:t>
            </w:r>
          </w:p>
        </w:tc>
        <w:tc>
          <w:tcPr>
            <w:tcW w:w="4556" w:type="dxa"/>
            <w:tcMar>
              <w:left w:w="0" w:type="dxa"/>
              <w:right w:w="0" w:type="dxa"/>
            </w:tcMar>
            <w:vAlign w:val="center"/>
          </w:tcPr>
          <w:p w:rsidR="003949D4" w:rsidRPr="007D2C3F" w:rsidRDefault="003949D4"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对以告知承诺方式取得许可证的医疗机构，加强对其承诺真实性的核查，发现虚假承诺或承诺严重不实的要依法处理。</w:t>
            </w:r>
            <w:r w:rsidRPr="007D2C3F">
              <w:rPr>
                <w:rFonts w:ascii="仿宋" w:eastAsia="仿宋" w:hAnsi="仿宋"/>
                <w:sz w:val="18"/>
                <w:szCs w:val="18"/>
              </w:rPr>
              <w:t>2</w:t>
            </w:r>
            <w:r w:rsidR="004A708B">
              <w:rPr>
                <w:rFonts w:ascii="仿宋" w:eastAsia="仿宋" w:hAnsi="仿宋" w:hint="eastAsia"/>
                <w:sz w:val="18"/>
                <w:szCs w:val="18"/>
              </w:rPr>
              <w:t>.</w:t>
            </w:r>
            <w:r w:rsidRPr="007D2C3F">
              <w:rPr>
                <w:rFonts w:ascii="仿宋" w:eastAsia="仿宋" w:hAnsi="仿宋" w:hint="eastAsia"/>
                <w:sz w:val="18"/>
                <w:szCs w:val="18"/>
              </w:rPr>
              <w:t>加强药监、卫生健康、生态环境等部门间的协调配合，及时共享医疗机构使用放射性药品信息。</w:t>
            </w:r>
            <w:r w:rsidRPr="007D2C3F">
              <w:rPr>
                <w:rFonts w:ascii="仿宋" w:eastAsia="仿宋" w:hAnsi="仿宋"/>
                <w:sz w:val="18"/>
                <w:szCs w:val="18"/>
              </w:rPr>
              <w:t>3.</w:t>
            </w:r>
            <w:r w:rsidRPr="007D2C3F">
              <w:rPr>
                <w:rFonts w:ascii="仿宋" w:eastAsia="仿宋" w:hAnsi="仿宋" w:hint="eastAsia"/>
                <w:sz w:val="18"/>
                <w:szCs w:val="18"/>
              </w:rPr>
              <w:t>加强对医疗机构使用放射性药品的日常监管。</w:t>
            </w:r>
            <w:r w:rsidRPr="007D2C3F">
              <w:rPr>
                <w:rFonts w:ascii="仿宋" w:eastAsia="仿宋" w:hAnsi="仿宋"/>
                <w:sz w:val="18"/>
                <w:szCs w:val="18"/>
              </w:rPr>
              <w:t>4.</w:t>
            </w:r>
            <w:r w:rsidRPr="007D2C3F">
              <w:rPr>
                <w:rFonts w:ascii="仿宋" w:eastAsia="仿宋" w:hAnsi="仿宋" w:hint="eastAsia"/>
                <w:sz w:val="18"/>
                <w:szCs w:val="18"/>
              </w:rPr>
              <w:t>及时向社会公开许可证有关信息，加强社会监督。</w:t>
            </w:r>
          </w:p>
        </w:tc>
      </w:tr>
    </w:tbl>
    <w:p w:rsidR="003949D4" w:rsidRDefault="003949D4" w:rsidP="003949D4">
      <w:pPr>
        <w:spacing w:line="220" w:lineRule="exact"/>
        <w:rPr>
          <w:rFonts w:ascii="仿宋" w:eastAsia="仿宋" w:hAnsi="仿宋" w:hint="eastAsia"/>
        </w:rPr>
      </w:pPr>
    </w:p>
    <w:p w:rsidR="003949D4" w:rsidRPr="00005D76" w:rsidRDefault="003949D4" w:rsidP="003949D4">
      <w:pPr>
        <w:spacing w:line="220" w:lineRule="exact"/>
        <w:rPr>
          <w:rFonts w:ascii="仿宋" w:eastAsia="仿宋" w:hAnsi="仿宋" w:hint="eastAsia"/>
        </w:rPr>
      </w:pPr>
    </w:p>
    <w:p w:rsidR="003949D4" w:rsidRDefault="003949D4" w:rsidP="003744C0">
      <w:pPr>
        <w:spacing w:line="220" w:lineRule="exact"/>
        <w:rPr>
          <w:rFonts w:ascii="仿宋" w:eastAsia="仿宋" w:hAnsi="仿宋" w:hint="eastAsia"/>
        </w:rPr>
      </w:pPr>
    </w:p>
    <w:p w:rsidR="003949D4" w:rsidRDefault="003949D4" w:rsidP="003744C0">
      <w:pPr>
        <w:spacing w:line="220" w:lineRule="exact"/>
        <w:rPr>
          <w:rFonts w:ascii="仿宋" w:eastAsia="仿宋" w:hAnsi="仿宋" w:hint="eastAsia"/>
        </w:rPr>
      </w:pPr>
    </w:p>
    <w:p w:rsidR="003949D4" w:rsidRDefault="003949D4" w:rsidP="003744C0">
      <w:pPr>
        <w:spacing w:line="220" w:lineRule="exact"/>
        <w:rPr>
          <w:rFonts w:ascii="仿宋" w:eastAsia="仿宋" w:hAnsi="仿宋" w:hint="eastAsia"/>
        </w:rPr>
      </w:pPr>
    </w:p>
    <w:p w:rsidR="003949D4" w:rsidRDefault="003949D4" w:rsidP="003744C0">
      <w:pPr>
        <w:spacing w:line="220" w:lineRule="exact"/>
        <w:rPr>
          <w:rFonts w:ascii="仿宋" w:eastAsia="仿宋" w:hAnsi="仿宋" w:hint="eastAsia"/>
        </w:rPr>
      </w:pPr>
    </w:p>
    <w:p w:rsidR="003949D4" w:rsidRDefault="003949D4" w:rsidP="003744C0">
      <w:pPr>
        <w:spacing w:line="220" w:lineRule="exact"/>
        <w:rPr>
          <w:rFonts w:ascii="仿宋" w:eastAsia="仿宋" w:hAnsi="仿宋" w:hint="eastAsia"/>
        </w:rPr>
      </w:pPr>
    </w:p>
    <w:p w:rsidR="003949D4" w:rsidRDefault="003949D4" w:rsidP="003744C0">
      <w:pPr>
        <w:spacing w:line="220" w:lineRule="exact"/>
        <w:rPr>
          <w:rFonts w:ascii="仿宋" w:eastAsia="仿宋" w:hAnsi="仿宋" w:hint="eastAsia"/>
        </w:rPr>
      </w:pPr>
    </w:p>
    <w:p w:rsidR="003949D4" w:rsidRDefault="003949D4" w:rsidP="003744C0">
      <w:pPr>
        <w:spacing w:line="220" w:lineRule="exact"/>
        <w:rPr>
          <w:rFonts w:ascii="仿宋" w:eastAsia="仿宋" w:hAnsi="仿宋" w:hint="eastAsia"/>
        </w:rPr>
      </w:pPr>
    </w:p>
    <w:p w:rsidR="003949D4" w:rsidRPr="009C3D7B" w:rsidRDefault="003949D4" w:rsidP="003949D4">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949D4" w:rsidRPr="007D2C3F" w:rsidTr="007D2C3F">
        <w:trPr>
          <w:trHeight w:val="313"/>
        </w:trPr>
        <w:tc>
          <w:tcPr>
            <w:tcW w:w="483" w:type="dxa"/>
            <w:vMerge w:val="restart"/>
            <w:tcMar>
              <w:left w:w="0" w:type="dxa"/>
              <w:right w:w="0" w:type="dxa"/>
            </w:tcMar>
            <w:vAlign w:val="center"/>
          </w:tcPr>
          <w:p w:rsidR="00F52978"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3949D4" w:rsidRPr="007D2C3F" w:rsidTr="007D2C3F">
        <w:trPr>
          <w:trHeight w:val="312"/>
        </w:trPr>
        <w:tc>
          <w:tcPr>
            <w:tcW w:w="483" w:type="dxa"/>
            <w:vMerge/>
            <w:tcMar>
              <w:left w:w="0" w:type="dxa"/>
              <w:right w:w="0" w:type="dxa"/>
            </w:tcMar>
          </w:tcPr>
          <w:p w:rsidR="003949D4" w:rsidRPr="007D2C3F" w:rsidRDefault="003949D4" w:rsidP="007D2C3F">
            <w:pPr>
              <w:spacing w:line="220" w:lineRule="exact"/>
              <w:rPr>
                <w:rFonts w:ascii="幼圆" w:eastAsia="幼圆" w:hAnsi="黑体" w:hint="eastAsia"/>
                <w:b/>
                <w:sz w:val="18"/>
                <w:szCs w:val="18"/>
              </w:rPr>
            </w:pPr>
          </w:p>
        </w:tc>
        <w:tc>
          <w:tcPr>
            <w:tcW w:w="422" w:type="dxa"/>
            <w:vMerge/>
            <w:tcMar>
              <w:left w:w="0" w:type="dxa"/>
              <w:right w:w="0" w:type="dxa"/>
            </w:tcMar>
          </w:tcPr>
          <w:p w:rsidR="003949D4" w:rsidRPr="007D2C3F" w:rsidRDefault="003949D4"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3949D4" w:rsidRPr="007D2C3F" w:rsidRDefault="003949D4"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3949D4" w:rsidRPr="007D2C3F" w:rsidRDefault="003949D4"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3949D4" w:rsidRPr="007D2C3F" w:rsidRDefault="003949D4"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3949D4" w:rsidRPr="007D2C3F" w:rsidRDefault="003949D4"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3949D4" w:rsidRPr="007D2C3F" w:rsidRDefault="003949D4"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3949D4" w:rsidRPr="007D2C3F" w:rsidRDefault="003949D4" w:rsidP="007D2C3F">
            <w:pPr>
              <w:spacing w:line="220" w:lineRule="exact"/>
              <w:rPr>
                <w:rFonts w:ascii="幼圆" w:eastAsia="幼圆" w:hAnsi="黑体" w:hint="eastAsia"/>
                <w:b/>
                <w:sz w:val="18"/>
                <w:szCs w:val="18"/>
              </w:rPr>
            </w:pPr>
          </w:p>
        </w:tc>
        <w:tc>
          <w:tcPr>
            <w:tcW w:w="4556" w:type="dxa"/>
            <w:vMerge/>
            <w:tcMar>
              <w:left w:w="0" w:type="dxa"/>
              <w:right w:w="0" w:type="dxa"/>
            </w:tcMar>
          </w:tcPr>
          <w:p w:rsidR="003949D4" w:rsidRPr="007D2C3F" w:rsidRDefault="003949D4" w:rsidP="007D2C3F">
            <w:pPr>
              <w:spacing w:line="220" w:lineRule="exact"/>
              <w:rPr>
                <w:rFonts w:ascii="幼圆" w:eastAsia="幼圆" w:hAnsi="黑体" w:hint="eastAsia"/>
                <w:b/>
                <w:sz w:val="18"/>
                <w:szCs w:val="18"/>
              </w:rPr>
            </w:pPr>
          </w:p>
        </w:tc>
      </w:tr>
      <w:tr w:rsidR="003949D4" w:rsidRPr="007D2C3F" w:rsidTr="007D2C3F">
        <w:trPr>
          <w:trHeight w:val="1897"/>
        </w:trPr>
        <w:tc>
          <w:tcPr>
            <w:tcW w:w="483" w:type="dxa"/>
            <w:tcMar>
              <w:left w:w="0" w:type="dxa"/>
              <w:right w:w="0" w:type="dxa"/>
            </w:tcMar>
            <w:vAlign w:val="center"/>
          </w:tcPr>
          <w:p w:rsidR="003949D4" w:rsidRPr="007D2C3F" w:rsidRDefault="003949D4"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79</w:t>
            </w:r>
          </w:p>
        </w:tc>
        <w:tc>
          <w:tcPr>
            <w:tcW w:w="422"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国家新闻出版署</w:t>
            </w:r>
          </w:p>
        </w:tc>
        <w:tc>
          <w:tcPr>
            <w:tcW w:w="598"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音像制作单位设立、变更审批</w:t>
            </w:r>
          </w:p>
        </w:tc>
        <w:tc>
          <w:tcPr>
            <w:tcW w:w="812"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音像制品制作许可证</w:t>
            </w:r>
          </w:p>
        </w:tc>
        <w:tc>
          <w:tcPr>
            <w:tcW w:w="896"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《音像制品管理条例》</w:t>
            </w:r>
          </w:p>
        </w:tc>
        <w:tc>
          <w:tcPr>
            <w:tcW w:w="714"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市新闻出版局</w:t>
            </w:r>
          </w:p>
        </w:tc>
        <w:tc>
          <w:tcPr>
            <w:tcW w:w="504"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949D4" w:rsidRPr="007D2C3F" w:rsidRDefault="003949D4"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明确设立条件、变更项目，公布承诺事项清单。</w:t>
            </w:r>
            <w:r w:rsidRPr="007D2C3F">
              <w:rPr>
                <w:rFonts w:ascii="仿宋" w:eastAsia="仿宋" w:hAnsi="仿宋"/>
                <w:sz w:val="18"/>
                <w:szCs w:val="18"/>
              </w:rPr>
              <w:t>2.</w:t>
            </w:r>
            <w:r w:rsidRPr="007D2C3F">
              <w:rPr>
                <w:rFonts w:ascii="仿宋" w:eastAsia="仿宋" w:hAnsi="仿宋" w:hint="eastAsia"/>
                <w:sz w:val="18"/>
                <w:szCs w:val="18"/>
              </w:rPr>
              <w:t>对申请人承诺已具备人员、场所、技术设备等方面条件的，经形式审查后当场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3949D4" w:rsidRPr="007D2C3F" w:rsidRDefault="003949D4"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公开”监管，发现违法违规行为要依法查处并公开结果。</w:t>
            </w:r>
            <w:r w:rsidRPr="007D2C3F">
              <w:rPr>
                <w:rFonts w:ascii="仿宋" w:eastAsia="仿宋" w:hAnsi="仿宋"/>
                <w:sz w:val="18"/>
                <w:szCs w:val="18"/>
              </w:rPr>
              <w:t>2.</w:t>
            </w:r>
            <w:r w:rsidRPr="007D2C3F">
              <w:rPr>
                <w:rFonts w:ascii="仿宋" w:eastAsia="仿宋" w:hAnsi="仿宋" w:hint="eastAsia"/>
                <w:sz w:val="18"/>
                <w:szCs w:val="18"/>
              </w:rPr>
              <w:t>依法查处年度核验过程中存在的岗位培训、委托制作、统计制度等方面的违法违规行为。</w:t>
            </w:r>
            <w:r w:rsidRPr="007D2C3F">
              <w:rPr>
                <w:rFonts w:ascii="仿宋" w:eastAsia="仿宋" w:hAnsi="仿宋"/>
                <w:sz w:val="18"/>
                <w:szCs w:val="18"/>
              </w:rPr>
              <w:t>3.</w:t>
            </w:r>
            <w:r w:rsidRPr="007D2C3F">
              <w:rPr>
                <w:rFonts w:ascii="仿宋" w:eastAsia="仿宋" w:hAnsi="仿宋" w:hint="eastAsia"/>
                <w:sz w:val="18"/>
                <w:szCs w:val="18"/>
              </w:rPr>
              <w:t>对问题企业按期进行通报并列入黑名单</w:t>
            </w:r>
            <w:r w:rsidR="004A708B">
              <w:rPr>
                <w:rFonts w:ascii="仿宋" w:eastAsia="仿宋" w:hAnsi="仿宋" w:hint="eastAsia"/>
                <w:sz w:val="18"/>
                <w:szCs w:val="18"/>
              </w:rPr>
              <w:t>。</w:t>
            </w:r>
          </w:p>
        </w:tc>
      </w:tr>
      <w:tr w:rsidR="003949D4" w:rsidRPr="007D2C3F" w:rsidTr="007D2C3F">
        <w:trPr>
          <w:trHeight w:val="1701"/>
        </w:trPr>
        <w:tc>
          <w:tcPr>
            <w:tcW w:w="483" w:type="dxa"/>
            <w:tcMar>
              <w:left w:w="0" w:type="dxa"/>
              <w:right w:w="0" w:type="dxa"/>
            </w:tcMar>
            <w:vAlign w:val="center"/>
          </w:tcPr>
          <w:p w:rsidR="003949D4" w:rsidRPr="007D2C3F" w:rsidRDefault="003949D4"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80</w:t>
            </w:r>
          </w:p>
        </w:tc>
        <w:tc>
          <w:tcPr>
            <w:tcW w:w="422"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国家新闻出版署</w:t>
            </w:r>
          </w:p>
        </w:tc>
        <w:tc>
          <w:tcPr>
            <w:tcW w:w="598"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电子出版物制作单位设立、变更审批</w:t>
            </w:r>
          </w:p>
        </w:tc>
        <w:tc>
          <w:tcPr>
            <w:tcW w:w="812"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电子出版物制作许可证</w:t>
            </w:r>
          </w:p>
        </w:tc>
        <w:tc>
          <w:tcPr>
            <w:tcW w:w="896"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《音像制品管理条例》</w:t>
            </w:r>
          </w:p>
        </w:tc>
        <w:tc>
          <w:tcPr>
            <w:tcW w:w="714" w:type="dxa"/>
            <w:tcMar>
              <w:left w:w="0" w:type="dxa"/>
              <w:right w:w="0" w:type="dxa"/>
            </w:tcMar>
            <w:vAlign w:val="center"/>
          </w:tcPr>
          <w:p w:rsidR="003949D4" w:rsidRPr="007D2C3F" w:rsidRDefault="003949D4" w:rsidP="007D2C3F">
            <w:pPr>
              <w:spacing w:line="220" w:lineRule="exact"/>
              <w:rPr>
                <w:rFonts w:ascii="仿宋" w:eastAsia="仿宋" w:hAnsi="仿宋"/>
                <w:sz w:val="18"/>
                <w:szCs w:val="18"/>
              </w:rPr>
            </w:pPr>
            <w:r w:rsidRPr="007D2C3F">
              <w:rPr>
                <w:rFonts w:ascii="仿宋" w:eastAsia="仿宋" w:hAnsi="仿宋" w:hint="eastAsia"/>
                <w:sz w:val="18"/>
                <w:szCs w:val="18"/>
              </w:rPr>
              <w:t>市新闻出版局</w:t>
            </w:r>
          </w:p>
        </w:tc>
        <w:tc>
          <w:tcPr>
            <w:tcW w:w="504"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3949D4" w:rsidRPr="007D2C3F" w:rsidRDefault="003949D4"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949D4" w:rsidRPr="007D2C3F" w:rsidRDefault="003949D4"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明确设立条件、变更项目，公布承诺事项清单。</w:t>
            </w:r>
            <w:r w:rsidRPr="007D2C3F">
              <w:rPr>
                <w:rFonts w:ascii="仿宋" w:eastAsia="仿宋" w:hAnsi="仿宋"/>
                <w:sz w:val="18"/>
                <w:szCs w:val="18"/>
              </w:rPr>
              <w:t>2.</w:t>
            </w:r>
            <w:r w:rsidRPr="007D2C3F">
              <w:rPr>
                <w:rFonts w:ascii="仿宋" w:eastAsia="仿宋" w:hAnsi="仿宋" w:hint="eastAsia"/>
                <w:sz w:val="18"/>
                <w:szCs w:val="18"/>
              </w:rPr>
              <w:t>对申请人承诺已具备人员、场所、技术设备等方面条件的，经形式审查后当场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3949D4" w:rsidRPr="007D2C3F" w:rsidRDefault="003949D4" w:rsidP="007D2C3F">
            <w:pPr>
              <w:spacing w:line="220" w:lineRule="exact"/>
              <w:rPr>
                <w:rFonts w:ascii="仿宋" w:eastAsia="仿宋" w:hAnsi="仿宋" w:hint="eastAsia"/>
                <w:sz w:val="18"/>
                <w:szCs w:val="18"/>
              </w:rPr>
            </w:pPr>
            <w:r w:rsidRPr="007D2C3F">
              <w:rPr>
                <w:rFonts w:ascii="仿宋" w:eastAsia="仿宋" w:hAnsi="仿宋"/>
                <w:sz w:val="18"/>
                <w:szCs w:val="18"/>
              </w:rPr>
              <w:t xml:space="preserve"> 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公开”监管，发现违法违规行为要依法查处并公开结果。</w:t>
            </w:r>
            <w:r w:rsidRPr="007D2C3F">
              <w:rPr>
                <w:rFonts w:ascii="仿宋" w:eastAsia="仿宋" w:hAnsi="仿宋"/>
                <w:sz w:val="18"/>
                <w:szCs w:val="18"/>
              </w:rPr>
              <w:t>2.</w:t>
            </w:r>
            <w:r w:rsidRPr="007D2C3F">
              <w:rPr>
                <w:rFonts w:ascii="仿宋" w:eastAsia="仿宋" w:hAnsi="仿宋" w:hint="eastAsia"/>
                <w:sz w:val="18"/>
                <w:szCs w:val="18"/>
              </w:rPr>
              <w:t>依法查处年度核验过程中存在的岗位培训、委托制作、统计制度等方面的违法违规行为。</w:t>
            </w:r>
            <w:r w:rsidRPr="007D2C3F">
              <w:rPr>
                <w:rFonts w:ascii="仿宋" w:eastAsia="仿宋" w:hAnsi="仿宋"/>
                <w:sz w:val="18"/>
                <w:szCs w:val="18"/>
              </w:rPr>
              <w:t>3</w:t>
            </w:r>
            <w:r w:rsidR="004A708B">
              <w:rPr>
                <w:rFonts w:ascii="仿宋" w:eastAsia="仿宋" w:hAnsi="仿宋" w:hint="eastAsia"/>
                <w:sz w:val="18"/>
                <w:szCs w:val="18"/>
              </w:rPr>
              <w:t>.</w:t>
            </w:r>
            <w:r w:rsidRPr="007D2C3F">
              <w:rPr>
                <w:rFonts w:ascii="仿宋" w:eastAsia="仿宋" w:hAnsi="仿宋" w:hint="eastAsia"/>
                <w:sz w:val="18"/>
                <w:szCs w:val="18"/>
              </w:rPr>
              <w:t>对问题企业按期进行通报并列入黑名单。</w:t>
            </w:r>
          </w:p>
        </w:tc>
      </w:tr>
    </w:tbl>
    <w:p w:rsidR="003949D4" w:rsidRDefault="003949D4" w:rsidP="003949D4">
      <w:pPr>
        <w:spacing w:line="220" w:lineRule="exact"/>
        <w:rPr>
          <w:rFonts w:ascii="仿宋" w:eastAsia="仿宋" w:hAnsi="仿宋" w:hint="eastAsia"/>
        </w:rPr>
      </w:pPr>
    </w:p>
    <w:p w:rsidR="003949D4" w:rsidRPr="00005D76" w:rsidRDefault="003949D4" w:rsidP="003949D4">
      <w:pPr>
        <w:spacing w:line="220" w:lineRule="exact"/>
        <w:rPr>
          <w:rFonts w:ascii="仿宋" w:eastAsia="仿宋" w:hAnsi="仿宋" w:hint="eastAsia"/>
        </w:rPr>
      </w:pPr>
    </w:p>
    <w:p w:rsidR="003949D4" w:rsidRDefault="003949D4" w:rsidP="003744C0">
      <w:pPr>
        <w:spacing w:line="220" w:lineRule="exact"/>
        <w:rPr>
          <w:rFonts w:ascii="仿宋" w:eastAsia="仿宋" w:hAnsi="仿宋" w:hint="eastAsia"/>
        </w:rPr>
      </w:pPr>
    </w:p>
    <w:p w:rsidR="00A10B0C" w:rsidRDefault="00A10B0C" w:rsidP="003744C0">
      <w:pPr>
        <w:spacing w:line="220" w:lineRule="exact"/>
        <w:rPr>
          <w:rFonts w:ascii="仿宋" w:eastAsia="仿宋" w:hAnsi="仿宋" w:hint="eastAsia"/>
        </w:rPr>
      </w:pPr>
    </w:p>
    <w:p w:rsidR="00A10B0C" w:rsidRDefault="00A10B0C" w:rsidP="003744C0">
      <w:pPr>
        <w:spacing w:line="220" w:lineRule="exact"/>
        <w:rPr>
          <w:rFonts w:ascii="仿宋" w:eastAsia="仿宋" w:hAnsi="仿宋" w:hint="eastAsia"/>
        </w:rPr>
      </w:pPr>
    </w:p>
    <w:p w:rsidR="00A10B0C" w:rsidRDefault="00A10B0C" w:rsidP="003744C0">
      <w:pPr>
        <w:spacing w:line="220" w:lineRule="exact"/>
        <w:rPr>
          <w:rFonts w:ascii="仿宋" w:eastAsia="仿宋" w:hAnsi="仿宋" w:hint="eastAsia"/>
        </w:rPr>
      </w:pPr>
    </w:p>
    <w:p w:rsidR="00A10B0C" w:rsidRDefault="00A10B0C" w:rsidP="003744C0">
      <w:pPr>
        <w:spacing w:line="220" w:lineRule="exact"/>
        <w:rPr>
          <w:rFonts w:ascii="仿宋" w:eastAsia="仿宋" w:hAnsi="仿宋" w:hint="eastAsia"/>
        </w:rPr>
      </w:pPr>
    </w:p>
    <w:p w:rsidR="00A10B0C" w:rsidRDefault="00A10B0C" w:rsidP="003744C0">
      <w:pPr>
        <w:spacing w:line="220" w:lineRule="exact"/>
        <w:rPr>
          <w:rFonts w:ascii="仿宋" w:eastAsia="仿宋" w:hAnsi="仿宋" w:hint="eastAsia"/>
        </w:rPr>
      </w:pPr>
    </w:p>
    <w:p w:rsidR="00A10B0C" w:rsidRDefault="00A10B0C" w:rsidP="003744C0">
      <w:pPr>
        <w:spacing w:line="220" w:lineRule="exact"/>
        <w:rPr>
          <w:rFonts w:ascii="仿宋" w:eastAsia="仿宋" w:hAnsi="仿宋" w:hint="eastAsia"/>
        </w:rPr>
      </w:pPr>
    </w:p>
    <w:p w:rsidR="00A10B0C" w:rsidRDefault="00A10B0C" w:rsidP="003744C0">
      <w:pPr>
        <w:spacing w:line="220" w:lineRule="exact"/>
        <w:rPr>
          <w:rFonts w:ascii="仿宋" w:eastAsia="仿宋" w:hAnsi="仿宋" w:hint="eastAsia"/>
        </w:rPr>
      </w:pPr>
    </w:p>
    <w:p w:rsidR="00A10B0C" w:rsidRDefault="00A10B0C" w:rsidP="003744C0">
      <w:pPr>
        <w:spacing w:line="220" w:lineRule="exact"/>
        <w:rPr>
          <w:rFonts w:ascii="仿宋" w:eastAsia="仿宋" w:hAnsi="仿宋" w:hint="eastAsia"/>
        </w:rPr>
      </w:pPr>
    </w:p>
    <w:p w:rsidR="00A10B0C" w:rsidRDefault="00A10B0C" w:rsidP="003744C0">
      <w:pPr>
        <w:spacing w:line="220" w:lineRule="exact"/>
        <w:rPr>
          <w:rFonts w:ascii="仿宋" w:eastAsia="仿宋" w:hAnsi="仿宋" w:hint="eastAsia"/>
        </w:rPr>
      </w:pPr>
    </w:p>
    <w:p w:rsidR="00A10B0C" w:rsidRDefault="00A10B0C" w:rsidP="003744C0">
      <w:pPr>
        <w:spacing w:line="220" w:lineRule="exact"/>
        <w:rPr>
          <w:rFonts w:ascii="仿宋" w:eastAsia="仿宋" w:hAnsi="仿宋" w:hint="eastAsia"/>
        </w:rPr>
      </w:pPr>
    </w:p>
    <w:p w:rsidR="00A10B0C" w:rsidRDefault="00A10B0C" w:rsidP="003744C0">
      <w:pPr>
        <w:spacing w:line="220" w:lineRule="exact"/>
        <w:rPr>
          <w:rFonts w:ascii="仿宋" w:eastAsia="仿宋" w:hAnsi="仿宋" w:hint="eastAsia"/>
        </w:rPr>
      </w:pPr>
    </w:p>
    <w:p w:rsidR="00A10B0C" w:rsidRDefault="00A10B0C" w:rsidP="003744C0">
      <w:pPr>
        <w:spacing w:line="220" w:lineRule="exact"/>
        <w:rPr>
          <w:rFonts w:ascii="仿宋" w:eastAsia="仿宋" w:hAnsi="仿宋" w:hint="eastAsia"/>
        </w:rPr>
      </w:pPr>
    </w:p>
    <w:p w:rsidR="00A10B0C" w:rsidRPr="009C3D7B" w:rsidRDefault="00A10B0C" w:rsidP="00A10B0C">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A10B0C" w:rsidRPr="007D2C3F" w:rsidTr="007D2C3F">
        <w:trPr>
          <w:trHeight w:val="313"/>
        </w:trPr>
        <w:tc>
          <w:tcPr>
            <w:tcW w:w="483" w:type="dxa"/>
            <w:vMerge w:val="restart"/>
            <w:tcMar>
              <w:left w:w="0" w:type="dxa"/>
              <w:right w:w="0" w:type="dxa"/>
            </w:tcMar>
            <w:vAlign w:val="center"/>
          </w:tcPr>
          <w:p w:rsidR="00F52978" w:rsidRDefault="00A10B0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序</w:t>
            </w:r>
          </w:p>
          <w:p w:rsidR="00A10B0C" w:rsidRPr="007D2C3F" w:rsidRDefault="00A10B0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号</w:t>
            </w:r>
          </w:p>
        </w:tc>
        <w:tc>
          <w:tcPr>
            <w:tcW w:w="422" w:type="dxa"/>
            <w:vMerge w:val="restart"/>
            <w:tcMar>
              <w:left w:w="0" w:type="dxa"/>
              <w:right w:w="0" w:type="dxa"/>
            </w:tcMar>
            <w:vAlign w:val="center"/>
          </w:tcPr>
          <w:p w:rsidR="00A10B0C" w:rsidRPr="007D2C3F" w:rsidRDefault="00A10B0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主管部门</w:t>
            </w:r>
          </w:p>
        </w:tc>
        <w:tc>
          <w:tcPr>
            <w:tcW w:w="598" w:type="dxa"/>
            <w:vMerge w:val="restart"/>
            <w:tcMar>
              <w:left w:w="0" w:type="dxa"/>
              <w:right w:w="0" w:type="dxa"/>
            </w:tcMar>
            <w:vAlign w:val="center"/>
          </w:tcPr>
          <w:p w:rsidR="00A10B0C" w:rsidRPr="007D2C3F" w:rsidRDefault="00A10B0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w:t>
            </w:r>
          </w:p>
          <w:p w:rsidR="00A10B0C" w:rsidRPr="007D2C3F" w:rsidRDefault="00A10B0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事项</w:t>
            </w:r>
          </w:p>
        </w:tc>
        <w:tc>
          <w:tcPr>
            <w:tcW w:w="812" w:type="dxa"/>
            <w:vMerge w:val="restart"/>
            <w:tcMar>
              <w:left w:w="0" w:type="dxa"/>
              <w:right w:w="0" w:type="dxa"/>
            </w:tcMar>
            <w:vAlign w:val="center"/>
          </w:tcPr>
          <w:p w:rsidR="00A10B0C" w:rsidRPr="007D2C3F" w:rsidRDefault="00A10B0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许可证件名称</w:t>
            </w:r>
          </w:p>
        </w:tc>
        <w:tc>
          <w:tcPr>
            <w:tcW w:w="896" w:type="dxa"/>
            <w:vMerge w:val="restart"/>
            <w:tcMar>
              <w:left w:w="0" w:type="dxa"/>
              <w:right w:w="0" w:type="dxa"/>
            </w:tcMar>
            <w:vAlign w:val="center"/>
          </w:tcPr>
          <w:p w:rsidR="00A10B0C" w:rsidRPr="007D2C3F" w:rsidRDefault="00A10B0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设定依据</w:t>
            </w:r>
          </w:p>
        </w:tc>
        <w:tc>
          <w:tcPr>
            <w:tcW w:w="714" w:type="dxa"/>
            <w:vMerge w:val="restart"/>
            <w:tcMar>
              <w:left w:w="0" w:type="dxa"/>
              <w:right w:w="0" w:type="dxa"/>
            </w:tcMar>
            <w:vAlign w:val="center"/>
          </w:tcPr>
          <w:p w:rsidR="00A10B0C" w:rsidRPr="007D2C3F" w:rsidRDefault="00A10B0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审批层级和部门</w:t>
            </w:r>
          </w:p>
        </w:tc>
        <w:tc>
          <w:tcPr>
            <w:tcW w:w="1945" w:type="dxa"/>
            <w:gridSpan w:val="4"/>
            <w:tcMar>
              <w:left w:w="0" w:type="dxa"/>
              <w:right w:w="0" w:type="dxa"/>
            </w:tcMar>
            <w:vAlign w:val="center"/>
          </w:tcPr>
          <w:p w:rsidR="00A10B0C" w:rsidRPr="007D2C3F" w:rsidRDefault="00A10B0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改革方式</w:t>
            </w:r>
          </w:p>
        </w:tc>
        <w:tc>
          <w:tcPr>
            <w:tcW w:w="3542" w:type="dxa"/>
            <w:vMerge w:val="restart"/>
            <w:tcMar>
              <w:left w:w="0" w:type="dxa"/>
              <w:right w:w="0" w:type="dxa"/>
            </w:tcMar>
            <w:vAlign w:val="center"/>
          </w:tcPr>
          <w:p w:rsidR="00A10B0C" w:rsidRPr="007D2C3F" w:rsidRDefault="00A10B0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具体改革措施</w:t>
            </w:r>
          </w:p>
        </w:tc>
        <w:tc>
          <w:tcPr>
            <w:tcW w:w="4556" w:type="dxa"/>
            <w:vMerge w:val="restart"/>
            <w:tcMar>
              <w:left w:w="0" w:type="dxa"/>
              <w:right w:w="0" w:type="dxa"/>
            </w:tcMar>
            <w:vAlign w:val="center"/>
          </w:tcPr>
          <w:p w:rsidR="00A10B0C" w:rsidRPr="007D2C3F" w:rsidRDefault="00A10B0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加强事中事后监管措施</w:t>
            </w:r>
          </w:p>
        </w:tc>
      </w:tr>
      <w:tr w:rsidR="00A10B0C" w:rsidRPr="007D2C3F" w:rsidTr="007D2C3F">
        <w:trPr>
          <w:trHeight w:val="312"/>
        </w:trPr>
        <w:tc>
          <w:tcPr>
            <w:tcW w:w="483" w:type="dxa"/>
            <w:vMerge/>
            <w:tcMar>
              <w:left w:w="0" w:type="dxa"/>
              <w:right w:w="0" w:type="dxa"/>
            </w:tcMar>
          </w:tcPr>
          <w:p w:rsidR="00A10B0C" w:rsidRPr="007D2C3F" w:rsidRDefault="00A10B0C" w:rsidP="007D2C3F">
            <w:pPr>
              <w:spacing w:line="220" w:lineRule="exact"/>
              <w:rPr>
                <w:rFonts w:ascii="幼圆" w:eastAsia="幼圆" w:hAnsi="黑体" w:hint="eastAsia"/>
                <w:b/>
                <w:sz w:val="18"/>
                <w:szCs w:val="18"/>
              </w:rPr>
            </w:pPr>
          </w:p>
        </w:tc>
        <w:tc>
          <w:tcPr>
            <w:tcW w:w="422" w:type="dxa"/>
            <w:vMerge/>
            <w:tcMar>
              <w:left w:w="0" w:type="dxa"/>
              <w:right w:w="0" w:type="dxa"/>
            </w:tcMar>
          </w:tcPr>
          <w:p w:rsidR="00A10B0C" w:rsidRPr="007D2C3F" w:rsidRDefault="00A10B0C"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A10B0C" w:rsidRPr="007D2C3F" w:rsidRDefault="00A10B0C"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A10B0C" w:rsidRPr="007D2C3F" w:rsidRDefault="00A10B0C"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A10B0C" w:rsidRPr="007D2C3F" w:rsidRDefault="00A10B0C"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A10B0C" w:rsidRPr="007D2C3F" w:rsidRDefault="00A10B0C"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A10B0C" w:rsidRPr="007D2C3F" w:rsidRDefault="00A10B0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直接取消审批</w:t>
            </w:r>
          </w:p>
        </w:tc>
        <w:tc>
          <w:tcPr>
            <w:tcW w:w="504" w:type="dxa"/>
            <w:tcMar>
              <w:left w:w="0" w:type="dxa"/>
              <w:right w:w="0" w:type="dxa"/>
            </w:tcMar>
          </w:tcPr>
          <w:p w:rsidR="00A10B0C" w:rsidRPr="007D2C3F" w:rsidRDefault="00A10B0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审批改为备案</w:t>
            </w:r>
          </w:p>
        </w:tc>
        <w:tc>
          <w:tcPr>
            <w:tcW w:w="490" w:type="dxa"/>
            <w:tcMar>
              <w:left w:w="0" w:type="dxa"/>
              <w:right w:w="0" w:type="dxa"/>
            </w:tcMar>
          </w:tcPr>
          <w:p w:rsidR="00A10B0C" w:rsidRPr="007D2C3F" w:rsidRDefault="00A10B0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实行告知承诺</w:t>
            </w:r>
          </w:p>
        </w:tc>
        <w:tc>
          <w:tcPr>
            <w:tcW w:w="447" w:type="dxa"/>
            <w:tcMar>
              <w:left w:w="0" w:type="dxa"/>
              <w:right w:w="0" w:type="dxa"/>
            </w:tcMar>
          </w:tcPr>
          <w:p w:rsidR="00A10B0C" w:rsidRPr="007D2C3F" w:rsidRDefault="00A10B0C" w:rsidP="007D2C3F">
            <w:pPr>
              <w:spacing w:line="220" w:lineRule="exact"/>
              <w:jc w:val="center"/>
              <w:rPr>
                <w:rFonts w:ascii="幼圆" w:eastAsia="幼圆" w:hAnsi="黑体" w:hint="eastAsia"/>
                <w:b/>
                <w:sz w:val="18"/>
                <w:szCs w:val="18"/>
              </w:rPr>
            </w:pPr>
            <w:r w:rsidRPr="007D2C3F">
              <w:rPr>
                <w:rFonts w:ascii="幼圆" w:eastAsia="幼圆" w:hAnsi="黑体" w:hint="eastAsia"/>
                <w:b/>
                <w:sz w:val="18"/>
                <w:szCs w:val="18"/>
              </w:rPr>
              <w:t>优化审批服务</w:t>
            </w:r>
          </w:p>
        </w:tc>
        <w:tc>
          <w:tcPr>
            <w:tcW w:w="3542" w:type="dxa"/>
            <w:vMerge/>
            <w:tcMar>
              <w:left w:w="0" w:type="dxa"/>
              <w:right w:w="0" w:type="dxa"/>
            </w:tcMar>
          </w:tcPr>
          <w:p w:rsidR="00A10B0C" w:rsidRPr="007D2C3F" w:rsidRDefault="00A10B0C" w:rsidP="007D2C3F">
            <w:pPr>
              <w:spacing w:line="220" w:lineRule="exact"/>
              <w:rPr>
                <w:rFonts w:ascii="幼圆" w:eastAsia="幼圆" w:hAnsi="黑体" w:hint="eastAsia"/>
                <w:b/>
                <w:sz w:val="18"/>
                <w:szCs w:val="18"/>
              </w:rPr>
            </w:pPr>
          </w:p>
        </w:tc>
        <w:tc>
          <w:tcPr>
            <w:tcW w:w="4556" w:type="dxa"/>
            <w:vMerge/>
            <w:tcMar>
              <w:left w:w="0" w:type="dxa"/>
              <w:right w:w="0" w:type="dxa"/>
            </w:tcMar>
          </w:tcPr>
          <w:p w:rsidR="00A10B0C" w:rsidRPr="007D2C3F" w:rsidRDefault="00A10B0C" w:rsidP="007D2C3F">
            <w:pPr>
              <w:spacing w:line="220" w:lineRule="exact"/>
              <w:rPr>
                <w:rFonts w:ascii="幼圆" w:eastAsia="幼圆" w:hAnsi="黑体" w:hint="eastAsia"/>
                <w:b/>
                <w:sz w:val="18"/>
                <w:szCs w:val="18"/>
              </w:rPr>
            </w:pPr>
          </w:p>
        </w:tc>
      </w:tr>
      <w:tr w:rsidR="00A10B0C" w:rsidRPr="007D2C3F" w:rsidTr="007D2C3F">
        <w:trPr>
          <w:trHeight w:val="4387"/>
        </w:trPr>
        <w:tc>
          <w:tcPr>
            <w:tcW w:w="483" w:type="dxa"/>
            <w:tcMar>
              <w:left w:w="0" w:type="dxa"/>
              <w:right w:w="0" w:type="dxa"/>
            </w:tcMar>
            <w:vAlign w:val="center"/>
          </w:tcPr>
          <w:p w:rsidR="00A10B0C" w:rsidRPr="007D2C3F" w:rsidRDefault="00A10B0C"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81</w:t>
            </w:r>
          </w:p>
        </w:tc>
        <w:tc>
          <w:tcPr>
            <w:tcW w:w="422" w:type="dxa"/>
            <w:tcMar>
              <w:left w:w="0" w:type="dxa"/>
              <w:right w:w="0" w:type="dxa"/>
            </w:tcMar>
            <w:vAlign w:val="center"/>
          </w:tcPr>
          <w:p w:rsidR="00A10B0C" w:rsidRPr="007D2C3F" w:rsidRDefault="00A10B0C" w:rsidP="007D2C3F">
            <w:pPr>
              <w:spacing w:line="220" w:lineRule="exact"/>
              <w:rPr>
                <w:rFonts w:ascii="仿宋" w:eastAsia="仿宋" w:hAnsi="仿宋"/>
                <w:sz w:val="18"/>
                <w:szCs w:val="18"/>
              </w:rPr>
            </w:pPr>
            <w:r w:rsidRPr="007D2C3F">
              <w:rPr>
                <w:rFonts w:ascii="仿宋" w:eastAsia="仿宋" w:hAnsi="仿宋" w:hint="eastAsia"/>
                <w:sz w:val="18"/>
                <w:szCs w:val="18"/>
              </w:rPr>
              <w:t>国家新闻出版署</w:t>
            </w:r>
          </w:p>
        </w:tc>
        <w:tc>
          <w:tcPr>
            <w:tcW w:w="598" w:type="dxa"/>
            <w:tcMar>
              <w:left w:w="0" w:type="dxa"/>
              <w:right w:w="0" w:type="dxa"/>
            </w:tcMar>
            <w:vAlign w:val="center"/>
          </w:tcPr>
          <w:p w:rsidR="00A10B0C" w:rsidRPr="007D2C3F" w:rsidRDefault="00A10B0C" w:rsidP="007D2C3F">
            <w:pPr>
              <w:spacing w:line="220" w:lineRule="exact"/>
              <w:rPr>
                <w:rFonts w:ascii="仿宋" w:eastAsia="仿宋" w:hAnsi="仿宋"/>
                <w:sz w:val="18"/>
                <w:szCs w:val="18"/>
              </w:rPr>
            </w:pPr>
            <w:r w:rsidRPr="007D2C3F">
              <w:rPr>
                <w:rFonts w:ascii="仿宋" w:eastAsia="仿宋" w:hAnsi="仿宋" w:hint="eastAsia"/>
                <w:sz w:val="18"/>
                <w:szCs w:val="18"/>
              </w:rPr>
              <w:t>从事包装装潢印刷品和其他印刷品（不含</w:t>
            </w:r>
            <w:r w:rsidR="002B5E84">
              <w:rPr>
                <w:rFonts w:ascii="仿宋" w:eastAsia="仿宋" w:hAnsi="仿宋" w:hint="eastAsia"/>
                <w:sz w:val="18"/>
                <w:szCs w:val="18"/>
              </w:rPr>
              <w:t>商标、票据、保密印刷）印刷经营活动企业（不含外资企业）的设立、</w:t>
            </w:r>
            <w:r w:rsidRPr="007D2C3F">
              <w:rPr>
                <w:rFonts w:ascii="仿宋" w:eastAsia="仿宋" w:hAnsi="仿宋" w:hint="eastAsia"/>
                <w:sz w:val="18"/>
                <w:szCs w:val="18"/>
              </w:rPr>
              <w:t>变更审批</w:t>
            </w:r>
          </w:p>
        </w:tc>
        <w:tc>
          <w:tcPr>
            <w:tcW w:w="812" w:type="dxa"/>
            <w:tcMar>
              <w:left w:w="0" w:type="dxa"/>
              <w:right w:w="0" w:type="dxa"/>
            </w:tcMar>
            <w:vAlign w:val="center"/>
          </w:tcPr>
          <w:p w:rsidR="00A10B0C" w:rsidRPr="007D2C3F" w:rsidRDefault="00A10B0C" w:rsidP="007D2C3F">
            <w:pPr>
              <w:spacing w:line="220" w:lineRule="exact"/>
              <w:rPr>
                <w:rFonts w:ascii="仿宋" w:eastAsia="仿宋" w:hAnsi="仿宋"/>
                <w:sz w:val="18"/>
                <w:szCs w:val="18"/>
              </w:rPr>
            </w:pPr>
            <w:r w:rsidRPr="007D2C3F">
              <w:rPr>
                <w:rFonts w:ascii="仿宋" w:eastAsia="仿宋" w:hAnsi="仿宋" w:hint="eastAsia"/>
                <w:sz w:val="18"/>
                <w:szCs w:val="18"/>
              </w:rPr>
              <w:t>印刷经营许可证</w:t>
            </w:r>
          </w:p>
        </w:tc>
        <w:tc>
          <w:tcPr>
            <w:tcW w:w="896" w:type="dxa"/>
            <w:tcMar>
              <w:left w:w="0" w:type="dxa"/>
              <w:right w:w="0" w:type="dxa"/>
            </w:tcMar>
            <w:vAlign w:val="center"/>
          </w:tcPr>
          <w:p w:rsidR="00A10B0C" w:rsidRPr="007D2C3F" w:rsidRDefault="00A10B0C" w:rsidP="007D2C3F">
            <w:pPr>
              <w:spacing w:line="220" w:lineRule="exact"/>
              <w:rPr>
                <w:rFonts w:ascii="仿宋" w:eastAsia="仿宋" w:hAnsi="仿宋"/>
                <w:sz w:val="18"/>
                <w:szCs w:val="18"/>
              </w:rPr>
            </w:pPr>
            <w:r w:rsidRPr="007D2C3F">
              <w:rPr>
                <w:rFonts w:ascii="仿宋" w:eastAsia="仿宋" w:hAnsi="仿宋" w:hint="eastAsia"/>
                <w:sz w:val="18"/>
                <w:szCs w:val="18"/>
              </w:rPr>
              <w:t>《印刷业管理条例》</w:t>
            </w:r>
          </w:p>
        </w:tc>
        <w:tc>
          <w:tcPr>
            <w:tcW w:w="714" w:type="dxa"/>
            <w:tcMar>
              <w:left w:w="0" w:type="dxa"/>
              <w:right w:w="0" w:type="dxa"/>
            </w:tcMar>
            <w:vAlign w:val="center"/>
          </w:tcPr>
          <w:p w:rsidR="00A10B0C" w:rsidRPr="007D2C3F" w:rsidRDefault="00D15150" w:rsidP="007D2C3F">
            <w:pPr>
              <w:spacing w:line="220" w:lineRule="exact"/>
              <w:rPr>
                <w:rFonts w:ascii="仿宋" w:eastAsia="仿宋" w:hAnsi="仿宋"/>
                <w:sz w:val="18"/>
                <w:szCs w:val="18"/>
              </w:rPr>
            </w:pPr>
            <w:r>
              <w:rPr>
                <w:rFonts w:ascii="仿宋" w:eastAsia="仿宋" w:hAnsi="仿宋" w:hint="eastAsia"/>
                <w:sz w:val="18"/>
                <w:szCs w:val="18"/>
              </w:rPr>
              <w:t>市、区新闻出版部门</w:t>
            </w:r>
          </w:p>
        </w:tc>
        <w:tc>
          <w:tcPr>
            <w:tcW w:w="504" w:type="dxa"/>
            <w:tcMar>
              <w:left w:w="0" w:type="dxa"/>
              <w:right w:w="0" w:type="dxa"/>
            </w:tcMar>
            <w:vAlign w:val="center"/>
          </w:tcPr>
          <w:p w:rsidR="00A10B0C" w:rsidRPr="007D2C3F" w:rsidRDefault="00A10B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A10B0C" w:rsidRPr="007D2C3F" w:rsidRDefault="00A10B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A10B0C" w:rsidRPr="007D2C3F" w:rsidRDefault="00A10B0C"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A10B0C" w:rsidRPr="007D2C3F" w:rsidRDefault="00A10B0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A10B0C" w:rsidRPr="007D2C3F" w:rsidRDefault="00A10B0C"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公布告知承诺书示范文本，一次性告知审批条件和所需材料。申请人承诺已具备章程、确定的业务范围和适应业务需要的固定生产经营场所、设备、资金、组织机构、人员、管理制度、质量保证体系等条件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r w:rsidR="00C83A66">
              <w:rPr>
                <w:rFonts w:ascii="仿宋" w:eastAsia="仿宋" w:hAnsi="仿宋" w:hint="eastAsia"/>
                <w:sz w:val="18"/>
                <w:szCs w:val="18"/>
              </w:rPr>
              <w:t>。</w:t>
            </w:r>
            <w:r w:rsidRPr="007D2C3F">
              <w:rPr>
                <w:rFonts w:ascii="仿宋" w:eastAsia="仿宋" w:hAnsi="仿宋"/>
                <w:sz w:val="18"/>
                <w:szCs w:val="18"/>
              </w:rPr>
              <w:t>2.</w:t>
            </w:r>
            <w:r w:rsidRPr="007D2C3F">
              <w:rPr>
                <w:rFonts w:ascii="仿宋" w:eastAsia="仿宋" w:hAnsi="仿宋" w:hint="eastAsia"/>
                <w:sz w:val="18"/>
                <w:szCs w:val="18"/>
              </w:rPr>
              <w:t>取消“经营包装装潢印刷品印刷业务的企业必须具备</w:t>
            </w:r>
            <w:r w:rsidRPr="007D2C3F">
              <w:rPr>
                <w:rFonts w:ascii="仿宋" w:eastAsia="仿宋" w:hAnsi="仿宋"/>
                <w:sz w:val="18"/>
                <w:szCs w:val="18"/>
              </w:rPr>
              <w:t>2</w:t>
            </w:r>
            <w:r w:rsidRPr="007D2C3F">
              <w:rPr>
                <w:rFonts w:ascii="仿宋" w:eastAsia="仿宋" w:hAnsi="仿宋" w:hint="eastAsia"/>
                <w:sz w:val="18"/>
                <w:szCs w:val="18"/>
              </w:rPr>
              <w:t>台以上最近</w:t>
            </w:r>
            <w:r w:rsidRPr="007D2C3F">
              <w:rPr>
                <w:rFonts w:ascii="仿宋" w:eastAsia="仿宋" w:hAnsi="仿宋"/>
                <w:sz w:val="18"/>
                <w:szCs w:val="18"/>
              </w:rPr>
              <w:t>10</w:t>
            </w:r>
            <w:r w:rsidRPr="007D2C3F">
              <w:rPr>
                <w:rFonts w:ascii="仿宋" w:eastAsia="仿宋" w:hAnsi="仿宋" w:hint="eastAsia"/>
                <w:sz w:val="18"/>
                <w:szCs w:val="18"/>
              </w:rPr>
              <w:t>年生产的胶印、凹印、柔印、丝印等及后序加工设备的规定。</w:t>
            </w:r>
          </w:p>
        </w:tc>
        <w:tc>
          <w:tcPr>
            <w:tcW w:w="4556" w:type="dxa"/>
            <w:tcMar>
              <w:left w:w="0" w:type="dxa"/>
              <w:right w:w="0" w:type="dxa"/>
            </w:tcMar>
            <w:vAlign w:val="center"/>
          </w:tcPr>
          <w:p w:rsidR="00A10B0C" w:rsidRPr="007D2C3F" w:rsidRDefault="00A10B0C" w:rsidP="007D2C3F">
            <w:pPr>
              <w:spacing w:line="220" w:lineRule="exact"/>
              <w:rPr>
                <w:rFonts w:ascii="仿宋" w:eastAsia="仿宋" w:hAnsi="仿宋"/>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公开”监管，发现违法违规行为要依法查处并公开结果。</w:t>
            </w:r>
            <w:r w:rsidRPr="007D2C3F">
              <w:rPr>
                <w:rFonts w:ascii="仿宋" w:eastAsia="仿宋" w:hAnsi="仿宋"/>
                <w:sz w:val="18"/>
                <w:szCs w:val="18"/>
              </w:rPr>
              <w:t>2.</w:t>
            </w:r>
            <w:r w:rsidRPr="007D2C3F">
              <w:rPr>
                <w:rFonts w:ascii="仿宋" w:eastAsia="仿宋" w:hAnsi="仿宋" w:hint="eastAsia"/>
                <w:sz w:val="18"/>
                <w:szCs w:val="18"/>
              </w:rPr>
              <w:t>发现企业不符合承诺条件开展经营的责令限期整改，逾期不整改或整改后仍达不到要求的依法撤销许可证件。</w:t>
            </w:r>
            <w:r w:rsidRPr="007D2C3F">
              <w:rPr>
                <w:rFonts w:ascii="仿宋" w:eastAsia="仿宋" w:hAnsi="仿宋"/>
                <w:sz w:val="18"/>
                <w:szCs w:val="18"/>
              </w:rPr>
              <w:t>3.</w:t>
            </w:r>
            <w:r w:rsidRPr="007D2C3F">
              <w:rPr>
                <w:rFonts w:ascii="仿宋" w:eastAsia="仿宋" w:hAnsi="仿宋" w:hint="eastAsia"/>
                <w:sz w:val="18"/>
                <w:szCs w:val="18"/>
              </w:rPr>
              <w:t>依法及时处理投诉举报。</w:t>
            </w:r>
          </w:p>
          <w:p w:rsidR="00A10B0C" w:rsidRPr="007D2C3F" w:rsidRDefault="00A10B0C" w:rsidP="007D2C3F">
            <w:pPr>
              <w:spacing w:line="220" w:lineRule="exact"/>
              <w:rPr>
                <w:rFonts w:ascii="仿宋" w:eastAsia="仿宋" w:hAnsi="仿宋"/>
                <w:sz w:val="18"/>
                <w:szCs w:val="18"/>
              </w:rPr>
            </w:pPr>
          </w:p>
          <w:p w:rsidR="00A10B0C" w:rsidRPr="007D2C3F" w:rsidRDefault="00A10B0C" w:rsidP="007D2C3F">
            <w:pPr>
              <w:spacing w:line="220" w:lineRule="exact"/>
              <w:rPr>
                <w:rFonts w:ascii="仿宋" w:eastAsia="仿宋" w:hAnsi="仿宋"/>
                <w:sz w:val="18"/>
                <w:szCs w:val="18"/>
              </w:rPr>
            </w:pPr>
          </w:p>
        </w:tc>
      </w:tr>
      <w:tr w:rsidR="00A10B0C" w:rsidRPr="007D2C3F" w:rsidTr="007D2C3F">
        <w:trPr>
          <w:trHeight w:val="1435"/>
        </w:trPr>
        <w:tc>
          <w:tcPr>
            <w:tcW w:w="483" w:type="dxa"/>
            <w:tcMar>
              <w:left w:w="0" w:type="dxa"/>
              <w:right w:w="0" w:type="dxa"/>
            </w:tcMar>
            <w:vAlign w:val="center"/>
          </w:tcPr>
          <w:p w:rsidR="00A10B0C" w:rsidRPr="007D2C3F" w:rsidRDefault="00A10B0C" w:rsidP="007D2C3F">
            <w:pPr>
              <w:spacing w:line="220" w:lineRule="exact"/>
              <w:jc w:val="center"/>
              <w:rPr>
                <w:rFonts w:ascii="仿宋" w:eastAsia="仿宋" w:hAnsi="仿宋" w:hint="eastAsia"/>
                <w:b/>
                <w:sz w:val="18"/>
                <w:szCs w:val="18"/>
              </w:rPr>
            </w:pPr>
            <w:r w:rsidRPr="007D2C3F">
              <w:rPr>
                <w:rFonts w:ascii="仿宋" w:eastAsia="仿宋" w:hAnsi="仿宋" w:hint="eastAsia"/>
                <w:b/>
                <w:sz w:val="18"/>
                <w:szCs w:val="18"/>
              </w:rPr>
              <w:t>82</w:t>
            </w:r>
          </w:p>
        </w:tc>
        <w:tc>
          <w:tcPr>
            <w:tcW w:w="422" w:type="dxa"/>
            <w:tcMar>
              <w:left w:w="0" w:type="dxa"/>
              <w:right w:w="0" w:type="dxa"/>
            </w:tcMar>
            <w:vAlign w:val="center"/>
          </w:tcPr>
          <w:p w:rsidR="00A10B0C" w:rsidRPr="007D2C3F" w:rsidRDefault="00A10B0C" w:rsidP="007D2C3F">
            <w:pPr>
              <w:spacing w:line="220" w:lineRule="exact"/>
              <w:rPr>
                <w:rFonts w:ascii="仿宋" w:eastAsia="仿宋" w:hAnsi="仿宋"/>
                <w:sz w:val="18"/>
                <w:szCs w:val="18"/>
              </w:rPr>
            </w:pPr>
            <w:r w:rsidRPr="007D2C3F">
              <w:rPr>
                <w:rFonts w:ascii="仿宋" w:eastAsia="仿宋" w:hAnsi="仿宋" w:hint="eastAsia"/>
                <w:sz w:val="18"/>
                <w:szCs w:val="18"/>
              </w:rPr>
              <w:t>国家新闻出版署</w:t>
            </w:r>
          </w:p>
        </w:tc>
        <w:tc>
          <w:tcPr>
            <w:tcW w:w="598" w:type="dxa"/>
            <w:tcMar>
              <w:left w:w="0" w:type="dxa"/>
              <w:right w:w="0" w:type="dxa"/>
            </w:tcMar>
            <w:vAlign w:val="center"/>
          </w:tcPr>
          <w:p w:rsidR="00A10B0C" w:rsidRPr="007D2C3F" w:rsidRDefault="002B5E84" w:rsidP="007D2C3F">
            <w:pPr>
              <w:spacing w:line="220" w:lineRule="exact"/>
              <w:rPr>
                <w:rFonts w:ascii="仿宋" w:eastAsia="仿宋" w:hAnsi="仿宋"/>
                <w:sz w:val="18"/>
                <w:szCs w:val="18"/>
              </w:rPr>
            </w:pPr>
            <w:r>
              <w:rPr>
                <w:rFonts w:ascii="仿宋" w:eastAsia="仿宋" w:hAnsi="仿宋" w:hint="eastAsia"/>
                <w:sz w:val="18"/>
                <w:szCs w:val="18"/>
              </w:rPr>
              <w:t>出版物零售个体工商户设立</w:t>
            </w:r>
            <w:r w:rsidR="00A10B0C" w:rsidRPr="007D2C3F">
              <w:rPr>
                <w:rFonts w:ascii="仿宋" w:eastAsia="仿宋" w:hAnsi="仿宋" w:hint="eastAsia"/>
                <w:sz w:val="18"/>
                <w:szCs w:val="18"/>
              </w:rPr>
              <w:t>、变更审批</w:t>
            </w:r>
          </w:p>
        </w:tc>
        <w:tc>
          <w:tcPr>
            <w:tcW w:w="812" w:type="dxa"/>
            <w:tcMar>
              <w:left w:w="0" w:type="dxa"/>
              <w:right w:w="0" w:type="dxa"/>
            </w:tcMar>
            <w:vAlign w:val="center"/>
          </w:tcPr>
          <w:p w:rsidR="00A10B0C" w:rsidRPr="007D2C3F" w:rsidRDefault="00A10B0C" w:rsidP="007D2C3F">
            <w:pPr>
              <w:spacing w:line="220" w:lineRule="exact"/>
              <w:rPr>
                <w:rFonts w:ascii="仿宋" w:eastAsia="仿宋" w:hAnsi="仿宋"/>
                <w:sz w:val="18"/>
                <w:szCs w:val="18"/>
              </w:rPr>
            </w:pPr>
            <w:r w:rsidRPr="007D2C3F">
              <w:rPr>
                <w:rFonts w:ascii="仿宋" w:eastAsia="仿宋" w:hAnsi="仿宋" w:hint="eastAsia"/>
                <w:sz w:val="18"/>
                <w:szCs w:val="18"/>
              </w:rPr>
              <w:t>出版物经营许可证</w:t>
            </w:r>
          </w:p>
        </w:tc>
        <w:tc>
          <w:tcPr>
            <w:tcW w:w="896" w:type="dxa"/>
            <w:tcMar>
              <w:left w:w="0" w:type="dxa"/>
              <w:right w:w="0" w:type="dxa"/>
            </w:tcMar>
            <w:vAlign w:val="center"/>
          </w:tcPr>
          <w:p w:rsidR="00A10B0C" w:rsidRPr="007D2C3F" w:rsidRDefault="00A10B0C" w:rsidP="007D2C3F">
            <w:pPr>
              <w:spacing w:line="220" w:lineRule="exact"/>
              <w:rPr>
                <w:rFonts w:ascii="仿宋" w:eastAsia="仿宋" w:hAnsi="仿宋"/>
                <w:sz w:val="18"/>
                <w:szCs w:val="18"/>
              </w:rPr>
            </w:pPr>
            <w:r w:rsidRPr="007D2C3F">
              <w:rPr>
                <w:rFonts w:ascii="仿宋" w:eastAsia="仿宋" w:hAnsi="仿宋" w:hint="eastAsia"/>
                <w:sz w:val="18"/>
                <w:szCs w:val="18"/>
              </w:rPr>
              <w:t>《出版管理条例》</w:t>
            </w:r>
          </w:p>
        </w:tc>
        <w:tc>
          <w:tcPr>
            <w:tcW w:w="714" w:type="dxa"/>
            <w:tcMar>
              <w:left w:w="0" w:type="dxa"/>
              <w:right w:w="0" w:type="dxa"/>
            </w:tcMar>
            <w:vAlign w:val="center"/>
          </w:tcPr>
          <w:p w:rsidR="00A10B0C" w:rsidRPr="007D2C3F" w:rsidRDefault="00D15150" w:rsidP="007D2C3F">
            <w:pPr>
              <w:spacing w:line="220" w:lineRule="exact"/>
              <w:rPr>
                <w:rFonts w:ascii="仿宋" w:eastAsia="仿宋" w:hAnsi="仿宋"/>
                <w:sz w:val="18"/>
                <w:szCs w:val="18"/>
              </w:rPr>
            </w:pPr>
            <w:r>
              <w:rPr>
                <w:rFonts w:ascii="仿宋" w:eastAsia="仿宋" w:hAnsi="仿宋" w:hint="eastAsia"/>
                <w:sz w:val="18"/>
                <w:szCs w:val="18"/>
              </w:rPr>
              <w:t>区新闻出版部门</w:t>
            </w:r>
          </w:p>
        </w:tc>
        <w:tc>
          <w:tcPr>
            <w:tcW w:w="504" w:type="dxa"/>
            <w:tcMar>
              <w:left w:w="0" w:type="dxa"/>
              <w:right w:w="0" w:type="dxa"/>
            </w:tcMar>
            <w:vAlign w:val="center"/>
          </w:tcPr>
          <w:p w:rsidR="00A10B0C" w:rsidRPr="007D2C3F" w:rsidRDefault="00A10B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A10B0C" w:rsidRPr="007D2C3F" w:rsidRDefault="00A10B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A10B0C" w:rsidRPr="007D2C3F" w:rsidRDefault="00A10B0C" w:rsidP="007D2C3F">
            <w:pPr>
              <w:spacing w:line="220" w:lineRule="exact"/>
              <w:jc w:val="center"/>
              <w:rPr>
                <w:rFonts w:ascii="仿宋" w:eastAsia="仿宋" w:hAnsi="仿宋"/>
                <w:sz w:val="18"/>
                <w:szCs w:val="18"/>
              </w:rPr>
            </w:pPr>
            <w:r w:rsidRPr="007D2C3F">
              <w:rPr>
                <w:rFonts w:ascii="仿宋" w:eastAsia="仿宋" w:hAnsi="仿宋" w:hint="eastAsia"/>
                <w:sz w:val="18"/>
                <w:szCs w:val="18"/>
              </w:rPr>
              <w:t>√</w:t>
            </w:r>
          </w:p>
        </w:tc>
        <w:tc>
          <w:tcPr>
            <w:tcW w:w="447" w:type="dxa"/>
            <w:tcMar>
              <w:left w:w="0" w:type="dxa"/>
              <w:right w:w="0" w:type="dxa"/>
            </w:tcMar>
            <w:vAlign w:val="center"/>
          </w:tcPr>
          <w:p w:rsidR="00A10B0C" w:rsidRPr="007D2C3F" w:rsidRDefault="00A10B0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A10B0C" w:rsidRPr="007D2C3F" w:rsidRDefault="00A10B0C" w:rsidP="007D2C3F">
            <w:pPr>
              <w:spacing w:line="220" w:lineRule="exact"/>
              <w:rPr>
                <w:rFonts w:ascii="仿宋" w:eastAsia="仿宋" w:hAnsi="仿宋" w:hint="eastAsia"/>
                <w:sz w:val="18"/>
                <w:szCs w:val="18"/>
              </w:rPr>
            </w:pPr>
            <w:r w:rsidRPr="007D2C3F">
              <w:rPr>
                <w:rFonts w:ascii="仿宋" w:eastAsia="仿宋" w:hAnsi="仿宋" w:hint="eastAsia"/>
                <w:sz w:val="18"/>
                <w:szCs w:val="18"/>
              </w:rPr>
              <w:t>公布告知承诺书示范文本</w:t>
            </w:r>
            <w:r w:rsidRPr="007D2C3F">
              <w:rPr>
                <w:rFonts w:ascii="仿宋" w:eastAsia="仿宋" w:hAnsi="仿宋"/>
                <w:sz w:val="18"/>
                <w:szCs w:val="18"/>
              </w:rPr>
              <w:t>:</w:t>
            </w:r>
            <w:r w:rsidRPr="007D2C3F">
              <w:rPr>
                <w:rFonts w:ascii="仿宋" w:eastAsia="仿宋" w:hAnsi="仿宋" w:hint="eastAsia"/>
                <w:sz w:val="18"/>
                <w:szCs w:val="18"/>
              </w:rPr>
              <w:t>一次性告知审批条件和所需材料。申请人承诺已完成登记注册且已具备经营范围中含出版物零售业务、有固定的经营场所等条件的，经形式审查后当场</w:t>
            </w:r>
            <w:proofErr w:type="gramStart"/>
            <w:r w:rsidRPr="007D2C3F">
              <w:rPr>
                <w:rFonts w:ascii="仿宋" w:eastAsia="仿宋" w:hAnsi="仿宋" w:hint="eastAsia"/>
                <w:sz w:val="18"/>
                <w:szCs w:val="18"/>
              </w:rPr>
              <w:t>作出</w:t>
            </w:r>
            <w:proofErr w:type="gramEnd"/>
            <w:r w:rsidRPr="007D2C3F">
              <w:rPr>
                <w:rFonts w:ascii="仿宋" w:eastAsia="仿宋" w:hAnsi="仿宋" w:hint="eastAsia"/>
                <w:sz w:val="18"/>
                <w:szCs w:val="18"/>
              </w:rPr>
              <w:t>审批决定。</w:t>
            </w:r>
          </w:p>
        </w:tc>
        <w:tc>
          <w:tcPr>
            <w:tcW w:w="4556" w:type="dxa"/>
            <w:tcMar>
              <w:left w:w="0" w:type="dxa"/>
              <w:right w:w="0" w:type="dxa"/>
            </w:tcMar>
            <w:vAlign w:val="center"/>
          </w:tcPr>
          <w:p w:rsidR="00A10B0C" w:rsidRPr="007D2C3F" w:rsidRDefault="00A10B0C" w:rsidP="007D2C3F">
            <w:pPr>
              <w:spacing w:line="220" w:lineRule="exact"/>
              <w:rPr>
                <w:rFonts w:ascii="仿宋" w:eastAsia="仿宋" w:hAnsi="仿宋" w:hint="eastAsia"/>
                <w:sz w:val="18"/>
                <w:szCs w:val="18"/>
              </w:rPr>
            </w:pPr>
            <w:r w:rsidRPr="007D2C3F">
              <w:rPr>
                <w:rFonts w:ascii="仿宋" w:eastAsia="仿宋" w:hAnsi="仿宋"/>
                <w:sz w:val="18"/>
                <w:szCs w:val="18"/>
              </w:rPr>
              <w:t>1.</w:t>
            </w:r>
            <w:r w:rsidRPr="007D2C3F">
              <w:rPr>
                <w:rFonts w:ascii="仿宋" w:eastAsia="仿宋" w:hAnsi="仿宋" w:hint="eastAsia"/>
                <w:sz w:val="18"/>
                <w:szCs w:val="18"/>
              </w:rPr>
              <w:t>开展“双随机、</w:t>
            </w:r>
            <w:proofErr w:type="gramStart"/>
            <w:r w:rsidRPr="007D2C3F">
              <w:rPr>
                <w:rFonts w:ascii="仿宋" w:eastAsia="仿宋" w:hAnsi="仿宋" w:hint="eastAsia"/>
                <w:sz w:val="18"/>
                <w:szCs w:val="18"/>
              </w:rPr>
              <w:t>一</w:t>
            </w:r>
            <w:proofErr w:type="gramEnd"/>
            <w:r w:rsidRPr="007D2C3F">
              <w:rPr>
                <w:rFonts w:ascii="仿宋" w:eastAsia="仿宋" w:hAnsi="仿宋" w:hint="eastAsia"/>
                <w:sz w:val="18"/>
                <w:szCs w:val="18"/>
              </w:rPr>
              <w:t>公开”监管，发现违法违规行为要依法查处并公开结果。</w:t>
            </w:r>
            <w:r w:rsidRPr="007D2C3F">
              <w:rPr>
                <w:rFonts w:ascii="仿宋" w:eastAsia="仿宋" w:hAnsi="仿宋"/>
                <w:sz w:val="18"/>
                <w:szCs w:val="18"/>
              </w:rPr>
              <w:t>2.</w:t>
            </w:r>
            <w:r w:rsidRPr="007D2C3F">
              <w:rPr>
                <w:rFonts w:ascii="仿宋" w:eastAsia="仿宋" w:hAnsi="仿宋" w:hint="eastAsia"/>
                <w:sz w:val="18"/>
                <w:szCs w:val="18"/>
              </w:rPr>
              <w:t>发现企业不符合承诺条件开展经营的责令限期整改</w:t>
            </w:r>
            <w:r w:rsidR="00C83A66">
              <w:rPr>
                <w:rFonts w:ascii="仿宋" w:eastAsia="仿宋" w:hAnsi="仿宋" w:hint="eastAsia"/>
                <w:sz w:val="18"/>
                <w:szCs w:val="18"/>
              </w:rPr>
              <w:t>，</w:t>
            </w:r>
            <w:r w:rsidRPr="007D2C3F">
              <w:rPr>
                <w:rFonts w:ascii="仿宋" w:eastAsia="仿宋" w:hAnsi="仿宋" w:hint="eastAsia"/>
                <w:sz w:val="18"/>
                <w:szCs w:val="18"/>
              </w:rPr>
              <w:t>逾期不整改或整改后仍达不到要求的依法撤销许可证件。</w:t>
            </w:r>
            <w:r w:rsidRPr="007D2C3F">
              <w:rPr>
                <w:rFonts w:ascii="仿宋" w:eastAsia="仿宋" w:hAnsi="仿宋"/>
                <w:sz w:val="18"/>
                <w:szCs w:val="18"/>
              </w:rPr>
              <w:t>3.</w:t>
            </w:r>
            <w:r w:rsidRPr="007D2C3F">
              <w:rPr>
                <w:rFonts w:ascii="仿宋" w:eastAsia="仿宋" w:hAnsi="仿宋" w:hint="eastAsia"/>
                <w:sz w:val="18"/>
                <w:szCs w:val="18"/>
              </w:rPr>
              <w:t>依法及时处理投诉举报。</w:t>
            </w:r>
          </w:p>
        </w:tc>
      </w:tr>
    </w:tbl>
    <w:p w:rsidR="00A10B0C" w:rsidRDefault="00A10B0C" w:rsidP="00A10B0C">
      <w:pPr>
        <w:spacing w:line="220" w:lineRule="exact"/>
        <w:rPr>
          <w:rFonts w:ascii="仿宋" w:eastAsia="仿宋" w:hAnsi="仿宋" w:hint="eastAsia"/>
        </w:rPr>
      </w:pPr>
    </w:p>
    <w:p w:rsidR="00A10B0C" w:rsidRPr="00005D76" w:rsidRDefault="00A10B0C" w:rsidP="00A10B0C">
      <w:pPr>
        <w:spacing w:line="220" w:lineRule="exact"/>
        <w:rPr>
          <w:rFonts w:ascii="仿宋" w:eastAsia="仿宋" w:hAnsi="仿宋" w:hint="eastAsia"/>
        </w:rPr>
      </w:pPr>
    </w:p>
    <w:p w:rsidR="00A10B0C" w:rsidRDefault="00A10B0C" w:rsidP="003744C0">
      <w:pPr>
        <w:spacing w:line="220" w:lineRule="exact"/>
        <w:rPr>
          <w:rFonts w:ascii="仿宋" w:eastAsia="仿宋" w:hAnsi="仿宋" w:hint="eastAsia"/>
        </w:rPr>
      </w:pPr>
    </w:p>
    <w:p w:rsidR="003D230C" w:rsidRDefault="003D230C" w:rsidP="003744C0">
      <w:pPr>
        <w:spacing w:line="220" w:lineRule="exact"/>
        <w:rPr>
          <w:rFonts w:ascii="仿宋" w:eastAsia="仿宋" w:hAnsi="仿宋" w:hint="eastAsia"/>
        </w:rPr>
      </w:pPr>
    </w:p>
    <w:p w:rsidR="003D230C" w:rsidRDefault="003D230C" w:rsidP="003744C0">
      <w:pPr>
        <w:spacing w:line="220" w:lineRule="exact"/>
        <w:rPr>
          <w:rFonts w:ascii="仿宋" w:eastAsia="仿宋" w:hAnsi="仿宋" w:hint="eastAsia"/>
        </w:rPr>
      </w:pPr>
    </w:p>
    <w:p w:rsidR="003D230C" w:rsidRDefault="003D230C" w:rsidP="003744C0">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D230C" w:rsidRPr="005B4E13" w:rsidTr="003D230C">
        <w:trPr>
          <w:trHeight w:val="313"/>
        </w:trPr>
        <w:tc>
          <w:tcPr>
            <w:tcW w:w="483" w:type="dxa"/>
            <w:vMerge w:val="restart"/>
            <w:tcMar>
              <w:left w:w="0" w:type="dxa"/>
              <w:right w:w="0" w:type="dxa"/>
            </w:tcMar>
            <w:vAlign w:val="center"/>
          </w:tcPr>
          <w:p w:rsidR="00F52978" w:rsidRDefault="003D230C" w:rsidP="003D230C">
            <w:pPr>
              <w:spacing w:line="220" w:lineRule="exact"/>
              <w:jc w:val="center"/>
              <w:rPr>
                <w:rFonts w:ascii="幼圆" w:eastAsia="幼圆" w:hAnsi="黑体" w:hint="eastAsia"/>
                <w:b/>
                <w:sz w:val="18"/>
                <w:szCs w:val="18"/>
              </w:rPr>
            </w:pPr>
            <w:r w:rsidRPr="003D230C">
              <w:rPr>
                <w:rFonts w:ascii="幼圆" w:eastAsia="幼圆" w:hAnsi="黑体" w:hint="eastAsia"/>
                <w:b/>
                <w:sz w:val="18"/>
                <w:szCs w:val="18"/>
              </w:rPr>
              <w:t>序</w:t>
            </w:r>
          </w:p>
          <w:p w:rsidR="003D230C" w:rsidRPr="003D230C" w:rsidRDefault="003D230C" w:rsidP="003D230C">
            <w:pPr>
              <w:spacing w:line="220" w:lineRule="exact"/>
              <w:jc w:val="center"/>
              <w:rPr>
                <w:rFonts w:ascii="幼圆" w:eastAsia="幼圆" w:hAnsi="黑体"/>
                <w:b/>
                <w:sz w:val="18"/>
                <w:szCs w:val="18"/>
              </w:rPr>
            </w:pPr>
            <w:r w:rsidRPr="003D230C">
              <w:rPr>
                <w:rFonts w:ascii="幼圆" w:eastAsia="幼圆" w:hAnsi="黑体" w:hint="eastAsia"/>
                <w:b/>
                <w:sz w:val="18"/>
                <w:szCs w:val="18"/>
              </w:rPr>
              <w:t>号</w:t>
            </w:r>
          </w:p>
        </w:tc>
        <w:tc>
          <w:tcPr>
            <w:tcW w:w="422" w:type="dxa"/>
            <w:vMerge w:val="restart"/>
            <w:tcMar>
              <w:left w:w="0" w:type="dxa"/>
              <w:right w:w="0" w:type="dxa"/>
            </w:tcMar>
            <w:vAlign w:val="center"/>
          </w:tcPr>
          <w:p w:rsidR="003D230C" w:rsidRPr="003D230C" w:rsidRDefault="003D230C" w:rsidP="003D230C">
            <w:pPr>
              <w:spacing w:line="220" w:lineRule="exact"/>
              <w:jc w:val="center"/>
              <w:rPr>
                <w:rFonts w:ascii="幼圆" w:eastAsia="幼圆" w:hAnsi="黑体"/>
                <w:b/>
                <w:sz w:val="18"/>
                <w:szCs w:val="18"/>
              </w:rPr>
            </w:pPr>
            <w:r w:rsidRPr="003D230C">
              <w:rPr>
                <w:rFonts w:ascii="幼圆" w:eastAsia="幼圆" w:hAnsi="黑体" w:hint="eastAsia"/>
                <w:b/>
                <w:sz w:val="18"/>
                <w:szCs w:val="18"/>
              </w:rPr>
              <w:t>主管部门</w:t>
            </w:r>
          </w:p>
        </w:tc>
        <w:tc>
          <w:tcPr>
            <w:tcW w:w="598" w:type="dxa"/>
            <w:vMerge w:val="restart"/>
            <w:tcMar>
              <w:left w:w="0" w:type="dxa"/>
              <w:right w:w="0" w:type="dxa"/>
            </w:tcMar>
            <w:vAlign w:val="center"/>
          </w:tcPr>
          <w:p w:rsidR="003D230C" w:rsidRPr="003D230C" w:rsidRDefault="003D230C" w:rsidP="003D230C">
            <w:pPr>
              <w:spacing w:line="220" w:lineRule="exact"/>
              <w:jc w:val="center"/>
              <w:rPr>
                <w:rFonts w:ascii="幼圆" w:eastAsia="幼圆" w:hAnsi="黑体"/>
                <w:b/>
                <w:sz w:val="18"/>
                <w:szCs w:val="18"/>
              </w:rPr>
            </w:pPr>
            <w:r w:rsidRPr="003D230C">
              <w:rPr>
                <w:rFonts w:ascii="幼圆" w:eastAsia="幼圆" w:hAnsi="黑体" w:hint="eastAsia"/>
                <w:b/>
                <w:sz w:val="18"/>
                <w:szCs w:val="18"/>
              </w:rPr>
              <w:t>改革</w:t>
            </w:r>
          </w:p>
          <w:p w:rsidR="003D230C" w:rsidRPr="003D230C" w:rsidRDefault="003D230C" w:rsidP="003D230C">
            <w:pPr>
              <w:spacing w:line="220" w:lineRule="exact"/>
              <w:jc w:val="center"/>
              <w:rPr>
                <w:rFonts w:ascii="幼圆" w:eastAsia="幼圆" w:hAnsi="黑体"/>
                <w:b/>
                <w:sz w:val="18"/>
                <w:szCs w:val="18"/>
              </w:rPr>
            </w:pPr>
            <w:r w:rsidRPr="003D230C">
              <w:rPr>
                <w:rFonts w:ascii="幼圆" w:eastAsia="幼圆" w:hAnsi="黑体" w:hint="eastAsia"/>
                <w:b/>
                <w:sz w:val="18"/>
                <w:szCs w:val="18"/>
              </w:rPr>
              <w:t>事项</w:t>
            </w:r>
          </w:p>
        </w:tc>
        <w:tc>
          <w:tcPr>
            <w:tcW w:w="812" w:type="dxa"/>
            <w:vMerge w:val="restart"/>
            <w:tcMar>
              <w:left w:w="0" w:type="dxa"/>
              <w:right w:w="0" w:type="dxa"/>
            </w:tcMar>
            <w:vAlign w:val="center"/>
          </w:tcPr>
          <w:p w:rsidR="003D230C" w:rsidRPr="003D230C" w:rsidRDefault="003D230C" w:rsidP="003D230C">
            <w:pPr>
              <w:spacing w:line="220" w:lineRule="exact"/>
              <w:jc w:val="center"/>
              <w:rPr>
                <w:rFonts w:ascii="幼圆" w:eastAsia="幼圆" w:hAnsi="黑体"/>
                <w:b/>
                <w:sz w:val="18"/>
                <w:szCs w:val="18"/>
              </w:rPr>
            </w:pPr>
            <w:r w:rsidRPr="003D230C">
              <w:rPr>
                <w:rFonts w:ascii="幼圆" w:eastAsia="幼圆" w:hAnsi="黑体" w:hint="eastAsia"/>
                <w:b/>
                <w:sz w:val="18"/>
                <w:szCs w:val="18"/>
              </w:rPr>
              <w:t>许可证件名称</w:t>
            </w:r>
          </w:p>
        </w:tc>
        <w:tc>
          <w:tcPr>
            <w:tcW w:w="896" w:type="dxa"/>
            <w:vMerge w:val="restart"/>
            <w:tcMar>
              <w:left w:w="0" w:type="dxa"/>
              <w:right w:w="0" w:type="dxa"/>
            </w:tcMar>
            <w:vAlign w:val="center"/>
          </w:tcPr>
          <w:p w:rsidR="003D230C" w:rsidRPr="003D230C" w:rsidRDefault="003D230C" w:rsidP="003D230C">
            <w:pPr>
              <w:spacing w:line="220" w:lineRule="exact"/>
              <w:jc w:val="center"/>
              <w:rPr>
                <w:rFonts w:ascii="幼圆" w:eastAsia="幼圆" w:hAnsi="黑体"/>
                <w:b/>
                <w:sz w:val="18"/>
                <w:szCs w:val="18"/>
              </w:rPr>
            </w:pPr>
            <w:r w:rsidRPr="003D230C">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3D230C" w:rsidRDefault="003D230C" w:rsidP="003D230C">
            <w:pPr>
              <w:spacing w:line="220" w:lineRule="exact"/>
              <w:jc w:val="center"/>
              <w:rPr>
                <w:rFonts w:ascii="幼圆" w:eastAsia="幼圆" w:hAnsi="黑体"/>
                <w:b/>
                <w:sz w:val="18"/>
                <w:szCs w:val="18"/>
              </w:rPr>
            </w:pPr>
            <w:r w:rsidRPr="003D230C">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3D230C" w:rsidRDefault="003D230C" w:rsidP="003D230C">
            <w:pPr>
              <w:spacing w:line="220" w:lineRule="exact"/>
              <w:jc w:val="center"/>
              <w:rPr>
                <w:rFonts w:ascii="幼圆" w:eastAsia="幼圆" w:hAnsi="黑体"/>
                <w:b/>
                <w:sz w:val="18"/>
                <w:szCs w:val="18"/>
              </w:rPr>
            </w:pPr>
            <w:r w:rsidRPr="003D230C">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3D230C" w:rsidRDefault="003D230C" w:rsidP="003D230C">
            <w:pPr>
              <w:spacing w:line="220" w:lineRule="exact"/>
              <w:jc w:val="center"/>
              <w:rPr>
                <w:rFonts w:ascii="幼圆" w:eastAsia="幼圆" w:hAnsi="黑体"/>
                <w:b/>
                <w:sz w:val="18"/>
                <w:szCs w:val="18"/>
              </w:rPr>
            </w:pPr>
            <w:r w:rsidRPr="003D230C">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3D230C" w:rsidRDefault="003D230C" w:rsidP="003D230C">
            <w:pPr>
              <w:spacing w:line="220" w:lineRule="exact"/>
              <w:jc w:val="center"/>
              <w:rPr>
                <w:rFonts w:ascii="幼圆" w:eastAsia="幼圆" w:hAnsi="黑体"/>
                <w:b/>
                <w:sz w:val="18"/>
                <w:szCs w:val="18"/>
              </w:rPr>
            </w:pPr>
            <w:r w:rsidRPr="003D230C">
              <w:rPr>
                <w:rFonts w:ascii="幼圆" w:eastAsia="幼圆" w:hAnsi="黑体" w:hint="eastAsia"/>
                <w:b/>
                <w:sz w:val="18"/>
                <w:szCs w:val="18"/>
              </w:rPr>
              <w:t>加强事中事后监管措施</w:t>
            </w:r>
          </w:p>
        </w:tc>
      </w:tr>
      <w:tr w:rsidR="003D230C" w:rsidRPr="005B4E13" w:rsidTr="003D230C">
        <w:trPr>
          <w:trHeight w:val="312"/>
        </w:trPr>
        <w:tc>
          <w:tcPr>
            <w:tcW w:w="483" w:type="dxa"/>
            <w:vMerge/>
            <w:tcMar>
              <w:left w:w="0" w:type="dxa"/>
              <w:right w:w="0" w:type="dxa"/>
            </w:tcMar>
          </w:tcPr>
          <w:p w:rsidR="003D230C" w:rsidRPr="003D230C" w:rsidRDefault="003D230C" w:rsidP="003D230C">
            <w:pPr>
              <w:spacing w:line="220" w:lineRule="exact"/>
              <w:rPr>
                <w:rFonts w:ascii="幼圆" w:eastAsia="幼圆" w:hAnsi="黑体"/>
                <w:b/>
                <w:sz w:val="18"/>
                <w:szCs w:val="18"/>
              </w:rPr>
            </w:pPr>
          </w:p>
        </w:tc>
        <w:tc>
          <w:tcPr>
            <w:tcW w:w="422" w:type="dxa"/>
            <w:vMerge/>
            <w:tcMar>
              <w:left w:w="0" w:type="dxa"/>
              <w:right w:w="0" w:type="dxa"/>
            </w:tcMar>
          </w:tcPr>
          <w:p w:rsidR="003D230C" w:rsidRPr="003D230C" w:rsidRDefault="003D230C" w:rsidP="003D230C">
            <w:pPr>
              <w:spacing w:line="220" w:lineRule="exact"/>
              <w:jc w:val="center"/>
              <w:rPr>
                <w:rFonts w:ascii="幼圆" w:eastAsia="幼圆" w:hAnsi="黑体"/>
                <w:b/>
                <w:sz w:val="18"/>
                <w:szCs w:val="18"/>
              </w:rPr>
            </w:pPr>
          </w:p>
        </w:tc>
        <w:tc>
          <w:tcPr>
            <w:tcW w:w="598" w:type="dxa"/>
            <w:vMerge/>
            <w:tcMar>
              <w:left w:w="0" w:type="dxa"/>
              <w:right w:w="0" w:type="dxa"/>
            </w:tcMar>
          </w:tcPr>
          <w:p w:rsidR="003D230C" w:rsidRPr="003D230C" w:rsidRDefault="003D230C" w:rsidP="003D230C">
            <w:pPr>
              <w:spacing w:line="220" w:lineRule="exact"/>
              <w:jc w:val="center"/>
              <w:rPr>
                <w:rFonts w:ascii="幼圆" w:eastAsia="幼圆" w:hAnsi="黑体"/>
                <w:b/>
                <w:sz w:val="18"/>
                <w:szCs w:val="18"/>
              </w:rPr>
            </w:pPr>
          </w:p>
        </w:tc>
        <w:tc>
          <w:tcPr>
            <w:tcW w:w="812" w:type="dxa"/>
            <w:vMerge/>
            <w:tcMar>
              <w:left w:w="0" w:type="dxa"/>
              <w:right w:w="0" w:type="dxa"/>
            </w:tcMar>
          </w:tcPr>
          <w:p w:rsidR="003D230C" w:rsidRPr="003D230C" w:rsidRDefault="003D230C" w:rsidP="003D230C">
            <w:pPr>
              <w:spacing w:line="220" w:lineRule="exact"/>
              <w:jc w:val="center"/>
              <w:rPr>
                <w:rFonts w:ascii="幼圆" w:eastAsia="幼圆" w:hAnsi="黑体"/>
                <w:b/>
                <w:sz w:val="18"/>
                <w:szCs w:val="18"/>
              </w:rPr>
            </w:pPr>
          </w:p>
        </w:tc>
        <w:tc>
          <w:tcPr>
            <w:tcW w:w="896" w:type="dxa"/>
            <w:vMerge/>
            <w:tcMar>
              <w:left w:w="0" w:type="dxa"/>
              <w:right w:w="0" w:type="dxa"/>
            </w:tcMar>
          </w:tcPr>
          <w:p w:rsidR="003D230C" w:rsidRPr="003D230C" w:rsidRDefault="003D230C" w:rsidP="003D230C">
            <w:pPr>
              <w:spacing w:line="220" w:lineRule="exact"/>
              <w:jc w:val="center"/>
              <w:rPr>
                <w:rFonts w:ascii="幼圆" w:eastAsia="幼圆" w:hAnsi="黑体"/>
                <w:b/>
                <w:sz w:val="18"/>
                <w:szCs w:val="18"/>
              </w:rPr>
            </w:pPr>
          </w:p>
        </w:tc>
        <w:tc>
          <w:tcPr>
            <w:tcW w:w="714" w:type="dxa"/>
            <w:vMerge/>
            <w:tcMar>
              <w:left w:w="0" w:type="dxa"/>
              <w:right w:w="0" w:type="dxa"/>
            </w:tcMar>
          </w:tcPr>
          <w:p w:rsidR="003D230C" w:rsidRPr="003D230C" w:rsidRDefault="003D230C" w:rsidP="003D230C">
            <w:pPr>
              <w:spacing w:line="220" w:lineRule="exact"/>
              <w:jc w:val="center"/>
              <w:rPr>
                <w:rFonts w:ascii="幼圆" w:eastAsia="幼圆" w:hAnsi="黑体"/>
                <w:b/>
                <w:sz w:val="18"/>
                <w:szCs w:val="18"/>
              </w:rPr>
            </w:pPr>
          </w:p>
        </w:tc>
        <w:tc>
          <w:tcPr>
            <w:tcW w:w="504" w:type="dxa"/>
            <w:tcMar>
              <w:left w:w="0" w:type="dxa"/>
              <w:right w:w="0" w:type="dxa"/>
            </w:tcMar>
          </w:tcPr>
          <w:p w:rsidR="003D230C" w:rsidRPr="003D230C" w:rsidRDefault="003D230C" w:rsidP="003D230C">
            <w:pPr>
              <w:spacing w:line="220" w:lineRule="exact"/>
              <w:jc w:val="center"/>
              <w:rPr>
                <w:rFonts w:ascii="幼圆" w:eastAsia="幼圆" w:hAnsi="黑体"/>
                <w:b/>
                <w:sz w:val="18"/>
                <w:szCs w:val="18"/>
              </w:rPr>
            </w:pPr>
            <w:r w:rsidRPr="003D230C">
              <w:rPr>
                <w:rFonts w:ascii="幼圆" w:eastAsia="幼圆" w:hAnsi="黑体" w:hint="eastAsia"/>
                <w:b/>
                <w:sz w:val="18"/>
                <w:szCs w:val="18"/>
              </w:rPr>
              <w:t>直接取消审批</w:t>
            </w:r>
          </w:p>
        </w:tc>
        <w:tc>
          <w:tcPr>
            <w:tcW w:w="504" w:type="dxa"/>
            <w:tcMar>
              <w:left w:w="0" w:type="dxa"/>
              <w:right w:w="0" w:type="dxa"/>
            </w:tcMar>
          </w:tcPr>
          <w:p w:rsidR="003D230C" w:rsidRPr="003D230C" w:rsidRDefault="003D230C" w:rsidP="003D230C">
            <w:pPr>
              <w:spacing w:line="220" w:lineRule="exact"/>
              <w:jc w:val="center"/>
              <w:rPr>
                <w:rFonts w:ascii="幼圆" w:eastAsia="幼圆" w:hAnsi="黑体"/>
                <w:b/>
                <w:sz w:val="18"/>
                <w:szCs w:val="18"/>
              </w:rPr>
            </w:pPr>
            <w:r w:rsidRPr="003D230C">
              <w:rPr>
                <w:rFonts w:ascii="幼圆" w:eastAsia="幼圆" w:hAnsi="黑体" w:hint="eastAsia"/>
                <w:b/>
                <w:sz w:val="18"/>
                <w:szCs w:val="18"/>
              </w:rPr>
              <w:t>审批改为备案</w:t>
            </w:r>
          </w:p>
        </w:tc>
        <w:tc>
          <w:tcPr>
            <w:tcW w:w="490" w:type="dxa"/>
            <w:tcMar>
              <w:left w:w="0" w:type="dxa"/>
              <w:right w:w="0" w:type="dxa"/>
            </w:tcMar>
          </w:tcPr>
          <w:p w:rsidR="003D230C" w:rsidRPr="003D230C" w:rsidRDefault="003D230C" w:rsidP="003D230C">
            <w:pPr>
              <w:spacing w:line="220" w:lineRule="exact"/>
              <w:jc w:val="center"/>
              <w:rPr>
                <w:rFonts w:ascii="幼圆" w:eastAsia="幼圆" w:hAnsi="黑体"/>
                <w:b/>
                <w:sz w:val="18"/>
                <w:szCs w:val="18"/>
              </w:rPr>
            </w:pPr>
            <w:r w:rsidRPr="003D230C">
              <w:rPr>
                <w:rFonts w:ascii="幼圆" w:eastAsia="幼圆" w:hAnsi="黑体" w:hint="eastAsia"/>
                <w:b/>
                <w:sz w:val="18"/>
                <w:szCs w:val="18"/>
              </w:rPr>
              <w:t>实行告知承诺</w:t>
            </w:r>
          </w:p>
        </w:tc>
        <w:tc>
          <w:tcPr>
            <w:tcW w:w="447" w:type="dxa"/>
            <w:tcMar>
              <w:left w:w="0" w:type="dxa"/>
              <w:right w:w="0" w:type="dxa"/>
            </w:tcMar>
          </w:tcPr>
          <w:p w:rsidR="003D230C" w:rsidRPr="003D230C" w:rsidRDefault="003D230C" w:rsidP="003D230C">
            <w:pPr>
              <w:spacing w:line="220" w:lineRule="exact"/>
              <w:jc w:val="center"/>
              <w:rPr>
                <w:rFonts w:ascii="幼圆" w:eastAsia="幼圆" w:hAnsi="黑体"/>
                <w:b/>
                <w:sz w:val="18"/>
                <w:szCs w:val="18"/>
              </w:rPr>
            </w:pPr>
            <w:r w:rsidRPr="003D230C">
              <w:rPr>
                <w:rFonts w:ascii="幼圆" w:eastAsia="幼圆" w:hAnsi="黑体" w:hint="eastAsia"/>
                <w:b/>
                <w:sz w:val="18"/>
                <w:szCs w:val="18"/>
              </w:rPr>
              <w:t>优化审批服务</w:t>
            </w:r>
          </w:p>
        </w:tc>
        <w:tc>
          <w:tcPr>
            <w:tcW w:w="3542" w:type="dxa"/>
            <w:vMerge/>
            <w:tcMar>
              <w:left w:w="0" w:type="dxa"/>
              <w:right w:w="0" w:type="dxa"/>
            </w:tcMar>
          </w:tcPr>
          <w:p w:rsidR="003D230C" w:rsidRPr="003D230C" w:rsidRDefault="003D230C" w:rsidP="003D230C">
            <w:pPr>
              <w:spacing w:line="220" w:lineRule="exact"/>
              <w:rPr>
                <w:rFonts w:ascii="幼圆" w:eastAsia="幼圆" w:hAnsi="黑体"/>
                <w:b/>
                <w:sz w:val="18"/>
                <w:szCs w:val="18"/>
              </w:rPr>
            </w:pPr>
          </w:p>
        </w:tc>
        <w:tc>
          <w:tcPr>
            <w:tcW w:w="4556" w:type="dxa"/>
            <w:vMerge/>
            <w:tcMar>
              <w:left w:w="0" w:type="dxa"/>
              <w:right w:w="0" w:type="dxa"/>
            </w:tcMar>
          </w:tcPr>
          <w:p w:rsidR="003D230C" w:rsidRPr="003D230C" w:rsidRDefault="003D230C" w:rsidP="003D230C">
            <w:pPr>
              <w:spacing w:line="220" w:lineRule="exact"/>
              <w:rPr>
                <w:rFonts w:ascii="幼圆" w:eastAsia="幼圆" w:hAnsi="黑体"/>
                <w:b/>
                <w:sz w:val="18"/>
                <w:szCs w:val="18"/>
              </w:rPr>
            </w:pPr>
          </w:p>
        </w:tc>
      </w:tr>
      <w:tr w:rsidR="003D230C" w:rsidRPr="00B23910" w:rsidTr="003D230C">
        <w:trPr>
          <w:trHeight w:val="2207"/>
        </w:trPr>
        <w:tc>
          <w:tcPr>
            <w:tcW w:w="483" w:type="dxa"/>
            <w:tcMar>
              <w:left w:w="0" w:type="dxa"/>
              <w:right w:w="0" w:type="dxa"/>
            </w:tcMar>
            <w:vAlign w:val="center"/>
          </w:tcPr>
          <w:p w:rsidR="003D230C" w:rsidRPr="003D230C" w:rsidRDefault="003D230C" w:rsidP="003D230C">
            <w:pPr>
              <w:spacing w:line="220" w:lineRule="exact"/>
              <w:jc w:val="center"/>
              <w:rPr>
                <w:rFonts w:ascii="仿宋" w:eastAsia="仿宋" w:hAnsi="仿宋"/>
                <w:b/>
                <w:sz w:val="18"/>
                <w:szCs w:val="18"/>
              </w:rPr>
            </w:pPr>
            <w:r w:rsidRPr="003D230C">
              <w:rPr>
                <w:rFonts w:ascii="仿宋" w:eastAsia="仿宋" w:hAnsi="仿宋" w:hint="eastAsia"/>
                <w:b/>
                <w:sz w:val="18"/>
                <w:szCs w:val="18"/>
              </w:rPr>
              <w:t>83</w:t>
            </w:r>
          </w:p>
        </w:tc>
        <w:tc>
          <w:tcPr>
            <w:tcW w:w="422" w:type="dxa"/>
            <w:tcMar>
              <w:left w:w="0" w:type="dxa"/>
              <w:right w:w="0" w:type="dxa"/>
            </w:tcMar>
            <w:vAlign w:val="center"/>
          </w:tcPr>
          <w:p w:rsidR="003D230C" w:rsidRPr="003D230C" w:rsidRDefault="003D230C" w:rsidP="003D230C">
            <w:pPr>
              <w:spacing w:line="220" w:lineRule="exact"/>
              <w:rPr>
                <w:rFonts w:ascii="仿宋" w:eastAsia="仿宋" w:hAnsi="仿宋"/>
                <w:sz w:val="18"/>
                <w:szCs w:val="18"/>
              </w:rPr>
            </w:pPr>
            <w:r w:rsidRPr="003D230C">
              <w:rPr>
                <w:rFonts w:ascii="仿宋" w:eastAsia="仿宋" w:hAnsi="仿宋" w:hint="eastAsia"/>
                <w:sz w:val="18"/>
                <w:szCs w:val="18"/>
              </w:rPr>
              <w:t>国家新闻出版署</w:t>
            </w:r>
          </w:p>
        </w:tc>
        <w:tc>
          <w:tcPr>
            <w:tcW w:w="598" w:type="dxa"/>
            <w:tcMar>
              <w:left w:w="0" w:type="dxa"/>
              <w:right w:w="0" w:type="dxa"/>
            </w:tcMar>
            <w:vAlign w:val="center"/>
          </w:tcPr>
          <w:p w:rsidR="003D230C" w:rsidRPr="003D230C" w:rsidRDefault="003D230C" w:rsidP="003D230C">
            <w:pPr>
              <w:spacing w:line="220" w:lineRule="exact"/>
              <w:rPr>
                <w:rFonts w:ascii="仿宋" w:eastAsia="仿宋" w:hAnsi="仿宋"/>
                <w:sz w:val="18"/>
                <w:szCs w:val="18"/>
              </w:rPr>
            </w:pPr>
            <w:r w:rsidRPr="003D230C">
              <w:rPr>
                <w:rFonts w:ascii="仿宋" w:eastAsia="仿宋" w:hAnsi="仿宋" w:hint="eastAsia"/>
                <w:sz w:val="18"/>
                <w:szCs w:val="18"/>
              </w:rPr>
              <w:t>从事特定印刷品（商标、票据、保密印刷）印刷经营活动企业（不含外资企业）的设立、变更审批</w:t>
            </w:r>
          </w:p>
        </w:tc>
        <w:tc>
          <w:tcPr>
            <w:tcW w:w="812" w:type="dxa"/>
            <w:tcMar>
              <w:left w:w="0" w:type="dxa"/>
              <w:right w:w="0" w:type="dxa"/>
            </w:tcMar>
            <w:vAlign w:val="center"/>
          </w:tcPr>
          <w:p w:rsidR="003D230C" w:rsidRPr="003D230C" w:rsidRDefault="003D230C" w:rsidP="003D230C">
            <w:pPr>
              <w:spacing w:line="220" w:lineRule="exact"/>
              <w:rPr>
                <w:rFonts w:ascii="仿宋" w:eastAsia="仿宋" w:hAnsi="仿宋"/>
                <w:sz w:val="18"/>
                <w:szCs w:val="18"/>
              </w:rPr>
            </w:pPr>
            <w:r w:rsidRPr="003D230C">
              <w:rPr>
                <w:rFonts w:ascii="仿宋" w:eastAsia="仿宋" w:hAnsi="仿宋" w:hint="eastAsia"/>
                <w:sz w:val="18"/>
                <w:szCs w:val="18"/>
              </w:rPr>
              <w:t>印刷经营许可证</w:t>
            </w:r>
          </w:p>
        </w:tc>
        <w:tc>
          <w:tcPr>
            <w:tcW w:w="896" w:type="dxa"/>
            <w:tcMar>
              <w:left w:w="0" w:type="dxa"/>
              <w:right w:w="0" w:type="dxa"/>
            </w:tcMar>
            <w:vAlign w:val="center"/>
          </w:tcPr>
          <w:p w:rsidR="003D230C" w:rsidRPr="003D230C" w:rsidRDefault="003D230C" w:rsidP="003D230C">
            <w:pPr>
              <w:spacing w:line="220" w:lineRule="exact"/>
              <w:rPr>
                <w:rFonts w:ascii="仿宋" w:eastAsia="仿宋" w:hAnsi="仿宋"/>
                <w:sz w:val="18"/>
                <w:szCs w:val="18"/>
              </w:rPr>
            </w:pPr>
            <w:r w:rsidRPr="003D230C">
              <w:rPr>
                <w:rFonts w:ascii="仿宋" w:eastAsia="仿宋" w:hAnsi="仿宋" w:hint="eastAsia"/>
                <w:sz w:val="18"/>
                <w:szCs w:val="18"/>
              </w:rPr>
              <w:t>《印刷业管理条例》</w:t>
            </w:r>
          </w:p>
        </w:tc>
        <w:tc>
          <w:tcPr>
            <w:tcW w:w="714" w:type="dxa"/>
            <w:tcMar>
              <w:left w:w="0" w:type="dxa"/>
              <w:right w:w="0" w:type="dxa"/>
            </w:tcMar>
            <w:vAlign w:val="center"/>
          </w:tcPr>
          <w:p w:rsidR="003D230C" w:rsidRPr="003D230C" w:rsidRDefault="003D230C" w:rsidP="003D230C">
            <w:pPr>
              <w:spacing w:line="220" w:lineRule="exact"/>
              <w:rPr>
                <w:rFonts w:ascii="仿宋" w:eastAsia="仿宋" w:hAnsi="仿宋"/>
                <w:sz w:val="18"/>
                <w:szCs w:val="18"/>
              </w:rPr>
            </w:pPr>
            <w:r w:rsidRPr="003D230C">
              <w:rPr>
                <w:rFonts w:ascii="仿宋" w:eastAsia="仿宋" w:hAnsi="仿宋" w:hint="eastAsia"/>
                <w:sz w:val="18"/>
                <w:szCs w:val="18"/>
              </w:rPr>
              <w:t>市、区新闻出版部门</w:t>
            </w:r>
          </w:p>
        </w:tc>
        <w:tc>
          <w:tcPr>
            <w:tcW w:w="504" w:type="dxa"/>
            <w:tcMar>
              <w:left w:w="0" w:type="dxa"/>
              <w:right w:w="0" w:type="dxa"/>
            </w:tcMar>
            <w:vAlign w:val="center"/>
          </w:tcPr>
          <w:p w:rsidR="003D230C" w:rsidRPr="003D230C" w:rsidRDefault="003D230C" w:rsidP="003D230C">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3D230C" w:rsidRDefault="003D230C" w:rsidP="003D230C">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3D230C" w:rsidRDefault="003D230C" w:rsidP="003D230C">
            <w:pPr>
              <w:spacing w:line="220" w:lineRule="exact"/>
              <w:jc w:val="center"/>
              <w:rPr>
                <w:rFonts w:ascii="仿宋" w:eastAsia="仿宋" w:hAnsi="仿宋"/>
                <w:sz w:val="18"/>
                <w:szCs w:val="18"/>
              </w:rPr>
            </w:pPr>
            <w:r w:rsidRPr="003D230C">
              <w:rPr>
                <w:rFonts w:ascii="仿宋" w:eastAsia="仿宋" w:hAnsi="仿宋" w:hint="eastAsia"/>
                <w:sz w:val="18"/>
                <w:szCs w:val="18"/>
              </w:rPr>
              <w:t>√</w:t>
            </w:r>
          </w:p>
        </w:tc>
        <w:tc>
          <w:tcPr>
            <w:tcW w:w="447" w:type="dxa"/>
            <w:tcMar>
              <w:left w:w="0" w:type="dxa"/>
              <w:right w:w="0" w:type="dxa"/>
            </w:tcMar>
            <w:vAlign w:val="center"/>
          </w:tcPr>
          <w:p w:rsidR="003D230C" w:rsidRPr="003D230C" w:rsidRDefault="003D230C" w:rsidP="003D230C">
            <w:pPr>
              <w:spacing w:line="220" w:lineRule="exact"/>
              <w:rPr>
                <w:rFonts w:ascii="仿宋" w:eastAsia="仿宋" w:hAnsi="仿宋"/>
                <w:sz w:val="18"/>
                <w:szCs w:val="18"/>
              </w:rPr>
            </w:pPr>
          </w:p>
        </w:tc>
        <w:tc>
          <w:tcPr>
            <w:tcW w:w="3542" w:type="dxa"/>
            <w:tcMar>
              <w:left w:w="0" w:type="dxa"/>
              <w:right w:w="0" w:type="dxa"/>
            </w:tcMar>
            <w:vAlign w:val="center"/>
          </w:tcPr>
          <w:p w:rsidR="003D230C" w:rsidRPr="003D230C" w:rsidRDefault="003D230C" w:rsidP="003D230C">
            <w:pPr>
              <w:spacing w:line="220" w:lineRule="exact"/>
              <w:rPr>
                <w:rFonts w:ascii="仿宋" w:eastAsia="仿宋" w:hAnsi="仿宋"/>
                <w:sz w:val="18"/>
                <w:szCs w:val="18"/>
              </w:rPr>
            </w:pPr>
            <w:r w:rsidRPr="003D230C">
              <w:rPr>
                <w:rFonts w:ascii="仿宋" w:eastAsia="仿宋" w:hAnsi="仿宋" w:hint="eastAsia"/>
                <w:sz w:val="18"/>
                <w:szCs w:val="18"/>
              </w:rPr>
              <w:t>1.公布告知承诺书示范文本，一次性告知审批条件和所需材料。申请人承诺已具备章程、确定的业务范围和适应业务需要的固定生产经营场所、设备、资金、组织机构、人员、管理制度、质量保证体系等条件的，经形式审查后当场</w:t>
            </w:r>
            <w:proofErr w:type="gramStart"/>
            <w:r w:rsidRPr="003D230C">
              <w:rPr>
                <w:rFonts w:ascii="仿宋" w:eastAsia="仿宋" w:hAnsi="仿宋" w:hint="eastAsia"/>
                <w:sz w:val="18"/>
                <w:szCs w:val="18"/>
              </w:rPr>
              <w:t>作出</w:t>
            </w:r>
            <w:proofErr w:type="gramEnd"/>
            <w:r w:rsidRPr="003D230C">
              <w:rPr>
                <w:rFonts w:ascii="仿宋" w:eastAsia="仿宋" w:hAnsi="仿宋" w:hint="eastAsia"/>
                <w:sz w:val="18"/>
                <w:szCs w:val="18"/>
              </w:rPr>
              <w:t>审批决定。2.推动实现申请、审批全程网上办理，并在网上公布审批程序、受理条件、办理标准，公开办理进度。3.精简审批材料，推动在线获取核验营业执照等材料。4.取消“经营包装装潢印刷品印刷业务的企业必须具备2台以上最近10年生产的胶印、凹印、柔印、丝印等及后序加工设备”的规定。5.申请人不采取告知承诺审批方式的，将审批时限由60个工作日压减至40个工作日。</w:t>
            </w:r>
          </w:p>
          <w:p w:rsidR="003D230C" w:rsidRPr="003D230C" w:rsidRDefault="003D230C" w:rsidP="003D230C">
            <w:pPr>
              <w:spacing w:line="220" w:lineRule="exact"/>
              <w:rPr>
                <w:rFonts w:ascii="仿宋" w:eastAsia="仿宋" w:hAnsi="仿宋"/>
                <w:sz w:val="18"/>
                <w:szCs w:val="18"/>
              </w:rPr>
            </w:pPr>
          </w:p>
        </w:tc>
        <w:tc>
          <w:tcPr>
            <w:tcW w:w="4556" w:type="dxa"/>
            <w:tcMar>
              <w:left w:w="0" w:type="dxa"/>
              <w:right w:w="0" w:type="dxa"/>
            </w:tcMar>
            <w:vAlign w:val="center"/>
          </w:tcPr>
          <w:p w:rsidR="003D230C" w:rsidRDefault="003D230C" w:rsidP="003D230C">
            <w:pPr>
              <w:spacing w:line="220" w:lineRule="exact"/>
            </w:pPr>
            <w:r w:rsidRPr="003D230C">
              <w:rPr>
                <w:rFonts w:ascii="仿宋" w:eastAsia="仿宋" w:hAnsi="仿宋" w:hint="eastAsia"/>
                <w:sz w:val="18"/>
                <w:szCs w:val="18"/>
              </w:rPr>
              <w:t>1.开展“双随机、</w:t>
            </w:r>
            <w:proofErr w:type="gramStart"/>
            <w:r w:rsidRPr="003D230C">
              <w:rPr>
                <w:rFonts w:ascii="仿宋" w:eastAsia="仿宋" w:hAnsi="仿宋" w:hint="eastAsia"/>
                <w:sz w:val="18"/>
                <w:szCs w:val="18"/>
              </w:rPr>
              <w:t>一</w:t>
            </w:r>
            <w:proofErr w:type="gramEnd"/>
            <w:r w:rsidRPr="003D230C">
              <w:rPr>
                <w:rFonts w:ascii="仿宋" w:eastAsia="仿宋" w:hAnsi="仿宋" w:hint="eastAsia"/>
                <w:sz w:val="18"/>
                <w:szCs w:val="18"/>
              </w:rPr>
              <w:t>公开”监管，发现违法违规行为要依法查处并公开结果。2.发现企业不符合承诺条件开展经营的责令限期整改，逾期不整改或整改后仍达不到要求的依法撤销许可证件。3.依法及时处理投诉举报。4.推进部门间信息共享应用。</w:t>
            </w:r>
          </w:p>
          <w:p w:rsidR="003D230C" w:rsidRPr="003D230C" w:rsidRDefault="003D230C" w:rsidP="003D230C">
            <w:pPr>
              <w:spacing w:line="220" w:lineRule="exact"/>
              <w:rPr>
                <w:rFonts w:ascii="仿宋" w:eastAsia="仿宋" w:hAnsi="仿宋"/>
                <w:sz w:val="18"/>
                <w:szCs w:val="18"/>
              </w:rPr>
            </w:pPr>
          </w:p>
        </w:tc>
      </w:tr>
      <w:tr w:rsidR="003D230C" w:rsidRPr="00B23910" w:rsidTr="003D230C">
        <w:trPr>
          <w:trHeight w:val="1882"/>
        </w:trPr>
        <w:tc>
          <w:tcPr>
            <w:tcW w:w="483" w:type="dxa"/>
            <w:tcMar>
              <w:left w:w="0" w:type="dxa"/>
              <w:right w:w="0" w:type="dxa"/>
            </w:tcMar>
            <w:vAlign w:val="center"/>
          </w:tcPr>
          <w:p w:rsidR="003D230C" w:rsidRPr="003D230C" w:rsidRDefault="003D230C" w:rsidP="003D230C">
            <w:pPr>
              <w:spacing w:line="220" w:lineRule="exact"/>
              <w:jc w:val="center"/>
              <w:rPr>
                <w:rFonts w:ascii="仿宋" w:eastAsia="仿宋" w:hAnsi="仿宋"/>
                <w:b/>
                <w:sz w:val="18"/>
                <w:szCs w:val="18"/>
              </w:rPr>
            </w:pPr>
            <w:r w:rsidRPr="003D230C">
              <w:rPr>
                <w:rFonts w:ascii="仿宋" w:eastAsia="仿宋" w:hAnsi="仿宋" w:hint="eastAsia"/>
                <w:b/>
                <w:sz w:val="18"/>
                <w:szCs w:val="18"/>
              </w:rPr>
              <w:t>84</w:t>
            </w:r>
          </w:p>
        </w:tc>
        <w:tc>
          <w:tcPr>
            <w:tcW w:w="422" w:type="dxa"/>
            <w:tcMar>
              <w:left w:w="0" w:type="dxa"/>
              <w:right w:w="0" w:type="dxa"/>
            </w:tcMar>
            <w:vAlign w:val="center"/>
          </w:tcPr>
          <w:p w:rsidR="003D230C" w:rsidRPr="003D230C" w:rsidRDefault="003D230C" w:rsidP="003D230C">
            <w:pPr>
              <w:spacing w:line="220" w:lineRule="exact"/>
              <w:rPr>
                <w:rFonts w:ascii="仿宋" w:eastAsia="仿宋" w:hAnsi="仿宋"/>
                <w:sz w:val="18"/>
                <w:szCs w:val="18"/>
              </w:rPr>
            </w:pPr>
            <w:r w:rsidRPr="003D230C">
              <w:rPr>
                <w:rFonts w:ascii="仿宋" w:eastAsia="仿宋" w:hAnsi="仿宋" w:hint="eastAsia"/>
                <w:sz w:val="18"/>
                <w:szCs w:val="18"/>
              </w:rPr>
              <w:t>国家新闻出版署</w:t>
            </w:r>
          </w:p>
        </w:tc>
        <w:tc>
          <w:tcPr>
            <w:tcW w:w="598" w:type="dxa"/>
            <w:tcMar>
              <w:left w:w="0" w:type="dxa"/>
              <w:right w:w="0" w:type="dxa"/>
            </w:tcMar>
            <w:vAlign w:val="center"/>
          </w:tcPr>
          <w:p w:rsidR="003D230C" w:rsidRPr="003D230C" w:rsidRDefault="003D230C" w:rsidP="003D230C">
            <w:pPr>
              <w:spacing w:line="220" w:lineRule="exact"/>
              <w:rPr>
                <w:rFonts w:ascii="仿宋" w:eastAsia="仿宋" w:hAnsi="仿宋"/>
                <w:sz w:val="18"/>
                <w:szCs w:val="18"/>
              </w:rPr>
            </w:pPr>
            <w:r w:rsidRPr="003D230C">
              <w:rPr>
                <w:rFonts w:ascii="仿宋" w:eastAsia="仿宋" w:hAnsi="仿宋" w:hint="eastAsia"/>
                <w:sz w:val="18"/>
                <w:szCs w:val="18"/>
              </w:rPr>
              <w:t>出版物零售单位（个体工商户除外）设立、变更审批</w:t>
            </w:r>
          </w:p>
        </w:tc>
        <w:tc>
          <w:tcPr>
            <w:tcW w:w="812" w:type="dxa"/>
            <w:tcMar>
              <w:left w:w="0" w:type="dxa"/>
              <w:right w:w="0" w:type="dxa"/>
            </w:tcMar>
            <w:vAlign w:val="center"/>
          </w:tcPr>
          <w:p w:rsidR="003D230C" w:rsidRPr="003D230C" w:rsidRDefault="003D230C" w:rsidP="003D230C">
            <w:pPr>
              <w:spacing w:line="220" w:lineRule="exact"/>
              <w:rPr>
                <w:rFonts w:ascii="仿宋" w:eastAsia="仿宋" w:hAnsi="仿宋"/>
                <w:sz w:val="18"/>
                <w:szCs w:val="18"/>
              </w:rPr>
            </w:pPr>
            <w:r w:rsidRPr="003D230C">
              <w:rPr>
                <w:rFonts w:ascii="仿宋" w:eastAsia="仿宋" w:hAnsi="仿宋" w:hint="eastAsia"/>
                <w:sz w:val="18"/>
                <w:szCs w:val="18"/>
              </w:rPr>
              <w:t>出版物经营许可证</w:t>
            </w:r>
          </w:p>
        </w:tc>
        <w:tc>
          <w:tcPr>
            <w:tcW w:w="896" w:type="dxa"/>
            <w:tcMar>
              <w:left w:w="0" w:type="dxa"/>
              <w:right w:w="0" w:type="dxa"/>
            </w:tcMar>
            <w:vAlign w:val="center"/>
          </w:tcPr>
          <w:p w:rsidR="003D230C" w:rsidRPr="003D230C" w:rsidRDefault="003D230C" w:rsidP="003D230C">
            <w:pPr>
              <w:spacing w:line="220" w:lineRule="exact"/>
              <w:rPr>
                <w:rFonts w:ascii="仿宋" w:eastAsia="仿宋" w:hAnsi="仿宋"/>
                <w:sz w:val="18"/>
                <w:szCs w:val="18"/>
              </w:rPr>
            </w:pPr>
            <w:r w:rsidRPr="003D230C">
              <w:rPr>
                <w:rFonts w:ascii="仿宋" w:eastAsia="仿宋" w:hAnsi="仿宋" w:hint="eastAsia"/>
                <w:sz w:val="18"/>
                <w:szCs w:val="18"/>
              </w:rPr>
              <w:t>《出版管理条例》</w:t>
            </w:r>
          </w:p>
        </w:tc>
        <w:tc>
          <w:tcPr>
            <w:tcW w:w="714" w:type="dxa"/>
            <w:tcMar>
              <w:left w:w="0" w:type="dxa"/>
              <w:right w:w="0" w:type="dxa"/>
            </w:tcMar>
            <w:vAlign w:val="center"/>
          </w:tcPr>
          <w:p w:rsidR="003D230C" w:rsidRPr="003D230C" w:rsidRDefault="003D230C" w:rsidP="003D230C">
            <w:pPr>
              <w:spacing w:line="220" w:lineRule="exact"/>
              <w:rPr>
                <w:rFonts w:ascii="仿宋" w:eastAsia="仿宋" w:hAnsi="仿宋"/>
                <w:sz w:val="18"/>
                <w:szCs w:val="18"/>
              </w:rPr>
            </w:pPr>
            <w:r w:rsidRPr="003D230C">
              <w:rPr>
                <w:rFonts w:ascii="仿宋" w:eastAsia="仿宋" w:hAnsi="仿宋" w:hint="eastAsia"/>
                <w:sz w:val="18"/>
                <w:szCs w:val="18"/>
              </w:rPr>
              <w:t>区新闻出版</w:t>
            </w:r>
            <w:r w:rsidR="00D53F1C">
              <w:rPr>
                <w:rFonts w:ascii="仿宋" w:eastAsia="仿宋" w:hAnsi="仿宋" w:hint="eastAsia"/>
                <w:sz w:val="18"/>
                <w:szCs w:val="18"/>
              </w:rPr>
              <w:t>部门</w:t>
            </w:r>
          </w:p>
        </w:tc>
        <w:tc>
          <w:tcPr>
            <w:tcW w:w="504" w:type="dxa"/>
            <w:tcMar>
              <w:left w:w="0" w:type="dxa"/>
              <w:right w:w="0" w:type="dxa"/>
            </w:tcMar>
            <w:vAlign w:val="center"/>
          </w:tcPr>
          <w:p w:rsidR="003D230C" w:rsidRPr="003D230C" w:rsidRDefault="003D230C" w:rsidP="003D230C">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3D230C" w:rsidRDefault="003D230C" w:rsidP="003D230C">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3D230C" w:rsidRDefault="003D230C" w:rsidP="003D230C">
            <w:pPr>
              <w:spacing w:line="220" w:lineRule="exact"/>
              <w:jc w:val="center"/>
              <w:rPr>
                <w:rFonts w:ascii="仿宋" w:eastAsia="仿宋" w:hAnsi="仿宋"/>
                <w:sz w:val="18"/>
                <w:szCs w:val="18"/>
              </w:rPr>
            </w:pPr>
            <w:r w:rsidRPr="003D230C">
              <w:rPr>
                <w:rFonts w:ascii="仿宋" w:eastAsia="仿宋" w:hAnsi="仿宋" w:hint="eastAsia"/>
                <w:sz w:val="18"/>
                <w:szCs w:val="18"/>
              </w:rPr>
              <w:t>√</w:t>
            </w:r>
          </w:p>
        </w:tc>
        <w:tc>
          <w:tcPr>
            <w:tcW w:w="447" w:type="dxa"/>
            <w:tcMar>
              <w:left w:w="0" w:type="dxa"/>
              <w:right w:w="0" w:type="dxa"/>
            </w:tcMar>
            <w:vAlign w:val="center"/>
          </w:tcPr>
          <w:p w:rsidR="003D230C" w:rsidRPr="003D230C" w:rsidRDefault="003D230C" w:rsidP="003D230C">
            <w:pPr>
              <w:spacing w:line="220" w:lineRule="exact"/>
              <w:jc w:val="center"/>
              <w:rPr>
                <w:rFonts w:ascii="仿宋" w:eastAsia="仿宋" w:hAnsi="仿宋"/>
                <w:sz w:val="18"/>
                <w:szCs w:val="18"/>
              </w:rPr>
            </w:pPr>
          </w:p>
        </w:tc>
        <w:tc>
          <w:tcPr>
            <w:tcW w:w="3542" w:type="dxa"/>
            <w:tcMar>
              <w:left w:w="0" w:type="dxa"/>
              <w:right w:w="0" w:type="dxa"/>
            </w:tcMar>
            <w:vAlign w:val="center"/>
          </w:tcPr>
          <w:p w:rsidR="003D230C" w:rsidRPr="003D230C" w:rsidRDefault="003D230C" w:rsidP="003D230C">
            <w:pPr>
              <w:spacing w:line="220" w:lineRule="exact"/>
              <w:rPr>
                <w:rFonts w:ascii="仿宋" w:eastAsia="仿宋" w:hAnsi="仿宋"/>
                <w:sz w:val="18"/>
                <w:szCs w:val="18"/>
              </w:rPr>
            </w:pPr>
            <w:r w:rsidRPr="003D230C">
              <w:rPr>
                <w:rFonts w:ascii="仿宋" w:eastAsia="仿宋" w:hAnsi="仿宋" w:hint="eastAsia"/>
                <w:sz w:val="18"/>
                <w:szCs w:val="18"/>
              </w:rPr>
              <w:t>1.公布告知承诺书示范文本，一次性告知审批条件和所需材料。申请人承诺已完成登记注册且已具备经营范围中含出版物零售业务、有固定的经营场所等条件的，经形式审查后当场</w:t>
            </w:r>
            <w:proofErr w:type="gramStart"/>
            <w:r w:rsidRPr="003D230C">
              <w:rPr>
                <w:rFonts w:ascii="仿宋" w:eastAsia="仿宋" w:hAnsi="仿宋" w:hint="eastAsia"/>
                <w:sz w:val="18"/>
                <w:szCs w:val="18"/>
              </w:rPr>
              <w:t>作出</w:t>
            </w:r>
            <w:proofErr w:type="gramEnd"/>
            <w:r w:rsidRPr="003D230C">
              <w:rPr>
                <w:rFonts w:ascii="仿宋" w:eastAsia="仿宋" w:hAnsi="仿宋" w:hint="eastAsia"/>
                <w:sz w:val="18"/>
                <w:szCs w:val="18"/>
              </w:rPr>
              <w:t>审批决定。2.推动实现申请、审批全程网上办理，并在网上公布审批程序、受理条件、办理标准，公开办理进度。3.精简审批材料，推动在线获取核验营业执照、企业章程、经营场所情况及使用权证明、法定代表人及主要负责人身份证明等材料。4.申请人不采取告知承诺审批方式的，将审批时限由20个工作日压减至13个工作日。</w:t>
            </w:r>
            <w:bookmarkStart w:id="0" w:name="_GoBack"/>
            <w:bookmarkEnd w:id="0"/>
          </w:p>
          <w:p w:rsidR="003D230C" w:rsidRPr="003D230C" w:rsidRDefault="003D230C" w:rsidP="003D230C">
            <w:pPr>
              <w:spacing w:line="220" w:lineRule="exact"/>
              <w:rPr>
                <w:rFonts w:ascii="仿宋" w:eastAsia="仿宋" w:hAnsi="仿宋"/>
                <w:sz w:val="18"/>
                <w:szCs w:val="18"/>
              </w:rPr>
            </w:pPr>
          </w:p>
        </w:tc>
        <w:tc>
          <w:tcPr>
            <w:tcW w:w="4556" w:type="dxa"/>
            <w:tcMar>
              <w:left w:w="0" w:type="dxa"/>
              <w:right w:w="0" w:type="dxa"/>
            </w:tcMar>
            <w:vAlign w:val="center"/>
          </w:tcPr>
          <w:p w:rsidR="003D230C" w:rsidRPr="003D230C" w:rsidRDefault="003D230C" w:rsidP="003D230C">
            <w:pPr>
              <w:spacing w:line="220" w:lineRule="exact"/>
              <w:rPr>
                <w:rFonts w:ascii="仿宋" w:eastAsia="仿宋" w:hAnsi="仿宋"/>
                <w:sz w:val="18"/>
                <w:szCs w:val="18"/>
              </w:rPr>
            </w:pPr>
            <w:r w:rsidRPr="003D230C">
              <w:rPr>
                <w:rFonts w:ascii="仿宋" w:eastAsia="仿宋" w:hAnsi="仿宋" w:hint="eastAsia"/>
                <w:sz w:val="18"/>
                <w:szCs w:val="18"/>
              </w:rPr>
              <w:t>1.开展“双随机、</w:t>
            </w:r>
            <w:proofErr w:type="gramStart"/>
            <w:r w:rsidRPr="003D230C">
              <w:rPr>
                <w:rFonts w:ascii="仿宋" w:eastAsia="仿宋" w:hAnsi="仿宋" w:hint="eastAsia"/>
                <w:sz w:val="18"/>
                <w:szCs w:val="18"/>
              </w:rPr>
              <w:t>一</w:t>
            </w:r>
            <w:proofErr w:type="gramEnd"/>
            <w:r w:rsidRPr="003D230C">
              <w:rPr>
                <w:rFonts w:ascii="仿宋" w:eastAsia="仿宋" w:hAnsi="仿宋" w:hint="eastAsia"/>
                <w:sz w:val="18"/>
                <w:szCs w:val="18"/>
              </w:rPr>
              <w:t>公开”监管，发现违法违规行为要依法查处并公开结果。2.发现企业不符合承诺条件开展经营的责令限期整改，逾期不整改或整改后仍达不到要求的依法撤销许可证件。3.依法及时处理投诉举报。4.推进部门间信息共享应用。</w:t>
            </w:r>
          </w:p>
          <w:p w:rsidR="003D230C" w:rsidRPr="003D230C" w:rsidRDefault="003D230C" w:rsidP="003D230C">
            <w:pPr>
              <w:spacing w:line="220" w:lineRule="exact"/>
              <w:rPr>
                <w:rFonts w:ascii="仿宋" w:eastAsia="仿宋" w:hAnsi="仿宋"/>
                <w:sz w:val="18"/>
                <w:szCs w:val="18"/>
              </w:rPr>
            </w:pPr>
          </w:p>
        </w:tc>
      </w:tr>
    </w:tbl>
    <w:p w:rsidR="003D230C" w:rsidRDefault="003D230C" w:rsidP="003D230C">
      <w:pPr>
        <w:spacing w:line="220" w:lineRule="exact"/>
        <w:rPr>
          <w:rFonts w:ascii="仿宋" w:eastAsia="仿宋" w:hAnsi="仿宋"/>
        </w:rPr>
      </w:pPr>
    </w:p>
    <w:p w:rsidR="003D230C" w:rsidRDefault="003D230C" w:rsidP="003D230C">
      <w:pPr>
        <w:spacing w:line="220" w:lineRule="exact"/>
        <w:rPr>
          <w:rFonts w:ascii="仿宋" w:eastAsia="仿宋" w:hAnsi="仿宋"/>
        </w:rPr>
      </w:pPr>
    </w:p>
    <w:p w:rsidR="003D230C" w:rsidRDefault="003D230C" w:rsidP="003D230C">
      <w:pPr>
        <w:spacing w:line="220" w:lineRule="exact"/>
        <w:rPr>
          <w:rFonts w:ascii="仿宋" w:eastAsia="仿宋" w:hAnsi="仿宋"/>
        </w:rPr>
      </w:pPr>
    </w:p>
    <w:p w:rsidR="003D230C" w:rsidRDefault="003D230C" w:rsidP="003D2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D230C" w:rsidRPr="007F2467" w:rsidTr="007D2C3F">
        <w:trPr>
          <w:trHeight w:val="313"/>
        </w:trPr>
        <w:tc>
          <w:tcPr>
            <w:tcW w:w="483" w:type="dxa"/>
            <w:vMerge w:val="restart"/>
            <w:tcMar>
              <w:left w:w="0" w:type="dxa"/>
              <w:right w:w="0" w:type="dxa"/>
            </w:tcMar>
            <w:vAlign w:val="center"/>
          </w:tcPr>
          <w:p w:rsidR="00F52978"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加强事中事后监管措施</w:t>
            </w:r>
          </w:p>
        </w:tc>
      </w:tr>
      <w:tr w:rsidR="003D230C" w:rsidRPr="007F2467" w:rsidTr="007D2C3F">
        <w:trPr>
          <w:trHeight w:val="312"/>
        </w:trPr>
        <w:tc>
          <w:tcPr>
            <w:tcW w:w="483"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2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98"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1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96"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714"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556"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r>
      <w:tr w:rsidR="003D230C" w:rsidRPr="007F2467" w:rsidTr="007D2C3F">
        <w:trPr>
          <w:trHeight w:val="1374"/>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85</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国家电影局</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电影放映单位设立审批</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电影放映经营许可证</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《中华人民共和国电影产业促进法》《电影管理条例》</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市、区电影部门</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D230C" w:rsidRPr="00DA565B" w:rsidRDefault="003D230C" w:rsidP="007D2C3F">
            <w:pPr>
              <w:spacing w:line="220" w:lineRule="exact"/>
              <w:rPr>
                <w:rFonts w:ascii="仿宋" w:eastAsia="仿宋" w:hAnsi="仿宋"/>
                <w:sz w:val="18"/>
                <w:szCs w:val="18"/>
              </w:rPr>
            </w:pPr>
            <w:r w:rsidRPr="00DA565B">
              <w:rPr>
                <w:rFonts w:ascii="仿宋" w:eastAsia="仿宋" w:hAnsi="仿宋" w:hint="eastAsia"/>
                <w:sz w:val="18"/>
                <w:szCs w:val="18"/>
              </w:rPr>
              <w:t>1.出台电影放映单位设立告知承诺管理办法。2.有关单位承诺已具备人员、场所、技术和设备等条件的，经形式审查后当场</w:t>
            </w:r>
            <w:proofErr w:type="gramStart"/>
            <w:r w:rsidRPr="00DA565B">
              <w:rPr>
                <w:rFonts w:ascii="仿宋" w:eastAsia="仿宋" w:hAnsi="仿宋" w:hint="eastAsia"/>
                <w:sz w:val="18"/>
                <w:szCs w:val="18"/>
              </w:rPr>
              <w:t>作出</w:t>
            </w:r>
            <w:proofErr w:type="gramEnd"/>
            <w:r w:rsidRPr="00DA565B">
              <w:rPr>
                <w:rFonts w:ascii="仿宋" w:eastAsia="仿宋" w:hAnsi="仿宋" w:hint="eastAsia"/>
                <w:sz w:val="18"/>
                <w:szCs w:val="18"/>
              </w:rPr>
              <w:t>审批决定。</w:t>
            </w:r>
          </w:p>
          <w:p w:rsidR="003D230C" w:rsidRPr="00DA565B"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DA565B" w:rsidRDefault="003D230C" w:rsidP="007D2C3F">
            <w:pPr>
              <w:spacing w:line="220" w:lineRule="exact"/>
              <w:rPr>
                <w:rFonts w:ascii="仿宋" w:eastAsia="仿宋" w:hAnsi="仿宋"/>
                <w:sz w:val="18"/>
                <w:szCs w:val="18"/>
              </w:rPr>
            </w:pPr>
            <w:r w:rsidRPr="00DA565B">
              <w:rPr>
                <w:rFonts w:ascii="仿宋" w:eastAsia="仿宋" w:hAnsi="仿宋" w:hint="eastAsia"/>
                <w:sz w:val="18"/>
                <w:szCs w:val="18"/>
              </w:rPr>
              <w:t>1.开展“双随机、</w:t>
            </w:r>
            <w:proofErr w:type="gramStart"/>
            <w:r w:rsidRPr="00DA565B">
              <w:rPr>
                <w:rFonts w:ascii="仿宋" w:eastAsia="仿宋" w:hAnsi="仿宋" w:hint="eastAsia"/>
                <w:sz w:val="18"/>
                <w:szCs w:val="18"/>
              </w:rPr>
              <w:t>一</w:t>
            </w:r>
            <w:proofErr w:type="gramEnd"/>
            <w:r w:rsidRPr="00DA565B">
              <w:rPr>
                <w:rFonts w:ascii="仿宋" w:eastAsia="仿宋" w:hAnsi="仿宋" w:hint="eastAsia"/>
                <w:sz w:val="18"/>
                <w:szCs w:val="18"/>
              </w:rPr>
              <w:t>公开”监管，畅通投诉举报渠道</w:t>
            </w:r>
            <w:r w:rsidR="004C46FB">
              <w:rPr>
                <w:rFonts w:ascii="仿宋" w:eastAsia="仿宋" w:hAnsi="仿宋" w:hint="eastAsia"/>
                <w:sz w:val="18"/>
                <w:szCs w:val="18"/>
              </w:rPr>
              <w:t>。</w:t>
            </w:r>
            <w:r w:rsidRPr="00DA565B">
              <w:rPr>
                <w:rFonts w:ascii="仿宋" w:eastAsia="仿宋" w:hAnsi="仿宋" w:hint="eastAsia"/>
                <w:sz w:val="18"/>
                <w:szCs w:val="18"/>
              </w:rPr>
              <w:t>2.对以告知承诺方式取得电影放映许可的单位，加强对其承诺内容真实性的核查，发现虚假承诺或者承诺严重不实的要及时依法处理。3.发挥行业协会自律作用。</w:t>
            </w:r>
          </w:p>
          <w:p w:rsidR="003D230C" w:rsidRPr="007F2467" w:rsidRDefault="003D230C" w:rsidP="007D2C3F">
            <w:pPr>
              <w:spacing w:line="220" w:lineRule="exact"/>
              <w:rPr>
                <w:rFonts w:ascii="仿宋" w:eastAsia="仿宋" w:hAnsi="仿宋"/>
                <w:sz w:val="18"/>
                <w:szCs w:val="18"/>
              </w:rPr>
            </w:pPr>
          </w:p>
        </w:tc>
      </w:tr>
      <w:tr w:rsidR="003D230C" w:rsidRPr="007F2467" w:rsidTr="007D2C3F">
        <w:trPr>
          <w:trHeight w:val="1420"/>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86</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国家电影局</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外商投资电影院设立许可</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电影放映经营许可证</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《电影管理条例》</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市电影局</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D230C" w:rsidRPr="00DA565B" w:rsidRDefault="003D230C" w:rsidP="007D2C3F">
            <w:pPr>
              <w:spacing w:line="220" w:lineRule="exact"/>
              <w:rPr>
                <w:rFonts w:ascii="仿宋" w:eastAsia="仿宋" w:hAnsi="仿宋"/>
                <w:sz w:val="18"/>
                <w:szCs w:val="18"/>
              </w:rPr>
            </w:pPr>
            <w:r w:rsidRPr="00DA565B">
              <w:rPr>
                <w:rFonts w:ascii="仿宋" w:eastAsia="仿宋" w:hAnsi="仿宋" w:hint="eastAsia"/>
                <w:sz w:val="18"/>
                <w:szCs w:val="18"/>
              </w:rPr>
              <w:t>1.出台外商投资电影院设立告知承诺管理办法。2.有关单位承诺已具备场所、投资比例限制、合作期限等许可条件的，经形式审查后当场</w:t>
            </w:r>
            <w:proofErr w:type="gramStart"/>
            <w:r w:rsidRPr="00DA565B">
              <w:rPr>
                <w:rFonts w:ascii="仿宋" w:eastAsia="仿宋" w:hAnsi="仿宋" w:hint="eastAsia"/>
                <w:sz w:val="18"/>
                <w:szCs w:val="18"/>
              </w:rPr>
              <w:t>作出</w:t>
            </w:r>
            <w:proofErr w:type="gramEnd"/>
            <w:r w:rsidRPr="00DA565B">
              <w:rPr>
                <w:rFonts w:ascii="仿宋" w:eastAsia="仿宋" w:hAnsi="仿宋" w:hint="eastAsia"/>
                <w:sz w:val="18"/>
                <w:szCs w:val="18"/>
              </w:rPr>
              <w:t>审批决定。</w:t>
            </w:r>
          </w:p>
          <w:p w:rsidR="003D230C" w:rsidRPr="00DA565B"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DA565B" w:rsidRDefault="003D230C" w:rsidP="007D2C3F">
            <w:pPr>
              <w:spacing w:line="220" w:lineRule="exact"/>
              <w:rPr>
                <w:rFonts w:ascii="仿宋" w:eastAsia="仿宋" w:hAnsi="仿宋"/>
                <w:sz w:val="18"/>
                <w:szCs w:val="18"/>
              </w:rPr>
            </w:pPr>
            <w:r w:rsidRPr="00DA565B">
              <w:rPr>
                <w:rFonts w:ascii="仿宋" w:eastAsia="仿宋" w:hAnsi="仿宋" w:hint="eastAsia"/>
                <w:sz w:val="18"/>
                <w:szCs w:val="18"/>
              </w:rPr>
              <w:t>1.开展“双随机、</w:t>
            </w:r>
            <w:proofErr w:type="gramStart"/>
            <w:r w:rsidRPr="00DA565B">
              <w:rPr>
                <w:rFonts w:ascii="仿宋" w:eastAsia="仿宋" w:hAnsi="仿宋" w:hint="eastAsia"/>
                <w:sz w:val="18"/>
                <w:szCs w:val="18"/>
              </w:rPr>
              <w:t>一</w:t>
            </w:r>
            <w:proofErr w:type="gramEnd"/>
            <w:r w:rsidRPr="00DA565B">
              <w:rPr>
                <w:rFonts w:ascii="仿宋" w:eastAsia="仿宋" w:hAnsi="仿宋" w:hint="eastAsia"/>
                <w:sz w:val="18"/>
                <w:szCs w:val="18"/>
              </w:rPr>
              <w:t>公开”监管，畅通投诉举报渠道。2.对以告知承诺方式取得电影放映许可的单位，加强对其承诺内容真实性的核查，发现虚假承诺或者承诺严重不实的要及时依法处理。3.发挥行业协会自律作用。</w:t>
            </w:r>
          </w:p>
          <w:p w:rsidR="003D230C" w:rsidRPr="007F2467" w:rsidRDefault="003D230C" w:rsidP="007D2C3F">
            <w:pPr>
              <w:spacing w:line="220" w:lineRule="exact"/>
              <w:rPr>
                <w:rFonts w:ascii="仿宋" w:eastAsia="仿宋" w:hAnsi="仿宋"/>
                <w:sz w:val="18"/>
                <w:szCs w:val="18"/>
              </w:rPr>
            </w:pPr>
          </w:p>
        </w:tc>
      </w:tr>
      <w:tr w:rsidR="003D230C" w:rsidRPr="007F2467" w:rsidTr="007D2C3F">
        <w:trPr>
          <w:trHeight w:val="1824"/>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87</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工业和信息化部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外商投资经营电信业务（第二类增值电信业务）审批</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外商投资经营电信业务审定意见书</w:t>
            </w:r>
          </w:p>
        </w:tc>
        <w:tc>
          <w:tcPr>
            <w:tcW w:w="896" w:type="dxa"/>
            <w:tcMar>
              <w:left w:w="0" w:type="dxa"/>
              <w:right w:w="0" w:type="dxa"/>
            </w:tcMar>
            <w:vAlign w:val="center"/>
          </w:tcPr>
          <w:p w:rsidR="003D230C" w:rsidRPr="007F2467" w:rsidRDefault="00BB6CD8" w:rsidP="007D2C3F">
            <w:pPr>
              <w:spacing w:line="220" w:lineRule="exact"/>
              <w:rPr>
                <w:rFonts w:ascii="仿宋" w:eastAsia="仿宋" w:hAnsi="仿宋"/>
                <w:sz w:val="18"/>
                <w:szCs w:val="18"/>
              </w:rPr>
            </w:pPr>
            <w:r>
              <w:rPr>
                <w:rFonts w:ascii="仿宋" w:eastAsia="仿宋" w:hAnsi="仿宋" w:hint="eastAsia"/>
                <w:sz w:val="18"/>
                <w:szCs w:val="18"/>
              </w:rPr>
              <w:t>《外商投资电信企业管理规定》</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工业和信息化部；市通信管理局</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sidRPr="00DA565B">
              <w:rPr>
                <w:rFonts w:ascii="仿宋" w:eastAsia="仿宋" w:hAnsi="仿宋" w:hint="eastAsia"/>
                <w:sz w:val="18"/>
                <w:szCs w:val="18"/>
              </w:rPr>
              <w:t>对第二类增值电信业务中外方投资者基本情况及出资比例、申请经营的业务种类等材料实行告知承诺，当场</w:t>
            </w:r>
            <w:proofErr w:type="gramStart"/>
            <w:r w:rsidRPr="00DA565B">
              <w:rPr>
                <w:rFonts w:ascii="仿宋" w:eastAsia="仿宋" w:hAnsi="仿宋" w:hint="eastAsia"/>
                <w:sz w:val="18"/>
                <w:szCs w:val="18"/>
              </w:rPr>
              <w:t>作出</w:t>
            </w:r>
            <w:proofErr w:type="gramEnd"/>
            <w:r w:rsidRPr="00DA565B">
              <w:rPr>
                <w:rFonts w:ascii="仿宋" w:eastAsia="仿宋" w:hAnsi="仿宋" w:hint="eastAsia"/>
                <w:sz w:val="18"/>
                <w:szCs w:val="18"/>
              </w:rPr>
              <w:t>审批决定。</w:t>
            </w:r>
          </w:p>
        </w:tc>
        <w:tc>
          <w:tcPr>
            <w:tcW w:w="455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sidRPr="00DA565B">
              <w:rPr>
                <w:rFonts w:ascii="仿宋" w:eastAsia="仿宋" w:hAnsi="仿宋" w:hint="eastAsia"/>
                <w:sz w:val="18"/>
                <w:szCs w:val="18"/>
              </w:rPr>
              <w:t>1.对以告知承诺方式取得外商投资经营电信业务许可的经营者，加强对其承诺内容真实性的例行核查，发现实际情况与承诺不符的，依法予以处理。2.开展“双随机、</w:t>
            </w:r>
            <w:proofErr w:type="gramStart"/>
            <w:r w:rsidRPr="00DA565B">
              <w:rPr>
                <w:rFonts w:ascii="仿宋" w:eastAsia="仿宋" w:hAnsi="仿宋" w:hint="eastAsia"/>
                <w:sz w:val="18"/>
                <w:szCs w:val="18"/>
              </w:rPr>
              <w:t>一</w:t>
            </w:r>
            <w:proofErr w:type="gramEnd"/>
            <w:r w:rsidRPr="00DA565B">
              <w:rPr>
                <w:rFonts w:ascii="仿宋" w:eastAsia="仿宋" w:hAnsi="仿宋" w:hint="eastAsia"/>
                <w:sz w:val="18"/>
                <w:szCs w:val="18"/>
              </w:rPr>
              <w:t>公开”监管，依法查处违法违规行为。</w:t>
            </w:r>
          </w:p>
        </w:tc>
      </w:tr>
      <w:tr w:rsidR="003D230C" w:rsidRPr="007F2467" w:rsidTr="007D2C3F">
        <w:trPr>
          <w:trHeight w:val="2164"/>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88</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工业和信息化部</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电信业务（第二类增值电信业务）经营许可</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DA565B" w:rsidRDefault="003D230C" w:rsidP="007D2C3F">
            <w:pPr>
              <w:spacing w:line="220" w:lineRule="exact"/>
              <w:rPr>
                <w:rFonts w:ascii="仿宋" w:eastAsia="仿宋" w:hAnsi="仿宋"/>
                <w:sz w:val="18"/>
                <w:szCs w:val="18"/>
              </w:rPr>
            </w:pPr>
            <w:r>
              <w:rPr>
                <w:rFonts w:ascii="仿宋" w:eastAsia="仿宋" w:hAnsi="仿宋" w:hint="eastAsia"/>
                <w:sz w:val="18"/>
                <w:szCs w:val="18"/>
              </w:rPr>
              <w:t>电信业务经营许可证</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7F2467" w:rsidRDefault="00C13688" w:rsidP="007D2C3F">
            <w:pPr>
              <w:spacing w:line="220" w:lineRule="exact"/>
              <w:rPr>
                <w:rFonts w:ascii="仿宋" w:eastAsia="仿宋" w:hAnsi="仿宋"/>
                <w:sz w:val="18"/>
                <w:szCs w:val="18"/>
              </w:rPr>
            </w:pPr>
            <w:r>
              <w:rPr>
                <w:rFonts w:ascii="仿宋" w:eastAsia="仿宋" w:hAnsi="仿宋" w:hint="eastAsia"/>
                <w:sz w:val="18"/>
                <w:szCs w:val="18"/>
              </w:rPr>
              <w:t>《中华人民共和国电信条例》</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工业和信息化部；市通信管理局</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DA565B" w:rsidRDefault="003D230C" w:rsidP="007D2C3F">
            <w:pPr>
              <w:spacing w:line="220" w:lineRule="exact"/>
              <w:rPr>
                <w:rFonts w:ascii="仿宋" w:eastAsia="仿宋" w:hAnsi="仿宋"/>
                <w:sz w:val="18"/>
                <w:szCs w:val="18"/>
              </w:rPr>
            </w:pPr>
            <w:r w:rsidRPr="00DA565B">
              <w:rPr>
                <w:rFonts w:ascii="仿宋" w:eastAsia="仿宋" w:hAnsi="仿宋" w:hint="eastAsia"/>
                <w:sz w:val="18"/>
                <w:szCs w:val="18"/>
              </w:rPr>
              <w:t>1.对经营第二类增值电信业务应当具备的法定条件和服务能力（包括主体、人员、场地、设施、信用、安全等）实行告知承诺，当场</w:t>
            </w:r>
            <w:proofErr w:type="gramStart"/>
            <w:r w:rsidRPr="00DA565B">
              <w:rPr>
                <w:rFonts w:ascii="仿宋" w:eastAsia="仿宋" w:hAnsi="仿宋" w:hint="eastAsia"/>
                <w:sz w:val="18"/>
                <w:szCs w:val="18"/>
              </w:rPr>
              <w:t>作出</w:t>
            </w:r>
            <w:proofErr w:type="gramEnd"/>
            <w:r w:rsidRPr="00DA565B">
              <w:rPr>
                <w:rFonts w:ascii="仿宋" w:eastAsia="仿宋" w:hAnsi="仿宋" w:hint="eastAsia"/>
                <w:sz w:val="18"/>
                <w:szCs w:val="18"/>
              </w:rPr>
              <w:t>审批决定。2.健全有关管理平台，提升审批服务水平。</w:t>
            </w:r>
          </w:p>
          <w:p w:rsidR="003D230C" w:rsidRPr="007F2467" w:rsidRDefault="003D230C" w:rsidP="007D2C3F">
            <w:pPr>
              <w:spacing w:line="220" w:lineRule="exact"/>
              <w:rPr>
                <w:rFonts w:ascii="仿宋" w:eastAsia="仿宋" w:hAnsi="仿宋"/>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DA565B" w:rsidRDefault="003D230C" w:rsidP="007D2C3F">
            <w:pPr>
              <w:spacing w:line="220" w:lineRule="exact"/>
              <w:rPr>
                <w:rFonts w:ascii="仿宋" w:eastAsia="仿宋" w:hAnsi="仿宋"/>
                <w:sz w:val="18"/>
                <w:szCs w:val="18"/>
              </w:rPr>
            </w:pPr>
            <w:r w:rsidRPr="00DA565B">
              <w:rPr>
                <w:rFonts w:ascii="仿宋" w:eastAsia="仿宋" w:hAnsi="仿宋" w:hint="eastAsia"/>
                <w:sz w:val="18"/>
                <w:szCs w:val="18"/>
              </w:rPr>
              <w:t>1.对以告知承诺方式取得许可（包括变更许可范围）的经营者，加强对其承诺内容真实性的例行核查，发现实际情况与承诺不符的，依法予以处理。2.加强对经营者经营行为的监测，督促经营者按照规定报送信息。3.开展“双随机、</w:t>
            </w:r>
            <w:proofErr w:type="gramStart"/>
            <w:r w:rsidRPr="00DA565B">
              <w:rPr>
                <w:rFonts w:ascii="仿宋" w:eastAsia="仿宋" w:hAnsi="仿宋" w:hint="eastAsia"/>
                <w:sz w:val="18"/>
                <w:szCs w:val="18"/>
              </w:rPr>
              <w:t>一</w:t>
            </w:r>
            <w:proofErr w:type="gramEnd"/>
            <w:r w:rsidRPr="00DA565B">
              <w:rPr>
                <w:rFonts w:ascii="仿宋" w:eastAsia="仿宋" w:hAnsi="仿宋" w:hint="eastAsia"/>
                <w:sz w:val="18"/>
                <w:szCs w:val="18"/>
              </w:rPr>
              <w:t>公开”监管，按照不同业务类型、信用水平等，合理确定抽查比例。4.对社会关注度高、有不良记录的经营者实施重点监管。5.加强行政执法，对违反电信管理规定的，依法予以查处并公开结果。6.加强信用监管，公布电信业务经营失信名单，对失信主体开展联合惩戒。</w:t>
            </w:r>
          </w:p>
          <w:p w:rsidR="003D230C" w:rsidRPr="00DA565B" w:rsidRDefault="003D230C" w:rsidP="007D2C3F">
            <w:pPr>
              <w:spacing w:line="220" w:lineRule="exact"/>
              <w:rPr>
                <w:rFonts w:ascii="仿宋" w:eastAsia="仿宋" w:hAnsi="仿宋"/>
                <w:sz w:val="18"/>
                <w:szCs w:val="18"/>
              </w:rPr>
            </w:pPr>
          </w:p>
        </w:tc>
      </w:tr>
    </w:tbl>
    <w:p w:rsidR="003D230C" w:rsidRDefault="003D230C" w:rsidP="003D2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D230C" w:rsidRPr="007F2467" w:rsidTr="007D2C3F">
        <w:trPr>
          <w:trHeight w:val="313"/>
        </w:trPr>
        <w:tc>
          <w:tcPr>
            <w:tcW w:w="483" w:type="dxa"/>
            <w:vMerge w:val="restart"/>
            <w:tcMar>
              <w:left w:w="0" w:type="dxa"/>
              <w:right w:w="0" w:type="dxa"/>
            </w:tcMar>
            <w:vAlign w:val="center"/>
          </w:tcPr>
          <w:p w:rsidR="00F52978"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加强事中事后监管措施</w:t>
            </w:r>
          </w:p>
        </w:tc>
      </w:tr>
      <w:tr w:rsidR="003D230C" w:rsidRPr="007F2467" w:rsidTr="007D2C3F">
        <w:trPr>
          <w:trHeight w:val="312"/>
        </w:trPr>
        <w:tc>
          <w:tcPr>
            <w:tcW w:w="483"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2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98"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1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96"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714"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556"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r>
      <w:tr w:rsidR="003D230C" w:rsidRPr="007F2467" w:rsidTr="007D2C3F">
        <w:trPr>
          <w:trHeight w:val="2207"/>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89</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生态环境部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从事放射性污染监测工作的机构资质认定</w:t>
            </w:r>
          </w:p>
        </w:tc>
        <w:tc>
          <w:tcPr>
            <w:tcW w:w="812" w:type="dxa"/>
            <w:tcMar>
              <w:left w:w="0" w:type="dxa"/>
              <w:right w:w="0" w:type="dxa"/>
            </w:tcMar>
            <w:vAlign w:val="center"/>
          </w:tcPr>
          <w:p w:rsidR="003D230C" w:rsidRPr="007F2467" w:rsidRDefault="008400FE" w:rsidP="007D2C3F">
            <w:pPr>
              <w:spacing w:line="220" w:lineRule="exact"/>
              <w:rPr>
                <w:rFonts w:ascii="仿宋" w:eastAsia="仿宋" w:hAnsi="仿宋"/>
                <w:sz w:val="18"/>
                <w:szCs w:val="18"/>
              </w:rPr>
            </w:pPr>
            <w:r>
              <w:rPr>
                <w:rFonts w:ascii="仿宋" w:eastAsia="仿宋" w:hAnsi="仿宋" w:hint="eastAsia"/>
                <w:sz w:val="18"/>
                <w:szCs w:val="18"/>
              </w:rPr>
              <w:t>放射性污染监测</w:t>
            </w:r>
            <w:r w:rsidR="003D230C">
              <w:rPr>
                <w:rFonts w:ascii="仿宋" w:eastAsia="仿宋" w:hAnsi="仿宋" w:hint="eastAsia"/>
                <w:sz w:val="18"/>
                <w:szCs w:val="18"/>
              </w:rPr>
              <w:t>资质许可证</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《中华人民共和国放射性污染防治法》</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生态环境部</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D230C" w:rsidRPr="00C50791" w:rsidRDefault="003D230C" w:rsidP="007D2C3F">
            <w:pPr>
              <w:spacing w:line="220" w:lineRule="exact"/>
              <w:rPr>
                <w:rFonts w:ascii="仿宋" w:eastAsia="仿宋" w:hAnsi="仿宋"/>
                <w:sz w:val="18"/>
                <w:szCs w:val="18"/>
              </w:rPr>
            </w:pPr>
            <w:r w:rsidRPr="00C50791">
              <w:rPr>
                <w:rFonts w:ascii="仿宋" w:eastAsia="仿宋" w:hAnsi="仿宋" w:hint="eastAsia"/>
                <w:sz w:val="18"/>
                <w:szCs w:val="18"/>
              </w:rPr>
              <w:t>1.按照生态环境部统一制定的格式，编制告知承诺书。2.对从事放射性污染监测工作的机构应当具备的检验检测机构资质证书和能够证明符合生态环境监测机构相关要求（包括人员、仪器设备、管理体系、质量控制、技术活动记录等）的材料，实行告知承诺，生态环境部门不再进行审查，当场</w:t>
            </w:r>
            <w:proofErr w:type="gramStart"/>
            <w:r w:rsidRPr="00C50791">
              <w:rPr>
                <w:rFonts w:ascii="仿宋" w:eastAsia="仿宋" w:hAnsi="仿宋" w:hint="eastAsia"/>
                <w:sz w:val="18"/>
                <w:szCs w:val="18"/>
              </w:rPr>
              <w:t>作出</w:t>
            </w:r>
            <w:proofErr w:type="gramEnd"/>
            <w:r w:rsidRPr="00C50791">
              <w:rPr>
                <w:rFonts w:ascii="仿宋" w:eastAsia="仿宋" w:hAnsi="仿宋" w:hint="eastAsia"/>
                <w:sz w:val="18"/>
                <w:szCs w:val="18"/>
              </w:rPr>
              <w:t>审批决定。</w:t>
            </w:r>
          </w:p>
          <w:p w:rsidR="003D230C" w:rsidRPr="00C50791"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C50791" w:rsidRDefault="003D230C" w:rsidP="007D2C3F">
            <w:pPr>
              <w:spacing w:line="220" w:lineRule="exact"/>
              <w:rPr>
                <w:rFonts w:ascii="仿宋" w:eastAsia="仿宋" w:hAnsi="仿宋"/>
                <w:sz w:val="18"/>
                <w:szCs w:val="18"/>
              </w:rPr>
            </w:pPr>
            <w:r w:rsidRPr="00C50791">
              <w:rPr>
                <w:rFonts w:ascii="仿宋" w:eastAsia="仿宋" w:hAnsi="仿宋" w:hint="eastAsia"/>
                <w:sz w:val="18"/>
                <w:szCs w:val="18"/>
              </w:rPr>
              <w:t>1.完善放射性监测机构制度管理体系。2.生态环境部门会同有关部门加强对各类放射性监测机构的监督检查。3.推动企业信息公开，加强社会监督。</w:t>
            </w:r>
          </w:p>
          <w:p w:rsidR="003D230C" w:rsidRPr="00C50791" w:rsidRDefault="003D230C" w:rsidP="007D2C3F">
            <w:pPr>
              <w:spacing w:line="220" w:lineRule="exact"/>
              <w:rPr>
                <w:rFonts w:ascii="仿宋" w:eastAsia="仿宋" w:hAnsi="仿宋"/>
                <w:sz w:val="18"/>
                <w:szCs w:val="18"/>
              </w:rPr>
            </w:pPr>
          </w:p>
        </w:tc>
      </w:tr>
      <w:tr w:rsidR="003D230C" w:rsidRPr="007F2467" w:rsidTr="007D2C3F">
        <w:trPr>
          <w:trHeight w:val="1882"/>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90</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住房城乡建设部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建筑业企业资质认定（建筑工程、市政公用工程施工总承包一级）</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建筑业企业资质证书</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《中华人民共和国建筑法》</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住房城乡建设部</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D230C" w:rsidRPr="00C50791" w:rsidRDefault="003D230C" w:rsidP="007D2C3F">
            <w:pPr>
              <w:spacing w:line="220" w:lineRule="exact"/>
              <w:rPr>
                <w:rFonts w:ascii="仿宋" w:eastAsia="仿宋" w:hAnsi="仿宋"/>
                <w:sz w:val="18"/>
                <w:szCs w:val="18"/>
              </w:rPr>
            </w:pPr>
            <w:r w:rsidRPr="00C50791">
              <w:rPr>
                <w:rFonts w:ascii="仿宋" w:eastAsia="仿宋" w:hAnsi="仿宋" w:hint="eastAsia"/>
                <w:sz w:val="18"/>
                <w:szCs w:val="18"/>
              </w:rPr>
              <w:t>申请人承诺已经具备许可条件的，经形式审查后当场</w:t>
            </w:r>
            <w:proofErr w:type="gramStart"/>
            <w:r w:rsidRPr="00C50791">
              <w:rPr>
                <w:rFonts w:ascii="仿宋" w:eastAsia="仿宋" w:hAnsi="仿宋" w:hint="eastAsia"/>
                <w:sz w:val="18"/>
                <w:szCs w:val="18"/>
              </w:rPr>
              <w:t>作出</w:t>
            </w:r>
            <w:proofErr w:type="gramEnd"/>
            <w:r w:rsidRPr="00C50791">
              <w:rPr>
                <w:rFonts w:ascii="仿宋" w:eastAsia="仿宋" w:hAnsi="仿宋" w:hint="eastAsia"/>
                <w:sz w:val="18"/>
                <w:szCs w:val="18"/>
              </w:rPr>
              <w:t>审批决定。</w:t>
            </w:r>
          </w:p>
          <w:p w:rsidR="003D230C" w:rsidRPr="00C50791"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C50791" w:rsidRDefault="003D230C" w:rsidP="007D2C3F">
            <w:pPr>
              <w:spacing w:line="220" w:lineRule="exact"/>
              <w:rPr>
                <w:rFonts w:ascii="仿宋" w:eastAsia="仿宋" w:hAnsi="仿宋"/>
                <w:sz w:val="18"/>
                <w:szCs w:val="18"/>
              </w:rPr>
            </w:pPr>
            <w:r w:rsidRPr="00C50791">
              <w:rPr>
                <w:rFonts w:ascii="仿宋" w:eastAsia="仿宋" w:hAnsi="仿宋" w:hint="eastAsia"/>
                <w:sz w:val="18"/>
                <w:szCs w:val="18"/>
              </w:rPr>
              <w:t>1.发现企业不符合承诺条件开展经营的责令限期整改，逾期不整改或整改后仍达不到要求的依法撤销许可证件。2.开展“双随机、</w:t>
            </w:r>
            <w:proofErr w:type="gramStart"/>
            <w:r w:rsidRPr="00C50791">
              <w:rPr>
                <w:rFonts w:ascii="仿宋" w:eastAsia="仿宋" w:hAnsi="仿宋" w:hint="eastAsia"/>
                <w:sz w:val="18"/>
                <w:szCs w:val="18"/>
              </w:rPr>
              <w:t>一</w:t>
            </w:r>
            <w:proofErr w:type="gramEnd"/>
            <w:r w:rsidRPr="00C50791">
              <w:rPr>
                <w:rFonts w:ascii="仿宋" w:eastAsia="仿宋" w:hAnsi="仿宋" w:hint="eastAsia"/>
                <w:sz w:val="18"/>
                <w:szCs w:val="18"/>
              </w:rPr>
              <w:t>公开”监管，对在建工程项目实施重点监管，依法查处违法违规行为并公开结果。3.加强信用监管，对失信主体开展联合惩戒。</w:t>
            </w:r>
          </w:p>
          <w:p w:rsidR="003D230C" w:rsidRPr="007F2467" w:rsidRDefault="003D230C" w:rsidP="007D2C3F">
            <w:pPr>
              <w:spacing w:line="220" w:lineRule="exact"/>
              <w:rPr>
                <w:rFonts w:ascii="仿宋" w:eastAsia="仿宋" w:hAnsi="仿宋"/>
                <w:sz w:val="18"/>
                <w:szCs w:val="18"/>
              </w:rPr>
            </w:pPr>
          </w:p>
        </w:tc>
      </w:tr>
    </w:tbl>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D230C" w:rsidRPr="007F2467" w:rsidTr="007D2C3F">
        <w:trPr>
          <w:trHeight w:val="313"/>
        </w:trPr>
        <w:tc>
          <w:tcPr>
            <w:tcW w:w="483" w:type="dxa"/>
            <w:vMerge w:val="restart"/>
            <w:tcMar>
              <w:left w:w="0" w:type="dxa"/>
              <w:right w:w="0" w:type="dxa"/>
            </w:tcMar>
            <w:vAlign w:val="center"/>
          </w:tcPr>
          <w:p w:rsidR="00F52978"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加强事中事后监管措施</w:t>
            </w:r>
          </w:p>
        </w:tc>
      </w:tr>
      <w:tr w:rsidR="003D230C" w:rsidRPr="007F2467" w:rsidTr="007D2C3F">
        <w:trPr>
          <w:trHeight w:val="312"/>
        </w:trPr>
        <w:tc>
          <w:tcPr>
            <w:tcW w:w="483"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2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98"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1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96"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714"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556"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r>
      <w:tr w:rsidR="003D230C" w:rsidRPr="007F2467" w:rsidTr="007D2C3F">
        <w:trPr>
          <w:trHeight w:val="2207"/>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91</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住房城乡建设部</w:t>
            </w:r>
          </w:p>
        </w:tc>
        <w:tc>
          <w:tcPr>
            <w:tcW w:w="598" w:type="dxa"/>
            <w:tcMar>
              <w:left w:w="0" w:type="dxa"/>
              <w:right w:w="0" w:type="dxa"/>
            </w:tcMar>
            <w:vAlign w:val="center"/>
          </w:tcPr>
          <w:p w:rsidR="003D230C" w:rsidRPr="007F2467" w:rsidRDefault="00DE2E56" w:rsidP="007D2C3F">
            <w:pPr>
              <w:spacing w:line="220" w:lineRule="exact"/>
              <w:rPr>
                <w:rFonts w:ascii="仿宋" w:eastAsia="仿宋" w:hAnsi="仿宋"/>
                <w:sz w:val="18"/>
                <w:szCs w:val="18"/>
              </w:rPr>
            </w:pPr>
            <w:r>
              <w:rPr>
                <w:rFonts w:ascii="仿宋" w:eastAsia="仿宋" w:hAnsi="仿宋" w:hint="eastAsia"/>
                <w:sz w:val="18"/>
                <w:szCs w:val="18"/>
              </w:rPr>
              <w:t>工程监理企业资质认定（房屋建筑工程、市政公用工程</w:t>
            </w:r>
            <w:r w:rsidR="003D230C">
              <w:rPr>
                <w:rFonts w:ascii="仿宋" w:eastAsia="仿宋" w:hAnsi="仿宋" w:hint="eastAsia"/>
                <w:sz w:val="18"/>
                <w:szCs w:val="18"/>
              </w:rPr>
              <w:t>专业甲级）</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工程监理资质证书</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《中华人民共和国建筑》</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住房城乡建设部</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D230C" w:rsidRPr="007E6C2E" w:rsidRDefault="003D230C" w:rsidP="007D2C3F">
            <w:pPr>
              <w:spacing w:line="220" w:lineRule="exact"/>
              <w:rPr>
                <w:rFonts w:ascii="仿宋" w:eastAsia="仿宋" w:hAnsi="仿宋"/>
                <w:sz w:val="18"/>
                <w:szCs w:val="18"/>
              </w:rPr>
            </w:pPr>
            <w:r w:rsidRPr="007E6C2E">
              <w:rPr>
                <w:rFonts w:ascii="仿宋" w:eastAsia="仿宋" w:hAnsi="仿宋" w:hint="eastAsia"/>
                <w:sz w:val="18"/>
                <w:szCs w:val="18"/>
              </w:rPr>
              <w:t>申请人承诺已经具备许可条件的，经形式审查后当场</w:t>
            </w:r>
            <w:proofErr w:type="gramStart"/>
            <w:r w:rsidRPr="007E6C2E">
              <w:rPr>
                <w:rFonts w:ascii="仿宋" w:eastAsia="仿宋" w:hAnsi="仿宋" w:hint="eastAsia"/>
                <w:sz w:val="18"/>
                <w:szCs w:val="18"/>
              </w:rPr>
              <w:t>作出</w:t>
            </w:r>
            <w:proofErr w:type="gramEnd"/>
            <w:r w:rsidRPr="007E6C2E">
              <w:rPr>
                <w:rFonts w:ascii="仿宋" w:eastAsia="仿宋" w:hAnsi="仿宋" w:hint="eastAsia"/>
                <w:sz w:val="18"/>
                <w:szCs w:val="18"/>
              </w:rPr>
              <w:t>审批决定。</w:t>
            </w:r>
          </w:p>
          <w:p w:rsidR="003D230C" w:rsidRPr="004E4C96"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sidRPr="007E6C2E">
              <w:rPr>
                <w:rFonts w:ascii="仿宋" w:eastAsia="仿宋" w:hAnsi="仿宋" w:hint="eastAsia"/>
                <w:sz w:val="18"/>
                <w:szCs w:val="18"/>
              </w:rPr>
              <w:t>1.发现企业不符合承诺条件开展经营的责令限期整改，逾期不整改或整改后仍达不到要求的依法撤销许可证件。2.开展“双随机、</w:t>
            </w:r>
            <w:proofErr w:type="gramStart"/>
            <w:r w:rsidRPr="007E6C2E">
              <w:rPr>
                <w:rFonts w:ascii="仿宋" w:eastAsia="仿宋" w:hAnsi="仿宋" w:hint="eastAsia"/>
                <w:sz w:val="18"/>
                <w:szCs w:val="18"/>
              </w:rPr>
              <w:t>一</w:t>
            </w:r>
            <w:proofErr w:type="gramEnd"/>
            <w:r w:rsidRPr="007E6C2E">
              <w:rPr>
                <w:rFonts w:ascii="仿宋" w:eastAsia="仿宋" w:hAnsi="仿宋" w:hint="eastAsia"/>
                <w:sz w:val="18"/>
                <w:szCs w:val="18"/>
              </w:rPr>
              <w:t>公开”监管，对在建工程项目实施重点监管，依法查处违法违规行为并公开结果。3.加强信用监管，对失信主体开展联合惩戒。</w:t>
            </w:r>
          </w:p>
        </w:tc>
      </w:tr>
      <w:tr w:rsidR="003D230C" w:rsidRPr="007F2467" w:rsidTr="007D2C3F">
        <w:trPr>
          <w:trHeight w:val="1882"/>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92</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海关总署</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口岸卫生许可证（涉及公共场所）核发</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proofErr w:type="gramStart"/>
            <w:r>
              <w:rPr>
                <w:rFonts w:ascii="仿宋" w:eastAsia="仿宋" w:hAnsi="仿宋" w:hint="eastAsia"/>
                <w:sz w:val="18"/>
                <w:szCs w:val="18"/>
              </w:rPr>
              <w:t>国境口岸</w:t>
            </w:r>
            <w:proofErr w:type="gramEnd"/>
            <w:r>
              <w:rPr>
                <w:rFonts w:ascii="仿宋" w:eastAsia="仿宋" w:hAnsi="仿宋" w:hint="eastAsia"/>
                <w:sz w:val="18"/>
                <w:szCs w:val="18"/>
              </w:rPr>
              <w:t>卫生许可证</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《中华人民共和国国境卫生检疫法实施细则》</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主管海关</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D230C" w:rsidRPr="007E6C2E" w:rsidRDefault="003D230C" w:rsidP="007D2C3F">
            <w:pPr>
              <w:spacing w:line="220" w:lineRule="exact"/>
              <w:rPr>
                <w:rFonts w:ascii="仿宋" w:eastAsia="仿宋" w:hAnsi="仿宋"/>
                <w:sz w:val="18"/>
                <w:szCs w:val="18"/>
              </w:rPr>
            </w:pPr>
            <w:r w:rsidRPr="007E6C2E">
              <w:rPr>
                <w:rFonts w:ascii="仿宋" w:eastAsia="仿宋" w:hAnsi="仿宋" w:hint="eastAsia"/>
                <w:sz w:val="18"/>
                <w:szCs w:val="18"/>
              </w:rPr>
              <w:t>申请人承诺经营场所选址、内部布局、卫生设施、经营场所内微小气候、从业人员合格证明、卫生管理制度及卫生管理人员等已符合许可条件的，经形式审查后当场</w:t>
            </w:r>
            <w:proofErr w:type="gramStart"/>
            <w:r w:rsidRPr="007E6C2E">
              <w:rPr>
                <w:rFonts w:ascii="仿宋" w:eastAsia="仿宋" w:hAnsi="仿宋" w:hint="eastAsia"/>
                <w:sz w:val="18"/>
                <w:szCs w:val="18"/>
              </w:rPr>
              <w:t>作出</w:t>
            </w:r>
            <w:proofErr w:type="gramEnd"/>
            <w:r w:rsidRPr="007E6C2E">
              <w:rPr>
                <w:rFonts w:ascii="仿宋" w:eastAsia="仿宋" w:hAnsi="仿宋" w:hint="eastAsia"/>
                <w:sz w:val="18"/>
                <w:szCs w:val="18"/>
              </w:rPr>
              <w:t>审批决定。</w:t>
            </w:r>
          </w:p>
          <w:p w:rsidR="003D230C" w:rsidRPr="004E4C96"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7E6C2E" w:rsidRDefault="003D230C" w:rsidP="007D2C3F">
            <w:pPr>
              <w:spacing w:line="220" w:lineRule="exact"/>
              <w:rPr>
                <w:rFonts w:ascii="仿宋" w:eastAsia="仿宋" w:hAnsi="仿宋"/>
                <w:sz w:val="18"/>
                <w:szCs w:val="18"/>
              </w:rPr>
            </w:pPr>
            <w:r w:rsidRPr="007E6C2E">
              <w:rPr>
                <w:rFonts w:ascii="仿宋" w:eastAsia="仿宋" w:hAnsi="仿宋" w:hint="eastAsia"/>
                <w:sz w:val="18"/>
                <w:szCs w:val="18"/>
              </w:rPr>
              <w:t>1.对以告知承诺方式取得许可证的企业，加强对其承诺内容真实性的核查，发现虚假承诺或承诺严重不实的要依法处理。2.开展“双随机、</w:t>
            </w:r>
            <w:proofErr w:type="gramStart"/>
            <w:r w:rsidRPr="007E6C2E">
              <w:rPr>
                <w:rFonts w:ascii="仿宋" w:eastAsia="仿宋" w:hAnsi="仿宋" w:hint="eastAsia"/>
                <w:sz w:val="18"/>
                <w:szCs w:val="18"/>
              </w:rPr>
              <w:t>一</w:t>
            </w:r>
            <w:proofErr w:type="gramEnd"/>
            <w:r w:rsidRPr="007E6C2E">
              <w:rPr>
                <w:rFonts w:ascii="仿宋" w:eastAsia="仿宋" w:hAnsi="仿宋" w:hint="eastAsia"/>
                <w:sz w:val="18"/>
                <w:szCs w:val="18"/>
              </w:rPr>
              <w:t>公开”监管，发现违法违规行为要依法查处并公开结果。3.对许可证有效期届满延期换证的企业，在日常监管中核查承诺情况。</w:t>
            </w:r>
          </w:p>
          <w:p w:rsidR="003D230C" w:rsidRPr="007E6C2E" w:rsidRDefault="003D230C" w:rsidP="007D2C3F">
            <w:pPr>
              <w:spacing w:line="220" w:lineRule="exact"/>
              <w:rPr>
                <w:rFonts w:ascii="仿宋" w:eastAsia="仿宋" w:hAnsi="仿宋"/>
                <w:sz w:val="18"/>
                <w:szCs w:val="18"/>
              </w:rPr>
            </w:pPr>
          </w:p>
        </w:tc>
      </w:tr>
    </w:tbl>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D230C" w:rsidRPr="007F2467" w:rsidTr="007D2C3F">
        <w:trPr>
          <w:trHeight w:val="313"/>
        </w:trPr>
        <w:tc>
          <w:tcPr>
            <w:tcW w:w="483" w:type="dxa"/>
            <w:vMerge w:val="restart"/>
            <w:tcMar>
              <w:left w:w="0" w:type="dxa"/>
              <w:right w:w="0" w:type="dxa"/>
            </w:tcMar>
            <w:vAlign w:val="center"/>
          </w:tcPr>
          <w:p w:rsidR="00F52978"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加强事中事后监管措施</w:t>
            </w:r>
          </w:p>
        </w:tc>
      </w:tr>
      <w:tr w:rsidR="003D230C" w:rsidRPr="007F2467" w:rsidTr="007D2C3F">
        <w:trPr>
          <w:trHeight w:val="312"/>
        </w:trPr>
        <w:tc>
          <w:tcPr>
            <w:tcW w:w="483"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2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98"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1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96"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714"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556"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r>
      <w:tr w:rsidR="003D230C" w:rsidRPr="007F2467" w:rsidTr="007D2C3F">
        <w:trPr>
          <w:trHeight w:val="2207"/>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93</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市场监管总局</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设立认证机构（风险等级低）审批</w:t>
            </w:r>
          </w:p>
        </w:tc>
        <w:tc>
          <w:tcPr>
            <w:tcW w:w="812" w:type="dxa"/>
            <w:tcMar>
              <w:left w:w="0" w:type="dxa"/>
              <w:right w:w="0" w:type="dxa"/>
            </w:tcMar>
            <w:vAlign w:val="center"/>
          </w:tcPr>
          <w:p w:rsidR="003D230C" w:rsidRPr="002B7AEE" w:rsidRDefault="003D230C" w:rsidP="007D2C3F">
            <w:pPr>
              <w:spacing w:line="220" w:lineRule="exact"/>
              <w:rPr>
                <w:rFonts w:ascii="仿宋" w:eastAsia="仿宋" w:hAnsi="仿宋"/>
                <w:sz w:val="18"/>
                <w:szCs w:val="18"/>
              </w:rPr>
            </w:pPr>
            <w:r>
              <w:rPr>
                <w:rFonts w:ascii="仿宋" w:eastAsia="仿宋" w:hAnsi="仿宋" w:hint="eastAsia"/>
                <w:sz w:val="18"/>
                <w:szCs w:val="18"/>
              </w:rPr>
              <w:t>认证机构批准书</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《中华人民共和国认证认可条例》</w:t>
            </w:r>
          </w:p>
        </w:tc>
        <w:tc>
          <w:tcPr>
            <w:tcW w:w="714" w:type="dxa"/>
            <w:tcMar>
              <w:left w:w="0" w:type="dxa"/>
              <w:right w:w="0" w:type="dxa"/>
            </w:tcMar>
            <w:vAlign w:val="center"/>
          </w:tcPr>
          <w:p w:rsidR="003D230C" w:rsidRPr="002B7AEE" w:rsidRDefault="003D230C" w:rsidP="007D2C3F">
            <w:pPr>
              <w:spacing w:line="220" w:lineRule="exact"/>
              <w:rPr>
                <w:rFonts w:ascii="仿宋" w:eastAsia="仿宋" w:hAnsi="仿宋"/>
                <w:sz w:val="18"/>
                <w:szCs w:val="18"/>
              </w:rPr>
            </w:pPr>
            <w:r>
              <w:rPr>
                <w:rFonts w:ascii="仿宋" w:eastAsia="仿宋" w:hAnsi="仿宋" w:hint="eastAsia"/>
                <w:sz w:val="18"/>
                <w:szCs w:val="18"/>
              </w:rPr>
              <w:t>市场监管总局</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D230C" w:rsidRPr="002B7AEE" w:rsidRDefault="003D230C" w:rsidP="007D2C3F">
            <w:pPr>
              <w:spacing w:line="220" w:lineRule="exact"/>
              <w:rPr>
                <w:rFonts w:ascii="仿宋" w:eastAsia="仿宋" w:hAnsi="仿宋"/>
                <w:sz w:val="18"/>
                <w:szCs w:val="18"/>
              </w:rPr>
            </w:pPr>
            <w:r w:rsidRPr="002B7AEE">
              <w:rPr>
                <w:rFonts w:ascii="仿宋" w:eastAsia="仿宋" w:hAnsi="仿宋" w:hint="eastAsia"/>
                <w:sz w:val="18"/>
                <w:szCs w:val="18"/>
              </w:rPr>
              <w:t>1.根据行业发展状况和技术特点，全面梳理修订认证领域目录，按照必要性和最简化原则，对认证领域实施分类管理，对风险等级低的认证领域准入实行告知承诺</w:t>
            </w:r>
            <w:r w:rsidR="00F85026">
              <w:rPr>
                <w:rFonts w:ascii="仿宋" w:eastAsia="仿宋" w:hAnsi="仿宋" w:hint="eastAsia"/>
                <w:sz w:val="18"/>
                <w:szCs w:val="18"/>
              </w:rPr>
              <w:t>。</w:t>
            </w:r>
            <w:r w:rsidRPr="002B7AEE">
              <w:rPr>
                <w:rFonts w:ascii="仿宋" w:eastAsia="仿宋" w:hAnsi="仿宋" w:hint="eastAsia"/>
                <w:sz w:val="18"/>
                <w:szCs w:val="18"/>
              </w:rPr>
              <w:t>2.对认证机构应当具备的条件和技术能力（包括符合第三方要求的法人资格、注册资本、固定场所和必要设施、管理制度、专职认证人员要求）实行告知承诺，经形式审查后当场</w:t>
            </w:r>
            <w:proofErr w:type="gramStart"/>
            <w:r w:rsidRPr="002B7AEE">
              <w:rPr>
                <w:rFonts w:ascii="仿宋" w:eastAsia="仿宋" w:hAnsi="仿宋" w:hint="eastAsia"/>
                <w:sz w:val="18"/>
                <w:szCs w:val="18"/>
              </w:rPr>
              <w:t>作出</w:t>
            </w:r>
            <w:proofErr w:type="gramEnd"/>
            <w:r w:rsidRPr="002B7AEE">
              <w:rPr>
                <w:rFonts w:ascii="仿宋" w:eastAsia="仿宋" w:hAnsi="仿宋" w:hint="eastAsia"/>
                <w:sz w:val="18"/>
                <w:szCs w:val="18"/>
              </w:rPr>
              <w:t>审批决定。3.取消认证机构在登记注册等环节已经提交的申请材料，压减审批材料数量30％以上。</w:t>
            </w:r>
          </w:p>
          <w:p w:rsidR="003D230C" w:rsidRPr="002B7AEE"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2B7AEE" w:rsidRDefault="003D230C" w:rsidP="007D2C3F">
            <w:pPr>
              <w:spacing w:line="220" w:lineRule="exact"/>
              <w:rPr>
                <w:rFonts w:ascii="仿宋" w:eastAsia="仿宋" w:hAnsi="仿宋"/>
                <w:sz w:val="18"/>
                <w:szCs w:val="18"/>
              </w:rPr>
            </w:pPr>
            <w:r w:rsidRPr="002B7AEE">
              <w:rPr>
                <w:rFonts w:ascii="仿宋" w:eastAsia="仿宋" w:hAnsi="仿宋" w:hint="eastAsia"/>
                <w:sz w:val="18"/>
                <w:szCs w:val="18"/>
              </w:rPr>
              <w:t>1.开展“双随机、</w:t>
            </w:r>
            <w:proofErr w:type="gramStart"/>
            <w:r w:rsidRPr="002B7AEE">
              <w:rPr>
                <w:rFonts w:ascii="仿宋" w:eastAsia="仿宋" w:hAnsi="仿宋" w:hint="eastAsia"/>
                <w:sz w:val="18"/>
                <w:szCs w:val="18"/>
              </w:rPr>
              <w:t>一</w:t>
            </w:r>
            <w:proofErr w:type="gramEnd"/>
            <w:r w:rsidRPr="002B7AEE">
              <w:rPr>
                <w:rFonts w:ascii="仿宋" w:eastAsia="仿宋" w:hAnsi="仿宋" w:hint="eastAsia"/>
                <w:sz w:val="18"/>
                <w:szCs w:val="18"/>
              </w:rPr>
              <w:t>公开”监管，根据不同风险程度、信用水平，合理确定抽查比例。2.依法及时处理投诉举报。3.加强对认证行业的监测，针对发现的普遍性问题和突出风险开展专项检查，确保不发生系统性、区域性风险。4.加强信用监管，完善认证领域黑名单制度，建立失信主体联合惩戒制度。</w:t>
            </w:r>
          </w:p>
          <w:p w:rsidR="003D230C" w:rsidRPr="002B7AEE" w:rsidRDefault="003D230C" w:rsidP="007D2C3F">
            <w:pPr>
              <w:spacing w:line="220" w:lineRule="exact"/>
              <w:rPr>
                <w:rFonts w:ascii="仿宋" w:eastAsia="仿宋" w:hAnsi="仿宋"/>
                <w:sz w:val="18"/>
                <w:szCs w:val="18"/>
              </w:rPr>
            </w:pPr>
          </w:p>
        </w:tc>
      </w:tr>
    </w:tbl>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D230C" w:rsidRPr="007F2467" w:rsidTr="007D2C3F">
        <w:trPr>
          <w:trHeight w:val="313"/>
        </w:trPr>
        <w:tc>
          <w:tcPr>
            <w:tcW w:w="483" w:type="dxa"/>
            <w:vMerge w:val="restart"/>
            <w:tcMar>
              <w:left w:w="0" w:type="dxa"/>
              <w:right w:w="0" w:type="dxa"/>
            </w:tcMar>
            <w:vAlign w:val="center"/>
          </w:tcPr>
          <w:p w:rsidR="00F52978"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加强事中事后监管措施</w:t>
            </w:r>
          </w:p>
        </w:tc>
      </w:tr>
      <w:tr w:rsidR="003D230C" w:rsidRPr="007F2467" w:rsidTr="007D2C3F">
        <w:trPr>
          <w:trHeight w:val="312"/>
        </w:trPr>
        <w:tc>
          <w:tcPr>
            <w:tcW w:w="483"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2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98"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1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96"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714"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556"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r>
      <w:tr w:rsidR="003D230C" w:rsidRPr="007F2467" w:rsidTr="007D2C3F">
        <w:trPr>
          <w:trHeight w:val="2207"/>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94</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国家林草局</w:t>
            </w:r>
          </w:p>
        </w:tc>
        <w:tc>
          <w:tcPr>
            <w:tcW w:w="598" w:type="dxa"/>
            <w:tcMar>
              <w:left w:w="0" w:type="dxa"/>
              <w:right w:w="0" w:type="dxa"/>
            </w:tcMar>
            <w:vAlign w:val="center"/>
          </w:tcPr>
          <w:p w:rsidR="003D230C" w:rsidRPr="007F2467" w:rsidRDefault="00AE6DE3" w:rsidP="007D2C3F">
            <w:pPr>
              <w:spacing w:line="220" w:lineRule="exact"/>
              <w:rPr>
                <w:rFonts w:ascii="仿宋" w:eastAsia="仿宋" w:hAnsi="仿宋"/>
                <w:sz w:val="18"/>
                <w:szCs w:val="18"/>
              </w:rPr>
            </w:pPr>
            <w:r>
              <w:rPr>
                <w:rFonts w:ascii="仿宋" w:eastAsia="仿宋" w:hAnsi="仿宋" w:hint="eastAsia"/>
                <w:sz w:val="18"/>
                <w:szCs w:val="18"/>
              </w:rPr>
              <w:t>国务院规定由国家林草局审批的国家重点保护陆地野生</w:t>
            </w:r>
            <w:r w:rsidR="003D230C">
              <w:rPr>
                <w:rFonts w:ascii="仿宋" w:eastAsia="仿宋" w:hAnsi="仿宋" w:hint="eastAsia"/>
                <w:sz w:val="18"/>
                <w:szCs w:val="18"/>
              </w:rPr>
              <w:t>动物人工繁育许可证核发（已制定人工繁育技术标准的物种）</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国家重点保护陆地野生动物人工繁育许可证</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《中华人民共和国野生动物保护法》</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国家林草局</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D230C" w:rsidRPr="00FA1081" w:rsidRDefault="003D230C" w:rsidP="007D2C3F">
            <w:pPr>
              <w:spacing w:line="220" w:lineRule="exact"/>
              <w:rPr>
                <w:rFonts w:ascii="仿宋" w:eastAsia="仿宋" w:hAnsi="仿宋"/>
                <w:sz w:val="18"/>
                <w:szCs w:val="18"/>
              </w:rPr>
            </w:pPr>
            <w:r w:rsidRPr="00FA1081">
              <w:rPr>
                <w:rFonts w:ascii="仿宋" w:eastAsia="仿宋" w:hAnsi="仿宋" w:hint="eastAsia"/>
                <w:sz w:val="18"/>
                <w:szCs w:val="18"/>
              </w:rPr>
              <w:t>申请人承诺将在规定期限内具备与繁育目的、种类、发展规模相适应的场所、设施、技术等条件的，经形式审查后当场</w:t>
            </w:r>
            <w:proofErr w:type="gramStart"/>
            <w:r w:rsidRPr="00FA1081">
              <w:rPr>
                <w:rFonts w:ascii="仿宋" w:eastAsia="仿宋" w:hAnsi="仿宋" w:hint="eastAsia"/>
                <w:sz w:val="18"/>
                <w:szCs w:val="18"/>
              </w:rPr>
              <w:t>作出</w:t>
            </w:r>
            <w:proofErr w:type="gramEnd"/>
            <w:r w:rsidRPr="00FA1081">
              <w:rPr>
                <w:rFonts w:ascii="仿宋" w:eastAsia="仿宋" w:hAnsi="仿宋" w:hint="eastAsia"/>
                <w:sz w:val="18"/>
                <w:szCs w:val="18"/>
              </w:rPr>
              <w:t>审批决定。</w:t>
            </w:r>
          </w:p>
          <w:p w:rsidR="003D230C" w:rsidRPr="00FA1081"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FA1081" w:rsidRDefault="003D230C" w:rsidP="007D2C3F">
            <w:pPr>
              <w:spacing w:line="220" w:lineRule="exact"/>
              <w:rPr>
                <w:rFonts w:ascii="仿宋" w:eastAsia="仿宋" w:hAnsi="仿宋"/>
                <w:sz w:val="18"/>
                <w:szCs w:val="18"/>
              </w:rPr>
            </w:pPr>
            <w:r w:rsidRPr="00FA1081">
              <w:rPr>
                <w:rFonts w:ascii="仿宋" w:eastAsia="仿宋" w:hAnsi="仿宋" w:hint="eastAsia"/>
                <w:sz w:val="18"/>
                <w:szCs w:val="18"/>
              </w:rPr>
              <w:t>1.严格落实行业标准和规范要求，加大监督检查力度</w:t>
            </w:r>
            <w:r w:rsidR="00FD1AF8">
              <w:rPr>
                <w:rFonts w:ascii="仿宋" w:eastAsia="仿宋" w:hAnsi="仿宋" w:hint="eastAsia"/>
                <w:sz w:val="18"/>
                <w:szCs w:val="18"/>
              </w:rPr>
              <w:t>。</w:t>
            </w:r>
            <w:r w:rsidRPr="00FA1081">
              <w:rPr>
                <w:rFonts w:ascii="仿宋" w:eastAsia="仿宋" w:hAnsi="仿宋" w:hint="eastAsia"/>
                <w:sz w:val="18"/>
                <w:szCs w:val="18"/>
              </w:rPr>
              <w:t>2.加强信用监管，对失信主体开展联合惩戒。3.组织开展行业培训。4.发挥行业协会自律作用。</w:t>
            </w:r>
          </w:p>
          <w:p w:rsidR="003D230C" w:rsidRPr="00FA1081" w:rsidRDefault="003D230C" w:rsidP="007D2C3F">
            <w:pPr>
              <w:spacing w:line="220" w:lineRule="exact"/>
              <w:rPr>
                <w:rFonts w:ascii="仿宋" w:eastAsia="仿宋" w:hAnsi="仿宋"/>
                <w:sz w:val="18"/>
                <w:szCs w:val="18"/>
              </w:rPr>
            </w:pPr>
          </w:p>
        </w:tc>
      </w:tr>
      <w:tr w:rsidR="003D230C" w:rsidRPr="007F2467" w:rsidTr="007D2C3F">
        <w:trPr>
          <w:trHeight w:val="1882"/>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95</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国家知识产权局</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专利代理机构执业许可</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专利代理机构执业许可证</w:t>
            </w:r>
          </w:p>
        </w:tc>
        <w:tc>
          <w:tcPr>
            <w:tcW w:w="896" w:type="dxa"/>
            <w:tcMar>
              <w:left w:w="0" w:type="dxa"/>
              <w:right w:w="0" w:type="dxa"/>
            </w:tcMar>
            <w:vAlign w:val="center"/>
          </w:tcPr>
          <w:p w:rsidR="003D230C" w:rsidRPr="00FA1081" w:rsidRDefault="003D230C" w:rsidP="007D2C3F">
            <w:pPr>
              <w:spacing w:line="220" w:lineRule="exact"/>
              <w:rPr>
                <w:rFonts w:ascii="仿宋" w:eastAsia="仿宋" w:hAnsi="仿宋"/>
                <w:sz w:val="18"/>
                <w:szCs w:val="18"/>
              </w:rPr>
            </w:pPr>
            <w:r>
              <w:rPr>
                <w:rFonts w:ascii="仿宋" w:eastAsia="仿宋" w:hAnsi="仿宋" w:hint="eastAsia"/>
                <w:sz w:val="18"/>
                <w:szCs w:val="18"/>
              </w:rPr>
              <w:t>《专利代理条例》</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国家知识产权局</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354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sidRPr="00FA1081">
              <w:rPr>
                <w:rFonts w:ascii="仿宋" w:eastAsia="仿宋" w:hAnsi="仿宋" w:hint="eastAsia"/>
                <w:sz w:val="18"/>
                <w:szCs w:val="18"/>
              </w:rPr>
              <w:t>1.修订专利代理审批事项服务指南，增加专利代理机构执业许可实行告知承诺制的相关规定。2.对申请办理专利代理机构执业许可证并</w:t>
            </w:r>
            <w:proofErr w:type="gramStart"/>
            <w:r w:rsidRPr="00FA1081">
              <w:rPr>
                <w:rFonts w:ascii="仿宋" w:eastAsia="仿宋" w:hAnsi="仿宋" w:hint="eastAsia"/>
                <w:sz w:val="18"/>
                <w:szCs w:val="18"/>
              </w:rPr>
              <w:t>作出</w:t>
            </w:r>
            <w:proofErr w:type="gramEnd"/>
            <w:r w:rsidRPr="00FA1081">
              <w:rPr>
                <w:rFonts w:ascii="仿宋" w:eastAsia="仿宋" w:hAnsi="仿宋" w:hint="eastAsia"/>
                <w:sz w:val="18"/>
                <w:szCs w:val="18"/>
              </w:rPr>
              <w:t>承诺的，经形式审查后当场</w:t>
            </w:r>
            <w:proofErr w:type="gramStart"/>
            <w:r w:rsidRPr="00FA1081">
              <w:rPr>
                <w:rFonts w:ascii="仿宋" w:eastAsia="仿宋" w:hAnsi="仿宋" w:hint="eastAsia"/>
                <w:sz w:val="18"/>
                <w:szCs w:val="18"/>
              </w:rPr>
              <w:t>作出</w:t>
            </w:r>
            <w:proofErr w:type="gramEnd"/>
            <w:r w:rsidRPr="00FA1081">
              <w:rPr>
                <w:rFonts w:ascii="仿宋" w:eastAsia="仿宋" w:hAnsi="仿宋" w:hint="eastAsia"/>
                <w:sz w:val="18"/>
                <w:szCs w:val="18"/>
              </w:rPr>
              <w:t>审批决定</w:t>
            </w:r>
            <w:r w:rsidR="00AE6DE3">
              <w:rPr>
                <w:rFonts w:ascii="仿宋" w:eastAsia="仿宋" w:hAnsi="仿宋" w:hint="eastAsia"/>
                <w:sz w:val="18"/>
                <w:szCs w:val="18"/>
              </w:rPr>
              <w:t>。</w:t>
            </w:r>
          </w:p>
        </w:tc>
        <w:tc>
          <w:tcPr>
            <w:tcW w:w="4556" w:type="dxa"/>
            <w:tcMar>
              <w:left w:w="0" w:type="dxa"/>
              <w:right w:w="0" w:type="dxa"/>
            </w:tcMar>
            <w:vAlign w:val="center"/>
          </w:tcPr>
          <w:p w:rsidR="003D230C" w:rsidRPr="00FA1081" w:rsidRDefault="003D230C" w:rsidP="007D2C3F">
            <w:pPr>
              <w:spacing w:line="220" w:lineRule="exact"/>
              <w:rPr>
                <w:rFonts w:ascii="仿宋" w:eastAsia="仿宋" w:hAnsi="仿宋"/>
                <w:sz w:val="18"/>
                <w:szCs w:val="18"/>
              </w:rPr>
            </w:pPr>
            <w:r w:rsidRPr="00FA1081">
              <w:rPr>
                <w:rFonts w:ascii="仿宋" w:eastAsia="仿宋" w:hAnsi="仿宋" w:hint="eastAsia"/>
                <w:sz w:val="18"/>
                <w:szCs w:val="18"/>
              </w:rPr>
              <w:t>1.对以告知承诺方式取得执业许可证的专利代理机构，加强对其承诺内容真实性的核查，发现虚假承诺或者承诺不实的要依法处理。2.开展“双随机、</w:t>
            </w:r>
            <w:proofErr w:type="gramStart"/>
            <w:r w:rsidRPr="00FA1081">
              <w:rPr>
                <w:rFonts w:ascii="仿宋" w:eastAsia="仿宋" w:hAnsi="仿宋" w:hint="eastAsia"/>
                <w:sz w:val="18"/>
                <w:szCs w:val="18"/>
              </w:rPr>
              <w:t>一</w:t>
            </w:r>
            <w:proofErr w:type="gramEnd"/>
            <w:r w:rsidRPr="00FA1081">
              <w:rPr>
                <w:rFonts w:ascii="仿宋" w:eastAsia="仿宋" w:hAnsi="仿宋" w:hint="eastAsia"/>
                <w:sz w:val="18"/>
                <w:szCs w:val="18"/>
              </w:rPr>
              <w:t>公开”监管，对通过投诉举报等渠道反映问题多的专利代理机构实施重点监管。3.加强信用监管，向社会公布专利代理机构信用状况，对失信主体开展联合惩戒。</w:t>
            </w:r>
          </w:p>
          <w:p w:rsidR="003D230C" w:rsidRPr="00FA1081" w:rsidRDefault="003D230C" w:rsidP="007D2C3F">
            <w:pPr>
              <w:spacing w:line="220" w:lineRule="exact"/>
              <w:rPr>
                <w:rFonts w:ascii="仿宋" w:eastAsia="仿宋" w:hAnsi="仿宋"/>
                <w:sz w:val="18"/>
                <w:szCs w:val="18"/>
              </w:rPr>
            </w:pPr>
          </w:p>
        </w:tc>
      </w:tr>
    </w:tbl>
    <w:p w:rsidR="003D230C" w:rsidRDefault="003D230C" w:rsidP="003D230C"/>
    <w:p w:rsidR="003D230C" w:rsidRDefault="003D230C" w:rsidP="003D230C"/>
    <w:p w:rsidR="003D230C" w:rsidRDefault="003D230C" w:rsidP="003D230C"/>
    <w:p w:rsidR="003D230C" w:rsidRDefault="003D230C" w:rsidP="003D2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660"/>
        <w:gridCol w:w="750"/>
        <w:gridCol w:w="896"/>
        <w:gridCol w:w="714"/>
        <w:gridCol w:w="504"/>
        <w:gridCol w:w="504"/>
        <w:gridCol w:w="490"/>
        <w:gridCol w:w="447"/>
        <w:gridCol w:w="3542"/>
        <w:gridCol w:w="4556"/>
      </w:tblGrid>
      <w:tr w:rsidR="003D230C" w:rsidRPr="007F2467" w:rsidTr="007D2C3F">
        <w:trPr>
          <w:trHeight w:val="313"/>
        </w:trPr>
        <w:tc>
          <w:tcPr>
            <w:tcW w:w="483" w:type="dxa"/>
            <w:vMerge w:val="restart"/>
            <w:tcMar>
              <w:left w:w="0" w:type="dxa"/>
              <w:right w:w="0" w:type="dxa"/>
            </w:tcMar>
            <w:vAlign w:val="center"/>
          </w:tcPr>
          <w:p w:rsidR="00F52978"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主管部门</w:t>
            </w:r>
          </w:p>
        </w:tc>
        <w:tc>
          <w:tcPr>
            <w:tcW w:w="660"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事项</w:t>
            </w:r>
          </w:p>
        </w:tc>
        <w:tc>
          <w:tcPr>
            <w:tcW w:w="750"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加强事中事后监管措施</w:t>
            </w:r>
          </w:p>
        </w:tc>
      </w:tr>
      <w:tr w:rsidR="003D230C" w:rsidRPr="007F2467" w:rsidTr="007D2C3F">
        <w:trPr>
          <w:trHeight w:val="312"/>
        </w:trPr>
        <w:tc>
          <w:tcPr>
            <w:tcW w:w="483"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2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660"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750"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96"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714"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556"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r>
      <w:tr w:rsidR="003D230C" w:rsidRPr="007F2467" w:rsidTr="007D2C3F">
        <w:trPr>
          <w:trHeight w:val="1657"/>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96</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工业和信息化部</w:t>
            </w:r>
          </w:p>
        </w:tc>
        <w:tc>
          <w:tcPr>
            <w:tcW w:w="660"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食盐定点批发企业审批</w:t>
            </w:r>
          </w:p>
        </w:tc>
        <w:tc>
          <w:tcPr>
            <w:tcW w:w="750"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食盐定点批发企业证书</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《食盐专营办法》</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市经济信息化为</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2B6617" w:rsidRDefault="003D230C" w:rsidP="007D2C3F">
            <w:pPr>
              <w:spacing w:line="220" w:lineRule="exact"/>
              <w:rPr>
                <w:rFonts w:ascii="仿宋" w:eastAsia="仿宋" w:hAnsi="仿宋"/>
                <w:sz w:val="18"/>
                <w:szCs w:val="18"/>
              </w:rPr>
            </w:pPr>
            <w:r w:rsidRPr="002B6617">
              <w:rPr>
                <w:rFonts w:ascii="仿宋" w:eastAsia="仿宋" w:hAnsi="仿宋" w:hint="eastAsia"/>
                <w:sz w:val="18"/>
                <w:szCs w:val="18"/>
              </w:rPr>
              <w:t>不再要求申请人提供营业执照复印件等材料。</w:t>
            </w:r>
          </w:p>
          <w:p w:rsidR="003D230C" w:rsidRPr="002B6617"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2B6617" w:rsidRDefault="003D230C" w:rsidP="007D2C3F">
            <w:pPr>
              <w:spacing w:line="220" w:lineRule="exact"/>
              <w:rPr>
                <w:rFonts w:ascii="仿宋" w:eastAsia="仿宋" w:hAnsi="仿宋"/>
                <w:sz w:val="18"/>
                <w:szCs w:val="18"/>
              </w:rPr>
            </w:pPr>
            <w:r w:rsidRPr="002B6617">
              <w:rPr>
                <w:rFonts w:ascii="仿宋" w:eastAsia="仿宋" w:hAnsi="仿宋" w:hint="eastAsia"/>
                <w:sz w:val="18"/>
                <w:szCs w:val="18"/>
              </w:rPr>
              <w:t>1.严格执行有关法律法规和标准，对食盐定点批发企业加强监管，根据《中华人民共和国食品安全法》等规定，确定食盐监督管理的重点、方式和频次，开展日常监督检查。2.加强信用监管，建立全信用信息记录，公示制度。对有不良信用记录的食盐生产、经营者增加监督检查频次，向社会公布食盐定点批发企业信用状况，对失信主体开展联合惩戒。</w:t>
            </w:r>
          </w:p>
          <w:p w:rsidR="003D230C" w:rsidRPr="002B6617" w:rsidRDefault="003D230C" w:rsidP="007D2C3F">
            <w:pPr>
              <w:spacing w:line="220" w:lineRule="exact"/>
              <w:rPr>
                <w:rFonts w:ascii="仿宋" w:eastAsia="仿宋" w:hAnsi="仿宋"/>
                <w:sz w:val="18"/>
                <w:szCs w:val="18"/>
              </w:rPr>
            </w:pPr>
          </w:p>
        </w:tc>
      </w:tr>
      <w:tr w:rsidR="003D230C" w:rsidRPr="007F2467" w:rsidTr="007D2C3F">
        <w:trPr>
          <w:trHeight w:val="1411"/>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97</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工业和信息化部</w:t>
            </w:r>
          </w:p>
        </w:tc>
        <w:tc>
          <w:tcPr>
            <w:tcW w:w="660"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食盐定点批发企业审批</w:t>
            </w:r>
          </w:p>
        </w:tc>
        <w:tc>
          <w:tcPr>
            <w:tcW w:w="750"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食盐定点批发企业证书</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《食盐专营办法》</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市经济信息化为</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2B6617" w:rsidRDefault="003D230C" w:rsidP="007D2C3F">
            <w:pPr>
              <w:spacing w:line="220" w:lineRule="exact"/>
              <w:rPr>
                <w:rFonts w:ascii="仿宋" w:eastAsia="仿宋" w:hAnsi="仿宋"/>
                <w:sz w:val="18"/>
                <w:szCs w:val="18"/>
              </w:rPr>
            </w:pPr>
            <w:r w:rsidRPr="002B6617">
              <w:rPr>
                <w:rFonts w:ascii="仿宋" w:eastAsia="仿宋" w:hAnsi="仿宋" w:hint="eastAsia"/>
                <w:sz w:val="18"/>
                <w:szCs w:val="18"/>
              </w:rPr>
              <w:t>不再要求申请人提供营业执照复印件等材料。</w:t>
            </w:r>
          </w:p>
          <w:p w:rsidR="003D230C" w:rsidRPr="002B6617"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2B6617" w:rsidRDefault="003D230C" w:rsidP="007D2C3F">
            <w:pPr>
              <w:spacing w:line="220" w:lineRule="exact"/>
              <w:rPr>
                <w:rFonts w:ascii="仿宋" w:eastAsia="仿宋" w:hAnsi="仿宋"/>
                <w:sz w:val="18"/>
                <w:szCs w:val="18"/>
              </w:rPr>
            </w:pPr>
            <w:r w:rsidRPr="002B6617">
              <w:rPr>
                <w:rFonts w:ascii="仿宋" w:eastAsia="仿宋" w:hAnsi="仿宋" w:hint="eastAsia"/>
                <w:sz w:val="18"/>
                <w:szCs w:val="18"/>
              </w:rPr>
              <w:t>1.严格执行有关法律法规和标准，对食盐定点批发企业加强监管，根据《中华人民共和国食品安全法》等规定，确定食盐监督管理的重点、方式和频次，开展日常监督检查。2.加强信用监管，建立全信用信息记录，公示制度。对有不良信用记录的食盐生产、经营者增加监督检查频次，向社会公布食盐定点批发企业信用状况，对失信主体开展联合惩戒。</w:t>
            </w:r>
          </w:p>
          <w:p w:rsidR="003D230C" w:rsidRPr="002B6617" w:rsidRDefault="003D230C" w:rsidP="007D2C3F">
            <w:pPr>
              <w:spacing w:line="220" w:lineRule="exact"/>
              <w:rPr>
                <w:rFonts w:ascii="仿宋" w:eastAsia="仿宋" w:hAnsi="仿宋"/>
                <w:sz w:val="18"/>
                <w:szCs w:val="18"/>
              </w:rPr>
            </w:pPr>
          </w:p>
        </w:tc>
      </w:tr>
      <w:tr w:rsidR="003D230C" w:rsidRPr="007F2467" w:rsidTr="007D2C3F">
        <w:trPr>
          <w:trHeight w:val="1686"/>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98</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工业和信息化部</w:t>
            </w:r>
          </w:p>
        </w:tc>
        <w:tc>
          <w:tcPr>
            <w:tcW w:w="660"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民用爆炸物品生产许可</w:t>
            </w:r>
          </w:p>
        </w:tc>
        <w:tc>
          <w:tcPr>
            <w:tcW w:w="750"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民用爆炸物品生产许可证</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《民用爆炸物品安全管理条例》</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工业和信息化部</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2B6617" w:rsidRDefault="003D230C" w:rsidP="007D2C3F">
            <w:pPr>
              <w:spacing w:line="220" w:lineRule="exact"/>
              <w:rPr>
                <w:rFonts w:ascii="仿宋" w:eastAsia="仿宋" w:hAnsi="仿宋"/>
                <w:sz w:val="18"/>
                <w:szCs w:val="18"/>
              </w:rPr>
            </w:pPr>
            <w:r w:rsidRPr="002B6617">
              <w:rPr>
                <w:rFonts w:ascii="仿宋" w:eastAsia="仿宋" w:hAnsi="仿宋" w:hint="eastAsia"/>
                <w:sz w:val="18"/>
                <w:szCs w:val="18"/>
              </w:rPr>
              <w:t>将审批时限由45个工作日压减至30个工作日。</w:t>
            </w:r>
          </w:p>
          <w:p w:rsidR="003D230C" w:rsidRPr="002B6617"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sidRPr="002B6617">
              <w:rPr>
                <w:rFonts w:ascii="仿宋" w:eastAsia="仿宋" w:hAnsi="仿宋" w:hint="eastAsia"/>
                <w:sz w:val="18"/>
                <w:szCs w:val="18"/>
              </w:rPr>
              <w:t>1.开展</w:t>
            </w:r>
            <w:proofErr w:type="gramStart"/>
            <w:r w:rsidRPr="002B6617">
              <w:rPr>
                <w:rFonts w:ascii="仿宋" w:eastAsia="仿宋" w:hAnsi="仿宋" w:hint="eastAsia"/>
                <w:sz w:val="18"/>
                <w:szCs w:val="18"/>
              </w:rPr>
              <w:t>“</w:t>
            </w:r>
            <w:proofErr w:type="gramEnd"/>
            <w:r w:rsidRPr="002B6617">
              <w:rPr>
                <w:rFonts w:ascii="仿宋" w:eastAsia="仿宋" w:hAnsi="仿宋" w:hint="eastAsia"/>
                <w:sz w:val="18"/>
                <w:szCs w:val="18"/>
              </w:rPr>
              <w:t>双随机、</w:t>
            </w:r>
            <w:proofErr w:type="gramStart"/>
            <w:r w:rsidRPr="002B6617">
              <w:rPr>
                <w:rFonts w:ascii="仿宋" w:eastAsia="仿宋" w:hAnsi="仿宋" w:hint="eastAsia"/>
                <w:sz w:val="18"/>
                <w:szCs w:val="18"/>
              </w:rPr>
              <w:t>一</w:t>
            </w:r>
            <w:proofErr w:type="gramEnd"/>
            <w:r w:rsidRPr="002B6617">
              <w:rPr>
                <w:rFonts w:ascii="仿宋" w:eastAsia="仿宋" w:hAnsi="仿宋" w:hint="eastAsia"/>
                <w:sz w:val="18"/>
                <w:szCs w:val="18"/>
              </w:rPr>
              <w:t>公开“监管，发现违法违规行为要依法依规查处并公开结果。2.依法从严查处未经许可生产民用爆炸物品、利用现场混装炸药作业系统非法生产工业炸药的行为。3.及时处理投诉举报。</w:t>
            </w:r>
          </w:p>
        </w:tc>
      </w:tr>
      <w:tr w:rsidR="003D230C" w:rsidRPr="007F2467" w:rsidTr="007D2C3F">
        <w:trPr>
          <w:trHeight w:val="1686"/>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99</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工业和信息化部</w:t>
            </w:r>
          </w:p>
        </w:tc>
        <w:tc>
          <w:tcPr>
            <w:tcW w:w="6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民用爆炸物品生产许可</w:t>
            </w:r>
          </w:p>
        </w:tc>
        <w:tc>
          <w:tcPr>
            <w:tcW w:w="7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民用爆炸物品</w:t>
            </w:r>
            <w:r w:rsidR="00307930">
              <w:rPr>
                <w:rFonts w:ascii="仿宋" w:eastAsia="仿宋" w:hAnsi="仿宋" w:hint="eastAsia"/>
                <w:sz w:val="18"/>
                <w:szCs w:val="18"/>
              </w:rPr>
              <w:t>安全</w:t>
            </w:r>
            <w:r>
              <w:rPr>
                <w:rFonts w:ascii="仿宋" w:eastAsia="仿宋" w:hAnsi="仿宋" w:hint="eastAsia"/>
                <w:sz w:val="18"/>
                <w:szCs w:val="18"/>
              </w:rPr>
              <w:t>生产许可证</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《安全生产许可证条例》《民用爆炸物品安全管理条例》</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市经济信息化委</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2B6617" w:rsidRDefault="003D230C" w:rsidP="007D2C3F">
            <w:pPr>
              <w:spacing w:line="220" w:lineRule="exact"/>
              <w:rPr>
                <w:rFonts w:ascii="仿宋" w:eastAsia="仿宋" w:hAnsi="仿宋"/>
                <w:sz w:val="18"/>
                <w:szCs w:val="18"/>
              </w:rPr>
            </w:pPr>
            <w:r w:rsidRPr="002B6617">
              <w:rPr>
                <w:rFonts w:ascii="仿宋" w:eastAsia="仿宋" w:hAnsi="仿宋" w:hint="eastAsia"/>
                <w:sz w:val="18"/>
                <w:szCs w:val="18"/>
              </w:rPr>
              <w:t>将审批时限由45个工作日压减至</w:t>
            </w:r>
            <w:r w:rsidR="00AA6536">
              <w:rPr>
                <w:rFonts w:ascii="仿宋" w:eastAsia="仿宋" w:hAnsi="仿宋" w:hint="eastAsia"/>
                <w:sz w:val="18"/>
                <w:szCs w:val="18"/>
              </w:rPr>
              <w:t>15</w:t>
            </w:r>
            <w:r w:rsidRPr="002B6617">
              <w:rPr>
                <w:rFonts w:ascii="仿宋" w:eastAsia="仿宋" w:hAnsi="仿宋" w:hint="eastAsia"/>
                <w:sz w:val="18"/>
                <w:szCs w:val="18"/>
              </w:rPr>
              <w:t>个工作日。</w:t>
            </w:r>
          </w:p>
          <w:p w:rsidR="003D230C" w:rsidRPr="002B6617" w:rsidRDefault="003D230C" w:rsidP="007D2C3F">
            <w:pPr>
              <w:spacing w:line="220" w:lineRule="exact"/>
              <w:rPr>
                <w:rFonts w:ascii="仿宋" w:eastAsia="仿宋" w:hAnsi="仿宋"/>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230C" w:rsidRPr="002B6617" w:rsidRDefault="003D230C" w:rsidP="007D2C3F">
            <w:pPr>
              <w:spacing w:line="220" w:lineRule="exact"/>
              <w:rPr>
                <w:rFonts w:ascii="仿宋" w:eastAsia="仿宋" w:hAnsi="仿宋"/>
                <w:sz w:val="18"/>
                <w:szCs w:val="18"/>
              </w:rPr>
            </w:pPr>
            <w:r w:rsidRPr="002B6617">
              <w:rPr>
                <w:rFonts w:ascii="仿宋" w:eastAsia="仿宋" w:hAnsi="仿宋" w:hint="eastAsia"/>
                <w:sz w:val="18"/>
                <w:szCs w:val="18"/>
              </w:rPr>
              <w:t>1.采取“双随机、</w:t>
            </w:r>
            <w:proofErr w:type="gramStart"/>
            <w:r w:rsidRPr="002B6617">
              <w:rPr>
                <w:rFonts w:ascii="仿宋" w:eastAsia="仿宋" w:hAnsi="仿宋" w:hint="eastAsia"/>
                <w:sz w:val="18"/>
                <w:szCs w:val="18"/>
              </w:rPr>
              <w:t>一</w:t>
            </w:r>
            <w:proofErr w:type="gramEnd"/>
            <w:r w:rsidRPr="002B6617">
              <w:rPr>
                <w:rFonts w:ascii="仿宋" w:eastAsia="仿宋" w:hAnsi="仿宋" w:hint="eastAsia"/>
                <w:sz w:val="18"/>
                <w:szCs w:val="18"/>
              </w:rPr>
              <w:t>公开”方式实施批后监管，开展民用爆炸物品行业安全生产专项督查，发现违法违规行为要依法查处并公开结果。2.及时处理投诉举报</w:t>
            </w:r>
            <w:r>
              <w:rPr>
                <w:rFonts w:ascii="仿宋" w:eastAsia="仿宋" w:hAnsi="仿宋" w:hint="eastAsia"/>
                <w:sz w:val="18"/>
                <w:szCs w:val="18"/>
              </w:rPr>
              <w:t>。</w:t>
            </w:r>
          </w:p>
          <w:p w:rsidR="003D230C" w:rsidRPr="007F2467" w:rsidRDefault="003D230C" w:rsidP="007D2C3F">
            <w:pPr>
              <w:spacing w:line="220" w:lineRule="exact"/>
              <w:rPr>
                <w:rFonts w:ascii="仿宋" w:eastAsia="仿宋" w:hAnsi="仿宋"/>
                <w:sz w:val="18"/>
                <w:szCs w:val="18"/>
              </w:rPr>
            </w:pPr>
          </w:p>
        </w:tc>
      </w:tr>
    </w:tbl>
    <w:p w:rsidR="003D230C" w:rsidRDefault="003D230C" w:rsidP="003D2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943"/>
        <w:gridCol w:w="567"/>
        <w:gridCol w:w="796"/>
        <w:gridCol w:w="714"/>
        <w:gridCol w:w="504"/>
        <w:gridCol w:w="504"/>
        <w:gridCol w:w="490"/>
        <w:gridCol w:w="447"/>
        <w:gridCol w:w="3542"/>
        <w:gridCol w:w="4556"/>
      </w:tblGrid>
      <w:tr w:rsidR="003D230C" w:rsidRPr="007F2467" w:rsidTr="007D2C3F">
        <w:trPr>
          <w:trHeight w:val="313"/>
        </w:trPr>
        <w:tc>
          <w:tcPr>
            <w:tcW w:w="483" w:type="dxa"/>
            <w:vMerge w:val="restart"/>
            <w:tcMar>
              <w:left w:w="0" w:type="dxa"/>
              <w:right w:w="0" w:type="dxa"/>
            </w:tcMar>
            <w:vAlign w:val="center"/>
          </w:tcPr>
          <w:p w:rsidR="003C2153"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主管部门</w:t>
            </w:r>
          </w:p>
        </w:tc>
        <w:tc>
          <w:tcPr>
            <w:tcW w:w="943"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事项</w:t>
            </w:r>
          </w:p>
        </w:tc>
        <w:tc>
          <w:tcPr>
            <w:tcW w:w="567"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许可证件名称</w:t>
            </w:r>
          </w:p>
        </w:tc>
        <w:tc>
          <w:tcPr>
            <w:tcW w:w="79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加强事中事后监管措施</w:t>
            </w:r>
          </w:p>
        </w:tc>
      </w:tr>
      <w:tr w:rsidR="003D230C" w:rsidRPr="007F2467" w:rsidTr="007D2C3F">
        <w:trPr>
          <w:trHeight w:val="312"/>
        </w:trPr>
        <w:tc>
          <w:tcPr>
            <w:tcW w:w="483"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2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943"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67"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796"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714"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556"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r>
      <w:tr w:rsidR="003D230C" w:rsidRPr="007F2467" w:rsidTr="007D2C3F">
        <w:trPr>
          <w:trHeight w:val="2207"/>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100</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工业和信息化部</w:t>
            </w:r>
          </w:p>
        </w:tc>
        <w:tc>
          <w:tcPr>
            <w:tcW w:w="943"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民用爆炸物品销售许可</w:t>
            </w:r>
          </w:p>
        </w:tc>
        <w:tc>
          <w:tcPr>
            <w:tcW w:w="567"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民用爆炸物品销售许可证</w:t>
            </w:r>
          </w:p>
        </w:tc>
        <w:tc>
          <w:tcPr>
            <w:tcW w:w="7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《民用爆炸物品安全管理条例》</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市经济信息化委</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D8082A" w:rsidRDefault="003D230C" w:rsidP="007D2C3F">
            <w:pPr>
              <w:spacing w:line="220" w:lineRule="exact"/>
              <w:rPr>
                <w:rFonts w:ascii="仿宋" w:eastAsia="仿宋" w:hAnsi="仿宋"/>
                <w:sz w:val="18"/>
                <w:szCs w:val="18"/>
              </w:rPr>
            </w:pPr>
            <w:r w:rsidRPr="00D8082A">
              <w:rPr>
                <w:rFonts w:ascii="仿宋" w:eastAsia="仿宋" w:hAnsi="仿宋" w:hint="eastAsia"/>
                <w:sz w:val="18"/>
                <w:szCs w:val="18"/>
              </w:rPr>
              <w:t>1.将审批时限由30个工作日压减至15个工作曰。2.取消申请许可时“从事配送业务的必须具备押运员、驾驶员以及符合特定的爆炸物品专用运输车辆”的要求。3.将民用爆炸物品销售许可证年检制度改为年度报告制度。</w:t>
            </w:r>
          </w:p>
          <w:p w:rsidR="003D230C" w:rsidRPr="00D8082A"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D8082A" w:rsidRDefault="003D230C" w:rsidP="007D2C3F">
            <w:pPr>
              <w:spacing w:line="220" w:lineRule="exact"/>
              <w:rPr>
                <w:rFonts w:ascii="仿宋" w:eastAsia="仿宋" w:hAnsi="仿宋"/>
                <w:sz w:val="18"/>
                <w:szCs w:val="18"/>
              </w:rPr>
            </w:pPr>
            <w:r w:rsidRPr="00D8082A">
              <w:rPr>
                <w:rFonts w:ascii="仿宋" w:eastAsia="仿宋" w:hAnsi="仿宋" w:hint="eastAsia"/>
                <w:sz w:val="18"/>
                <w:szCs w:val="18"/>
              </w:rPr>
              <w:t>1.采取“双随机、</w:t>
            </w:r>
            <w:proofErr w:type="gramStart"/>
            <w:r w:rsidRPr="00D8082A">
              <w:rPr>
                <w:rFonts w:ascii="仿宋" w:eastAsia="仿宋" w:hAnsi="仿宋" w:hint="eastAsia"/>
                <w:sz w:val="18"/>
                <w:szCs w:val="18"/>
              </w:rPr>
              <w:t>一</w:t>
            </w:r>
            <w:proofErr w:type="gramEnd"/>
            <w:r w:rsidRPr="00D8082A">
              <w:rPr>
                <w:rFonts w:ascii="仿宋" w:eastAsia="仿宋" w:hAnsi="仿宋" w:hint="eastAsia"/>
                <w:sz w:val="18"/>
                <w:szCs w:val="18"/>
              </w:rPr>
              <w:t>公开”方式实施批后监管。2.发现违法违规销售民用爆炸物品（包括</w:t>
            </w:r>
            <w:proofErr w:type="gramStart"/>
            <w:r w:rsidRPr="00D8082A">
              <w:rPr>
                <w:rFonts w:ascii="仿宋" w:eastAsia="仿宋" w:hAnsi="仿宋" w:hint="eastAsia"/>
                <w:sz w:val="18"/>
                <w:szCs w:val="18"/>
              </w:rPr>
              <w:t>硝酸胺</w:t>
            </w:r>
            <w:proofErr w:type="gramEnd"/>
            <w:r w:rsidRPr="00D8082A">
              <w:rPr>
                <w:rFonts w:ascii="仿宋" w:eastAsia="仿宋" w:hAnsi="仿宋" w:hint="eastAsia"/>
                <w:sz w:val="18"/>
                <w:szCs w:val="18"/>
              </w:rPr>
              <w:t>）行为要依法查处并公开结果。3.及时处理投诉举报。</w:t>
            </w:r>
          </w:p>
          <w:p w:rsidR="003D230C" w:rsidRPr="007F2467" w:rsidRDefault="003D230C" w:rsidP="007D2C3F">
            <w:pPr>
              <w:spacing w:line="220" w:lineRule="exact"/>
              <w:rPr>
                <w:rFonts w:ascii="仿宋" w:eastAsia="仿宋" w:hAnsi="仿宋"/>
                <w:sz w:val="18"/>
                <w:szCs w:val="18"/>
              </w:rPr>
            </w:pPr>
          </w:p>
        </w:tc>
      </w:tr>
      <w:tr w:rsidR="003D230C" w:rsidRPr="007F2467" w:rsidTr="007D2C3F">
        <w:trPr>
          <w:trHeight w:val="1882"/>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101</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工业和信息化部</w:t>
            </w:r>
          </w:p>
        </w:tc>
        <w:tc>
          <w:tcPr>
            <w:tcW w:w="943"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第二类监控化学品经营许可</w:t>
            </w:r>
          </w:p>
        </w:tc>
        <w:tc>
          <w:tcPr>
            <w:tcW w:w="567"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第二类监控化学品经营许可证</w:t>
            </w:r>
          </w:p>
        </w:tc>
        <w:tc>
          <w:tcPr>
            <w:tcW w:w="7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《中华人民共和国监控化学品管理条例》</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市经济信息化委</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D8082A" w:rsidRDefault="003D230C" w:rsidP="007D2C3F">
            <w:pPr>
              <w:spacing w:line="220" w:lineRule="exact"/>
              <w:rPr>
                <w:rFonts w:ascii="仿宋" w:eastAsia="仿宋" w:hAnsi="仿宋"/>
                <w:sz w:val="18"/>
                <w:szCs w:val="18"/>
              </w:rPr>
            </w:pPr>
            <w:r w:rsidRPr="00D8082A">
              <w:rPr>
                <w:rFonts w:ascii="仿宋" w:eastAsia="仿宋" w:hAnsi="仿宋" w:hint="eastAsia"/>
                <w:sz w:val="18"/>
                <w:szCs w:val="18"/>
              </w:rPr>
              <w:t>将审批时限由20个工作日压减至5个工作日。</w:t>
            </w:r>
          </w:p>
          <w:p w:rsidR="003D230C" w:rsidRPr="00D8082A"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sidRPr="00D8082A">
              <w:rPr>
                <w:rFonts w:ascii="仿宋" w:eastAsia="仿宋" w:hAnsi="仿宋" w:hint="eastAsia"/>
                <w:sz w:val="18"/>
                <w:szCs w:val="18"/>
              </w:rPr>
              <w:t>1.开展“双随机、</w:t>
            </w:r>
            <w:proofErr w:type="gramStart"/>
            <w:r w:rsidRPr="00D8082A">
              <w:rPr>
                <w:rFonts w:ascii="仿宋" w:eastAsia="仿宋" w:hAnsi="仿宋" w:hint="eastAsia"/>
                <w:sz w:val="18"/>
                <w:szCs w:val="18"/>
              </w:rPr>
              <w:t>一</w:t>
            </w:r>
            <w:proofErr w:type="gramEnd"/>
            <w:r w:rsidRPr="00D8082A">
              <w:rPr>
                <w:rFonts w:ascii="仿宋" w:eastAsia="仿宋" w:hAnsi="仿宋" w:hint="eastAsia"/>
                <w:sz w:val="18"/>
                <w:szCs w:val="18"/>
              </w:rPr>
              <w:t>公开”监管，依法查处违法违规经营活动并公开结果。2.加强信用监管，对失信主体开展联合惩戒，实施行业禁入。3.及时处理投诉举报。</w:t>
            </w:r>
          </w:p>
        </w:tc>
      </w:tr>
      <w:tr w:rsidR="003D230C" w:rsidRPr="007F2467" w:rsidTr="007D2C3F">
        <w:trPr>
          <w:trHeight w:val="2164"/>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102</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工业和信息化部</w:t>
            </w:r>
          </w:p>
        </w:tc>
        <w:tc>
          <w:tcPr>
            <w:tcW w:w="943" w:type="dxa"/>
            <w:tcMar>
              <w:left w:w="0" w:type="dxa"/>
              <w:right w:w="0" w:type="dxa"/>
            </w:tcMar>
            <w:vAlign w:val="center"/>
          </w:tcPr>
          <w:p w:rsidR="003D230C" w:rsidRPr="007F2467" w:rsidRDefault="00377E41" w:rsidP="007D2C3F">
            <w:pPr>
              <w:spacing w:line="220" w:lineRule="exact"/>
              <w:rPr>
                <w:rFonts w:ascii="仿宋" w:eastAsia="仿宋" w:hAnsi="仿宋"/>
                <w:sz w:val="18"/>
                <w:szCs w:val="18"/>
              </w:rPr>
            </w:pPr>
            <w:r>
              <w:rPr>
                <w:rFonts w:ascii="仿宋" w:eastAsia="仿宋" w:hAnsi="仿宋" w:hint="eastAsia"/>
                <w:sz w:val="18"/>
                <w:szCs w:val="18"/>
              </w:rPr>
              <w:t>第二、第三类监控化学品和第四类监控化学品中含磷、硫、氟的特定有机</w:t>
            </w:r>
            <w:r w:rsidR="003D230C">
              <w:rPr>
                <w:rFonts w:ascii="仿宋" w:eastAsia="仿宋" w:hAnsi="仿宋" w:hint="eastAsia"/>
                <w:sz w:val="18"/>
                <w:szCs w:val="18"/>
              </w:rPr>
              <w:t>化学品生产特别许可</w:t>
            </w:r>
            <w:r>
              <w:rPr>
                <w:rFonts w:ascii="仿宋" w:eastAsia="仿宋" w:hAnsi="仿宋" w:hint="eastAsia"/>
                <w:sz w:val="18"/>
                <w:szCs w:val="18"/>
              </w:rPr>
              <w:t>(</w:t>
            </w:r>
            <w:r w:rsidR="003D230C">
              <w:rPr>
                <w:rFonts w:ascii="仿宋" w:eastAsia="仿宋" w:hAnsi="仿宋" w:hint="eastAsia"/>
                <w:sz w:val="18"/>
                <w:szCs w:val="18"/>
              </w:rPr>
              <w:t>初审）</w:t>
            </w:r>
          </w:p>
        </w:tc>
        <w:tc>
          <w:tcPr>
            <w:tcW w:w="567"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无</w:t>
            </w:r>
          </w:p>
        </w:tc>
        <w:tc>
          <w:tcPr>
            <w:tcW w:w="796" w:type="dxa"/>
            <w:tcMar>
              <w:left w:w="0" w:type="dxa"/>
              <w:right w:w="0" w:type="dxa"/>
            </w:tcMar>
            <w:vAlign w:val="center"/>
          </w:tcPr>
          <w:p w:rsidR="003D230C" w:rsidRPr="007F2467" w:rsidRDefault="00377E41" w:rsidP="007D2C3F">
            <w:pPr>
              <w:spacing w:line="220" w:lineRule="exact"/>
              <w:rPr>
                <w:rFonts w:ascii="仿宋" w:eastAsia="仿宋" w:hAnsi="仿宋"/>
                <w:sz w:val="18"/>
                <w:szCs w:val="18"/>
              </w:rPr>
            </w:pPr>
            <w:r>
              <w:rPr>
                <w:rFonts w:ascii="仿宋" w:eastAsia="仿宋" w:hAnsi="仿宋" w:hint="eastAsia"/>
                <w:sz w:val="18"/>
                <w:szCs w:val="18"/>
              </w:rPr>
              <w:t>《</w:t>
            </w:r>
            <w:r w:rsidR="003D230C">
              <w:rPr>
                <w:rFonts w:ascii="仿宋" w:eastAsia="仿宋" w:hAnsi="仿宋" w:hint="eastAsia"/>
                <w:sz w:val="18"/>
                <w:szCs w:val="18"/>
              </w:rPr>
              <w:t>中华人民共和国监控化学品管理条例</w:t>
            </w:r>
            <w:r>
              <w:rPr>
                <w:rFonts w:ascii="仿宋" w:eastAsia="仿宋" w:hAnsi="仿宋" w:hint="eastAsia"/>
                <w:sz w:val="18"/>
                <w:szCs w:val="18"/>
              </w:rPr>
              <w:t>》</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市经济信息化委</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D8082A" w:rsidRDefault="003D230C" w:rsidP="007D2C3F">
            <w:pPr>
              <w:spacing w:line="220" w:lineRule="exact"/>
              <w:rPr>
                <w:rFonts w:ascii="仿宋" w:eastAsia="仿宋" w:hAnsi="仿宋"/>
                <w:sz w:val="18"/>
                <w:szCs w:val="18"/>
              </w:rPr>
            </w:pPr>
            <w:r w:rsidRPr="00D8082A">
              <w:rPr>
                <w:rFonts w:ascii="仿宋" w:eastAsia="仿宋" w:hAnsi="仿宋" w:hint="eastAsia"/>
                <w:sz w:val="18"/>
                <w:szCs w:val="18"/>
              </w:rPr>
              <w:t>1.将审批时限由20个工作日压减至15个工作日。2.不再要求申请人提供车间平面布置图。</w:t>
            </w:r>
          </w:p>
          <w:p w:rsidR="003D230C" w:rsidRPr="00D8082A"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D8082A" w:rsidRDefault="003D230C" w:rsidP="007D2C3F">
            <w:pPr>
              <w:spacing w:line="220" w:lineRule="exact"/>
              <w:rPr>
                <w:rFonts w:ascii="仿宋" w:eastAsia="仿宋" w:hAnsi="仿宋"/>
                <w:sz w:val="18"/>
                <w:szCs w:val="18"/>
              </w:rPr>
            </w:pPr>
            <w:r w:rsidRPr="00D8082A">
              <w:rPr>
                <w:rFonts w:ascii="仿宋" w:eastAsia="仿宋" w:hAnsi="仿宋" w:hint="eastAsia"/>
                <w:sz w:val="18"/>
                <w:szCs w:val="18"/>
              </w:rPr>
              <w:t>开展</w:t>
            </w:r>
            <w:proofErr w:type="gramStart"/>
            <w:r w:rsidRPr="00D8082A">
              <w:rPr>
                <w:rFonts w:ascii="仿宋" w:eastAsia="仿宋" w:hAnsi="仿宋" w:hint="eastAsia"/>
                <w:sz w:val="18"/>
                <w:szCs w:val="18"/>
              </w:rPr>
              <w:t>“</w:t>
            </w:r>
            <w:proofErr w:type="gramEnd"/>
            <w:r w:rsidRPr="00D8082A">
              <w:rPr>
                <w:rFonts w:ascii="仿宋" w:eastAsia="仿宋" w:hAnsi="仿宋" w:hint="eastAsia"/>
                <w:sz w:val="18"/>
                <w:szCs w:val="18"/>
              </w:rPr>
              <w:t>双随机、</w:t>
            </w:r>
            <w:proofErr w:type="gramStart"/>
            <w:r w:rsidRPr="00D8082A">
              <w:rPr>
                <w:rFonts w:ascii="仿宋" w:eastAsia="仿宋" w:hAnsi="仿宋" w:hint="eastAsia"/>
                <w:sz w:val="18"/>
                <w:szCs w:val="18"/>
              </w:rPr>
              <w:t>一</w:t>
            </w:r>
            <w:proofErr w:type="gramEnd"/>
            <w:r w:rsidRPr="00D8082A">
              <w:rPr>
                <w:rFonts w:ascii="仿宋" w:eastAsia="仿宋" w:hAnsi="仿宋" w:hint="eastAsia"/>
                <w:sz w:val="18"/>
                <w:szCs w:val="18"/>
              </w:rPr>
              <w:t>公开“监管，依法查处违法违规生产活动并公开结果。2.对失信主体开展联合惩戒。3.及时处理投诉举报。</w:t>
            </w:r>
          </w:p>
          <w:p w:rsidR="003D230C" w:rsidRPr="007F2467" w:rsidRDefault="003D230C" w:rsidP="007D2C3F">
            <w:pPr>
              <w:spacing w:line="220" w:lineRule="exact"/>
              <w:rPr>
                <w:rFonts w:ascii="仿宋" w:eastAsia="仿宋" w:hAnsi="仿宋"/>
                <w:sz w:val="18"/>
                <w:szCs w:val="18"/>
              </w:rPr>
            </w:pPr>
          </w:p>
        </w:tc>
      </w:tr>
    </w:tbl>
    <w:p w:rsidR="003D230C" w:rsidRDefault="003D230C" w:rsidP="003D230C"/>
    <w:p w:rsidR="003D230C" w:rsidRDefault="003D230C" w:rsidP="003D230C"/>
    <w:p w:rsidR="003D230C" w:rsidRDefault="003D230C" w:rsidP="003D2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D230C" w:rsidRPr="007F2467" w:rsidTr="007D2C3F">
        <w:trPr>
          <w:trHeight w:val="313"/>
        </w:trPr>
        <w:tc>
          <w:tcPr>
            <w:tcW w:w="483" w:type="dxa"/>
            <w:vMerge w:val="restart"/>
            <w:tcMar>
              <w:left w:w="0" w:type="dxa"/>
              <w:right w:w="0" w:type="dxa"/>
            </w:tcMar>
            <w:vAlign w:val="center"/>
          </w:tcPr>
          <w:p w:rsidR="003C2153"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加强事中事后监管措施</w:t>
            </w:r>
          </w:p>
        </w:tc>
      </w:tr>
      <w:tr w:rsidR="003D230C" w:rsidRPr="007F2467" w:rsidTr="007D2C3F">
        <w:trPr>
          <w:trHeight w:val="312"/>
        </w:trPr>
        <w:tc>
          <w:tcPr>
            <w:tcW w:w="483"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2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98"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1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96"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714"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556"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r>
      <w:tr w:rsidR="003D230C" w:rsidRPr="007F2467" w:rsidTr="007D2C3F">
        <w:trPr>
          <w:trHeight w:val="2207"/>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103</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商务部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成品油零售经营资格审批</w:t>
            </w:r>
          </w:p>
        </w:tc>
        <w:tc>
          <w:tcPr>
            <w:tcW w:w="812" w:type="dxa"/>
            <w:tcMar>
              <w:left w:w="0" w:type="dxa"/>
              <w:right w:w="0" w:type="dxa"/>
            </w:tcMar>
            <w:vAlign w:val="center"/>
          </w:tcPr>
          <w:p w:rsidR="003D230C" w:rsidRPr="007F2467" w:rsidRDefault="00563562" w:rsidP="007D2C3F">
            <w:pPr>
              <w:spacing w:line="220" w:lineRule="exact"/>
              <w:rPr>
                <w:rFonts w:ascii="仿宋" w:eastAsia="仿宋" w:hAnsi="仿宋"/>
                <w:sz w:val="18"/>
                <w:szCs w:val="18"/>
              </w:rPr>
            </w:pPr>
            <w:r>
              <w:rPr>
                <w:rFonts w:ascii="仿宋" w:eastAsia="仿宋" w:hAnsi="仿宋" w:hint="eastAsia"/>
                <w:sz w:val="18"/>
                <w:szCs w:val="18"/>
              </w:rPr>
              <w:t>成品油</w:t>
            </w:r>
            <w:r w:rsidR="003D230C">
              <w:rPr>
                <w:rFonts w:ascii="仿宋" w:eastAsia="仿宋" w:hAnsi="仿宋" w:hint="eastAsia"/>
                <w:sz w:val="18"/>
                <w:szCs w:val="18"/>
              </w:rPr>
              <w:t>零售经营批准证书</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市经济信息化委</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1C2B20" w:rsidRDefault="003D230C" w:rsidP="007D2C3F">
            <w:pPr>
              <w:spacing w:line="220" w:lineRule="exact"/>
              <w:rPr>
                <w:rFonts w:ascii="仿宋" w:eastAsia="仿宋" w:hAnsi="仿宋"/>
                <w:sz w:val="18"/>
                <w:szCs w:val="18"/>
              </w:rPr>
            </w:pPr>
            <w:r w:rsidRPr="001C2B20">
              <w:rPr>
                <w:rFonts w:ascii="仿宋" w:eastAsia="仿宋" w:hAnsi="仿宋" w:hint="eastAsia"/>
                <w:sz w:val="18"/>
                <w:szCs w:val="18"/>
              </w:rPr>
              <w:t>1.暂时调整适用《国务院对确需保留的行政审批项目设定行政许可的决定》中关于审批权限的规定，将审批权限由市级商务部门下放至区人民政府。2.取消申请企业提交成品油供应渠道法律文件相关要求。</w:t>
            </w:r>
          </w:p>
          <w:p w:rsidR="003D230C" w:rsidRPr="001C2B20"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1C2B20" w:rsidRDefault="003D230C" w:rsidP="007D2C3F">
            <w:pPr>
              <w:spacing w:line="220" w:lineRule="exact"/>
              <w:rPr>
                <w:rFonts w:ascii="仿宋" w:eastAsia="仿宋" w:hAnsi="仿宋"/>
                <w:sz w:val="18"/>
                <w:szCs w:val="18"/>
              </w:rPr>
            </w:pPr>
            <w:r w:rsidRPr="001C2B20">
              <w:rPr>
                <w:rFonts w:ascii="仿宋" w:eastAsia="仿宋" w:hAnsi="仿宋" w:hint="eastAsia"/>
                <w:sz w:val="18"/>
                <w:szCs w:val="18"/>
              </w:rPr>
              <w:t>1.严格做好成品油零售企业年度检查，重点关注企业经营中质量、计量、消防、安全、环保等方面情况。2.配合有关部门做好安全生产管理工作，组织开展成品油零售经营企业安全管理专项检查。3.完善成品油零售经营主体和零售网点信息系统，指导企业做好信息报送和变更。4.发挥行业协会自律作用。</w:t>
            </w:r>
          </w:p>
          <w:p w:rsidR="003D230C" w:rsidRPr="007F2467" w:rsidRDefault="003D230C" w:rsidP="007D2C3F">
            <w:pPr>
              <w:spacing w:line="220" w:lineRule="exact"/>
              <w:rPr>
                <w:rFonts w:ascii="仿宋" w:eastAsia="仿宋" w:hAnsi="仿宋"/>
                <w:sz w:val="18"/>
                <w:szCs w:val="18"/>
              </w:rPr>
            </w:pPr>
          </w:p>
        </w:tc>
      </w:tr>
      <w:tr w:rsidR="003D230C" w:rsidRPr="007F2467" w:rsidTr="007D2C3F">
        <w:trPr>
          <w:trHeight w:val="1882"/>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104</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商务部</w:t>
            </w:r>
          </w:p>
        </w:tc>
        <w:tc>
          <w:tcPr>
            <w:tcW w:w="598" w:type="dxa"/>
            <w:tcMar>
              <w:left w:w="0" w:type="dxa"/>
              <w:right w:w="0" w:type="dxa"/>
            </w:tcMar>
            <w:vAlign w:val="center"/>
          </w:tcPr>
          <w:p w:rsidR="003D230C" w:rsidRPr="007F2467" w:rsidRDefault="00563562" w:rsidP="007D2C3F">
            <w:pPr>
              <w:spacing w:line="220" w:lineRule="exact"/>
              <w:rPr>
                <w:rFonts w:ascii="仿宋" w:eastAsia="仿宋" w:hAnsi="仿宋"/>
                <w:sz w:val="18"/>
                <w:szCs w:val="18"/>
              </w:rPr>
            </w:pPr>
            <w:r>
              <w:rPr>
                <w:rFonts w:ascii="仿宋" w:eastAsia="仿宋" w:hAnsi="仿宋" w:hint="eastAsia"/>
                <w:sz w:val="18"/>
                <w:szCs w:val="18"/>
              </w:rPr>
              <w:t>报废机动车回收</w:t>
            </w:r>
            <w:r w:rsidR="003D230C">
              <w:rPr>
                <w:rFonts w:ascii="仿宋" w:eastAsia="仿宋" w:hAnsi="仿宋" w:hint="eastAsia"/>
                <w:sz w:val="18"/>
                <w:szCs w:val="18"/>
              </w:rPr>
              <w:t>（拆解）企业资质认定</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资质认定书</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《报废机动车回收管理办法》</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w:t>
            </w:r>
            <w:proofErr w:type="gramStart"/>
            <w:r>
              <w:rPr>
                <w:rFonts w:ascii="仿宋" w:eastAsia="仿宋" w:hAnsi="仿宋" w:hint="eastAsia"/>
                <w:sz w:val="18"/>
                <w:szCs w:val="18"/>
              </w:rPr>
              <w:t>商务委</w:t>
            </w:r>
            <w:proofErr w:type="gramEnd"/>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1C2B20" w:rsidRDefault="003D230C" w:rsidP="007D2C3F">
            <w:pPr>
              <w:spacing w:line="220" w:lineRule="exact"/>
              <w:rPr>
                <w:rFonts w:ascii="仿宋" w:eastAsia="仿宋" w:hAnsi="仿宋"/>
                <w:sz w:val="18"/>
                <w:szCs w:val="18"/>
              </w:rPr>
            </w:pPr>
            <w:r w:rsidRPr="001C2B20">
              <w:rPr>
                <w:rFonts w:ascii="仿宋" w:eastAsia="仿宋" w:hAnsi="仿宋" w:hint="eastAsia"/>
                <w:sz w:val="18"/>
                <w:szCs w:val="18"/>
              </w:rPr>
              <w:t>1.不再将注册资本、场地面积、从业人员作为报废机动车回收（拆解）企业资质认定条件，其他认定条件按照最新行业标准和实施细则执行。2.充分运用网络信息技术手段，为申请人提供申请便利条件。</w:t>
            </w:r>
          </w:p>
          <w:p w:rsidR="003D230C" w:rsidRPr="001C2B20"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1C2B20" w:rsidRDefault="003D230C" w:rsidP="007D2C3F">
            <w:pPr>
              <w:spacing w:line="220" w:lineRule="exact"/>
              <w:rPr>
                <w:rFonts w:ascii="仿宋" w:eastAsia="仿宋" w:hAnsi="仿宋"/>
                <w:sz w:val="18"/>
                <w:szCs w:val="18"/>
              </w:rPr>
            </w:pPr>
            <w:r w:rsidRPr="001C2B20">
              <w:rPr>
                <w:rFonts w:ascii="仿宋" w:eastAsia="仿宋" w:hAnsi="仿宋" w:hint="eastAsia"/>
                <w:sz w:val="18"/>
                <w:szCs w:val="18"/>
              </w:rPr>
              <w:t>1.推进部门间信息共享和协同监管体系建设。2.开展“双随机、</w:t>
            </w:r>
            <w:proofErr w:type="gramStart"/>
            <w:r w:rsidRPr="001C2B20">
              <w:rPr>
                <w:rFonts w:ascii="仿宋" w:eastAsia="仿宋" w:hAnsi="仿宋" w:hint="eastAsia"/>
                <w:sz w:val="18"/>
                <w:szCs w:val="18"/>
              </w:rPr>
              <w:t>一</w:t>
            </w:r>
            <w:proofErr w:type="gramEnd"/>
            <w:r w:rsidRPr="001C2B20">
              <w:rPr>
                <w:rFonts w:ascii="仿宋" w:eastAsia="仿宋" w:hAnsi="仿宋" w:hint="eastAsia"/>
                <w:sz w:val="18"/>
                <w:szCs w:val="18"/>
              </w:rPr>
              <w:t>公开”监管，对投诉举报多的单位实施重点监管。3.发挥行业协会自律作用。</w:t>
            </w:r>
          </w:p>
          <w:p w:rsidR="003D230C" w:rsidRPr="001C2B20" w:rsidRDefault="003D230C" w:rsidP="007D2C3F">
            <w:pPr>
              <w:spacing w:line="220" w:lineRule="exact"/>
              <w:rPr>
                <w:rFonts w:ascii="仿宋" w:eastAsia="仿宋" w:hAnsi="仿宋"/>
                <w:sz w:val="18"/>
                <w:szCs w:val="18"/>
              </w:rPr>
            </w:pPr>
          </w:p>
        </w:tc>
      </w:tr>
      <w:tr w:rsidR="003D230C" w:rsidRPr="007F2467" w:rsidTr="007D2C3F">
        <w:trPr>
          <w:trHeight w:val="2164"/>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105</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商务部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对外劳务合作经营资格核准</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对外劳务合作经营资格证书</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《中华人民共和国对外贸易法》《对外劳务合作管理条例》</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w:t>
            </w:r>
            <w:proofErr w:type="gramStart"/>
            <w:r>
              <w:rPr>
                <w:rFonts w:ascii="仿宋" w:eastAsia="仿宋" w:hAnsi="仿宋" w:hint="eastAsia"/>
                <w:sz w:val="18"/>
                <w:szCs w:val="18"/>
              </w:rPr>
              <w:t>商务委</w:t>
            </w:r>
            <w:proofErr w:type="gramEnd"/>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1C2B20" w:rsidRDefault="003D230C" w:rsidP="007D2C3F">
            <w:pPr>
              <w:spacing w:line="220" w:lineRule="exact"/>
              <w:rPr>
                <w:rFonts w:ascii="仿宋" w:eastAsia="仿宋" w:hAnsi="仿宋"/>
                <w:sz w:val="18"/>
                <w:szCs w:val="18"/>
              </w:rPr>
            </w:pPr>
            <w:r w:rsidRPr="001C2B20">
              <w:rPr>
                <w:rFonts w:ascii="仿宋" w:eastAsia="仿宋" w:hAnsi="仿宋" w:hint="eastAsia"/>
                <w:sz w:val="18"/>
                <w:szCs w:val="18"/>
              </w:rPr>
              <w:t>将审批时限由20个工作日压减至15个工作</w:t>
            </w:r>
            <w:r>
              <w:rPr>
                <w:rFonts w:ascii="仿宋" w:eastAsia="仿宋" w:hAnsi="仿宋" w:hint="eastAsia"/>
                <w:sz w:val="18"/>
                <w:szCs w:val="18"/>
              </w:rPr>
              <w:t>。</w:t>
            </w:r>
          </w:p>
          <w:p w:rsidR="003D230C" w:rsidRPr="001C2B20"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1C2B20" w:rsidRDefault="003D230C" w:rsidP="007D2C3F">
            <w:pPr>
              <w:spacing w:line="220" w:lineRule="exact"/>
              <w:rPr>
                <w:rFonts w:ascii="仿宋" w:eastAsia="仿宋" w:hAnsi="仿宋"/>
                <w:sz w:val="18"/>
                <w:szCs w:val="18"/>
              </w:rPr>
            </w:pPr>
            <w:r w:rsidRPr="001C2B20">
              <w:rPr>
                <w:rFonts w:ascii="仿宋" w:eastAsia="仿宋" w:hAnsi="仿宋" w:hint="eastAsia"/>
                <w:sz w:val="18"/>
                <w:szCs w:val="18"/>
              </w:rPr>
              <w:t>1.开展“双随机、</w:t>
            </w:r>
            <w:proofErr w:type="gramStart"/>
            <w:r w:rsidRPr="001C2B20">
              <w:rPr>
                <w:rFonts w:ascii="仿宋" w:eastAsia="仿宋" w:hAnsi="仿宋" w:hint="eastAsia"/>
                <w:sz w:val="18"/>
                <w:szCs w:val="18"/>
              </w:rPr>
              <w:t>一</w:t>
            </w:r>
            <w:proofErr w:type="gramEnd"/>
            <w:r w:rsidRPr="001C2B20">
              <w:rPr>
                <w:rFonts w:ascii="仿宋" w:eastAsia="仿宋" w:hAnsi="仿宋" w:hint="eastAsia"/>
                <w:sz w:val="18"/>
                <w:szCs w:val="18"/>
              </w:rPr>
              <w:t>公开”监管，发现违法违规行为要依法查处并公开结果。2.支持行业协会发挥自律作用。</w:t>
            </w:r>
          </w:p>
          <w:p w:rsidR="003D230C" w:rsidRPr="001C2B20" w:rsidRDefault="003D230C" w:rsidP="007D2C3F">
            <w:pPr>
              <w:spacing w:line="220" w:lineRule="exact"/>
              <w:rPr>
                <w:rFonts w:ascii="仿宋" w:eastAsia="仿宋" w:hAnsi="仿宋"/>
                <w:sz w:val="18"/>
                <w:szCs w:val="18"/>
              </w:rPr>
            </w:pPr>
          </w:p>
        </w:tc>
      </w:tr>
    </w:tbl>
    <w:p w:rsidR="003D230C" w:rsidRDefault="003D230C" w:rsidP="003D230C"/>
    <w:p w:rsidR="003D230C" w:rsidRDefault="003D230C" w:rsidP="003D230C"/>
    <w:p w:rsidR="003D230C" w:rsidRDefault="003D230C" w:rsidP="003D2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D230C" w:rsidRPr="007F2467" w:rsidTr="007D2C3F">
        <w:trPr>
          <w:trHeight w:val="313"/>
        </w:trPr>
        <w:tc>
          <w:tcPr>
            <w:tcW w:w="483" w:type="dxa"/>
            <w:vMerge w:val="restart"/>
            <w:tcMar>
              <w:left w:w="0" w:type="dxa"/>
              <w:right w:w="0" w:type="dxa"/>
            </w:tcMar>
            <w:vAlign w:val="center"/>
          </w:tcPr>
          <w:p w:rsidR="003C2153"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加强事中事后监管措施</w:t>
            </w:r>
          </w:p>
        </w:tc>
      </w:tr>
      <w:tr w:rsidR="003D230C" w:rsidRPr="007F2467" w:rsidTr="007D2C3F">
        <w:trPr>
          <w:trHeight w:val="312"/>
        </w:trPr>
        <w:tc>
          <w:tcPr>
            <w:tcW w:w="483"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2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98"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1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96"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714"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556"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r>
      <w:tr w:rsidR="003D230C" w:rsidRPr="007F2467" w:rsidTr="007D2C3F">
        <w:trPr>
          <w:trHeight w:val="2207"/>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106</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教育部</w:t>
            </w:r>
          </w:p>
        </w:tc>
        <w:tc>
          <w:tcPr>
            <w:tcW w:w="598" w:type="dxa"/>
            <w:tcMar>
              <w:left w:w="0" w:type="dxa"/>
              <w:right w:w="0" w:type="dxa"/>
            </w:tcMar>
            <w:vAlign w:val="center"/>
          </w:tcPr>
          <w:p w:rsidR="003D230C" w:rsidRPr="007F2467" w:rsidRDefault="006734E5" w:rsidP="006734E5">
            <w:pPr>
              <w:spacing w:line="220" w:lineRule="exact"/>
              <w:rPr>
                <w:rFonts w:ascii="仿宋" w:eastAsia="仿宋" w:hAnsi="仿宋"/>
                <w:sz w:val="18"/>
                <w:szCs w:val="18"/>
              </w:rPr>
            </w:pPr>
            <w:r>
              <w:rPr>
                <w:rFonts w:ascii="仿宋" w:eastAsia="仿宋" w:hAnsi="仿宋" w:hint="eastAsia"/>
                <w:sz w:val="18"/>
                <w:szCs w:val="18"/>
              </w:rPr>
              <w:t>实施中等及中等以下学历教育、学前教育、自学考试助学及其他文化教育的学校设立、变更和终止审批</w:t>
            </w:r>
          </w:p>
        </w:tc>
        <w:tc>
          <w:tcPr>
            <w:tcW w:w="812" w:type="dxa"/>
            <w:tcMar>
              <w:left w:w="0" w:type="dxa"/>
              <w:right w:w="0" w:type="dxa"/>
            </w:tcMar>
            <w:vAlign w:val="center"/>
          </w:tcPr>
          <w:p w:rsidR="003D230C" w:rsidRPr="00574E27" w:rsidRDefault="003D230C" w:rsidP="007D2C3F">
            <w:pPr>
              <w:spacing w:line="220" w:lineRule="exact"/>
              <w:rPr>
                <w:rFonts w:ascii="仿宋" w:eastAsia="仿宋" w:hAnsi="仿宋"/>
                <w:sz w:val="18"/>
                <w:szCs w:val="18"/>
              </w:rPr>
            </w:pPr>
            <w:r>
              <w:rPr>
                <w:rFonts w:ascii="仿宋" w:eastAsia="仿宋" w:hAnsi="仿宋" w:hint="eastAsia"/>
                <w:sz w:val="18"/>
                <w:szCs w:val="18"/>
              </w:rPr>
              <w:t>中华人民共和国民办学校办学许可证</w:t>
            </w:r>
          </w:p>
        </w:tc>
        <w:tc>
          <w:tcPr>
            <w:tcW w:w="896" w:type="dxa"/>
            <w:tcMar>
              <w:left w:w="0" w:type="dxa"/>
              <w:right w:w="0" w:type="dxa"/>
            </w:tcMar>
            <w:vAlign w:val="center"/>
          </w:tcPr>
          <w:p w:rsidR="003D230C" w:rsidRPr="00574E27" w:rsidRDefault="003D230C" w:rsidP="007D2C3F">
            <w:pPr>
              <w:spacing w:line="220" w:lineRule="exact"/>
              <w:rPr>
                <w:rFonts w:ascii="仿宋" w:eastAsia="仿宋" w:hAnsi="仿宋"/>
                <w:sz w:val="18"/>
                <w:szCs w:val="18"/>
              </w:rPr>
            </w:pPr>
            <w:r>
              <w:rPr>
                <w:rFonts w:ascii="仿宋" w:eastAsia="仿宋" w:hAnsi="仿宋" w:hint="eastAsia"/>
                <w:sz w:val="18"/>
                <w:szCs w:val="18"/>
              </w:rPr>
              <w:t>《中华人民共和国民办教育促进法》</w:t>
            </w:r>
          </w:p>
        </w:tc>
        <w:tc>
          <w:tcPr>
            <w:tcW w:w="714" w:type="dxa"/>
            <w:tcMar>
              <w:left w:w="0" w:type="dxa"/>
              <w:right w:w="0" w:type="dxa"/>
            </w:tcMar>
            <w:vAlign w:val="center"/>
          </w:tcPr>
          <w:p w:rsidR="003D230C" w:rsidRPr="00574E27" w:rsidRDefault="003D230C" w:rsidP="007D2C3F">
            <w:pPr>
              <w:spacing w:line="220" w:lineRule="exact"/>
              <w:rPr>
                <w:rFonts w:ascii="仿宋" w:eastAsia="仿宋" w:hAnsi="仿宋"/>
                <w:sz w:val="18"/>
                <w:szCs w:val="18"/>
              </w:rPr>
            </w:pPr>
            <w:r>
              <w:rPr>
                <w:rFonts w:ascii="仿宋" w:eastAsia="仿宋" w:hAnsi="仿宋" w:hint="eastAsia"/>
                <w:sz w:val="18"/>
                <w:szCs w:val="18"/>
              </w:rPr>
              <w:t>区教育部门</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Default="003D230C" w:rsidP="007D2C3F">
            <w:pPr>
              <w:spacing w:line="220" w:lineRule="exact"/>
              <w:rPr>
                <w:rFonts w:ascii="仿宋" w:eastAsia="仿宋" w:hAnsi="仿宋"/>
                <w:sz w:val="18"/>
                <w:szCs w:val="18"/>
              </w:rPr>
            </w:pPr>
            <w:r w:rsidRPr="00574E27">
              <w:rPr>
                <w:rFonts w:ascii="仿宋" w:eastAsia="仿宋" w:hAnsi="仿宋" w:hint="eastAsia"/>
                <w:sz w:val="18"/>
                <w:szCs w:val="18"/>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和校长变更的审批时限均由20个工作日压减至15个工作日</w:t>
            </w:r>
            <w:r w:rsidR="00865CC4">
              <w:rPr>
                <w:rFonts w:ascii="仿宋" w:eastAsia="仿宋" w:hAnsi="仿宋" w:hint="eastAsia"/>
                <w:sz w:val="18"/>
                <w:szCs w:val="18"/>
              </w:rPr>
              <w:t>。</w:t>
            </w:r>
            <w:r w:rsidRPr="00574E27">
              <w:rPr>
                <w:rFonts w:ascii="仿宋" w:eastAsia="仿宋" w:hAnsi="仿宋" w:hint="eastAsia"/>
                <w:sz w:val="18"/>
                <w:szCs w:val="18"/>
              </w:rPr>
              <w:t>4.对民办学校申请许可证到期延续的</w:t>
            </w:r>
            <w:r w:rsidR="00865CC4">
              <w:rPr>
                <w:rFonts w:ascii="仿宋" w:eastAsia="仿宋" w:hAnsi="仿宋" w:hint="eastAsia"/>
                <w:sz w:val="18"/>
                <w:szCs w:val="18"/>
              </w:rPr>
              <w:t>，</w:t>
            </w:r>
            <w:r w:rsidRPr="00574E27">
              <w:rPr>
                <w:rFonts w:ascii="仿宋" w:eastAsia="仿宋" w:hAnsi="仿宋" w:hint="eastAsia"/>
                <w:sz w:val="18"/>
                <w:szCs w:val="18"/>
              </w:rPr>
              <w:t>若许可条件基本不变且无违法违规或失信录，在各学段原有许可证期限基础上延长1年有效期。5.每半年1次公布自由贸易试验区营利性民办学校存量情况。</w:t>
            </w:r>
          </w:p>
          <w:p w:rsidR="003D230C" w:rsidRPr="006E609E"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574E27" w:rsidRDefault="003D230C" w:rsidP="007D2C3F">
            <w:pPr>
              <w:spacing w:line="220" w:lineRule="exact"/>
              <w:rPr>
                <w:rFonts w:ascii="仿宋" w:eastAsia="仿宋" w:hAnsi="仿宋"/>
                <w:sz w:val="18"/>
                <w:szCs w:val="18"/>
              </w:rPr>
            </w:pPr>
            <w:r w:rsidRPr="00574E27">
              <w:rPr>
                <w:rFonts w:ascii="仿宋" w:eastAsia="仿宋" w:hAnsi="仿宋" w:hint="eastAsia"/>
                <w:sz w:val="18"/>
                <w:szCs w:val="18"/>
              </w:rPr>
              <w:t>1.开展“双随机、</w:t>
            </w:r>
            <w:proofErr w:type="gramStart"/>
            <w:r w:rsidRPr="00574E27">
              <w:rPr>
                <w:rFonts w:ascii="仿宋" w:eastAsia="仿宋" w:hAnsi="仿宋" w:hint="eastAsia"/>
                <w:sz w:val="18"/>
                <w:szCs w:val="18"/>
              </w:rPr>
              <w:t>一</w:t>
            </w:r>
            <w:proofErr w:type="gramEnd"/>
            <w:r w:rsidRPr="00574E27">
              <w:rPr>
                <w:rFonts w:ascii="仿宋" w:eastAsia="仿宋" w:hAnsi="仿宋" w:hint="eastAsia"/>
                <w:sz w:val="18"/>
                <w:szCs w:val="18"/>
              </w:rPr>
              <w:t>公开”监管，定期进行抽查检查，加强对民办学校的过程性指导</w:t>
            </w:r>
            <w:r w:rsidR="00865CC4">
              <w:rPr>
                <w:rFonts w:ascii="仿宋" w:eastAsia="仿宋" w:hAnsi="仿宋" w:hint="eastAsia"/>
                <w:sz w:val="18"/>
                <w:szCs w:val="18"/>
              </w:rPr>
              <w:t>，</w:t>
            </w:r>
            <w:r w:rsidRPr="00574E27">
              <w:rPr>
                <w:rFonts w:ascii="仿宋" w:eastAsia="仿宋" w:hAnsi="仿宋" w:hint="eastAsia"/>
                <w:sz w:val="18"/>
                <w:szCs w:val="18"/>
              </w:rPr>
              <w:t>加大对违法违规办学行为的查处力度。2.推进民办教育信用信息公示制度，将民办学校的法人登记信息、行政许可信息、年度检查信息、监督检查结果、行政处罚信息向社会公示，强化信用约束。3.建立违规失信惩戒机制，将违规办学的学校及其举办者和负责人纳入黑名单，向社会公开，并对其今后在民办教育领域的许可申请实施重点监管。4.健全联合执法机制，通过跨部门的实时数据对接和信息共享，实时掌握民办教育领域出现的新业态、新模式，对苗头性问题联合</w:t>
            </w:r>
            <w:proofErr w:type="gramStart"/>
            <w:r w:rsidRPr="00574E27">
              <w:rPr>
                <w:rFonts w:ascii="仿宋" w:eastAsia="仿宋" w:hAnsi="仿宋" w:hint="eastAsia"/>
                <w:sz w:val="18"/>
                <w:szCs w:val="18"/>
              </w:rPr>
              <w:t>研</w:t>
            </w:r>
            <w:proofErr w:type="gramEnd"/>
            <w:r w:rsidRPr="00574E27">
              <w:rPr>
                <w:rFonts w:ascii="仿宋" w:eastAsia="仿宋" w:hAnsi="仿宋" w:hint="eastAsia"/>
                <w:sz w:val="18"/>
                <w:szCs w:val="18"/>
              </w:rPr>
              <w:t>判，积极应对。5.加快“双减半”工作落地落实落细。</w:t>
            </w:r>
          </w:p>
          <w:p w:rsidR="003D230C" w:rsidRPr="007F2467" w:rsidRDefault="003D230C" w:rsidP="007D2C3F">
            <w:pPr>
              <w:spacing w:line="220" w:lineRule="exact"/>
              <w:rPr>
                <w:rFonts w:ascii="仿宋" w:eastAsia="仿宋" w:hAnsi="仿宋"/>
                <w:sz w:val="18"/>
                <w:szCs w:val="18"/>
              </w:rPr>
            </w:pPr>
          </w:p>
        </w:tc>
      </w:tr>
    </w:tbl>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p w:rsidR="003D230C" w:rsidRDefault="003D230C" w:rsidP="003D2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D230C" w:rsidRPr="007F2467" w:rsidTr="007D2C3F">
        <w:trPr>
          <w:trHeight w:val="313"/>
        </w:trPr>
        <w:tc>
          <w:tcPr>
            <w:tcW w:w="483" w:type="dxa"/>
            <w:vMerge w:val="restart"/>
            <w:tcMar>
              <w:left w:w="0" w:type="dxa"/>
              <w:right w:w="0" w:type="dxa"/>
            </w:tcMar>
            <w:vAlign w:val="center"/>
          </w:tcPr>
          <w:p w:rsidR="003C2153"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加强事中事后监管措施</w:t>
            </w:r>
          </w:p>
        </w:tc>
      </w:tr>
      <w:tr w:rsidR="003D230C" w:rsidRPr="007F2467" w:rsidTr="007D2C3F">
        <w:trPr>
          <w:trHeight w:val="312"/>
        </w:trPr>
        <w:tc>
          <w:tcPr>
            <w:tcW w:w="483"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2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98"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1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96"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714"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556"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r>
      <w:tr w:rsidR="003D230C" w:rsidRPr="007F2467" w:rsidTr="007D2C3F">
        <w:trPr>
          <w:trHeight w:val="2207"/>
        </w:trPr>
        <w:tc>
          <w:tcPr>
            <w:tcW w:w="483" w:type="dxa"/>
            <w:tcMar>
              <w:left w:w="0" w:type="dxa"/>
              <w:right w:w="0" w:type="dxa"/>
            </w:tcMar>
            <w:vAlign w:val="center"/>
          </w:tcPr>
          <w:p w:rsidR="003D230C" w:rsidRPr="008C5C02" w:rsidRDefault="003D230C" w:rsidP="007D2C3F">
            <w:pPr>
              <w:spacing w:line="220" w:lineRule="exact"/>
              <w:jc w:val="center"/>
              <w:rPr>
                <w:rFonts w:ascii="仿宋" w:eastAsia="仿宋" w:hAnsi="仿宋"/>
                <w:sz w:val="18"/>
                <w:szCs w:val="18"/>
              </w:rPr>
            </w:pPr>
            <w:r w:rsidRPr="008C5C02">
              <w:rPr>
                <w:rFonts w:ascii="仿宋" w:eastAsia="仿宋" w:hAnsi="仿宋" w:hint="eastAsia"/>
                <w:sz w:val="18"/>
                <w:szCs w:val="18"/>
              </w:rPr>
              <w:t>107</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教育部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实施专科教育的高等学校和其他高等教育机构的设立、分立、合并、变更和终止审批</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中华人民共和国民办学校办学许可证</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《中华人民共和国民办教育促进法》《上海市人民政府关于我市实施教育综合改革试验的请示》《教育部关于对上海市拟实施教育综合改革试验有关问题意见的函》</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市人民政府（市教委具体办理）</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8C5C02" w:rsidRDefault="003D230C" w:rsidP="007D2C3F">
            <w:pPr>
              <w:spacing w:line="220" w:lineRule="exact"/>
              <w:rPr>
                <w:rFonts w:ascii="仿宋" w:eastAsia="仿宋" w:hAnsi="仿宋"/>
                <w:sz w:val="18"/>
                <w:szCs w:val="18"/>
              </w:rPr>
            </w:pPr>
            <w:r w:rsidRPr="008C5C02">
              <w:rPr>
                <w:rFonts w:ascii="仿宋" w:eastAsia="仿宋" w:hAnsi="仿宋" w:hint="eastAsia"/>
                <w:sz w:val="18"/>
                <w:szCs w:val="18"/>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和校长变更的审批时限均由20个工作日压减至15个工作日</w:t>
            </w:r>
            <w:r w:rsidR="00131B6A">
              <w:rPr>
                <w:rFonts w:ascii="仿宋" w:eastAsia="仿宋" w:hAnsi="仿宋" w:hint="eastAsia"/>
                <w:sz w:val="18"/>
                <w:szCs w:val="18"/>
              </w:rPr>
              <w:t>。</w:t>
            </w:r>
            <w:r w:rsidRPr="008C5C02">
              <w:rPr>
                <w:rFonts w:ascii="仿宋" w:eastAsia="仿宋" w:hAnsi="仿宋" w:hint="eastAsia"/>
                <w:sz w:val="18"/>
                <w:szCs w:val="18"/>
              </w:rPr>
              <w:t>4.对民办学校申请许可证到期延续的</w:t>
            </w:r>
            <w:r w:rsidR="00131B6A">
              <w:rPr>
                <w:rFonts w:ascii="仿宋" w:eastAsia="仿宋" w:hAnsi="仿宋" w:hint="eastAsia"/>
                <w:sz w:val="18"/>
                <w:szCs w:val="18"/>
              </w:rPr>
              <w:t>，</w:t>
            </w:r>
            <w:r w:rsidRPr="008C5C02">
              <w:rPr>
                <w:rFonts w:ascii="仿宋" w:eastAsia="仿宋" w:hAnsi="仿宋" w:hint="eastAsia"/>
                <w:sz w:val="18"/>
                <w:szCs w:val="18"/>
              </w:rPr>
              <w:t>若许可条件基本不变且无违法违规或失信记录，在各学段原有许可证期限基础上延长1年有效期。5.每半年1次公布自由贸易试验区营利性民办学校存量情况。</w:t>
            </w:r>
          </w:p>
          <w:p w:rsidR="003D230C" w:rsidRPr="008C5C02"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8C5C02" w:rsidRDefault="003D230C" w:rsidP="007D2C3F">
            <w:pPr>
              <w:spacing w:line="220" w:lineRule="exact"/>
              <w:rPr>
                <w:rFonts w:ascii="仿宋" w:eastAsia="仿宋" w:hAnsi="仿宋"/>
                <w:sz w:val="18"/>
                <w:szCs w:val="18"/>
              </w:rPr>
            </w:pPr>
            <w:r w:rsidRPr="008C5C02">
              <w:rPr>
                <w:rFonts w:ascii="仿宋" w:eastAsia="仿宋" w:hAnsi="仿宋" w:hint="eastAsia"/>
                <w:sz w:val="18"/>
                <w:szCs w:val="18"/>
              </w:rPr>
              <w:t>1.开展“双随机、</w:t>
            </w:r>
            <w:proofErr w:type="gramStart"/>
            <w:r w:rsidRPr="008C5C02">
              <w:rPr>
                <w:rFonts w:ascii="仿宋" w:eastAsia="仿宋" w:hAnsi="仿宋" w:hint="eastAsia"/>
                <w:sz w:val="18"/>
                <w:szCs w:val="18"/>
              </w:rPr>
              <w:t>一</w:t>
            </w:r>
            <w:proofErr w:type="gramEnd"/>
            <w:r w:rsidRPr="008C5C02">
              <w:rPr>
                <w:rFonts w:ascii="仿宋" w:eastAsia="仿宋" w:hAnsi="仿宋" w:hint="eastAsia"/>
                <w:sz w:val="18"/>
                <w:szCs w:val="18"/>
              </w:rPr>
              <w:t>公开”监管，定期进行抽查检查，加强对民办学校的过程性指导，加大对违法违规办学行为的查处力度。2.推进民办教育信用信息公</w:t>
            </w:r>
            <w:proofErr w:type="gramStart"/>
            <w:r w:rsidRPr="008C5C02">
              <w:rPr>
                <w:rFonts w:ascii="仿宋" w:eastAsia="仿宋" w:hAnsi="仿宋" w:hint="eastAsia"/>
                <w:sz w:val="18"/>
                <w:szCs w:val="18"/>
              </w:rPr>
              <w:t>不</w:t>
            </w:r>
            <w:proofErr w:type="gramEnd"/>
            <w:r w:rsidRPr="008C5C02">
              <w:rPr>
                <w:rFonts w:ascii="仿宋" w:eastAsia="仿宋" w:hAnsi="仿宋" w:hint="eastAsia"/>
                <w:sz w:val="18"/>
                <w:szCs w:val="18"/>
              </w:rPr>
              <w:t>制度将民办学校的法人登记信息、行政许可信息、年度检查信息、监督检查结果、行政处罚信息向社会公示，强化信用约束。3.建立违规失信惩戒机制，将违规办学的学校及其举办者和负责人纳入黑名单，向社会公开，并对其今后在民办教育领域的许可申请实施重点监管。4.健全联合执法机制，通过跨部门的实时数据对接和信息共享，实时掌握民办教育领域出现的新业态、新模式，对苗头性问题联合</w:t>
            </w:r>
            <w:proofErr w:type="gramStart"/>
            <w:r w:rsidRPr="008C5C02">
              <w:rPr>
                <w:rFonts w:ascii="仿宋" w:eastAsia="仿宋" w:hAnsi="仿宋" w:hint="eastAsia"/>
                <w:sz w:val="18"/>
                <w:szCs w:val="18"/>
              </w:rPr>
              <w:t>研</w:t>
            </w:r>
            <w:proofErr w:type="gramEnd"/>
            <w:r w:rsidRPr="008C5C02">
              <w:rPr>
                <w:rFonts w:ascii="仿宋" w:eastAsia="仿宋" w:hAnsi="仿宋" w:hint="eastAsia"/>
                <w:sz w:val="18"/>
                <w:szCs w:val="18"/>
              </w:rPr>
              <w:t>判，积极应对。5.加快“双减半”工作落地落实落细。</w:t>
            </w:r>
          </w:p>
          <w:p w:rsidR="003D230C" w:rsidRPr="007F2467" w:rsidRDefault="003D230C" w:rsidP="007D2C3F">
            <w:pPr>
              <w:spacing w:line="220" w:lineRule="exact"/>
              <w:rPr>
                <w:rFonts w:ascii="仿宋" w:eastAsia="仿宋" w:hAnsi="仿宋"/>
                <w:sz w:val="18"/>
                <w:szCs w:val="18"/>
              </w:rPr>
            </w:pPr>
          </w:p>
        </w:tc>
      </w:tr>
      <w:tr w:rsidR="003D230C" w:rsidRPr="007F2467" w:rsidTr="007D2C3F">
        <w:trPr>
          <w:trHeight w:val="1882"/>
        </w:trPr>
        <w:tc>
          <w:tcPr>
            <w:tcW w:w="483" w:type="dxa"/>
            <w:tcMar>
              <w:left w:w="0" w:type="dxa"/>
              <w:right w:w="0" w:type="dxa"/>
            </w:tcMar>
            <w:vAlign w:val="center"/>
          </w:tcPr>
          <w:p w:rsidR="003D230C" w:rsidRPr="008C5C02" w:rsidRDefault="003D230C" w:rsidP="007D2C3F">
            <w:pPr>
              <w:spacing w:line="220" w:lineRule="exact"/>
              <w:jc w:val="center"/>
              <w:rPr>
                <w:rFonts w:ascii="仿宋" w:eastAsia="仿宋" w:hAnsi="仿宋"/>
                <w:sz w:val="18"/>
                <w:szCs w:val="18"/>
              </w:rPr>
            </w:pPr>
            <w:r w:rsidRPr="008C5C02">
              <w:rPr>
                <w:rFonts w:ascii="仿宋" w:eastAsia="仿宋" w:hAnsi="仿宋" w:hint="eastAsia"/>
                <w:sz w:val="18"/>
                <w:szCs w:val="18"/>
              </w:rPr>
              <w:t>108</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人力资源社会保障部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设立技工学校审批</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办学许可证</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区教育部门</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8C5C02" w:rsidRDefault="003D230C" w:rsidP="007D2C3F">
            <w:pPr>
              <w:spacing w:line="220" w:lineRule="exact"/>
              <w:rPr>
                <w:rFonts w:ascii="仿宋" w:eastAsia="仿宋" w:hAnsi="仿宋"/>
                <w:sz w:val="18"/>
                <w:szCs w:val="18"/>
              </w:rPr>
            </w:pPr>
            <w:r w:rsidRPr="008C5C02">
              <w:rPr>
                <w:rFonts w:ascii="仿宋" w:eastAsia="仿宋" w:hAnsi="仿宋" w:hint="eastAsia"/>
                <w:sz w:val="18"/>
                <w:szCs w:val="18"/>
              </w:rPr>
              <w:t>1.实现全程网上办理。2.不再要求申请人提供在登记注册等环节已经提交过的材料。</w:t>
            </w:r>
          </w:p>
          <w:p w:rsidR="003D230C" w:rsidRPr="008C5C02"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8C5C02" w:rsidRDefault="003D230C" w:rsidP="007D2C3F">
            <w:pPr>
              <w:spacing w:line="220" w:lineRule="exact"/>
              <w:rPr>
                <w:rFonts w:ascii="仿宋" w:eastAsia="仿宋" w:hAnsi="仿宋"/>
                <w:sz w:val="18"/>
                <w:szCs w:val="18"/>
              </w:rPr>
            </w:pPr>
            <w:r w:rsidRPr="008C5C02">
              <w:rPr>
                <w:rFonts w:ascii="仿宋" w:eastAsia="仿宋" w:hAnsi="仿宋" w:hint="eastAsia"/>
                <w:sz w:val="18"/>
                <w:szCs w:val="18"/>
              </w:rPr>
              <w:t>1.开展“双随机、</w:t>
            </w:r>
            <w:proofErr w:type="gramStart"/>
            <w:r w:rsidRPr="008C5C02">
              <w:rPr>
                <w:rFonts w:ascii="仿宋" w:eastAsia="仿宋" w:hAnsi="仿宋" w:hint="eastAsia"/>
                <w:sz w:val="18"/>
                <w:szCs w:val="18"/>
              </w:rPr>
              <w:t>一</w:t>
            </w:r>
            <w:proofErr w:type="gramEnd"/>
            <w:r w:rsidRPr="008C5C02">
              <w:rPr>
                <w:rFonts w:ascii="仿宋" w:eastAsia="仿宋" w:hAnsi="仿宋" w:hint="eastAsia"/>
                <w:sz w:val="18"/>
                <w:szCs w:val="18"/>
              </w:rPr>
              <w:t>公开”监管。2.通过检查考核或投诉举报件专查等方式，进行有效监管，发现违法违规行为要依法查处并公开结果。3.加快“双减半”工作落地落实落细。</w:t>
            </w:r>
          </w:p>
          <w:p w:rsidR="003D230C" w:rsidRPr="008C5C02" w:rsidRDefault="003D230C" w:rsidP="007D2C3F">
            <w:pPr>
              <w:spacing w:line="220" w:lineRule="exact"/>
              <w:rPr>
                <w:rFonts w:ascii="仿宋" w:eastAsia="仿宋" w:hAnsi="仿宋"/>
                <w:sz w:val="18"/>
                <w:szCs w:val="18"/>
              </w:rPr>
            </w:pPr>
          </w:p>
        </w:tc>
      </w:tr>
    </w:tbl>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D230C" w:rsidRPr="007F2467" w:rsidTr="007D2C3F">
        <w:trPr>
          <w:trHeight w:val="313"/>
        </w:trPr>
        <w:tc>
          <w:tcPr>
            <w:tcW w:w="483" w:type="dxa"/>
            <w:vMerge w:val="restart"/>
            <w:tcMar>
              <w:left w:w="0" w:type="dxa"/>
              <w:right w:w="0" w:type="dxa"/>
            </w:tcMar>
            <w:vAlign w:val="center"/>
          </w:tcPr>
          <w:p w:rsidR="003C2153"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加强事中事后监管措施</w:t>
            </w:r>
          </w:p>
        </w:tc>
      </w:tr>
      <w:tr w:rsidR="003D230C" w:rsidRPr="007F2467" w:rsidTr="007D2C3F">
        <w:trPr>
          <w:trHeight w:val="312"/>
        </w:trPr>
        <w:tc>
          <w:tcPr>
            <w:tcW w:w="483"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2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98"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1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96"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714"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556"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r>
      <w:tr w:rsidR="003D230C" w:rsidRPr="007F2467" w:rsidTr="007D2C3F">
        <w:trPr>
          <w:trHeight w:val="2207"/>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109</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人力资源社会保障部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设立技师学院审批</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办学许可证</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市人民政府</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sidRPr="009E1068">
              <w:rPr>
                <w:rFonts w:ascii="仿宋" w:eastAsia="仿宋" w:hAnsi="仿宋" w:hint="eastAsia"/>
                <w:sz w:val="18"/>
                <w:szCs w:val="18"/>
              </w:rPr>
              <w:t>1.实现申请网上办理。2.不再要求申请人提供在登记注册等环节已经提交过的材料。</w:t>
            </w:r>
          </w:p>
        </w:tc>
        <w:tc>
          <w:tcPr>
            <w:tcW w:w="4556" w:type="dxa"/>
            <w:tcMar>
              <w:left w:w="0" w:type="dxa"/>
              <w:right w:w="0" w:type="dxa"/>
            </w:tcMar>
            <w:vAlign w:val="center"/>
          </w:tcPr>
          <w:p w:rsidR="003D230C" w:rsidRPr="009E1068" w:rsidRDefault="003D230C" w:rsidP="005B6FA8">
            <w:pPr>
              <w:spacing w:line="220" w:lineRule="exact"/>
              <w:rPr>
                <w:rFonts w:ascii="仿宋" w:eastAsia="仿宋" w:hAnsi="仿宋"/>
                <w:sz w:val="18"/>
                <w:szCs w:val="18"/>
              </w:rPr>
            </w:pPr>
            <w:r w:rsidRPr="009E1068">
              <w:rPr>
                <w:rFonts w:ascii="仿宋" w:eastAsia="仿宋" w:hAnsi="仿宋" w:hint="eastAsia"/>
                <w:sz w:val="18"/>
                <w:szCs w:val="18"/>
              </w:rPr>
              <w:t>1.开展“双随机、</w:t>
            </w:r>
            <w:proofErr w:type="gramStart"/>
            <w:r w:rsidRPr="009E1068">
              <w:rPr>
                <w:rFonts w:ascii="仿宋" w:eastAsia="仿宋" w:hAnsi="仿宋" w:hint="eastAsia"/>
                <w:sz w:val="18"/>
                <w:szCs w:val="18"/>
              </w:rPr>
              <w:t>一</w:t>
            </w:r>
            <w:proofErr w:type="gramEnd"/>
            <w:r w:rsidRPr="009E1068">
              <w:rPr>
                <w:rFonts w:ascii="仿宋" w:eastAsia="仿宋" w:hAnsi="仿宋" w:hint="eastAsia"/>
                <w:sz w:val="18"/>
                <w:szCs w:val="18"/>
              </w:rPr>
              <w:t>公开”监管。2.通过检查考核或投诉举报件专查等方式，进行有效监管，发现违法违规行为要依法查处并公开结果。</w:t>
            </w:r>
          </w:p>
          <w:p w:rsidR="003D230C" w:rsidRPr="009E1068" w:rsidRDefault="003D230C" w:rsidP="007D2C3F">
            <w:pPr>
              <w:spacing w:line="220" w:lineRule="exact"/>
              <w:rPr>
                <w:rFonts w:ascii="仿宋" w:eastAsia="仿宋" w:hAnsi="仿宋"/>
                <w:sz w:val="18"/>
                <w:szCs w:val="18"/>
              </w:rPr>
            </w:pPr>
          </w:p>
        </w:tc>
      </w:tr>
      <w:tr w:rsidR="003D230C" w:rsidRPr="007F2467" w:rsidTr="007D2C3F">
        <w:trPr>
          <w:trHeight w:val="1882"/>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110</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科技部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实验动物许可</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实验动物生产许可证、实验动物使用许可证</w:t>
            </w:r>
          </w:p>
        </w:tc>
        <w:tc>
          <w:tcPr>
            <w:tcW w:w="896" w:type="dxa"/>
            <w:tcMar>
              <w:left w:w="0" w:type="dxa"/>
              <w:right w:w="0" w:type="dxa"/>
            </w:tcMar>
            <w:vAlign w:val="center"/>
          </w:tcPr>
          <w:p w:rsidR="003D230C" w:rsidRPr="007F2467" w:rsidRDefault="005B6FA8" w:rsidP="007D2C3F">
            <w:pPr>
              <w:spacing w:line="220" w:lineRule="exact"/>
              <w:rPr>
                <w:rFonts w:ascii="仿宋" w:eastAsia="仿宋" w:hAnsi="仿宋"/>
                <w:sz w:val="18"/>
                <w:szCs w:val="18"/>
              </w:rPr>
            </w:pPr>
            <w:r>
              <w:rPr>
                <w:rFonts w:ascii="仿宋" w:eastAsia="仿宋" w:hAnsi="仿宋" w:hint="eastAsia"/>
                <w:sz w:val="18"/>
                <w:szCs w:val="18"/>
              </w:rPr>
              <w:t>《实验</w:t>
            </w:r>
            <w:r w:rsidR="003D230C">
              <w:rPr>
                <w:rFonts w:ascii="仿宋" w:eastAsia="仿宋" w:hAnsi="仿宋" w:hint="eastAsia"/>
                <w:sz w:val="18"/>
                <w:szCs w:val="18"/>
              </w:rPr>
              <w:t>动物管理条例》</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市科委</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9E1068" w:rsidRDefault="003D230C" w:rsidP="007D2C3F">
            <w:pPr>
              <w:spacing w:line="220" w:lineRule="exact"/>
              <w:rPr>
                <w:rFonts w:ascii="仿宋" w:eastAsia="仿宋" w:hAnsi="仿宋"/>
                <w:sz w:val="18"/>
                <w:szCs w:val="18"/>
              </w:rPr>
            </w:pPr>
            <w:r w:rsidRPr="009E1068">
              <w:rPr>
                <w:rFonts w:ascii="仿宋" w:eastAsia="仿宋" w:hAnsi="仿宋" w:hint="eastAsia"/>
                <w:sz w:val="18"/>
                <w:szCs w:val="18"/>
              </w:rPr>
              <w:t>1.不再要求申请人提供营业执照复印件、工作人员体检证明、特殊工种证件复印件、经办人身份证复印件（含授权委托书）等材料。2.将“新办”、“延续”等业务的办理期限由20个工作日压减至15个工作日。将“依申请变更（变更法人、单位名称）”、“补证”业务的办理期限由20个工作日压减至12个工作日。将“依申请注销”业务的办理期限由20个工作日压减至7个工作日。</w:t>
            </w:r>
          </w:p>
          <w:p w:rsidR="003D230C" w:rsidRPr="007F2467"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9E1068" w:rsidRDefault="003D230C" w:rsidP="007D2C3F">
            <w:pPr>
              <w:spacing w:line="220" w:lineRule="exact"/>
              <w:rPr>
                <w:rFonts w:ascii="仿宋" w:eastAsia="仿宋" w:hAnsi="仿宋"/>
                <w:sz w:val="18"/>
                <w:szCs w:val="18"/>
              </w:rPr>
            </w:pPr>
            <w:r w:rsidRPr="009E1068">
              <w:rPr>
                <w:rFonts w:ascii="仿宋" w:eastAsia="仿宋" w:hAnsi="仿宋" w:hint="eastAsia"/>
                <w:sz w:val="18"/>
                <w:szCs w:val="18"/>
              </w:rPr>
              <w:t>1.开展“双随机、</w:t>
            </w:r>
            <w:proofErr w:type="gramStart"/>
            <w:r w:rsidRPr="009E1068">
              <w:rPr>
                <w:rFonts w:ascii="仿宋" w:eastAsia="仿宋" w:hAnsi="仿宋" w:hint="eastAsia"/>
                <w:sz w:val="18"/>
                <w:szCs w:val="18"/>
              </w:rPr>
              <w:t>一</w:t>
            </w:r>
            <w:proofErr w:type="gramEnd"/>
            <w:r w:rsidRPr="009E1068">
              <w:rPr>
                <w:rFonts w:ascii="仿宋" w:eastAsia="仿宋" w:hAnsi="仿宋" w:hint="eastAsia"/>
                <w:sz w:val="18"/>
                <w:szCs w:val="18"/>
              </w:rPr>
              <w:t>公开”监管，发现违法违规行为要依法查处并公开结果。2.依法及时处理投诉举报。3.对初次申请的，在现场评估时进行合</w:t>
            </w:r>
            <w:proofErr w:type="gramStart"/>
            <w:r w:rsidRPr="009E1068">
              <w:rPr>
                <w:rFonts w:ascii="仿宋" w:eastAsia="仿宋" w:hAnsi="仿宋" w:hint="eastAsia"/>
                <w:sz w:val="18"/>
                <w:szCs w:val="18"/>
              </w:rPr>
              <w:t>规</w:t>
            </w:r>
            <w:proofErr w:type="gramEnd"/>
            <w:r w:rsidRPr="009E1068">
              <w:rPr>
                <w:rFonts w:ascii="仿宋" w:eastAsia="仿宋" w:hAnsi="仿宋" w:hint="eastAsia"/>
                <w:sz w:val="18"/>
                <w:szCs w:val="18"/>
              </w:rPr>
              <w:t>性核查。</w:t>
            </w:r>
          </w:p>
          <w:p w:rsidR="003D230C" w:rsidRPr="009E1068" w:rsidRDefault="003D230C" w:rsidP="007D2C3F">
            <w:pPr>
              <w:spacing w:line="220" w:lineRule="exact"/>
              <w:rPr>
                <w:rFonts w:ascii="仿宋" w:eastAsia="仿宋" w:hAnsi="仿宋"/>
                <w:sz w:val="18"/>
                <w:szCs w:val="18"/>
              </w:rPr>
            </w:pPr>
          </w:p>
        </w:tc>
      </w:tr>
    </w:tbl>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D230C" w:rsidRPr="007F2467" w:rsidTr="007D2C3F">
        <w:trPr>
          <w:trHeight w:val="313"/>
        </w:trPr>
        <w:tc>
          <w:tcPr>
            <w:tcW w:w="483" w:type="dxa"/>
            <w:vMerge w:val="restart"/>
            <w:tcMar>
              <w:left w:w="0" w:type="dxa"/>
              <w:right w:w="0" w:type="dxa"/>
            </w:tcMar>
            <w:vAlign w:val="center"/>
          </w:tcPr>
          <w:p w:rsidR="003C2153"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加强事中事后监管措施</w:t>
            </w:r>
          </w:p>
        </w:tc>
      </w:tr>
      <w:tr w:rsidR="003D230C" w:rsidRPr="007F2467" w:rsidTr="007D2C3F">
        <w:trPr>
          <w:trHeight w:val="312"/>
        </w:trPr>
        <w:tc>
          <w:tcPr>
            <w:tcW w:w="483"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2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98"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1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96"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714"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556"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r>
      <w:tr w:rsidR="003D230C" w:rsidRPr="007F2467" w:rsidTr="007D2C3F">
        <w:trPr>
          <w:trHeight w:val="2207"/>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111</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公安部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保安服务公司设立许可</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保安服务许可证</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《保安服务管理条例》</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市公安局</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130385" w:rsidRDefault="003D230C" w:rsidP="007D2C3F">
            <w:pPr>
              <w:spacing w:line="220" w:lineRule="exact"/>
              <w:rPr>
                <w:rFonts w:ascii="仿宋" w:eastAsia="仿宋" w:hAnsi="仿宋"/>
                <w:sz w:val="18"/>
                <w:szCs w:val="18"/>
              </w:rPr>
            </w:pPr>
            <w:r w:rsidRPr="00130385">
              <w:rPr>
                <w:rFonts w:ascii="仿宋" w:eastAsia="仿宋" w:hAnsi="仿宋" w:hint="eastAsia"/>
                <w:sz w:val="18"/>
                <w:szCs w:val="18"/>
              </w:rPr>
              <w:t>1.开通网上预审功能。2.将法定审批时限由30个工作日压减至20个工作日。3.精简办事材料，在线获取核验相关材料。4.制定公布办事指南，推广网上办理。</w:t>
            </w:r>
          </w:p>
          <w:p w:rsidR="003D230C" w:rsidRPr="00130385"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130385" w:rsidRDefault="003D230C" w:rsidP="007D2C3F">
            <w:pPr>
              <w:spacing w:line="220" w:lineRule="exact"/>
              <w:rPr>
                <w:rFonts w:ascii="仿宋" w:eastAsia="仿宋" w:hAnsi="仿宋"/>
                <w:sz w:val="18"/>
                <w:szCs w:val="18"/>
              </w:rPr>
            </w:pPr>
            <w:r w:rsidRPr="00130385">
              <w:rPr>
                <w:rFonts w:ascii="仿宋" w:eastAsia="仿宋" w:hAnsi="仿宋" w:hint="eastAsia"/>
                <w:sz w:val="18"/>
                <w:szCs w:val="18"/>
              </w:rPr>
              <w:t>1.开展“双随机、</w:t>
            </w:r>
            <w:proofErr w:type="gramStart"/>
            <w:r w:rsidRPr="00130385">
              <w:rPr>
                <w:rFonts w:ascii="仿宋" w:eastAsia="仿宋" w:hAnsi="仿宋" w:hint="eastAsia"/>
                <w:sz w:val="18"/>
                <w:szCs w:val="18"/>
              </w:rPr>
              <w:t>一</w:t>
            </w:r>
            <w:proofErr w:type="gramEnd"/>
            <w:r w:rsidRPr="00130385">
              <w:rPr>
                <w:rFonts w:ascii="仿宋" w:eastAsia="仿宋" w:hAnsi="仿宋" w:hint="eastAsia"/>
                <w:sz w:val="18"/>
                <w:szCs w:val="18"/>
              </w:rPr>
              <w:t>公开”监管、重点监管，完善日常监管制度，及时处理投诉举报，依法查处违法违规行为。2.加强信用监管，建立企业信用档案并向社会公开信用记录，对失信主体开展联合惩戒。</w:t>
            </w:r>
          </w:p>
          <w:p w:rsidR="003D230C" w:rsidRPr="00130385" w:rsidRDefault="003D230C" w:rsidP="007D2C3F">
            <w:pPr>
              <w:spacing w:line="220" w:lineRule="exact"/>
              <w:rPr>
                <w:rFonts w:ascii="仿宋" w:eastAsia="仿宋" w:hAnsi="仿宋"/>
                <w:sz w:val="18"/>
                <w:szCs w:val="18"/>
              </w:rPr>
            </w:pPr>
          </w:p>
        </w:tc>
      </w:tr>
      <w:tr w:rsidR="003D230C" w:rsidRPr="007F2467" w:rsidTr="007D2C3F">
        <w:trPr>
          <w:trHeight w:val="1882"/>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112</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公安部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爆炸作业单位许可</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爆炸作业单位许可证</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《民用爆炸物品安全管理条例》</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市公安局</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130385" w:rsidRDefault="003D230C" w:rsidP="007D2C3F">
            <w:pPr>
              <w:spacing w:line="220" w:lineRule="exact"/>
              <w:rPr>
                <w:rFonts w:ascii="仿宋" w:eastAsia="仿宋" w:hAnsi="仿宋"/>
                <w:sz w:val="18"/>
                <w:szCs w:val="18"/>
              </w:rPr>
            </w:pPr>
            <w:r w:rsidRPr="00130385">
              <w:rPr>
                <w:rFonts w:ascii="仿宋" w:eastAsia="仿宋" w:hAnsi="仿宋" w:hint="eastAsia"/>
                <w:sz w:val="18"/>
                <w:szCs w:val="18"/>
              </w:rPr>
              <w:t>1.不再要求申请者提供爆破作业业绩证明、技术负责人从业经历证明、从业人员资格证明等材料。2.压缩审批时限，在材料齐全、符合法定条件的情况下，将审批时限由20个工作日压减至10个工作。3.全面应用公安部民用爆炸物品信息管理系统，实现企业通过互联网申请许可。</w:t>
            </w:r>
          </w:p>
        </w:tc>
        <w:tc>
          <w:tcPr>
            <w:tcW w:w="4556" w:type="dxa"/>
            <w:tcMar>
              <w:left w:w="0" w:type="dxa"/>
              <w:right w:w="0" w:type="dxa"/>
            </w:tcMar>
            <w:vAlign w:val="center"/>
          </w:tcPr>
          <w:p w:rsidR="003D230C" w:rsidRPr="00130385" w:rsidRDefault="003D230C" w:rsidP="007D2C3F">
            <w:pPr>
              <w:spacing w:line="220" w:lineRule="exact"/>
              <w:rPr>
                <w:rFonts w:ascii="仿宋" w:eastAsia="仿宋" w:hAnsi="仿宋"/>
                <w:sz w:val="18"/>
                <w:szCs w:val="18"/>
              </w:rPr>
            </w:pPr>
            <w:r w:rsidRPr="00130385">
              <w:rPr>
                <w:rFonts w:ascii="仿宋" w:eastAsia="仿宋" w:hAnsi="仿宋" w:hint="eastAsia"/>
                <w:sz w:val="18"/>
                <w:szCs w:val="18"/>
              </w:rPr>
              <w:t>1.推进部门间信息共享应用。2.利用技术手段开展检查，发现不符合资质条件规定的要依法处理。</w:t>
            </w:r>
          </w:p>
          <w:p w:rsidR="003D230C" w:rsidRPr="00130385" w:rsidRDefault="003D230C" w:rsidP="007D2C3F">
            <w:pPr>
              <w:spacing w:line="220" w:lineRule="exact"/>
              <w:rPr>
                <w:rFonts w:ascii="仿宋" w:eastAsia="仿宋" w:hAnsi="仿宋"/>
                <w:sz w:val="18"/>
                <w:szCs w:val="18"/>
              </w:rPr>
            </w:pPr>
          </w:p>
        </w:tc>
      </w:tr>
    </w:tbl>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D230C" w:rsidRPr="007F2467" w:rsidTr="007D2C3F">
        <w:trPr>
          <w:trHeight w:val="313"/>
        </w:trPr>
        <w:tc>
          <w:tcPr>
            <w:tcW w:w="483" w:type="dxa"/>
            <w:vMerge w:val="restart"/>
            <w:tcMar>
              <w:left w:w="0" w:type="dxa"/>
              <w:right w:w="0" w:type="dxa"/>
            </w:tcMar>
            <w:vAlign w:val="center"/>
          </w:tcPr>
          <w:p w:rsidR="003C2153"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加强事中事后监管措施</w:t>
            </w:r>
          </w:p>
        </w:tc>
      </w:tr>
      <w:tr w:rsidR="003D230C" w:rsidRPr="007F2467" w:rsidTr="007D2C3F">
        <w:trPr>
          <w:trHeight w:val="312"/>
        </w:trPr>
        <w:tc>
          <w:tcPr>
            <w:tcW w:w="483"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2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98"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1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96"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714"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556"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r>
      <w:tr w:rsidR="003D230C" w:rsidRPr="007F2467" w:rsidTr="007D2C3F">
        <w:trPr>
          <w:trHeight w:val="2207"/>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113</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公安部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营业性射击场的设立审批</w:t>
            </w:r>
          </w:p>
        </w:tc>
        <w:tc>
          <w:tcPr>
            <w:tcW w:w="812" w:type="dxa"/>
            <w:tcMar>
              <w:left w:w="0" w:type="dxa"/>
              <w:right w:w="0" w:type="dxa"/>
            </w:tcMar>
            <w:vAlign w:val="center"/>
          </w:tcPr>
          <w:p w:rsidR="003D230C" w:rsidRPr="00D617FD" w:rsidRDefault="003D230C" w:rsidP="007D2C3F">
            <w:pPr>
              <w:spacing w:line="220" w:lineRule="exact"/>
              <w:rPr>
                <w:rFonts w:ascii="仿宋" w:eastAsia="仿宋" w:hAnsi="仿宋"/>
                <w:b/>
                <w:sz w:val="18"/>
                <w:szCs w:val="18"/>
              </w:rPr>
            </w:pPr>
            <w:r w:rsidRPr="00D617FD">
              <w:rPr>
                <w:rFonts w:ascii="仿宋" w:eastAsia="仿宋" w:hAnsi="仿宋" w:hint="eastAsia"/>
                <w:b/>
                <w:sz w:val="18"/>
                <w:szCs w:val="18"/>
              </w:rPr>
              <w:t>上海市公共场所治安许可证（营业性射击场）</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《中华人民共和国枪支管理法》</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市公安局</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D617FD" w:rsidRDefault="003D230C" w:rsidP="007D2C3F">
            <w:pPr>
              <w:spacing w:line="220" w:lineRule="exact"/>
              <w:rPr>
                <w:rFonts w:ascii="仿宋" w:eastAsia="仿宋" w:hAnsi="仿宋"/>
                <w:sz w:val="18"/>
                <w:szCs w:val="18"/>
              </w:rPr>
            </w:pPr>
            <w:r w:rsidRPr="00D617FD">
              <w:rPr>
                <w:rFonts w:ascii="仿宋" w:eastAsia="仿宋" w:hAnsi="仿宋" w:hint="eastAsia"/>
                <w:sz w:val="18"/>
                <w:szCs w:val="18"/>
              </w:rPr>
              <w:t>1.实行申请、审批全程网上办理。2.申请人的身份证件复印件可通过电子证照免于提交。3.压缩审批时限，在材料齐全、符合法定条件的情况下，将审批时限由20个工作日压减至14个工作日。</w:t>
            </w:r>
          </w:p>
        </w:tc>
        <w:tc>
          <w:tcPr>
            <w:tcW w:w="4556" w:type="dxa"/>
            <w:tcMar>
              <w:left w:w="0" w:type="dxa"/>
              <w:right w:w="0" w:type="dxa"/>
            </w:tcMar>
            <w:vAlign w:val="center"/>
          </w:tcPr>
          <w:p w:rsidR="003D230C" w:rsidRPr="00D617FD" w:rsidRDefault="003D230C" w:rsidP="007D2C3F">
            <w:pPr>
              <w:spacing w:line="220" w:lineRule="exact"/>
              <w:rPr>
                <w:rFonts w:ascii="仿宋" w:eastAsia="仿宋" w:hAnsi="仿宋"/>
                <w:sz w:val="18"/>
                <w:szCs w:val="18"/>
              </w:rPr>
            </w:pPr>
            <w:r w:rsidRPr="00D617FD">
              <w:rPr>
                <w:rFonts w:ascii="仿宋" w:eastAsia="仿宋" w:hAnsi="仿宋" w:hint="eastAsia"/>
                <w:sz w:val="18"/>
                <w:szCs w:val="18"/>
              </w:rPr>
              <w:t>1.通过开展“双随机、</w:t>
            </w:r>
            <w:proofErr w:type="gramStart"/>
            <w:r w:rsidRPr="00D617FD">
              <w:rPr>
                <w:rFonts w:ascii="仿宋" w:eastAsia="仿宋" w:hAnsi="仿宋" w:hint="eastAsia"/>
                <w:sz w:val="18"/>
                <w:szCs w:val="18"/>
              </w:rPr>
              <w:t>一</w:t>
            </w:r>
            <w:proofErr w:type="gramEnd"/>
            <w:r w:rsidRPr="00D617FD">
              <w:rPr>
                <w:rFonts w:ascii="仿宋" w:eastAsia="仿宋" w:hAnsi="仿宋" w:hint="eastAsia"/>
                <w:sz w:val="18"/>
                <w:szCs w:val="18"/>
              </w:rPr>
              <w:t>公开”检查，依法查处违法违规行为，并及时公开结果。2.及时处理投诉举报</w:t>
            </w:r>
            <w:r w:rsidR="00B7665C">
              <w:rPr>
                <w:rFonts w:ascii="仿宋" w:eastAsia="仿宋" w:hAnsi="仿宋" w:hint="eastAsia"/>
                <w:sz w:val="18"/>
                <w:szCs w:val="18"/>
              </w:rPr>
              <w:t>。</w:t>
            </w:r>
            <w:r w:rsidRPr="00D617FD">
              <w:rPr>
                <w:rFonts w:ascii="仿宋" w:eastAsia="仿宋" w:hAnsi="仿宋" w:hint="eastAsia"/>
                <w:sz w:val="18"/>
                <w:szCs w:val="18"/>
              </w:rPr>
              <w:t>3.通过“上海市民用枪支服务网站”对企业上报的数据进行核查。</w:t>
            </w:r>
          </w:p>
        </w:tc>
      </w:tr>
      <w:tr w:rsidR="003D230C" w:rsidRPr="007F2467" w:rsidTr="007D2C3F">
        <w:trPr>
          <w:trHeight w:val="1882"/>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114</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公安部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民用枪支（弹药）配售许可</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民用枪支（弹药）配售许可证</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《中华人民共和国枪支管理法》</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市公安局</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D617FD" w:rsidRDefault="003D230C" w:rsidP="007D2C3F">
            <w:pPr>
              <w:spacing w:line="220" w:lineRule="exact"/>
              <w:rPr>
                <w:rFonts w:ascii="仿宋" w:eastAsia="仿宋" w:hAnsi="仿宋"/>
                <w:sz w:val="18"/>
                <w:szCs w:val="18"/>
              </w:rPr>
            </w:pPr>
            <w:r w:rsidRPr="00D617FD">
              <w:rPr>
                <w:rFonts w:ascii="仿宋" w:eastAsia="仿宋" w:hAnsi="仿宋" w:hint="eastAsia"/>
                <w:sz w:val="18"/>
                <w:szCs w:val="18"/>
              </w:rPr>
              <w:t>1.实行申请、审批全程网上办理。2.申请人的身份证件复印件及工商行政管理部门注册登记材料可通过电子证照免于提交。3.压缩审批时限，在材料齐全、符合法定条件的情况下，将审批时限由20个工作日压减至10个工作日。</w:t>
            </w:r>
          </w:p>
          <w:p w:rsidR="003D230C" w:rsidRPr="00D617FD"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D617FD" w:rsidRDefault="003D230C" w:rsidP="007D2C3F">
            <w:pPr>
              <w:spacing w:line="220" w:lineRule="exact"/>
              <w:rPr>
                <w:rFonts w:ascii="仿宋" w:eastAsia="仿宋" w:hAnsi="仿宋"/>
                <w:sz w:val="18"/>
                <w:szCs w:val="18"/>
              </w:rPr>
            </w:pPr>
            <w:r w:rsidRPr="00D617FD">
              <w:rPr>
                <w:rFonts w:ascii="仿宋" w:eastAsia="仿宋" w:hAnsi="仿宋" w:hint="eastAsia"/>
                <w:sz w:val="18"/>
                <w:szCs w:val="18"/>
              </w:rPr>
              <w:t>1.通过开展“双随机、</w:t>
            </w:r>
            <w:proofErr w:type="gramStart"/>
            <w:r w:rsidRPr="00D617FD">
              <w:rPr>
                <w:rFonts w:ascii="仿宋" w:eastAsia="仿宋" w:hAnsi="仿宋" w:hint="eastAsia"/>
                <w:sz w:val="18"/>
                <w:szCs w:val="18"/>
              </w:rPr>
              <w:t>一</w:t>
            </w:r>
            <w:proofErr w:type="gramEnd"/>
            <w:r w:rsidRPr="00D617FD">
              <w:rPr>
                <w:rFonts w:ascii="仿宋" w:eastAsia="仿宋" w:hAnsi="仿宋" w:hint="eastAsia"/>
                <w:sz w:val="18"/>
                <w:szCs w:val="18"/>
              </w:rPr>
              <w:t>公开”检查，依法查处违法违规行为，并及时公开结果。2.及时处理投诉举报</w:t>
            </w:r>
            <w:r w:rsidR="00B7665C">
              <w:rPr>
                <w:rFonts w:ascii="仿宋" w:eastAsia="仿宋" w:hAnsi="仿宋" w:hint="eastAsia"/>
                <w:sz w:val="18"/>
                <w:szCs w:val="18"/>
              </w:rPr>
              <w:t>。</w:t>
            </w:r>
            <w:r w:rsidRPr="00D617FD">
              <w:rPr>
                <w:rFonts w:ascii="仿宋" w:eastAsia="仿宋" w:hAnsi="仿宋" w:hint="eastAsia"/>
                <w:sz w:val="18"/>
                <w:szCs w:val="18"/>
              </w:rPr>
              <w:t>3.通过“上海市民用枪支服务网站”对企业上报的数据进行核查。</w:t>
            </w:r>
          </w:p>
          <w:p w:rsidR="003D230C" w:rsidRPr="00D617FD" w:rsidRDefault="003D230C" w:rsidP="007D2C3F">
            <w:pPr>
              <w:spacing w:line="220" w:lineRule="exact"/>
              <w:rPr>
                <w:rFonts w:ascii="仿宋" w:eastAsia="仿宋" w:hAnsi="仿宋"/>
                <w:sz w:val="18"/>
                <w:szCs w:val="18"/>
              </w:rPr>
            </w:pPr>
          </w:p>
        </w:tc>
      </w:tr>
    </w:tbl>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D230C" w:rsidRPr="007F2467" w:rsidTr="007D2C3F">
        <w:trPr>
          <w:trHeight w:val="313"/>
        </w:trPr>
        <w:tc>
          <w:tcPr>
            <w:tcW w:w="483" w:type="dxa"/>
            <w:vMerge w:val="restart"/>
            <w:tcMar>
              <w:left w:w="0" w:type="dxa"/>
              <w:right w:w="0" w:type="dxa"/>
            </w:tcMar>
            <w:vAlign w:val="center"/>
          </w:tcPr>
          <w:p w:rsidR="003C2153"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加强事中事后监管措施</w:t>
            </w:r>
          </w:p>
        </w:tc>
      </w:tr>
      <w:tr w:rsidR="003D230C" w:rsidRPr="007F2467" w:rsidTr="007D2C3F">
        <w:trPr>
          <w:trHeight w:val="312"/>
        </w:trPr>
        <w:tc>
          <w:tcPr>
            <w:tcW w:w="483"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2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98"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1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96"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714"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556"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r>
      <w:tr w:rsidR="003D230C" w:rsidRPr="007F2467" w:rsidTr="007D2C3F">
        <w:trPr>
          <w:trHeight w:val="2207"/>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115</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公安部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弩的制造、销售、进口、运输、使用审批</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无</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市公安局</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6E609E" w:rsidRDefault="003D230C" w:rsidP="007D2C3F">
            <w:pPr>
              <w:spacing w:line="220" w:lineRule="exact"/>
              <w:rPr>
                <w:rFonts w:ascii="仿宋" w:eastAsia="仿宋" w:hAnsi="仿宋"/>
                <w:sz w:val="18"/>
                <w:szCs w:val="18"/>
              </w:rPr>
            </w:pPr>
            <w:r w:rsidRPr="006E609E">
              <w:rPr>
                <w:rFonts w:ascii="仿宋" w:eastAsia="仿宋" w:hAnsi="仿宋" w:hint="eastAsia"/>
                <w:sz w:val="18"/>
                <w:szCs w:val="18"/>
              </w:rPr>
              <w:t>1.实行申请、审批全程网上办理。2.压缩审批时限，在材料齐全、符合法定条件的情况下，将审批时限由20个工作日压减至12个工作日。3.申请人的身份证件复印件及工商行政管理部门注册登记材料可通过电子证照免提交。不再要求申请人提供营业执照、无违法犯罪记录证明、批准立项文件。</w:t>
            </w:r>
          </w:p>
          <w:p w:rsidR="003D230C" w:rsidRPr="006E609E"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6E609E" w:rsidRDefault="003D230C" w:rsidP="007D2C3F">
            <w:pPr>
              <w:spacing w:line="220" w:lineRule="exact"/>
              <w:rPr>
                <w:rFonts w:ascii="仿宋" w:eastAsia="仿宋" w:hAnsi="仿宋"/>
                <w:sz w:val="18"/>
                <w:szCs w:val="18"/>
              </w:rPr>
            </w:pPr>
            <w:r w:rsidRPr="006E609E">
              <w:rPr>
                <w:rFonts w:ascii="仿宋" w:eastAsia="仿宋" w:hAnsi="仿宋" w:hint="eastAsia"/>
                <w:sz w:val="18"/>
                <w:szCs w:val="18"/>
              </w:rPr>
              <w:t>1.开展“双随机、</w:t>
            </w:r>
            <w:proofErr w:type="gramStart"/>
            <w:r w:rsidRPr="006E609E">
              <w:rPr>
                <w:rFonts w:ascii="仿宋" w:eastAsia="仿宋" w:hAnsi="仿宋" w:hint="eastAsia"/>
                <w:sz w:val="18"/>
                <w:szCs w:val="18"/>
              </w:rPr>
              <w:t>一</w:t>
            </w:r>
            <w:proofErr w:type="gramEnd"/>
            <w:r w:rsidRPr="006E609E">
              <w:rPr>
                <w:rFonts w:ascii="仿宋" w:eastAsia="仿宋" w:hAnsi="仿宋" w:hint="eastAsia"/>
                <w:sz w:val="18"/>
                <w:szCs w:val="18"/>
              </w:rPr>
              <w:t>公开”监管，依法查处违法违规行为。2.及时处理投诉举报。3.通过有关信息系统对企业上报的数据进行核查。</w:t>
            </w:r>
          </w:p>
          <w:p w:rsidR="003D230C" w:rsidRPr="006E609E" w:rsidRDefault="003D230C" w:rsidP="007D2C3F">
            <w:pPr>
              <w:spacing w:line="220" w:lineRule="exact"/>
              <w:rPr>
                <w:rFonts w:ascii="仿宋" w:eastAsia="仿宋" w:hAnsi="仿宋"/>
                <w:sz w:val="18"/>
                <w:szCs w:val="18"/>
              </w:rPr>
            </w:pPr>
          </w:p>
        </w:tc>
      </w:tr>
      <w:tr w:rsidR="003D230C" w:rsidRPr="007F2467" w:rsidTr="007D2C3F">
        <w:trPr>
          <w:trHeight w:val="1882"/>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116</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民政部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建设殡仪馆、火葬场、殡仪服务站、骨灰堂、经营性公墓审批</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无</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《殡仪管理条例》</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市、区民政部门</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6E609E" w:rsidRDefault="003D230C" w:rsidP="007D2C3F">
            <w:pPr>
              <w:spacing w:line="220" w:lineRule="exact"/>
              <w:rPr>
                <w:rFonts w:ascii="仿宋" w:eastAsia="仿宋" w:hAnsi="仿宋"/>
                <w:sz w:val="18"/>
                <w:szCs w:val="18"/>
              </w:rPr>
            </w:pPr>
            <w:r w:rsidRPr="006E609E">
              <w:rPr>
                <w:rFonts w:ascii="仿宋" w:eastAsia="仿宋" w:hAnsi="仿宋" w:hint="eastAsia"/>
                <w:sz w:val="18"/>
                <w:szCs w:val="18"/>
              </w:rPr>
              <w:t>1.根据国务院《殡葬管理条例》的修订情况，开展《上海市殡葬管理条例》、 《上海市公墓管理办法》修订工作。2.完善殡葬设施规划，通过规划对殡葬设施进行总量控制。3.加快殡葬信息化建设，推动实现审批全程网上办理。</w:t>
            </w:r>
          </w:p>
        </w:tc>
        <w:tc>
          <w:tcPr>
            <w:tcW w:w="4556" w:type="dxa"/>
            <w:tcMar>
              <w:left w:w="0" w:type="dxa"/>
              <w:right w:w="0" w:type="dxa"/>
            </w:tcMar>
            <w:vAlign w:val="center"/>
          </w:tcPr>
          <w:p w:rsidR="003D230C" w:rsidRPr="006E609E" w:rsidRDefault="003D230C" w:rsidP="007D2C3F">
            <w:pPr>
              <w:spacing w:line="220" w:lineRule="exact"/>
              <w:rPr>
                <w:rFonts w:ascii="仿宋" w:eastAsia="仿宋" w:hAnsi="仿宋"/>
                <w:sz w:val="18"/>
                <w:szCs w:val="18"/>
              </w:rPr>
            </w:pPr>
            <w:r w:rsidRPr="006E609E">
              <w:rPr>
                <w:rFonts w:ascii="仿宋" w:eastAsia="仿宋" w:hAnsi="仿宋" w:hint="eastAsia"/>
                <w:sz w:val="18"/>
                <w:szCs w:val="18"/>
              </w:rPr>
              <w:t>1.推进“双随机、</w:t>
            </w:r>
            <w:proofErr w:type="gramStart"/>
            <w:r w:rsidRPr="006E609E">
              <w:rPr>
                <w:rFonts w:ascii="仿宋" w:eastAsia="仿宋" w:hAnsi="仿宋" w:hint="eastAsia"/>
                <w:sz w:val="18"/>
                <w:szCs w:val="18"/>
              </w:rPr>
              <w:t>一</w:t>
            </w:r>
            <w:proofErr w:type="gramEnd"/>
            <w:r w:rsidRPr="006E609E">
              <w:rPr>
                <w:rFonts w:ascii="仿宋" w:eastAsia="仿宋" w:hAnsi="仿宋" w:hint="eastAsia"/>
                <w:sz w:val="18"/>
                <w:szCs w:val="18"/>
              </w:rPr>
              <w:t>公开”监管，建立完善殡葬服务企业随机抽查事项清单，增强监管效能。2.强化公墓年检制度，对违规建设经营行为完善处罚措施。3.推进跨部门联合监管。</w:t>
            </w:r>
          </w:p>
        </w:tc>
      </w:tr>
      <w:tr w:rsidR="003D230C" w:rsidRPr="007F2467" w:rsidTr="007D2C3F">
        <w:trPr>
          <w:trHeight w:val="2164"/>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117</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财政部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会计师事务所设立审批</w:t>
            </w:r>
          </w:p>
        </w:tc>
        <w:tc>
          <w:tcPr>
            <w:tcW w:w="812" w:type="dxa"/>
            <w:tcMar>
              <w:left w:w="0" w:type="dxa"/>
              <w:right w:w="0" w:type="dxa"/>
            </w:tcMar>
            <w:vAlign w:val="center"/>
          </w:tcPr>
          <w:p w:rsidR="003D230C" w:rsidRPr="007F2467" w:rsidRDefault="00630C68" w:rsidP="007D2C3F">
            <w:pPr>
              <w:spacing w:line="220" w:lineRule="exact"/>
              <w:rPr>
                <w:rFonts w:ascii="仿宋" w:eastAsia="仿宋" w:hAnsi="仿宋"/>
                <w:sz w:val="18"/>
                <w:szCs w:val="18"/>
              </w:rPr>
            </w:pPr>
            <w:r>
              <w:rPr>
                <w:rFonts w:ascii="仿宋" w:eastAsia="仿宋" w:hAnsi="仿宋" w:hint="eastAsia"/>
                <w:sz w:val="18"/>
                <w:szCs w:val="18"/>
              </w:rPr>
              <w:t>会计师事务所执业</w:t>
            </w:r>
            <w:r w:rsidR="003D230C">
              <w:rPr>
                <w:rFonts w:ascii="仿宋" w:eastAsia="仿宋" w:hAnsi="仿宋" w:hint="eastAsia"/>
                <w:sz w:val="18"/>
                <w:szCs w:val="18"/>
              </w:rPr>
              <w:t>证书</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《中华人民共和国注册会计师法》</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市财政局</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6E609E" w:rsidRDefault="003D230C" w:rsidP="007D2C3F">
            <w:pPr>
              <w:spacing w:line="220" w:lineRule="exact"/>
              <w:rPr>
                <w:rFonts w:ascii="仿宋" w:eastAsia="仿宋" w:hAnsi="仿宋"/>
                <w:sz w:val="18"/>
                <w:szCs w:val="18"/>
              </w:rPr>
            </w:pPr>
            <w:r w:rsidRPr="006E609E">
              <w:rPr>
                <w:rFonts w:ascii="仿宋" w:eastAsia="仿宋" w:hAnsi="仿宋" w:hint="eastAsia"/>
                <w:sz w:val="18"/>
                <w:szCs w:val="18"/>
              </w:rPr>
              <w:t>1.实现申请，审批全程网上办理。2.将审批时限由30个工作日压减至15个工作日。3.2020年底前实现会计师事务所执业许可证书电子化。</w:t>
            </w:r>
          </w:p>
        </w:tc>
        <w:tc>
          <w:tcPr>
            <w:tcW w:w="4556" w:type="dxa"/>
            <w:tcMar>
              <w:left w:w="0" w:type="dxa"/>
              <w:right w:w="0" w:type="dxa"/>
            </w:tcMar>
            <w:vAlign w:val="center"/>
          </w:tcPr>
          <w:p w:rsidR="003D230C" w:rsidRPr="006E609E" w:rsidRDefault="003D230C" w:rsidP="007D2C3F">
            <w:pPr>
              <w:spacing w:line="220" w:lineRule="exact"/>
              <w:rPr>
                <w:rFonts w:ascii="仿宋" w:eastAsia="仿宋" w:hAnsi="仿宋"/>
                <w:sz w:val="18"/>
                <w:szCs w:val="18"/>
              </w:rPr>
            </w:pPr>
            <w:r w:rsidRPr="006E609E">
              <w:rPr>
                <w:rFonts w:ascii="仿宋" w:eastAsia="仿宋" w:hAnsi="仿宋" w:hint="eastAsia"/>
                <w:sz w:val="18"/>
                <w:szCs w:val="18"/>
              </w:rPr>
              <w:t>1.开展“双随机、</w:t>
            </w:r>
            <w:proofErr w:type="gramStart"/>
            <w:r w:rsidRPr="006E609E">
              <w:rPr>
                <w:rFonts w:ascii="仿宋" w:eastAsia="仿宋" w:hAnsi="仿宋" w:hint="eastAsia"/>
                <w:sz w:val="18"/>
                <w:szCs w:val="18"/>
              </w:rPr>
              <w:t>一</w:t>
            </w:r>
            <w:proofErr w:type="gramEnd"/>
            <w:r w:rsidRPr="006E609E">
              <w:rPr>
                <w:rFonts w:ascii="仿宋" w:eastAsia="仿宋" w:hAnsi="仿宋" w:hint="eastAsia"/>
                <w:sz w:val="18"/>
                <w:szCs w:val="18"/>
              </w:rPr>
              <w:t>公开”监管，并根据会计师事务所受到处罚情况、其他部门移交线索、群众举报等实施重点监管。2.定期对会计师事务所符合执业许可情况开展专项检查。</w:t>
            </w:r>
          </w:p>
        </w:tc>
      </w:tr>
    </w:tbl>
    <w:p w:rsidR="003D230C" w:rsidRDefault="003D230C" w:rsidP="003D230C">
      <w:pPr>
        <w:rPr>
          <w:rFonts w:ascii="仿宋" w:eastAsia="仿宋" w:hAnsi="仿宋"/>
          <w:sz w:val="18"/>
          <w:szCs w:val="18"/>
        </w:rPr>
      </w:pPr>
    </w:p>
    <w:p w:rsidR="003D230C" w:rsidRDefault="003D230C" w:rsidP="003D230C">
      <w:pPr>
        <w:rPr>
          <w:rFonts w:ascii="仿宋" w:eastAsia="仿宋" w:hAnsi="仿宋"/>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D230C" w:rsidRPr="007F2467" w:rsidTr="003C2153">
        <w:trPr>
          <w:trHeight w:val="313"/>
        </w:trPr>
        <w:tc>
          <w:tcPr>
            <w:tcW w:w="483" w:type="dxa"/>
            <w:vMerge w:val="restart"/>
            <w:tcMar>
              <w:left w:w="0" w:type="dxa"/>
              <w:right w:w="0" w:type="dxa"/>
            </w:tcMar>
            <w:vAlign w:val="center"/>
          </w:tcPr>
          <w:p w:rsidR="003C2153"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加强事中事后监管措施</w:t>
            </w:r>
          </w:p>
        </w:tc>
      </w:tr>
      <w:tr w:rsidR="003D230C" w:rsidRPr="007F2467" w:rsidTr="003C2153">
        <w:trPr>
          <w:trHeight w:val="312"/>
        </w:trPr>
        <w:tc>
          <w:tcPr>
            <w:tcW w:w="483"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2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98"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1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96"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714"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556"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r>
      <w:tr w:rsidR="003D230C" w:rsidRPr="007F2467" w:rsidTr="003C2153">
        <w:trPr>
          <w:trHeight w:val="2207"/>
        </w:trPr>
        <w:tc>
          <w:tcPr>
            <w:tcW w:w="483" w:type="dxa"/>
            <w:tcMar>
              <w:left w:w="0" w:type="dxa"/>
              <w:right w:w="0" w:type="dxa"/>
            </w:tcMar>
            <w:vAlign w:val="center"/>
          </w:tcPr>
          <w:p w:rsidR="003D230C" w:rsidRPr="003C2153" w:rsidRDefault="003D230C" w:rsidP="007D2C3F">
            <w:pPr>
              <w:spacing w:line="220" w:lineRule="exact"/>
              <w:rPr>
                <w:rFonts w:ascii="仿宋" w:eastAsia="仿宋" w:hAnsi="仿宋"/>
                <w:b/>
                <w:sz w:val="18"/>
                <w:szCs w:val="18"/>
              </w:rPr>
            </w:pPr>
            <w:r w:rsidRPr="003C2153">
              <w:rPr>
                <w:rFonts w:ascii="仿宋" w:eastAsia="仿宋" w:hAnsi="仿宋" w:hint="eastAsia"/>
                <w:b/>
                <w:sz w:val="18"/>
                <w:szCs w:val="18"/>
              </w:rPr>
              <w:t>118</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人力资源社会保障部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劳务派遣经营许可</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劳务派遣经营许可证</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《中华人民共和国劳动合同法》</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市、区人力资源社会保障部门</w:t>
            </w:r>
          </w:p>
        </w:tc>
        <w:tc>
          <w:tcPr>
            <w:tcW w:w="50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sidRPr="00EF67FE">
              <w:rPr>
                <w:rFonts w:ascii="仿宋" w:eastAsia="仿宋" w:hAnsi="仿宋" w:hint="eastAsia"/>
                <w:sz w:val="18"/>
                <w:szCs w:val="18"/>
              </w:rPr>
              <w:t>1.实现申请、审批全程网上办理。2.不再要求申请人提供营业执照、企业名称预先核准通知书、法定代表人身份证明等材料。</w:t>
            </w:r>
          </w:p>
        </w:tc>
        <w:tc>
          <w:tcPr>
            <w:tcW w:w="455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sidRPr="00EF67FE">
              <w:rPr>
                <w:rFonts w:ascii="仿宋" w:eastAsia="仿宋" w:hAnsi="仿宋" w:hint="eastAsia"/>
                <w:sz w:val="18"/>
                <w:szCs w:val="18"/>
              </w:rPr>
              <w:t>1.开展“双随机、</w:t>
            </w:r>
            <w:proofErr w:type="gramStart"/>
            <w:r w:rsidRPr="00EF67FE">
              <w:rPr>
                <w:rFonts w:ascii="仿宋" w:eastAsia="仿宋" w:hAnsi="仿宋" w:hint="eastAsia"/>
                <w:sz w:val="18"/>
                <w:szCs w:val="18"/>
              </w:rPr>
              <w:t>一</w:t>
            </w:r>
            <w:proofErr w:type="gramEnd"/>
            <w:r w:rsidRPr="00EF67FE">
              <w:rPr>
                <w:rFonts w:ascii="仿宋" w:eastAsia="仿宋" w:hAnsi="仿宋" w:hint="eastAsia"/>
                <w:sz w:val="18"/>
                <w:szCs w:val="18"/>
              </w:rPr>
              <w:t>公开”监管，发现违法违规行为要依法查处并公开结果。2.加强信用监管，向社会公布劳务派遣企业信用状况，对失信主体开展联合惩戒。</w:t>
            </w:r>
          </w:p>
        </w:tc>
      </w:tr>
      <w:tr w:rsidR="003D230C" w:rsidRPr="007F2467" w:rsidTr="003C2153">
        <w:trPr>
          <w:trHeight w:val="1882"/>
        </w:trPr>
        <w:tc>
          <w:tcPr>
            <w:tcW w:w="483" w:type="dxa"/>
            <w:tcMar>
              <w:left w:w="0" w:type="dxa"/>
              <w:right w:w="0" w:type="dxa"/>
            </w:tcMar>
            <w:vAlign w:val="center"/>
          </w:tcPr>
          <w:p w:rsidR="003D230C" w:rsidRPr="003C2153" w:rsidRDefault="003D230C" w:rsidP="007D2C3F">
            <w:pPr>
              <w:spacing w:line="220" w:lineRule="exact"/>
              <w:rPr>
                <w:rFonts w:ascii="仿宋" w:eastAsia="仿宋" w:hAnsi="仿宋"/>
                <w:b/>
                <w:sz w:val="18"/>
                <w:szCs w:val="18"/>
              </w:rPr>
            </w:pPr>
            <w:r w:rsidRPr="003C2153">
              <w:rPr>
                <w:rFonts w:ascii="仿宋" w:eastAsia="仿宋" w:hAnsi="仿宋" w:hint="eastAsia"/>
                <w:b/>
                <w:sz w:val="18"/>
                <w:szCs w:val="18"/>
              </w:rPr>
              <w:t>119</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自然资源部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地质灾害危险性评估单位乙级及以下资质审批</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地质灾害防治单位资质证书</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《地质灾害防治条例》</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市规划资源局</w:t>
            </w:r>
          </w:p>
        </w:tc>
        <w:tc>
          <w:tcPr>
            <w:tcW w:w="50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sidRPr="00EF67FE">
              <w:rPr>
                <w:rFonts w:ascii="仿宋" w:eastAsia="仿宋" w:hAnsi="仿宋" w:hint="eastAsia"/>
                <w:sz w:val="18"/>
                <w:szCs w:val="18"/>
              </w:rPr>
              <w:t>不再要求申请人提供设立单位批准文件、法定代表人和技术负责人简历、法定代表人任命和聘任文件、技术人员从事地质灾害防治技术工作5年以上证明文件等材料。</w:t>
            </w:r>
          </w:p>
        </w:tc>
        <w:tc>
          <w:tcPr>
            <w:tcW w:w="4556" w:type="dxa"/>
            <w:tcMar>
              <w:left w:w="0" w:type="dxa"/>
              <w:right w:w="0" w:type="dxa"/>
            </w:tcMar>
            <w:vAlign w:val="center"/>
          </w:tcPr>
          <w:p w:rsidR="003D230C" w:rsidRPr="00EF67FE" w:rsidRDefault="003D230C" w:rsidP="007D2C3F">
            <w:pPr>
              <w:spacing w:line="220" w:lineRule="exact"/>
              <w:rPr>
                <w:rFonts w:ascii="仿宋" w:eastAsia="仿宋" w:hAnsi="仿宋"/>
                <w:sz w:val="18"/>
                <w:szCs w:val="18"/>
              </w:rPr>
            </w:pPr>
            <w:r w:rsidRPr="00EF67FE">
              <w:rPr>
                <w:rFonts w:ascii="仿宋" w:eastAsia="仿宋" w:hAnsi="仿宋" w:hint="eastAsia"/>
                <w:sz w:val="18"/>
                <w:szCs w:val="18"/>
              </w:rPr>
              <w:t>1.制定地质勘察标准和规范，对企业执行标准规范情况加强监管。2.开展“双随机、</w:t>
            </w:r>
            <w:proofErr w:type="gramStart"/>
            <w:r w:rsidRPr="00EF67FE">
              <w:rPr>
                <w:rFonts w:ascii="仿宋" w:eastAsia="仿宋" w:hAnsi="仿宋" w:hint="eastAsia"/>
                <w:sz w:val="18"/>
                <w:szCs w:val="18"/>
              </w:rPr>
              <w:t>一</w:t>
            </w:r>
            <w:proofErr w:type="gramEnd"/>
            <w:r w:rsidRPr="00EF67FE">
              <w:rPr>
                <w:rFonts w:ascii="仿宋" w:eastAsia="仿宋" w:hAnsi="仿宋" w:hint="eastAsia"/>
                <w:sz w:val="18"/>
                <w:szCs w:val="18"/>
              </w:rPr>
              <w:t>公开”监管，对违法违规企业依法查处并公开结果。3.强化信用监管，向社会公布地质灾害危险性评估企业信用状况，推行地质灾害危险性评估单位黑名单制度对失信主体开展联合惩戒。4.充分发挥行业自律作用。</w:t>
            </w:r>
          </w:p>
          <w:p w:rsidR="003D230C" w:rsidRPr="007F2467" w:rsidRDefault="003D230C" w:rsidP="007D2C3F">
            <w:pPr>
              <w:spacing w:line="220" w:lineRule="exact"/>
              <w:rPr>
                <w:rFonts w:ascii="仿宋" w:eastAsia="仿宋" w:hAnsi="仿宋"/>
                <w:sz w:val="18"/>
                <w:szCs w:val="18"/>
              </w:rPr>
            </w:pPr>
          </w:p>
        </w:tc>
      </w:tr>
      <w:tr w:rsidR="003D230C" w:rsidRPr="007F2467" w:rsidTr="003C2153">
        <w:trPr>
          <w:trHeight w:val="2164"/>
        </w:trPr>
        <w:tc>
          <w:tcPr>
            <w:tcW w:w="483" w:type="dxa"/>
            <w:tcMar>
              <w:left w:w="0" w:type="dxa"/>
              <w:right w:w="0" w:type="dxa"/>
            </w:tcMar>
            <w:vAlign w:val="center"/>
          </w:tcPr>
          <w:p w:rsidR="003D230C" w:rsidRPr="003C2153" w:rsidRDefault="003D230C" w:rsidP="007D2C3F">
            <w:pPr>
              <w:spacing w:line="220" w:lineRule="exact"/>
              <w:rPr>
                <w:rFonts w:ascii="仿宋" w:eastAsia="仿宋" w:hAnsi="仿宋"/>
                <w:b/>
                <w:sz w:val="18"/>
                <w:szCs w:val="18"/>
              </w:rPr>
            </w:pPr>
            <w:r w:rsidRPr="003C2153">
              <w:rPr>
                <w:rFonts w:ascii="仿宋" w:eastAsia="仿宋" w:hAnsi="仿宋" w:hint="eastAsia"/>
                <w:b/>
                <w:sz w:val="18"/>
                <w:szCs w:val="18"/>
              </w:rPr>
              <w:t>120</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自然资源部</w:t>
            </w:r>
          </w:p>
        </w:tc>
        <w:tc>
          <w:tcPr>
            <w:tcW w:w="598" w:type="dxa"/>
            <w:tcMar>
              <w:left w:w="0" w:type="dxa"/>
              <w:right w:w="0" w:type="dxa"/>
            </w:tcMar>
            <w:vAlign w:val="center"/>
          </w:tcPr>
          <w:p w:rsidR="003D230C" w:rsidRPr="007F2467" w:rsidRDefault="005901C6" w:rsidP="007D2C3F">
            <w:pPr>
              <w:spacing w:line="220" w:lineRule="exact"/>
              <w:rPr>
                <w:rFonts w:ascii="仿宋" w:eastAsia="仿宋" w:hAnsi="仿宋"/>
                <w:sz w:val="18"/>
                <w:szCs w:val="18"/>
              </w:rPr>
            </w:pPr>
            <w:r>
              <w:rPr>
                <w:rFonts w:ascii="仿宋" w:eastAsia="仿宋" w:hAnsi="仿宋" w:hint="eastAsia"/>
                <w:sz w:val="18"/>
                <w:szCs w:val="18"/>
              </w:rPr>
              <w:t>地质灾害治理工程勘查</w:t>
            </w:r>
            <w:r w:rsidR="003D230C">
              <w:rPr>
                <w:rFonts w:ascii="仿宋" w:eastAsia="仿宋" w:hAnsi="仿宋" w:hint="eastAsia"/>
                <w:sz w:val="18"/>
                <w:szCs w:val="18"/>
              </w:rPr>
              <w:t>单位乙级及以下资质审批</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地质灾害防治单位资质证书</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《地质灾害防治条例》</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市规划资源局</w:t>
            </w:r>
          </w:p>
        </w:tc>
        <w:tc>
          <w:tcPr>
            <w:tcW w:w="50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EF67FE" w:rsidRDefault="003D230C" w:rsidP="007D2C3F">
            <w:pPr>
              <w:spacing w:line="220" w:lineRule="exact"/>
              <w:rPr>
                <w:rFonts w:ascii="仿宋" w:eastAsia="仿宋" w:hAnsi="仿宋"/>
                <w:sz w:val="18"/>
                <w:szCs w:val="18"/>
              </w:rPr>
            </w:pPr>
            <w:r w:rsidRPr="00EF67FE">
              <w:rPr>
                <w:rFonts w:ascii="仿宋" w:eastAsia="仿宋" w:hAnsi="仿宋" w:hint="eastAsia"/>
                <w:sz w:val="18"/>
                <w:szCs w:val="18"/>
              </w:rPr>
              <w:t>不再要求申请人提供设立单位批准文件、法定代表人和技术负责人简历、法定代表人任命和聘任文件等材料。</w:t>
            </w:r>
          </w:p>
          <w:p w:rsidR="003D230C" w:rsidRPr="007F2467"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EF67FE" w:rsidRDefault="003D230C" w:rsidP="007D2C3F">
            <w:pPr>
              <w:spacing w:line="220" w:lineRule="exact"/>
              <w:rPr>
                <w:rFonts w:ascii="仿宋" w:eastAsia="仿宋" w:hAnsi="仿宋"/>
                <w:sz w:val="18"/>
                <w:szCs w:val="18"/>
              </w:rPr>
            </w:pPr>
            <w:r w:rsidRPr="00EF67FE">
              <w:rPr>
                <w:rFonts w:ascii="仿宋" w:eastAsia="仿宋" w:hAnsi="仿宋" w:hint="eastAsia"/>
                <w:sz w:val="18"/>
                <w:szCs w:val="18"/>
              </w:rPr>
              <w:t>1.制定地质勘察标准和规范，对企业执行标准规范情况加强监管。2.开展“双随机、</w:t>
            </w:r>
            <w:proofErr w:type="gramStart"/>
            <w:r w:rsidRPr="00EF67FE">
              <w:rPr>
                <w:rFonts w:ascii="仿宋" w:eastAsia="仿宋" w:hAnsi="仿宋" w:hint="eastAsia"/>
                <w:sz w:val="18"/>
                <w:szCs w:val="18"/>
              </w:rPr>
              <w:t>一</w:t>
            </w:r>
            <w:proofErr w:type="gramEnd"/>
            <w:r w:rsidRPr="00EF67FE">
              <w:rPr>
                <w:rFonts w:ascii="仿宋" w:eastAsia="仿宋" w:hAnsi="仿宋" w:hint="eastAsia"/>
                <w:sz w:val="18"/>
                <w:szCs w:val="18"/>
              </w:rPr>
              <w:t>公开”监管，对违法违规企业依法查处并公开结果。3.强化信用监管，向社会公布地质勘查企业信用状况，推行地质勘查单位黑名单制度，对失信主体开展联合惩戒。4.充分发挥行业自律作用。</w:t>
            </w:r>
          </w:p>
          <w:p w:rsidR="003D230C" w:rsidRPr="007F2467" w:rsidRDefault="003D230C" w:rsidP="007D2C3F">
            <w:pPr>
              <w:spacing w:line="220" w:lineRule="exact"/>
              <w:rPr>
                <w:rFonts w:ascii="仿宋" w:eastAsia="仿宋" w:hAnsi="仿宋"/>
                <w:sz w:val="18"/>
                <w:szCs w:val="18"/>
              </w:rPr>
            </w:pPr>
          </w:p>
        </w:tc>
      </w:tr>
    </w:tbl>
    <w:p w:rsidR="003D230C" w:rsidRDefault="003D230C" w:rsidP="003D230C">
      <w:pPr>
        <w:spacing w:line="220" w:lineRule="exact"/>
        <w:rPr>
          <w:rFonts w:ascii="仿宋" w:eastAsia="仿宋" w:hAnsi="仿宋"/>
          <w:sz w:val="18"/>
          <w:szCs w:val="18"/>
        </w:rPr>
      </w:pPr>
    </w:p>
    <w:p w:rsidR="003D230C" w:rsidRDefault="003D230C" w:rsidP="003D230C">
      <w:pPr>
        <w:spacing w:line="220" w:lineRule="exact"/>
        <w:rPr>
          <w:rFonts w:ascii="仿宋" w:eastAsia="仿宋" w:hAnsi="仿宋"/>
          <w:sz w:val="18"/>
          <w:szCs w:val="18"/>
        </w:rPr>
      </w:pPr>
    </w:p>
    <w:p w:rsidR="003D230C" w:rsidRDefault="003D230C" w:rsidP="003D230C">
      <w:pPr>
        <w:spacing w:line="220" w:lineRule="exact"/>
        <w:rPr>
          <w:rFonts w:ascii="仿宋" w:eastAsia="仿宋" w:hAnsi="仿宋"/>
          <w:sz w:val="18"/>
          <w:szCs w:val="18"/>
        </w:rPr>
      </w:pPr>
    </w:p>
    <w:p w:rsidR="003D230C" w:rsidRDefault="003D230C" w:rsidP="003D230C">
      <w:pPr>
        <w:spacing w:line="220" w:lineRule="exact"/>
        <w:rPr>
          <w:rFonts w:ascii="仿宋" w:eastAsia="仿宋" w:hAnsi="仿宋"/>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D230C" w:rsidRPr="007F2467" w:rsidTr="007D2C3F">
        <w:trPr>
          <w:trHeight w:val="313"/>
        </w:trPr>
        <w:tc>
          <w:tcPr>
            <w:tcW w:w="483" w:type="dxa"/>
            <w:vMerge w:val="restart"/>
            <w:tcMar>
              <w:left w:w="0" w:type="dxa"/>
              <w:right w:w="0" w:type="dxa"/>
            </w:tcMar>
            <w:vAlign w:val="center"/>
          </w:tcPr>
          <w:p w:rsidR="003C2153"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加强事中事后监管措施</w:t>
            </w:r>
          </w:p>
        </w:tc>
      </w:tr>
      <w:tr w:rsidR="003D230C" w:rsidRPr="007F2467" w:rsidTr="007D2C3F">
        <w:trPr>
          <w:trHeight w:val="312"/>
        </w:trPr>
        <w:tc>
          <w:tcPr>
            <w:tcW w:w="483"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2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98"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1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96"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714"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556"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r>
      <w:tr w:rsidR="003D230C" w:rsidRPr="007F2467" w:rsidTr="007D2C3F">
        <w:trPr>
          <w:trHeight w:val="2207"/>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121</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自然资源部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地质灾害治理工程设计单位乙级及以下资质审批</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地质灾害防治单位资质证书</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《地质灾害防治条例》</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市规划资源局</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3D13FB" w:rsidRDefault="003D230C" w:rsidP="007D2C3F">
            <w:pPr>
              <w:spacing w:line="220" w:lineRule="exact"/>
              <w:rPr>
                <w:rFonts w:ascii="仿宋" w:eastAsia="仿宋" w:hAnsi="仿宋"/>
                <w:sz w:val="18"/>
                <w:szCs w:val="18"/>
              </w:rPr>
            </w:pPr>
            <w:r w:rsidRPr="003D13FB">
              <w:rPr>
                <w:rFonts w:ascii="仿宋" w:eastAsia="仿宋" w:hAnsi="仿宋" w:hint="eastAsia"/>
                <w:sz w:val="18"/>
                <w:szCs w:val="18"/>
              </w:rPr>
              <w:t>不再要求申请人提供设立单位批准文件、法定代表人和技术负责人简历、法定代表人任命和聘任文件等材料。</w:t>
            </w:r>
          </w:p>
          <w:p w:rsidR="003D230C" w:rsidRPr="003D13FB"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3D13FB" w:rsidRDefault="003D230C" w:rsidP="007D2C3F">
            <w:pPr>
              <w:spacing w:line="220" w:lineRule="exact"/>
              <w:rPr>
                <w:rFonts w:ascii="仿宋" w:eastAsia="仿宋" w:hAnsi="仿宋"/>
                <w:sz w:val="18"/>
                <w:szCs w:val="18"/>
              </w:rPr>
            </w:pPr>
            <w:r w:rsidRPr="003D13FB">
              <w:rPr>
                <w:rFonts w:ascii="仿宋" w:eastAsia="仿宋" w:hAnsi="仿宋" w:hint="eastAsia"/>
                <w:sz w:val="18"/>
                <w:szCs w:val="18"/>
              </w:rPr>
              <w:t>1.制定地质勘察标准和规范，对企业执行标准规范情况加强监管。2.开展“双随机、</w:t>
            </w:r>
            <w:proofErr w:type="gramStart"/>
            <w:r w:rsidRPr="003D13FB">
              <w:rPr>
                <w:rFonts w:ascii="仿宋" w:eastAsia="仿宋" w:hAnsi="仿宋" w:hint="eastAsia"/>
                <w:sz w:val="18"/>
                <w:szCs w:val="18"/>
              </w:rPr>
              <w:t>一</w:t>
            </w:r>
            <w:proofErr w:type="gramEnd"/>
            <w:r w:rsidRPr="003D13FB">
              <w:rPr>
                <w:rFonts w:ascii="仿宋" w:eastAsia="仿宋" w:hAnsi="仿宋" w:hint="eastAsia"/>
                <w:sz w:val="18"/>
                <w:szCs w:val="18"/>
              </w:rPr>
              <w:t>公开”监管，对违法违规企业依法查处并公开结果。3.强化信用监管，向社会公布地质灾害治理工程设计企业信用状况，推行地质灾害治理工程设计单位黑名单制度，对失信主体开展联合惩戒。4.充分发挥行业自律作用。</w:t>
            </w:r>
          </w:p>
          <w:p w:rsidR="003D230C" w:rsidRPr="007F2467" w:rsidRDefault="003D230C" w:rsidP="007D2C3F">
            <w:pPr>
              <w:spacing w:line="220" w:lineRule="exact"/>
              <w:rPr>
                <w:rFonts w:ascii="仿宋" w:eastAsia="仿宋" w:hAnsi="仿宋"/>
                <w:sz w:val="18"/>
                <w:szCs w:val="18"/>
              </w:rPr>
            </w:pPr>
          </w:p>
        </w:tc>
      </w:tr>
      <w:tr w:rsidR="003D230C" w:rsidRPr="007F2467" w:rsidTr="007D2C3F">
        <w:trPr>
          <w:trHeight w:val="1882"/>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122</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自然资源部</w:t>
            </w:r>
          </w:p>
        </w:tc>
        <w:tc>
          <w:tcPr>
            <w:tcW w:w="598" w:type="dxa"/>
            <w:tcMar>
              <w:left w:w="0" w:type="dxa"/>
              <w:right w:w="0" w:type="dxa"/>
            </w:tcMar>
            <w:vAlign w:val="center"/>
          </w:tcPr>
          <w:p w:rsidR="003D230C" w:rsidRPr="007F2467" w:rsidRDefault="00103A7B" w:rsidP="007D2C3F">
            <w:pPr>
              <w:spacing w:line="220" w:lineRule="exact"/>
              <w:rPr>
                <w:rFonts w:ascii="仿宋" w:eastAsia="仿宋" w:hAnsi="仿宋"/>
                <w:sz w:val="18"/>
                <w:szCs w:val="18"/>
              </w:rPr>
            </w:pPr>
            <w:r>
              <w:rPr>
                <w:rFonts w:ascii="仿宋" w:eastAsia="仿宋" w:hAnsi="仿宋" w:hint="eastAsia"/>
                <w:sz w:val="18"/>
                <w:szCs w:val="18"/>
              </w:rPr>
              <w:t>地质灾害治理工程施工</w:t>
            </w:r>
            <w:r w:rsidR="003D230C">
              <w:rPr>
                <w:rFonts w:ascii="仿宋" w:eastAsia="仿宋" w:hAnsi="仿宋" w:hint="eastAsia"/>
                <w:sz w:val="18"/>
                <w:szCs w:val="18"/>
              </w:rPr>
              <w:t>单位乙级及以下资质审批</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地质灾害防治单位资质证书</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《地质灾害防治条例》</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市规划资源局</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3D13FB" w:rsidRDefault="003D230C" w:rsidP="007D2C3F">
            <w:pPr>
              <w:spacing w:line="220" w:lineRule="exact"/>
              <w:rPr>
                <w:rFonts w:ascii="仿宋" w:eastAsia="仿宋" w:hAnsi="仿宋"/>
                <w:sz w:val="18"/>
                <w:szCs w:val="18"/>
              </w:rPr>
            </w:pPr>
            <w:r w:rsidRPr="003D13FB">
              <w:rPr>
                <w:rFonts w:ascii="仿宋" w:eastAsia="仿宋" w:hAnsi="仿宋" w:hint="eastAsia"/>
                <w:sz w:val="18"/>
                <w:szCs w:val="18"/>
              </w:rPr>
              <w:t>不再要求申请人提供设立单位批准文件、法定代表人和技术负责人简历、法定代表人任命和聘任文件等材料。</w:t>
            </w:r>
          </w:p>
          <w:p w:rsidR="003D230C" w:rsidRPr="003D13FB"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3D13FB" w:rsidRDefault="003D230C" w:rsidP="007D2C3F">
            <w:pPr>
              <w:spacing w:line="220" w:lineRule="exact"/>
              <w:rPr>
                <w:rFonts w:ascii="仿宋" w:eastAsia="仿宋" w:hAnsi="仿宋"/>
                <w:sz w:val="18"/>
                <w:szCs w:val="18"/>
              </w:rPr>
            </w:pPr>
            <w:r w:rsidRPr="003D13FB">
              <w:rPr>
                <w:rFonts w:ascii="仿宋" w:eastAsia="仿宋" w:hAnsi="仿宋" w:hint="eastAsia"/>
                <w:sz w:val="18"/>
                <w:szCs w:val="18"/>
              </w:rPr>
              <w:t>1.制定地质勘察标准和规范，对企业执行标准规范情况加强监管。2.开展“双随机、</w:t>
            </w:r>
            <w:proofErr w:type="gramStart"/>
            <w:r w:rsidRPr="003D13FB">
              <w:rPr>
                <w:rFonts w:ascii="仿宋" w:eastAsia="仿宋" w:hAnsi="仿宋" w:hint="eastAsia"/>
                <w:sz w:val="18"/>
                <w:szCs w:val="18"/>
              </w:rPr>
              <w:t>一</w:t>
            </w:r>
            <w:proofErr w:type="gramEnd"/>
            <w:r w:rsidRPr="003D13FB">
              <w:rPr>
                <w:rFonts w:ascii="仿宋" w:eastAsia="仿宋" w:hAnsi="仿宋" w:hint="eastAsia"/>
                <w:sz w:val="18"/>
                <w:szCs w:val="18"/>
              </w:rPr>
              <w:t>公开”监管，对违法违规企业依法查处并公开结果。3.强化信用监管，向社会公布地质灾害治理工程设计企业信用状况，推行地质灾害治理工程设计单位黑名单制度，对失信主体开展联合惩戒。4.充分发挥行业自律作用。</w:t>
            </w:r>
          </w:p>
          <w:p w:rsidR="003D230C" w:rsidRPr="007F2467" w:rsidRDefault="003D230C" w:rsidP="007D2C3F">
            <w:pPr>
              <w:spacing w:line="220" w:lineRule="exact"/>
              <w:rPr>
                <w:rFonts w:ascii="仿宋" w:eastAsia="仿宋" w:hAnsi="仿宋"/>
                <w:sz w:val="18"/>
                <w:szCs w:val="18"/>
              </w:rPr>
            </w:pPr>
          </w:p>
        </w:tc>
      </w:tr>
      <w:tr w:rsidR="003D230C" w:rsidRPr="007F2467" w:rsidTr="007D2C3F">
        <w:trPr>
          <w:trHeight w:val="2164"/>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123</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自然资源部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地质灾害治</w:t>
            </w:r>
            <w:r w:rsidR="00103A7B">
              <w:rPr>
                <w:rFonts w:ascii="仿宋" w:eastAsia="仿宋" w:hAnsi="仿宋" w:hint="eastAsia"/>
                <w:sz w:val="18"/>
                <w:szCs w:val="18"/>
              </w:rPr>
              <w:t>理工程监理</w:t>
            </w:r>
            <w:r>
              <w:rPr>
                <w:rFonts w:ascii="仿宋" w:eastAsia="仿宋" w:hAnsi="仿宋" w:hint="eastAsia"/>
                <w:sz w:val="18"/>
                <w:szCs w:val="18"/>
              </w:rPr>
              <w:t>单位乙级及以下资质审批</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地质灾害防治单位资质证书</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《地质灾害防治条例》</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市规划资源局</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3D13FB" w:rsidRDefault="003D230C" w:rsidP="007D2C3F">
            <w:pPr>
              <w:spacing w:line="220" w:lineRule="exact"/>
              <w:rPr>
                <w:rFonts w:ascii="仿宋" w:eastAsia="仿宋" w:hAnsi="仿宋"/>
                <w:sz w:val="18"/>
                <w:szCs w:val="18"/>
              </w:rPr>
            </w:pPr>
            <w:r w:rsidRPr="003D13FB">
              <w:rPr>
                <w:rFonts w:ascii="仿宋" w:eastAsia="仿宋" w:hAnsi="仿宋" w:hint="eastAsia"/>
                <w:sz w:val="18"/>
                <w:szCs w:val="18"/>
              </w:rPr>
              <w:t>不再要求申请人提供设立单位批准文件、法定代表人和技术负责人简历、法定代表人任命和聘任文件等材料。</w:t>
            </w:r>
          </w:p>
          <w:p w:rsidR="003D230C" w:rsidRPr="003D13FB"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3D13FB" w:rsidRDefault="003D230C" w:rsidP="007D2C3F">
            <w:pPr>
              <w:spacing w:line="220" w:lineRule="exact"/>
              <w:rPr>
                <w:rFonts w:ascii="仿宋" w:eastAsia="仿宋" w:hAnsi="仿宋"/>
                <w:sz w:val="18"/>
                <w:szCs w:val="18"/>
              </w:rPr>
            </w:pPr>
            <w:r w:rsidRPr="003D13FB">
              <w:rPr>
                <w:rFonts w:ascii="仿宋" w:eastAsia="仿宋" w:hAnsi="仿宋" w:hint="eastAsia"/>
                <w:sz w:val="18"/>
                <w:szCs w:val="18"/>
              </w:rPr>
              <w:t>1.制定地质勘察标准和规范，对企业执行标准规范情况加强监管。2.开展“双随机、</w:t>
            </w:r>
            <w:proofErr w:type="gramStart"/>
            <w:r w:rsidRPr="003D13FB">
              <w:rPr>
                <w:rFonts w:ascii="仿宋" w:eastAsia="仿宋" w:hAnsi="仿宋" w:hint="eastAsia"/>
                <w:sz w:val="18"/>
                <w:szCs w:val="18"/>
              </w:rPr>
              <w:t>一</w:t>
            </w:r>
            <w:proofErr w:type="gramEnd"/>
            <w:r w:rsidRPr="003D13FB">
              <w:rPr>
                <w:rFonts w:ascii="仿宋" w:eastAsia="仿宋" w:hAnsi="仿宋" w:hint="eastAsia"/>
                <w:sz w:val="18"/>
                <w:szCs w:val="18"/>
              </w:rPr>
              <w:t>公开”监管，对违法违规企业依法查处并公开结果。3.强化信用监管，向社会公布地质灾害治理工程设计企业信用状况，推行地质灾害治理工程设计单位黑名单制度，对失信主体开展联合惩戒。4.充分发挥行业自律作用。</w:t>
            </w:r>
          </w:p>
          <w:p w:rsidR="003D230C" w:rsidRPr="007F2467" w:rsidRDefault="003D230C" w:rsidP="007D2C3F">
            <w:pPr>
              <w:spacing w:line="220" w:lineRule="exact"/>
              <w:rPr>
                <w:rFonts w:ascii="仿宋" w:eastAsia="仿宋" w:hAnsi="仿宋"/>
                <w:sz w:val="18"/>
                <w:szCs w:val="18"/>
              </w:rPr>
            </w:pPr>
          </w:p>
        </w:tc>
      </w:tr>
    </w:tbl>
    <w:p w:rsidR="003D230C" w:rsidRDefault="003D230C" w:rsidP="003D230C">
      <w:pPr>
        <w:spacing w:line="220" w:lineRule="exact"/>
        <w:rPr>
          <w:rFonts w:ascii="仿宋" w:eastAsia="仿宋" w:hAnsi="仿宋"/>
          <w:sz w:val="18"/>
          <w:szCs w:val="18"/>
        </w:rPr>
      </w:pPr>
    </w:p>
    <w:p w:rsidR="003D230C" w:rsidRDefault="003D230C" w:rsidP="003D230C">
      <w:pPr>
        <w:spacing w:line="220" w:lineRule="exact"/>
        <w:rPr>
          <w:rFonts w:ascii="仿宋" w:eastAsia="仿宋" w:hAnsi="仿宋"/>
          <w:sz w:val="18"/>
          <w:szCs w:val="18"/>
        </w:rPr>
      </w:pPr>
    </w:p>
    <w:p w:rsidR="003D230C" w:rsidRDefault="003D230C" w:rsidP="003D230C">
      <w:pPr>
        <w:spacing w:line="220" w:lineRule="exact"/>
        <w:rPr>
          <w:rFonts w:ascii="仿宋" w:eastAsia="仿宋" w:hAnsi="仿宋"/>
          <w:sz w:val="18"/>
          <w:szCs w:val="18"/>
        </w:rPr>
      </w:pPr>
    </w:p>
    <w:p w:rsidR="003D230C" w:rsidRDefault="003D230C" w:rsidP="003D230C">
      <w:pPr>
        <w:spacing w:line="220" w:lineRule="exact"/>
        <w:rPr>
          <w:rFonts w:ascii="仿宋" w:eastAsia="仿宋" w:hAnsi="仿宋"/>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D230C" w:rsidRPr="007F2467" w:rsidTr="007D2C3F">
        <w:trPr>
          <w:trHeight w:val="313"/>
        </w:trPr>
        <w:tc>
          <w:tcPr>
            <w:tcW w:w="483" w:type="dxa"/>
            <w:vMerge w:val="restart"/>
            <w:tcMar>
              <w:left w:w="0" w:type="dxa"/>
              <w:right w:w="0" w:type="dxa"/>
            </w:tcMar>
            <w:vAlign w:val="center"/>
          </w:tcPr>
          <w:p w:rsidR="003C2153"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w:t>
            </w:r>
          </w:p>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加强事中事后监管措施</w:t>
            </w:r>
          </w:p>
        </w:tc>
      </w:tr>
      <w:tr w:rsidR="003D230C" w:rsidRPr="007F2467" w:rsidTr="007D2C3F">
        <w:trPr>
          <w:trHeight w:val="312"/>
        </w:trPr>
        <w:tc>
          <w:tcPr>
            <w:tcW w:w="483"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2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98"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12"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896"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714" w:type="dxa"/>
            <w:vMerge/>
            <w:tcMar>
              <w:left w:w="0" w:type="dxa"/>
              <w:right w:w="0" w:type="dxa"/>
            </w:tcMar>
          </w:tcPr>
          <w:p w:rsidR="003D230C" w:rsidRPr="007F2467" w:rsidRDefault="003D230C" w:rsidP="007D2C3F">
            <w:pPr>
              <w:spacing w:line="220" w:lineRule="exact"/>
              <w:jc w:val="center"/>
              <w:rPr>
                <w:rFonts w:ascii="幼圆" w:eastAsia="幼圆" w:hAnsi="黑体"/>
                <w:b/>
                <w:sz w:val="18"/>
                <w:szCs w:val="18"/>
              </w:rPr>
            </w:pP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D230C" w:rsidRPr="007F2467" w:rsidRDefault="003D230C" w:rsidP="007D2C3F">
            <w:pPr>
              <w:spacing w:line="220" w:lineRule="exact"/>
              <w:jc w:val="center"/>
              <w:rPr>
                <w:rFonts w:ascii="幼圆" w:eastAsia="幼圆" w:hAnsi="黑体"/>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c>
          <w:tcPr>
            <w:tcW w:w="4556" w:type="dxa"/>
            <w:vMerge/>
            <w:tcMar>
              <w:left w:w="0" w:type="dxa"/>
              <w:right w:w="0" w:type="dxa"/>
            </w:tcMar>
          </w:tcPr>
          <w:p w:rsidR="003D230C" w:rsidRPr="007F2467" w:rsidRDefault="003D230C" w:rsidP="007D2C3F">
            <w:pPr>
              <w:spacing w:line="220" w:lineRule="exact"/>
              <w:rPr>
                <w:rFonts w:ascii="幼圆" w:eastAsia="幼圆" w:hAnsi="黑体"/>
                <w:b/>
                <w:sz w:val="18"/>
                <w:szCs w:val="18"/>
              </w:rPr>
            </w:pPr>
          </w:p>
        </w:tc>
      </w:tr>
      <w:tr w:rsidR="003D230C" w:rsidRPr="007F2467" w:rsidTr="007D2C3F">
        <w:trPr>
          <w:trHeight w:val="2207"/>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124</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自然资源部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城乡规划编制</w:t>
            </w:r>
            <w:proofErr w:type="gramStart"/>
            <w:r>
              <w:rPr>
                <w:rFonts w:ascii="仿宋" w:eastAsia="仿宋" w:hAnsi="仿宋" w:hint="eastAsia"/>
                <w:sz w:val="18"/>
                <w:szCs w:val="18"/>
              </w:rPr>
              <w:t>单位甲级</w:t>
            </w:r>
            <w:proofErr w:type="gramEnd"/>
            <w:r>
              <w:rPr>
                <w:rFonts w:ascii="仿宋" w:eastAsia="仿宋" w:hAnsi="仿宋" w:hint="eastAsia"/>
                <w:sz w:val="18"/>
                <w:szCs w:val="18"/>
              </w:rPr>
              <w:t>资质认定</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城乡规划编制资质证书</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《中华人民共和国城乡规划法》</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自然资源部</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D95747" w:rsidRDefault="003D230C" w:rsidP="007D2C3F">
            <w:pPr>
              <w:spacing w:line="220" w:lineRule="exact"/>
              <w:rPr>
                <w:rFonts w:ascii="仿宋" w:eastAsia="仿宋" w:hAnsi="仿宋"/>
                <w:sz w:val="18"/>
                <w:szCs w:val="18"/>
              </w:rPr>
            </w:pPr>
            <w:r w:rsidRPr="00D95747">
              <w:rPr>
                <w:rFonts w:ascii="仿宋" w:eastAsia="仿宋" w:hAnsi="仿宋" w:hint="eastAsia"/>
                <w:sz w:val="18"/>
                <w:szCs w:val="18"/>
              </w:rPr>
              <w:t>1.修改完善城乡规划编制单位资质管理规定。2.实现申请、公布审批程序、受理条件、办理标准3.将审批时限由20个工作日压减至15个工作日。</w:t>
            </w:r>
          </w:p>
          <w:p w:rsidR="003D230C" w:rsidRPr="00D95747"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D95747" w:rsidRDefault="003D230C" w:rsidP="007D2C3F">
            <w:pPr>
              <w:spacing w:line="220" w:lineRule="exact"/>
              <w:rPr>
                <w:rFonts w:ascii="仿宋" w:eastAsia="仿宋" w:hAnsi="仿宋"/>
                <w:sz w:val="18"/>
                <w:szCs w:val="18"/>
              </w:rPr>
            </w:pPr>
            <w:r w:rsidRPr="00D95747">
              <w:rPr>
                <w:rFonts w:ascii="仿宋" w:eastAsia="仿宋" w:hAnsi="仿宋" w:hint="eastAsia"/>
                <w:sz w:val="18"/>
                <w:szCs w:val="18"/>
              </w:rPr>
              <w:t>1.开展“双随机、</w:t>
            </w:r>
            <w:proofErr w:type="gramStart"/>
            <w:r w:rsidRPr="00D95747">
              <w:rPr>
                <w:rFonts w:ascii="仿宋" w:eastAsia="仿宋" w:hAnsi="仿宋" w:hint="eastAsia"/>
                <w:sz w:val="18"/>
                <w:szCs w:val="18"/>
              </w:rPr>
              <w:t>一</w:t>
            </w:r>
            <w:proofErr w:type="gramEnd"/>
            <w:r w:rsidRPr="00D95747">
              <w:rPr>
                <w:rFonts w:ascii="仿宋" w:eastAsia="仿宋" w:hAnsi="仿宋" w:hint="eastAsia"/>
                <w:sz w:val="18"/>
                <w:szCs w:val="18"/>
              </w:rPr>
              <w:t>公开”监管，对审批全程网上办理并在网上违法违规行为要依法查处并公开结果。2.对有投诉举报和质量问题的企业实施重点监管。</w:t>
            </w:r>
          </w:p>
          <w:p w:rsidR="003D230C" w:rsidRPr="00D95747" w:rsidRDefault="003D230C" w:rsidP="007D2C3F">
            <w:pPr>
              <w:spacing w:line="220" w:lineRule="exact"/>
              <w:rPr>
                <w:rFonts w:ascii="仿宋" w:eastAsia="仿宋" w:hAnsi="仿宋"/>
                <w:sz w:val="18"/>
                <w:szCs w:val="18"/>
              </w:rPr>
            </w:pPr>
          </w:p>
        </w:tc>
      </w:tr>
      <w:tr w:rsidR="003D230C" w:rsidRPr="007F2467" w:rsidTr="007D2C3F">
        <w:trPr>
          <w:trHeight w:val="1882"/>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b/>
                <w:sz w:val="18"/>
                <w:szCs w:val="18"/>
              </w:rPr>
            </w:pPr>
            <w:r>
              <w:rPr>
                <w:rFonts w:ascii="仿宋" w:eastAsia="仿宋" w:hAnsi="仿宋" w:hint="eastAsia"/>
                <w:b/>
                <w:sz w:val="18"/>
                <w:szCs w:val="18"/>
              </w:rPr>
              <w:t>125</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自然资源部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proofErr w:type="gramStart"/>
            <w:r>
              <w:rPr>
                <w:rFonts w:ascii="仿宋" w:eastAsia="仿宋" w:hAnsi="仿宋" w:hint="eastAsia"/>
                <w:sz w:val="18"/>
                <w:szCs w:val="18"/>
              </w:rPr>
              <w:t>探矿权新立</w:t>
            </w:r>
            <w:proofErr w:type="gramEnd"/>
            <w:r>
              <w:rPr>
                <w:rFonts w:ascii="仿宋" w:eastAsia="仿宋" w:hAnsi="仿宋" w:hint="eastAsia"/>
                <w:sz w:val="18"/>
                <w:szCs w:val="18"/>
              </w:rPr>
              <w:t>、变更、延续、保留和注销登记</w:t>
            </w:r>
          </w:p>
        </w:tc>
        <w:tc>
          <w:tcPr>
            <w:tcW w:w="812" w:type="dxa"/>
            <w:tcMar>
              <w:left w:w="0" w:type="dxa"/>
              <w:right w:w="0" w:type="dxa"/>
            </w:tcMar>
            <w:vAlign w:val="center"/>
          </w:tcPr>
          <w:p w:rsidR="003D230C" w:rsidRPr="00D95747" w:rsidRDefault="003D230C" w:rsidP="007D2C3F">
            <w:pPr>
              <w:spacing w:line="220" w:lineRule="exact"/>
              <w:rPr>
                <w:rFonts w:ascii="仿宋" w:eastAsia="仿宋" w:hAnsi="仿宋"/>
                <w:sz w:val="18"/>
                <w:szCs w:val="18"/>
              </w:rPr>
            </w:pPr>
            <w:r>
              <w:rPr>
                <w:rFonts w:ascii="仿宋" w:eastAsia="仿宋" w:hAnsi="仿宋" w:hint="eastAsia"/>
                <w:sz w:val="18"/>
                <w:szCs w:val="18"/>
              </w:rPr>
              <w:t>矿产资源勘查许可证</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《中华人民共和国矿产资源法》《中华人民共和国矿产资源法实施细则》《矿产资源勘查区块办法》《探矿权采矿权转让管理办法》</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sz w:val="18"/>
                <w:szCs w:val="18"/>
              </w:rPr>
            </w:pPr>
            <w:r>
              <w:rPr>
                <w:rFonts w:ascii="仿宋" w:eastAsia="仿宋" w:hAnsi="仿宋" w:hint="eastAsia"/>
                <w:sz w:val="18"/>
                <w:szCs w:val="18"/>
              </w:rPr>
              <w:t>市规划资源局</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D95747" w:rsidRDefault="003D230C" w:rsidP="007D2C3F">
            <w:pPr>
              <w:spacing w:line="220" w:lineRule="exact"/>
              <w:rPr>
                <w:rFonts w:ascii="仿宋" w:eastAsia="仿宋" w:hAnsi="仿宋"/>
                <w:sz w:val="18"/>
                <w:szCs w:val="18"/>
              </w:rPr>
            </w:pPr>
            <w:r w:rsidRPr="00D95747">
              <w:rPr>
                <w:rFonts w:ascii="仿宋" w:eastAsia="仿宋" w:hAnsi="仿宋" w:hint="eastAsia"/>
                <w:sz w:val="18"/>
                <w:szCs w:val="18"/>
              </w:rPr>
              <w:t>巩固已实施的申请材料减半、审批时限减半成效，将审批时限由40个工作日压减至14个工作日，进一步落实自然资源部和本市最新实施的各项优化审批服务措施。</w:t>
            </w:r>
          </w:p>
          <w:p w:rsidR="003D230C" w:rsidRPr="00D95747" w:rsidRDefault="003D230C" w:rsidP="007D2C3F">
            <w:pPr>
              <w:spacing w:line="220" w:lineRule="exact"/>
              <w:rPr>
                <w:rFonts w:ascii="仿宋" w:eastAsia="仿宋" w:hAnsi="仿宋"/>
                <w:sz w:val="18"/>
                <w:szCs w:val="18"/>
              </w:rPr>
            </w:pPr>
          </w:p>
        </w:tc>
        <w:tc>
          <w:tcPr>
            <w:tcW w:w="4556" w:type="dxa"/>
            <w:tcMar>
              <w:left w:w="0" w:type="dxa"/>
              <w:right w:w="0" w:type="dxa"/>
            </w:tcMar>
            <w:vAlign w:val="center"/>
          </w:tcPr>
          <w:p w:rsidR="003D230C" w:rsidRPr="00D95747" w:rsidRDefault="003D230C" w:rsidP="007D2C3F">
            <w:pPr>
              <w:spacing w:line="220" w:lineRule="exact"/>
              <w:rPr>
                <w:rFonts w:ascii="仿宋" w:eastAsia="仿宋" w:hAnsi="仿宋"/>
                <w:sz w:val="18"/>
                <w:szCs w:val="18"/>
              </w:rPr>
            </w:pPr>
            <w:r w:rsidRPr="00D95747">
              <w:rPr>
                <w:rFonts w:ascii="仿宋" w:eastAsia="仿宋" w:hAnsi="仿宋" w:hint="eastAsia"/>
                <w:sz w:val="18"/>
                <w:szCs w:val="18"/>
              </w:rPr>
              <w:t>1.开展“双随机、</w:t>
            </w:r>
            <w:proofErr w:type="gramStart"/>
            <w:r w:rsidRPr="00D95747">
              <w:rPr>
                <w:rFonts w:ascii="仿宋" w:eastAsia="仿宋" w:hAnsi="仿宋" w:hint="eastAsia"/>
                <w:sz w:val="18"/>
                <w:szCs w:val="18"/>
              </w:rPr>
              <w:t>一</w:t>
            </w:r>
            <w:proofErr w:type="gramEnd"/>
            <w:r w:rsidRPr="00D95747">
              <w:rPr>
                <w:rFonts w:ascii="仿宋" w:eastAsia="仿宋" w:hAnsi="仿宋" w:hint="eastAsia"/>
                <w:sz w:val="18"/>
                <w:szCs w:val="18"/>
              </w:rPr>
              <w:t>公开”监管，对违法违规探矿的要依法查处并公开结果。2.利用有关信息系统实现矿业权人勘查开采信息公示等，加强对探矿权人行为的监管。</w:t>
            </w:r>
          </w:p>
          <w:p w:rsidR="003D230C" w:rsidRPr="007F2467" w:rsidRDefault="003D230C" w:rsidP="007D2C3F">
            <w:pPr>
              <w:spacing w:line="220" w:lineRule="exact"/>
              <w:rPr>
                <w:rFonts w:ascii="仿宋" w:eastAsia="仿宋" w:hAnsi="仿宋"/>
                <w:sz w:val="18"/>
                <w:szCs w:val="18"/>
              </w:rPr>
            </w:pPr>
          </w:p>
        </w:tc>
      </w:tr>
    </w:tbl>
    <w:p w:rsidR="003D230C" w:rsidRDefault="003D230C" w:rsidP="003D230C">
      <w:pPr>
        <w:spacing w:line="220" w:lineRule="exact"/>
        <w:rPr>
          <w:rFonts w:ascii="仿宋" w:eastAsia="仿宋" w:hAnsi="仿宋"/>
          <w:sz w:val="18"/>
          <w:szCs w:val="18"/>
        </w:rPr>
      </w:pPr>
    </w:p>
    <w:p w:rsidR="003D230C" w:rsidRDefault="003D230C" w:rsidP="003D230C">
      <w:pPr>
        <w:spacing w:line="220" w:lineRule="exact"/>
        <w:rPr>
          <w:rFonts w:ascii="仿宋" w:eastAsia="仿宋" w:hAnsi="仿宋"/>
          <w:sz w:val="18"/>
          <w:szCs w:val="18"/>
        </w:rPr>
      </w:pPr>
    </w:p>
    <w:p w:rsidR="003D230C" w:rsidRDefault="003D230C" w:rsidP="003D230C">
      <w:pPr>
        <w:spacing w:line="220" w:lineRule="exact"/>
        <w:rPr>
          <w:rFonts w:ascii="仿宋" w:eastAsia="仿宋" w:hAnsi="仿宋"/>
          <w:sz w:val="18"/>
          <w:szCs w:val="18"/>
        </w:rPr>
      </w:pPr>
    </w:p>
    <w:p w:rsidR="003D230C" w:rsidRDefault="003D230C" w:rsidP="003D230C">
      <w:pPr>
        <w:spacing w:line="220" w:lineRule="exact"/>
        <w:rPr>
          <w:rFonts w:ascii="仿宋" w:eastAsia="仿宋" w:hAnsi="仿宋"/>
          <w:sz w:val="18"/>
          <w:szCs w:val="18"/>
        </w:rPr>
      </w:pPr>
    </w:p>
    <w:p w:rsidR="003D230C" w:rsidRDefault="003D230C" w:rsidP="003D230C">
      <w:pPr>
        <w:spacing w:line="220" w:lineRule="exact"/>
        <w:rPr>
          <w:rFonts w:ascii="仿宋" w:eastAsia="仿宋" w:hAnsi="仿宋"/>
          <w:sz w:val="18"/>
          <w:szCs w:val="18"/>
        </w:rPr>
      </w:pPr>
    </w:p>
    <w:p w:rsidR="003D230C" w:rsidRDefault="003D230C" w:rsidP="003D230C">
      <w:pPr>
        <w:spacing w:line="220" w:lineRule="exact"/>
        <w:rPr>
          <w:rFonts w:ascii="仿宋" w:eastAsia="仿宋" w:hAnsi="仿宋"/>
          <w:sz w:val="18"/>
          <w:szCs w:val="18"/>
        </w:rPr>
      </w:pPr>
    </w:p>
    <w:p w:rsidR="003D230C" w:rsidRDefault="003D230C" w:rsidP="003D230C">
      <w:pPr>
        <w:spacing w:line="220" w:lineRule="exact"/>
        <w:rPr>
          <w:rFonts w:ascii="仿宋" w:eastAsia="仿宋" w:hAnsi="仿宋"/>
          <w:sz w:val="18"/>
          <w:szCs w:val="18"/>
        </w:rPr>
      </w:pPr>
    </w:p>
    <w:p w:rsidR="003D230C" w:rsidRDefault="003D230C" w:rsidP="003D230C">
      <w:pPr>
        <w:spacing w:line="220" w:lineRule="exact"/>
        <w:rPr>
          <w:rFonts w:ascii="仿宋" w:eastAsia="仿宋" w:hAnsi="仿宋"/>
          <w:sz w:val="18"/>
          <w:szCs w:val="18"/>
        </w:rPr>
      </w:pPr>
    </w:p>
    <w:p w:rsidR="003D230C" w:rsidRDefault="003D230C" w:rsidP="003D230C">
      <w:pPr>
        <w:spacing w:line="220" w:lineRule="exact"/>
        <w:rPr>
          <w:rFonts w:ascii="仿宋" w:eastAsia="仿宋" w:hAnsi="仿宋"/>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D230C" w:rsidRPr="007F2467" w:rsidTr="007D2C3F">
        <w:trPr>
          <w:trHeight w:val="313"/>
        </w:trPr>
        <w:tc>
          <w:tcPr>
            <w:tcW w:w="483" w:type="dxa"/>
            <w:vMerge w:val="restart"/>
            <w:tcMar>
              <w:left w:w="0" w:type="dxa"/>
              <w:right w:w="0" w:type="dxa"/>
            </w:tcMar>
            <w:vAlign w:val="center"/>
          </w:tcPr>
          <w:p w:rsidR="003C2153"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3D230C" w:rsidRPr="007F2467" w:rsidTr="007D2C3F">
        <w:trPr>
          <w:trHeight w:val="312"/>
        </w:trPr>
        <w:tc>
          <w:tcPr>
            <w:tcW w:w="483" w:type="dxa"/>
            <w:vMerge/>
            <w:tcMar>
              <w:left w:w="0" w:type="dxa"/>
              <w:right w:w="0" w:type="dxa"/>
            </w:tcMar>
          </w:tcPr>
          <w:p w:rsidR="003D230C" w:rsidRPr="007F2467" w:rsidRDefault="003D230C" w:rsidP="007D2C3F">
            <w:pPr>
              <w:spacing w:line="220" w:lineRule="exact"/>
              <w:rPr>
                <w:rFonts w:ascii="幼圆" w:eastAsia="幼圆" w:hAnsi="黑体" w:hint="eastAsia"/>
                <w:b/>
                <w:sz w:val="18"/>
                <w:szCs w:val="18"/>
              </w:rPr>
            </w:pPr>
          </w:p>
        </w:tc>
        <w:tc>
          <w:tcPr>
            <w:tcW w:w="422" w:type="dxa"/>
            <w:vMerge/>
            <w:tcMar>
              <w:left w:w="0" w:type="dxa"/>
              <w:right w:w="0" w:type="dxa"/>
            </w:tcMar>
          </w:tcPr>
          <w:p w:rsidR="003D230C" w:rsidRPr="007F2467" w:rsidRDefault="003D230C"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3D230C" w:rsidRPr="007F2467" w:rsidRDefault="003D230C"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3D230C" w:rsidRPr="007F2467" w:rsidRDefault="003D230C"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3D230C" w:rsidRPr="007F2467" w:rsidRDefault="003D230C"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3D230C" w:rsidRPr="007F2467" w:rsidRDefault="003D230C"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D230C" w:rsidRPr="007F2467" w:rsidRDefault="003D230C" w:rsidP="007D2C3F">
            <w:pPr>
              <w:spacing w:line="220" w:lineRule="exact"/>
              <w:rPr>
                <w:rFonts w:ascii="幼圆" w:eastAsia="幼圆" w:hAnsi="黑体" w:hint="eastAsia"/>
                <w:b/>
                <w:sz w:val="18"/>
                <w:szCs w:val="18"/>
              </w:rPr>
            </w:pPr>
          </w:p>
        </w:tc>
        <w:tc>
          <w:tcPr>
            <w:tcW w:w="4556" w:type="dxa"/>
            <w:vMerge/>
            <w:tcMar>
              <w:left w:w="0" w:type="dxa"/>
              <w:right w:w="0" w:type="dxa"/>
            </w:tcMar>
          </w:tcPr>
          <w:p w:rsidR="003D230C" w:rsidRPr="007F2467" w:rsidRDefault="003D230C" w:rsidP="007D2C3F">
            <w:pPr>
              <w:spacing w:line="220" w:lineRule="exact"/>
              <w:rPr>
                <w:rFonts w:ascii="幼圆" w:eastAsia="幼圆" w:hAnsi="黑体" w:hint="eastAsia"/>
                <w:b/>
                <w:sz w:val="18"/>
                <w:szCs w:val="18"/>
              </w:rPr>
            </w:pPr>
          </w:p>
        </w:tc>
      </w:tr>
      <w:tr w:rsidR="003D230C" w:rsidRPr="007F2467" w:rsidTr="007D2C3F">
        <w:trPr>
          <w:trHeight w:val="2207"/>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hint="eastAsia"/>
                <w:b/>
                <w:sz w:val="18"/>
                <w:szCs w:val="18"/>
              </w:rPr>
            </w:pPr>
            <w:r>
              <w:rPr>
                <w:rFonts w:ascii="仿宋" w:eastAsia="仿宋" w:hAnsi="仿宋" w:hint="eastAsia"/>
                <w:b/>
                <w:sz w:val="18"/>
                <w:szCs w:val="18"/>
              </w:rPr>
              <w:t>126</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hint="eastAsia"/>
                <w:sz w:val="18"/>
                <w:szCs w:val="18"/>
              </w:rPr>
            </w:pPr>
            <w:r>
              <w:rPr>
                <w:rFonts w:ascii="仿宋" w:eastAsia="仿宋" w:hAnsi="仿宋" w:hint="eastAsia"/>
                <w:sz w:val="18"/>
                <w:szCs w:val="18"/>
              </w:rPr>
              <w:t>自然资源部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hint="eastAsia"/>
                <w:sz w:val="18"/>
                <w:szCs w:val="18"/>
              </w:rPr>
            </w:pPr>
            <w:proofErr w:type="gramStart"/>
            <w:r>
              <w:rPr>
                <w:rFonts w:ascii="仿宋" w:eastAsia="仿宋" w:hAnsi="仿宋" w:hint="eastAsia"/>
                <w:sz w:val="18"/>
                <w:szCs w:val="18"/>
              </w:rPr>
              <w:t>采矿权新立</w:t>
            </w:r>
            <w:proofErr w:type="gramEnd"/>
            <w:r>
              <w:rPr>
                <w:rFonts w:ascii="仿宋" w:eastAsia="仿宋" w:hAnsi="仿宋" w:hint="eastAsia"/>
                <w:sz w:val="18"/>
                <w:szCs w:val="18"/>
              </w:rPr>
              <w:t>、延续、变更登记发证与注销登记</w:t>
            </w:r>
          </w:p>
        </w:tc>
        <w:tc>
          <w:tcPr>
            <w:tcW w:w="812" w:type="dxa"/>
            <w:tcMar>
              <w:left w:w="0" w:type="dxa"/>
              <w:right w:w="0" w:type="dxa"/>
            </w:tcMar>
            <w:vAlign w:val="center"/>
          </w:tcPr>
          <w:p w:rsidR="003D230C" w:rsidRPr="007F2467" w:rsidRDefault="003D230C" w:rsidP="007D2C3F">
            <w:pPr>
              <w:spacing w:line="220" w:lineRule="exact"/>
              <w:rPr>
                <w:rFonts w:ascii="仿宋" w:eastAsia="仿宋" w:hAnsi="仿宋" w:hint="eastAsia"/>
                <w:sz w:val="18"/>
                <w:szCs w:val="18"/>
              </w:rPr>
            </w:pPr>
            <w:r>
              <w:rPr>
                <w:rFonts w:ascii="仿宋" w:eastAsia="仿宋" w:hAnsi="仿宋" w:hint="eastAsia"/>
                <w:sz w:val="18"/>
                <w:szCs w:val="18"/>
              </w:rPr>
              <w:t>采矿许可证</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hint="eastAsia"/>
                <w:sz w:val="18"/>
                <w:szCs w:val="18"/>
              </w:rPr>
            </w:pPr>
            <w:r>
              <w:rPr>
                <w:rFonts w:ascii="仿宋" w:eastAsia="仿宋" w:hAnsi="仿宋" w:hint="eastAsia"/>
                <w:sz w:val="18"/>
                <w:szCs w:val="18"/>
              </w:rPr>
              <w:t>《中华人民共和国矿产资源法》《中华人民共和国矿产资源法实施细则》《矿产资源开采登记管理办法》《探矿权采矿权转让管理办法》</w:t>
            </w:r>
          </w:p>
        </w:tc>
        <w:tc>
          <w:tcPr>
            <w:tcW w:w="714" w:type="dxa"/>
            <w:tcMar>
              <w:left w:w="0" w:type="dxa"/>
              <w:right w:w="0" w:type="dxa"/>
            </w:tcMar>
            <w:vAlign w:val="center"/>
          </w:tcPr>
          <w:p w:rsidR="003D230C" w:rsidRPr="007F2467" w:rsidRDefault="003D230C" w:rsidP="007D2C3F">
            <w:pPr>
              <w:spacing w:line="220" w:lineRule="exact"/>
              <w:rPr>
                <w:rFonts w:ascii="仿宋" w:eastAsia="仿宋" w:hAnsi="仿宋" w:hint="eastAsia"/>
                <w:sz w:val="18"/>
                <w:szCs w:val="18"/>
              </w:rPr>
            </w:pPr>
            <w:r>
              <w:rPr>
                <w:rFonts w:ascii="仿宋" w:eastAsia="仿宋" w:hAnsi="仿宋" w:hint="eastAsia"/>
                <w:sz w:val="18"/>
                <w:szCs w:val="18"/>
              </w:rPr>
              <w:t>市规划资源局</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ED06C9" w:rsidRDefault="003D230C" w:rsidP="007D2C3F">
            <w:pPr>
              <w:spacing w:line="220" w:lineRule="exact"/>
              <w:rPr>
                <w:rFonts w:ascii="仿宋" w:eastAsia="仿宋" w:hAnsi="仿宋"/>
                <w:sz w:val="18"/>
                <w:szCs w:val="18"/>
              </w:rPr>
            </w:pPr>
            <w:r w:rsidRPr="00ED06C9">
              <w:rPr>
                <w:rFonts w:ascii="仿宋" w:eastAsia="仿宋" w:hAnsi="仿宋" w:hint="eastAsia"/>
                <w:sz w:val="18"/>
                <w:szCs w:val="18"/>
              </w:rPr>
              <w:t>巩固已实施的申请材料减半、审批时限减半成效，将审批时限由40个工作日压减至14个工作日，进一步落实自然资源部和本市最新实施的各项优化审批服务措施。</w:t>
            </w:r>
          </w:p>
          <w:p w:rsidR="003D230C" w:rsidRPr="00ED06C9" w:rsidRDefault="003D230C" w:rsidP="007D2C3F">
            <w:pPr>
              <w:spacing w:line="220" w:lineRule="exact"/>
              <w:rPr>
                <w:rFonts w:ascii="仿宋" w:eastAsia="仿宋" w:hAnsi="仿宋" w:hint="eastAsia"/>
                <w:sz w:val="18"/>
                <w:szCs w:val="18"/>
              </w:rPr>
            </w:pPr>
          </w:p>
        </w:tc>
        <w:tc>
          <w:tcPr>
            <w:tcW w:w="4556" w:type="dxa"/>
            <w:tcMar>
              <w:left w:w="0" w:type="dxa"/>
              <w:right w:w="0" w:type="dxa"/>
            </w:tcMar>
            <w:vAlign w:val="center"/>
          </w:tcPr>
          <w:p w:rsidR="003D230C" w:rsidRPr="00ED06C9" w:rsidRDefault="003D230C" w:rsidP="007D2C3F">
            <w:pPr>
              <w:spacing w:line="220" w:lineRule="exact"/>
              <w:rPr>
                <w:rFonts w:ascii="仿宋" w:eastAsia="仿宋" w:hAnsi="仿宋"/>
                <w:sz w:val="18"/>
                <w:szCs w:val="18"/>
              </w:rPr>
            </w:pPr>
            <w:r w:rsidRPr="00ED06C9">
              <w:rPr>
                <w:rFonts w:ascii="仿宋" w:eastAsia="仿宋" w:hAnsi="仿宋" w:hint="eastAsia"/>
                <w:sz w:val="18"/>
                <w:szCs w:val="18"/>
              </w:rPr>
              <w:t>1.开展“双随机、</w:t>
            </w:r>
            <w:proofErr w:type="gramStart"/>
            <w:r w:rsidRPr="00ED06C9">
              <w:rPr>
                <w:rFonts w:ascii="仿宋" w:eastAsia="仿宋" w:hAnsi="仿宋" w:hint="eastAsia"/>
                <w:sz w:val="18"/>
                <w:szCs w:val="18"/>
              </w:rPr>
              <w:t>一</w:t>
            </w:r>
            <w:proofErr w:type="gramEnd"/>
            <w:r w:rsidRPr="00ED06C9">
              <w:rPr>
                <w:rFonts w:ascii="仿宋" w:eastAsia="仿宋" w:hAnsi="仿宋" w:hint="eastAsia"/>
                <w:sz w:val="18"/>
                <w:szCs w:val="18"/>
              </w:rPr>
              <w:t>公开”监管，对违法违规采矿的要依法查处并公开结果。2.利用有关信息系统实现矿业权人勘查开采信息公示等，加强对采矿权人行为的监管。</w:t>
            </w:r>
          </w:p>
          <w:p w:rsidR="003D230C" w:rsidRPr="00ED06C9" w:rsidRDefault="003D230C" w:rsidP="007D2C3F">
            <w:pPr>
              <w:spacing w:line="220" w:lineRule="exact"/>
              <w:rPr>
                <w:rFonts w:ascii="仿宋" w:eastAsia="仿宋" w:hAnsi="仿宋" w:hint="eastAsia"/>
                <w:sz w:val="18"/>
                <w:szCs w:val="18"/>
              </w:rPr>
            </w:pPr>
          </w:p>
        </w:tc>
      </w:tr>
      <w:tr w:rsidR="003D230C" w:rsidRPr="007F2467" w:rsidTr="007D2C3F">
        <w:trPr>
          <w:trHeight w:val="1882"/>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hint="eastAsia"/>
                <w:b/>
                <w:sz w:val="18"/>
                <w:szCs w:val="18"/>
              </w:rPr>
            </w:pPr>
            <w:r>
              <w:rPr>
                <w:rFonts w:ascii="仿宋" w:eastAsia="仿宋" w:hAnsi="仿宋" w:hint="eastAsia"/>
                <w:b/>
                <w:sz w:val="18"/>
                <w:szCs w:val="18"/>
              </w:rPr>
              <w:t>127</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hint="eastAsia"/>
                <w:sz w:val="18"/>
                <w:szCs w:val="18"/>
              </w:rPr>
            </w:pPr>
            <w:r>
              <w:rPr>
                <w:rFonts w:ascii="仿宋" w:eastAsia="仿宋" w:hAnsi="仿宋" w:hint="eastAsia"/>
                <w:sz w:val="18"/>
                <w:szCs w:val="18"/>
              </w:rPr>
              <w:t>自然资源部</w:t>
            </w:r>
          </w:p>
        </w:tc>
        <w:tc>
          <w:tcPr>
            <w:tcW w:w="598" w:type="dxa"/>
            <w:tcMar>
              <w:left w:w="0" w:type="dxa"/>
              <w:right w:w="0" w:type="dxa"/>
            </w:tcMar>
            <w:vAlign w:val="center"/>
          </w:tcPr>
          <w:p w:rsidR="003D230C" w:rsidRPr="007F2467" w:rsidRDefault="00AB6B6A" w:rsidP="007D2C3F">
            <w:pPr>
              <w:spacing w:line="220" w:lineRule="exact"/>
              <w:rPr>
                <w:rFonts w:ascii="仿宋" w:eastAsia="仿宋" w:hAnsi="仿宋" w:hint="eastAsia"/>
                <w:sz w:val="18"/>
                <w:szCs w:val="18"/>
              </w:rPr>
            </w:pPr>
            <w:r>
              <w:rPr>
                <w:rFonts w:ascii="仿宋" w:eastAsia="仿宋" w:hAnsi="仿宋" w:hint="eastAsia"/>
                <w:sz w:val="18"/>
                <w:szCs w:val="18"/>
              </w:rPr>
              <w:t>从事测绘活</w:t>
            </w:r>
            <w:r w:rsidR="003D230C">
              <w:rPr>
                <w:rFonts w:ascii="仿宋" w:eastAsia="仿宋" w:hAnsi="仿宋" w:hint="eastAsia"/>
                <w:sz w:val="18"/>
                <w:szCs w:val="18"/>
              </w:rPr>
              <w:t>动的单位资质审批</w:t>
            </w:r>
          </w:p>
        </w:tc>
        <w:tc>
          <w:tcPr>
            <w:tcW w:w="812" w:type="dxa"/>
            <w:tcMar>
              <w:left w:w="0" w:type="dxa"/>
              <w:right w:w="0" w:type="dxa"/>
            </w:tcMar>
            <w:vAlign w:val="center"/>
          </w:tcPr>
          <w:p w:rsidR="003D230C" w:rsidRPr="001060A9" w:rsidRDefault="003D230C" w:rsidP="007D2C3F">
            <w:pPr>
              <w:spacing w:line="220" w:lineRule="exact"/>
              <w:rPr>
                <w:rFonts w:ascii="仿宋" w:eastAsia="仿宋" w:hAnsi="仿宋" w:hint="eastAsia"/>
                <w:sz w:val="18"/>
                <w:szCs w:val="18"/>
              </w:rPr>
            </w:pPr>
            <w:r>
              <w:rPr>
                <w:rFonts w:ascii="仿宋" w:eastAsia="仿宋" w:hAnsi="仿宋" w:hint="eastAsia"/>
                <w:sz w:val="18"/>
                <w:szCs w:val="18"/>
              </w:rPr>
              <w:t>测绘资质证书</w:t>
            </w:r>
          </w:p>
        </w:tc>
        <w:tc>
          <w:tcPr>
            <w:tcW w:w="896" w:type="dxa"/>
            <w:tcMar>
              <w:left w:w="0" w:type="dxa"/>
              <w:right w:w="0" w:type="dxa"/>
            </w:tcMar>
            <w:vAlign w:val="center"/>
          </w:tcPr>
          <w:p w:rsidR="003D230C" w:rsidRPr="007F2467" w:rsidRDefault="003D230C" w:rsidP="007D2C3F">
            <w:pPr>
              <w:spacing w:line="220" w:lineRule="exact"/>
              <w:rPr>
                <w:rFonts w:ascii="仿宋" w:eastAsia="仿宋" w:hAnsi="仿宋" w:hint="eastAsia"/>
                <w:sz w:val="18"/>
                <w:szCs w:val="18"/>
              </w:rPr>
            </w:pPr>
            <w:r>
              <w:rPr>
                <w:rFonts w:ascii="仿宋" w:eastAsia="仿宋" w:hAnsi="仿宋" w:hint="eastAsia"/>
                <w:sz w:val="18"/>
                <w:szCs w:val="18"/>
              </w:rPr>
              <w:t>《中华人民共和国测绘法》</w:t>
            </w:r>
          </w:p>
        </w:tc>
        <w:tc>
          <w:tcPr>
            <w:tcW w:w="714" w:type="dxa"/>
            <w:tcMar>
              <w:left w:w="0" w:type="dxa"/>
              <w:right w:w="0" w:type="dxa"/>
            </w:tcMar>
            <w:vAlign w:val="center"/>
          </w:tcPr>
          <w:p w:rsidR="003D230C" w:rsidRPr="007F2467" w:rsidRDefault="00AB6B6A" w:rsidP="007D2C3F">
            <w:pPr>
              <w:spacing w:line="220" w:lineRule="exact"/>
              <w:rPr>
                <w:rFonts w:ascii="仿宋" w:eastAsia="仿宋" w:hAnsi="仿宋" w:hint="eastAsia"/>
                <w:sz w:val="18"/>
                <w:szCs w:val="18"/>
              </w:rPr>
            </w:pPr>
            <w:r>
              <w:rPr>
                <w:rFonts w:ascii="仿宋" w:eastAsia="仿宋" w:hAnsi="仿宋" w:hint="eastAsia"/>
                <w:sz w:val="18"/>
                <w:szCs w:val="18"/>
              </w:rPr>
              <w:t>自然资源部；市规划资源局</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D230C" w:rsidRPr="00ED06C9" w:rsidRDefault="003D230C" w:rsidP="007D2C3F">
            <w:pPr>
              <w:spacing w:line="220" w:lineRule="exact"/>
              <w:rPr>
                <w:rFonts w:ascii="仿宋" w:eastAsia="仿宋" w:hAnsi="仿宋"/>
                <w:sz w:val="18"/>
                <w:szCs w:val="18"/>
              </w:rPr>
            </w:pPr>
            <w:r w:rsidRPr="00ED06C9">
              <w:rPr>
                <w:rFonts w:ascii="仿宋" w:eastAsia="仿宋" w:hAnsi="仿宋" w:hint="eastAsia"/>
                <w:sz w:val="18"/>
                <w:szCs w:val="18"/>
              </w:rPr>
              <w:t>1.不再要求申请人提供法定代表人简历、任命或聘任文件，测绘仪器检定证书，专业技术人员技术岗位工作年限证明等材料。2.巩固已实施的申请材料减半、审批时限减半成效，将审批时限由20个工作日压减至15个工作日。进一步落实自然资源部和本市最新实施的各项优化审批服务措施。</w:t>
            </w:r>
          </w:p>
          <w:p w:rsidR="003D230C" w:rsidRPr="00ED06C9" w:rsidRDefault="003D230C" w:rsidP="007D2C3F">
            <w:pPr>
              <w:spacing w:line="220" w:lineRule="exact"/>
              <w:rPr>
                <w:rFonts w:ascii="仿宋" w:eastAsia="仿宋" w:hAnsi="仿宋" w:hint="eastAsia"/>
                <w:sz w:val="18"/>
                <w:szCs w:val="18"/>
              </w:rPr>
            </w:pPr>
          </w:p>
        </w:tc>
        <w:tc>
          <w:tcPr>
            <w:tcW w:w="4556" w:type="dxa"/>
            <w:tcMar>
              <w:left w:w="0" w:type="dxa"/>
              <w:right w:w="0" w:type="dxa"/>
            </w:tcMar>
            <w:vAlign w:val="center"/>
          </w:tcPr>
          <w:p w:rsidR="003D230C" w:rsidRPr="00ED06C9" w:rsidRDefault="003D230C" w:rsidP="007D2C3F">
            <w:pPr>
              <w:spacing w:line="220" w:lineRule="exact"/>
              <w:rPr>
                <w:rFonts w:ascii="仿宋" w:eastAsia="仿宋" w:hAnsi="仿宋"/>
                <w:sz w:val="18"/>
                <w:szCs w:val="18"/>
              </w:rPr>
            </w:pPr>
            <w:r w:rsidRPr="00ED06C9">
              <w:rPr>
                <w:rFonts w:ascii="仿宋" w:eastAsia="仿宋" w:hAnsi="仿宋" w:hint="eastAsia"/>
                <w:sz w:val="18"/>
                <w:szCs w:val="18"/>
              </w:rPr>
              <w:t>1.开展“双随机、</w:t>
            </w:r>
            <w:proofErr w:type="gramStart"/>
            <w:r w:rsidRPr="00ED06C9">
              <w:rPr>
                <w:rFonts w:ascii="仿宋" w:eastAsia="仿宋" w:hAnsi="仿宋" w:hint="eastAsia"/>
                <w:sz w:val="18"/>
                <w:szCs w:val="18"/>
              </w:rPr>
              <w:t>一</w:t>
            </w:r>
            <w:proofErr w:type="gramEnd"/>
            <w:r w:rsidRPr="00ED06C9">
              <w:rPr>
                <w:rFonts w:ascii="仿宋" w:eastAsia="仿宋" w:hAnsi="仿宋" w:hint="eastAsia"/>
                <w:sz w:val="18"/>
                <w:szCs w:val="18"/>
              </w:rPr>
              <w:t>公开”监管，发现违法违规行为要依法查处并公开结果。2.对通过投诉举报等渠道反映问题多的测绘单位实施重点监管。3.加强信用监管，向社会公布测绘单位信用状况，对失信主体开展联合惩戒。</w:t>
            </w:r>
          </w:p>
          <w:p w:rsidR="003D230C" w:rsidRPr="00ED06C9" w:rsidRDefault="003D230C" w:rsidP="007D2C3F">
            <w:pPr>
              <w:spacing w:line="220" w:lineRule="exact"/>
              <w:rPr>
                <w:rFonts w:ascii="仿宋" w:eastAsia="仿宋" w:hAnsi="仿宋" w:hint="eastAsia"/>
                <w:sz w:val="18"/>
                <w:szCs w:val="18"/>
              </w:rPr>
            </w:pPr>
          </w:p>
        </w:tc>
      </w:tr>
    </w:tbl>
    <w:p w:rsidR="003D230C" w:rsidRDefault="003D230C" w:rsidP="003D230C">
      <w:pPr>
        <w:spacing w:line="220" w:lineRule="exact"/>
        <w:rPr>
          <w:rFonts w:ascii="仿宋" w:eastAsia="仿宋" w:hAnsi="仿宋" w:hint="eastAsia"/>
          <w:sz w:val="18"/>
          <w:szCs w:val="18"/>
        </w:rPr>
      </w:pPr>
    </w:p>
    <w:p w:rsidR="003D230C" w:rsidRDefault="003D230C" w:rsidP="003D230C">
      <w:pPr>
        <w:spacing w:line="220" w:lineRule="exact"/>
        <w:rPr>
          <w:rFonts w:ascii="仿宋" w:eastAsia="仿宋" w:hAnsi="仿宋" w:hint="eastAsia"/>
          <w:sz w:val="18"/>
          <w:szCs w:val="18"/>
        </w:rPr>
      </w:pPr>
    </w:p>
    <w:p w:rsidR="003D230C" w:rsidRDefault="003D230C" w:rsidP="003D230C">
      <w:pPr>
        <w:spacing w:line="220" w:lineRule="exact"/>
        <w:rPr>
          <w:rFonts w:ascii="仿宋" w:eastAsia="仿宋" w:hAnsi="仿宋" w:hint="eastAsia"/>
          <w:sz w:val="18"/>
          <w:szCs w:val="18"/>
        </w:rPr>
      </w:pPr>
    </w:p>
    <w:p w:rsidR="003D230C" w:rsidRDefault="003D230C" w:rsidP="003D230C">
      <w:pPr>
        <w:spacing w:line="220" w:lineRule="exact"/>
        <w:rPr>
          <w:rFonts w:ascii="仿宋" w:eastAsia="仿宋" w:hAnsi="仿宋" w:hint="eastAsia"/>
          <w:sz w:val="18"/>
          <w:szCs w:val="18"/>
        </w:rPr>
      </w:pPr>
    </w:p>
    <w:p w:rsidR="003D230C" w:rsidRDefault="003D230C" w:rsidP="003D230C">
      <w:pPr>
        <w:spacing w:line="220" w:lineRule="exact"/>
        <w:rPr>
          <w:rFonts w:ascii="仿宋" w:eastAsia="仿宋" w:hAnsi="仿宋" w:hint="eastAsia"/>
          <w:sz w:val="18"/>
          <w:szCs w:val="18"/>
        </w:rPr>
      </w:pPr>
    </w:p>
    <w:p w:rsidR="003D230C" w:rsidRDefault="003D230C" w:rsidP="003D230C">
      <w:pPr>
        <w:spacing w:line="220" w:lineRule="exact"/>
        <w:rPr>
          <w:rFonts w:ascii="仿宋" w:eastAsia="仿宋" w:hAnsi="仿宋" w:hint="eastAsia"/>
          <w:sz w:val="18"/>
          <w:szCs w:val="18"/>
        </w:rPr>
      </w:pPr>
    </w:p>
    <w:p w:rsidR="003D230C" w:rsidRDefault="003D230C" w:rsidP="003D230C">
      <w:pPr>
        <w:spacing w:line="220" w:lineRule="exact"/>
        <w:rPr>
          <w:rFonts w:ascii="仿宋" w:eastAsia="仿宋" w:hAnsi="仿宋" w:hint="eastAsia"/>
          <w:sz w:val="18"/>
          <w:szCs w:val="18"/>
        </w:rPr>
      </w:pPr>
    </w:p>
    <w:p w:rsidR="003D230C" w:rsidRDefault="003D230C" w:rsidP="003D230C">
      <w:pPr>
        <w:spacing w:line="220" w:lineRule="exact"/>
        <w:rPr>
          <w:rFonts w:ascii="仿宋" w:eastAsia="仿宋" w:hAnsi="仿宋" w:hint="eastAsia"/>
          <w:sz w:val="18"/>
          <w:szCs w:val="18"/>
        </w:rPr>
      </w:pPr>
    </w:p>
    <w:p w:rsidR="003D230C" w:rsidRDefault="003D230C" w:rsidP="003D230C">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D230C" w:rsidRPr="007F2467" w:rsidTr="007D2C3F">
        <w:trPr>
          <w:trHeight w:val="313"/>
        </w:trPr>
        <w:tc>
          <w:tcPr>
            <w:tcW w:w="483" w:type="dxa"/>
            <w:vMerge w:val="restart"/>
            <w:tcMar>
              <w:left w:w="0" w:type="dxa"/>
              <w:right w:w="0" w:type="dxa"/>
            </w:tcMar>
            <w:vAlign w:val="center"/>
          </w:tcPr>
          <w:p w:rsidR="003C2153"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3D230C" w:rsidRPr="007F2467" w:rsidTr="007D2C3F">
        <w:trPr>
          <w:trHeight w:val="312"/>
        </w:trPr>
        <w:tc>
          <w:tcPr>
            <w:tcW w:w="483" w:type="dxa"/>
            <w:vMerge/>
            <w:tcMar>
              <w:left w:w="0" w:type="dxa"/>
              <w:right w:w="0" w:type="dxa"/>
            </w:tcMar>
          </w:tcPr>
          <w:p w:rsidR="003D230C" w:rsidRPr="007F2467" w:rsidRDefault="003D230C" w:rsidP="007D2C3F">
            <w:pPr>
              <w:spacing w:line="220" w:lineRule="exact"/>
              <w:rPr>
                <w:rFonts w:ascii="幼圆" w:eastAsia="幼圆" w:hAnsi="黑体" w:hint="eastAsia"/>
                <w:b/>
                <w:sz w:val="18"/>
                <w:szCs w:val="18"/>
              </w:rPr>
            </w:pPr>
          </w:p>
        </w:tc>
        <w:tc>
          <w:tcPr>
            <w:tcW w:w="422" w:type="dxa"/>
            <w:vMerge/>
            <w:tcMar>
              <w:left w:w="0" w:type="dxa"/>
              <w:right w:w="0" w:type="dxa"/>
            </w:tcMar>
          </w:tcPr>
          <w:p w:rsidR="003D230C" w:rsidRPr="007F2467" w:rsidRDefault="003D230C" w:rsidP="007D2C3F">
            <w:pPr>
              <w:spacing w:line="220" w:lineRule="exact"/>
              <w:jc w:val="center"/>
              <w:rPr>
                <w:rFonts w:ascii="幼圆" w:eastAsia="幼圆" w:hAnsi="黑体" w:hint="eastAsia"/>
                <w:b/>
                <w:sz w:val="18"/>
                <w:szCs w:val="18"/>
              </w:rPr>
            </w:pPr>
          </w:p>
        </w:tc>
        <w:tc>
          <w:tcPr>
            <w:tcW w:w="598" w:type="dxa"/>
            <w:vMerge/>
            <w:tcMar>
              <w:left w:w="0" w:type="dxa"/>
              <w:right w:w="0" w:type="dxa"/>
            </w:tcMar>
          </w:tcPr>
          <w:p w:rsidR="003D230C" w:rsidRPr="007F2467" w:rsidRDefault="003D230C" w:rsidP="007D2C3F">
            <w:pPr>
              <w:spacing w:line="220" w:lineRule="exact"/>
              <w:jc w:val="center"/>
              <w:rPr>
                <w:rFonts w:ascii="幼圆" w:eastAsia="幼圆" w:hAnsi="黑体" w:hint="eastAsia"/>
                <w:b/>
                <w:sz w:val="18"/>
                <w:szCs w:val="18"/>
              </w:rPr>
            </w:pPr>
          </w:p>
        </w:tc>
        <w:tc>
          <w:tcPr>
            <w:tcW w:w="812" w:type="dxa"/>
            <w:vMerge/>
            <w:tcMar>
              <w:left w:w="0" w:type="dxa"/>
              <w:right w:w="0" w:type="dxa"/>
            </w:tcMar>
          </w:tcPr>
          <w:p w:rsidR="003D230C" w:rsidRPr="007F2467" w:rsidRDefault="003D230C" w:rsidP="007D2C3F">
            <w:pPr>
              <w:spacing w:line="220" w:lineRule="exact"/>
              <w:jc w:val="center"/>
              <w:rPr>
                <w:rFonts w:ascii="幼圆" w:eastAsia="幼圆" w:hAnsi="黑体" w:hint="eastAsia"/>
                <w:b/>
                <w:sz w:val="18"/>
                <w:szCs w:val="18"/>
              </w:rPr>
            </w:pPr>
          </w:p>
        </w:tc>
        <w:tc>
          <w:tcPr>
            <w:tcW w:w="896" w:type="dxa"/>
            <w:vMerge/>
            <w:tcMar>
              <w:left w:w="0" w:type="dxa"/>
              <w:right w:w="0" w:type="dxa"/>
            </w:tcMar>
          </w:tcPr>
          <w:p w:rsidR="003D230C" w:rsidRPr="007F2467" w:rsidRDefault="003D230C" w:rsidP="007D2C3F">
            <w:pPr>
              <w:spacing w:line="220" w:lineRule="exact"/>
              <w:jc w:val="center"/>
              <w:rPr>
                <w:rFonts w:ascii="幼圆" w:eastAsia="幼圆" w:hAnsi="黑体" w:hint="eastAsia"/>
                <w:b/>
                <w:sz w:val="18"/>
                <w:szCs w:val="18"/>
              </w:rPr>
            </w:pPr>
          </w:p>
        </w:tc>
        <w:tc>
          <w:tcPr>
            <w:tcW w:w="714" w:type="dxa"/>
            <w:vMerge/>
            <w:tcMar>
              <w:left w:w="0" w:type="dxa"/>
              <w:right w:w="0" w:type="dxa"/>
            </w:tcMar>
          </w:tcPr>
          <w:p w:rsidR="003D230C" w:rsidRPr="007F2467" w:rsidRDefault="003D230C" w:rsidP="007D2C3F">
            <w:pPr>
              <w:spacing w:line="220" w:lineRule="exact"/>
              <w:jc w:val="center"/>
              <w:rPr>
                <w:rFonts w:ascii="幼圆" w:eastAsia="幼圆" w:hAnsi="黑体" w:hint="eastAsia"/>
                <w:b/>
                <w:sz w:val="18"/>
                <w:szCs w:val="18"/>
              </w:rPr>
            </w:pPr>
          </w:p>
        </w:tc>
        <w:tc>
          <w:tcPr>
            <w:tcW w:w="504" w:type="dxa"/>
            <w:tcMar>
              <w:left w:w="0" w:type="dxa"/>
              <w:right w:w="0" w:type="dxa"/>
            </w:tcMa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D230C" w:rsidRPr="007F2467" w:rsidRDefault="003D230C" w:rsidP="007D2C3F">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D230C" w:rsidRPr="007F2467" w:rsidRDefault="003D230C" w:rsidP="007D2C3F">
            <w:pPr>
              <w:spacing w:line="220" w:lineRule="exact"/>
              <w:rPr>
                <w:rFonts w:ascii="幼圆" w:eastAsia="幼圆" w:hAnsi="黑体" w:hint="eastAsia"/>
                <w:b/>
                <w:sz w:val="18"/>
                <w:szCs w:val="18"/>
              </w:rPr>
            </w:pPr>
          </w:p>
        </w:tc>
        <w:tc>
          <w:tcPr>
            <w:tcW w:w="4556" w:type="dxa"/>
            <w:vMerge/>
            <w:tcMar>
              <w:left w:w="0" w:type="dxa"/>
              <w:right w:w="0" w:type="dxa"/>
            </w:tcMar>
          </w:tcPr>
          <w:p w:rsidR="003D230C" w:rsidRPr="007F2467" w:rsidRDefault="003D230C" w:rsidP="007D2C3F">
            <w:pPr>
              <w:spacing w:line="220" w:lineRule="exact"/>
              <w:rPr>
                <w:rFonts w:ascii="幼圆" w:eastAsia="幼圆" w:hAnsi="黑体" w:hint="eastAsia"/>
                <w:b/>
                <w:sz w:val="18"/>
                <w:szCs w:val="18"/>
              </w:rPr>
            </w:pPr>
          </w:p>
        </w:tc>
      </w:tr>
      <w:tr w:rsidR="003D230C" w:rsidRPr="007F2467" w:rsidTr="007D2C3F">
        <w:trPr>
          <w:trHeight w:val="2207"/>
        </w:trPr>
        <w:tc>
          <w:tcPr>
            <w:tcW w:w="483" w:type="dxa"/>
            <w:tcMar>
              <w:left w:w="0" w:type="dxa"/>
              <w:right w:w="0" w:type="dxa"/>
            </w:tcMar>
            <w:vAlign w:val="center"/>
          </w:tcPr>
          <w:p w:rsidR="003D230C" w:rsidRPr="007F2467" w:rsidRDefault="003D230C" w:rsidP="007D2C3F">
            <w:pPr>
              <w:spacing w:line="220" w:lineRule="exact"/>
              <w:jc w:val="center"/>
              <w:rPr>
                <w:rFonts w:ascii="仿宋" w:eastAsia="仿宋" w:hAnsi="仿宋" w:hint="eastAsia"/>
                <w:b/>
                <w:sz w:val="18"/>
                <w:szCs w:val="18"/>
              </w:rPr>
            </w:pPr>
            <w:r>
              <w:rPr>
                <w:rFonts w:ascii="仿宋" w:eastAsia="仿宋" w:hAnsi="仿宋" w:hint="eastAsia"/>
                <w:b/>
                <w:sz w:val="18"/>
                <w:szCs w:val="18"/>
              </w:rPr>
              <w:t>128</w:t>
            </w:r>
          </w:p>
        </w:tc>
        <w:tc>
          <w:tcPr>
            <w:tcW w:w="422" w:type="dxa"/>
            <w:tcMar>
              <w:left w:w="0" w:type="dxa"/>
              <w:right w:w="0" w:type="dxa"/>
            </w:tcMar>
            <w:vAlign w:val="center"/>
          </w:tcPr>
          <w:p w:rsidR="003D230C" w:rsidRPr="007F2467" w:rsidRDefault="003D230C" w:rsidP="007D2C3F">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98" w:type="dxa"/>
            <w:tcMar>
              <w:left w:w="0" w:type="dxa"/>
              <w:right w:w="0" w:type="dxa"/>
            </w:tcMar>
            <w:vAlign w:val="center"/>
          </w:tcPr>
          <w:p w:rsidR="003D230C" w:rsidRPr="007F2467" w:rsidRDefault="003D230C" w:rsidP="007D2C3F">
            <w:pPr>
              <w:spacing w:line="220" w:lineRule="exact"/>
              <w:rPr>
                <w:rFonts w:ascii="仿宋" w:eastAsia="仿宋" w:hAnsi="仿宋" w:hint="eastAsia"/>
                <w:sz w:val="18"/>
                <w:szCs w:val="18"/>
              </w:rPr>
            </w:pPr>
            <w:r>
              <w:rPr>
                <w:rFonts w:ascii="仿宋" w:eastAsia="仿宋" w:hAnsi="仿宋" w:hint="eastAsia"/>
                <w:sz w:val="18"/>
                <w:szCs w:val="18"/>
              </w:rPr>
              <w:t>医疗使用I类放射源，制备正电子发射计算机断层扫描用放射性药物自用，销售、使用II、III、IV、V</w:t>
            </w:r>
            <w:r w:rsidR="00D02373">
              <w:rPr>
                <w:rFonts w:ascii="仿宋" w:eastAsia="仿宋" w:hAnsi="仿宋" w:hint="eastAsia"/>
                <w:sz w:val="18"/>
                <w:szCs w:val="18"/>
              </w:rPr>
              <w:t>类</w:t>
            </w:r>
            <w:r>
              <w:rPr>
                <w:rFonts w:ascii="仿宋" w:eastAsia="仿宋" w:hAnsi="仿宋" w:hint="eastAsia"/>
                <w:sz w:val="18"/>
                <w:szCs w:val="18"/>
              </w:rPr>
              <w:t>放射源，生产、销售和使用II、III类射线装置的单位的辐射安全</w:t>
            </w:r>
            <w:r w:rsidR="00D02373">
              <w:rPr>
                <w:rFonts w:ascii="仿宋" w:eastAsia="仿宋" w:hAnsi="仿宋" w:hint="eastAsia"/>
                <w:sz w:val="18"/>
                <w:szCs w:val="18"/>
              </w:rPr>
              <w:t>许可证核发</w:t>
            </w:r>
          </w:p>
        </w:tc>
        <w:tc>
          <w:tcPr>
            <w:tcW w:w="812" w:type="dxa"/>
            <w:tcMar>
              <w:left w:w="0" w:type="dxa"/>
              <w:right w:w="0" w:type="dxa"/>
            </w:tcMar>
            <w:vAlign w:val="center"/>
          </w:tcPr>
          <w:p w:rsidR="003D230C" w:rsidRPr="007F2467" w:rsidRDefault="00F05BB3" w:rsidP="007D2C3F">
            <w:pPr>
              <w:spacing w:line="220" w:lineRule="exact"/>
              <w:rPr>
                <w:rFonts w:ascii="仿宋" w:eastAsia="仿宋" w:hAnsi="仿宋" w:hint="eastAsia"/>
                <w:sz w:val="18"/>
                <w:szCs w:val="18"/>
              </w:rPr>
            </w:pPr>
            <w:r>
              <w:rPr>
                <w:rFonts w:ascii="仿宋" w:eastAsia="仿宋" w:hAnsi="仿宋" w:hint="eastAsia"/>
                <w:sz w:val="18"/>
                <w:szCs w:val="18"/>
              </w:rPr>
              <w:t>辐射安全许可证</w:t>
            </w:r>
          </w:p>
        </w:tc>
        <w:tc>
          <w:tcPr>
            <w:tcW w:w="896" w:type="dxa"/>
            <w:tcMar>
              <w:left w:w="0" w:type="dxa"/>
              <w:right w:w="0" w:type="dxa"/>
            </w:tcMar>
            <w:vAlign w:val="center"/>
          </w:tcPr>
          <w:p w:rsidR="003D230C" w:rsidRPr="007F2467" w:rsidRDefault="00F05BB3" w:rsidP="007D2C3F">
            <w:pPr>
              <w:spacing w:line="220" w:lineRule="exact"/>
              <w:rPr>
                <w:rFonts w:ascii="仿宋" w:eastAsia="仿宋" w:hAnsi="仿宋" w:hint="eastAsia"/>
                <w:sz w:val="18"/>
                <w:szCs w:val="18"/>
              </w:rPr>
            </w:pPr>
            <w:r>
              <w:rPr>
                <w:rFonts w:ascii="仿宋" w:eastAsia="仿宋" w:hAnsi="仿宋" w:hint="eastAsia"/>
                <w:sz w:val="18"/>
                <w:szCs w:val="18"/>
              </w:rPr>
              <w:t>《中华人民共和国放射性污染防治法》《放射性同位素与射线装置安全和防护条例》</w:t>
            </w:r>
          </w:p>
        </w:tc>
        <w:tc>
          <w:tcPr>
            <w:tcW w:w="714" w:type="dxa"/>
            <w:tcMar>
              <w:left w:w="0" w:type="dxa"/>
              <w:right w:w="0" w:type="dxa"/>
            </w:tcMar>
            <w:vAlign w:val="center"/>
          </w:tcPr>
          <w:p w:rsidR="003D230C" w:rsidRPr="00F05BB3" w:rsidRDefault="0089574F" w:rsidP="007D2C3F">
            <w:pPr>
              <w:spacing w:line="220" w:lineRule="exact"/>
              <w:rPr>
                <w:rFonts w:ascii="仿宋" w:eastAsia="仿宋" w:hAnsi="仿宋" w:hint="eastAsia"/>
                <w:sz w:val="18"/>
                <w:szCs w:val="18"/>
              </w:rPr>
            </w:pPr>
            <w:r>
              <w:rPr>
                <w:rFonts w:ascii="仿宋" w:eastAsia="仿宋" w:hAnsi="仿宋" w:hint="eastAsia"/>
                <w:sz w:val="18"/>
                <w:szCs w:val="18"/>
              </w:rPr>
              <w:t>市生态环境局</w:t>
            </w: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3D230C" w:rsidRPr="007F2467" w:rsidRDefault="003D230C" w:rsidP="007D2C3F">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3D230C" w:rsidRPr="007F2467" w:rsidRDefault="003D230C" w:rsidP="007D2C3F">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3D230C" w:rsidRPr="007F2467" w:rsidRDefault="003D230C" w:rsidP="007D2C3F">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9574F" w:rsidRPr="0089574F" w:rsidRDefault="0089574F" w:rsidP="0089574F">
            <w:pPr>
              <w:spacing w:line="220" w:lineRule="exact"/>
              <w:rPr>
                <w:rFonts w:ascii="仿宋" w:eastAsia="仿宋" w:hAnsi="仿宋"/>
                <w:sz w:val="18"/>
                <w:szCs w:val="18"/>
              </w:rPr>
            </w:pPr>
            <w:r w:rsidRPr="0089574F">
              <w:rPr>
                <w:rFonts w:ascii="仿宋" w:eastAsia="仿宋" w:hAnsi="仿宋" w:hint="eastAsia"/>
                <w:sz w:val="18"/>
                <w:szCs w:val="18"/>
              </w:rPr>
              <w:t>1.暂时调整适用《放射性同位素与射线装置安全和防护条例》中关于审批权限的规定，将使用Ⅳ、V类放射源和使用Ⅲ类射线装置单位的审批权限由市生态环境局下放至各区生态环境部门。2.将审批时限由20个工作日压减至10个工作日。</w:t>
            </w:r>
          </w:p>
          <w:p w:rsidR="003D230C" w:rsidRPr="0089574F" w:rsidRDefault="003D230C" w:rsidP="0089574F">
            <w:pPr>
              <w:spacing w:line="220" w:lineRule="exact"/>
              <w:rPr>
                <w:rFonts w:ascii="仿宋" w:eastAsia="仿宋" w:hAnsi="仿宋" w:hint="eastAsia"/>
                <w:sz w:val="18"/>
                <w:szCs w:val="18"/>
              </w:rPr>
            </w:pPr>
          </w:p>
        </w:tc>
        <w:tc>
          <w:tcPr>
            <w:tcW w:w="4556" w:type="dxa"/>
            <w:tcMar>
              <w:left w:w="0" w:type="dxa"/>
              <w:right w:w="0" w:type="dxa"/>
            </w:tcMar>
            <w:vAlign w:val="center"/>
          </w:tcPr>
          <w:p w:rsidR="0089574F" w:rsidRPr="0089574F" w:rsidRDefault="0089574F" w:rsidP="0089574F">
            <w:pPr>
              <w:spacing w:line="220" w:lineRule="exact"/>
              <w:rPr>
                <w:rFonts w:ascii="仿宋" w:eastAsia="仿宋" w:hAnsi="仿宋"/>
                <w:sz w:val="18"/>
                <w:szCs w:val="18"/>
              </w:rPr>
            </w:pPr>
            <w:r w:rsidRPr="0089574F">
              <w:rPr>
                <w:rFonts w:ascii="仿宋" w:eastAsia="仿宋" w:hAnsi="仿宋" w:hint="eastAsia"/>
                <w:sz w:val="18"/>
                <w:szCs w:val="18"/>
              </w:rPr>
              <w:t>1.制定出台有关技术导则、操作标准、技术程序，进一步规范地方生态环境部门审批及监管工作。2.严格执行有关法律法规和标准，开展“双随机、</w:t>
            </w:r>
            <w:proofErr w:type="gramStart"/>
            <w:r w:rsidRPr="0089574F">
              <w:rPr>
                <w:rFonts w:ascii="仿宋" w:eastAsia="仿宋" w:hAnsi="仿宋" w:hint="eastAsia"/>
                <w:sz w:val="18"/>
                <w:szCs w:val="18"/>
              </w:rPr>
              <w:t>一</w:t>
            </w:r>
            <w:proofErr w:type="gramEnd"/>
            <w:r w:rsidRPr="0089574F">
              <w:rPr>
                <w:rFonts w:ascii="仿宋" w:eastAsia="仿宋" w:hAnsi="仿宋" w:hint="eastAsia"/>
                <w:sz w:val="18"/>
                <w:szCs w:val="18"/>
              </w:rPr>
              <w:t>公开”监管，发现违法违规问题要严格依法查处并公开结果。3.加强对有关生态环境部门人员的培训，提升监管能力。</w:t>
            </w:r>
          </w:p>
          <w:p w:rsidR="003D230C" w:rsidRPr="0089574F" w:rsidRDefault="003D230C" w:rsidP="0089574F">
            <w:pPr>
              <w:spacing w:line="220" w:lineRule="exact"/>
              <w:rPr>
                <w:rFonts w:ascii="仿宋" w:eastAsia="仿宋" w:hAnsi="仿宋" w:hint="eastAsia"/>
                <w:sz w:val="18"/>
                <w:szCs w:val="18"/>
              </w:rPr>
            </w:pPr>
          </w:p>
        </w:tc>
      </w:tr>
    </w:tbl>
    <w:p w:rsidR="003D230C" w:rsidRPr="008C5C02" w:rsidRDefault="003D230C" w:rsidP="003D230C">
      <w:pPr>
        <w:spacing w:line="220" w:lineRule="exact"/>
        <w:rPr>
          <w:rFonts w:ascii="仿宋" w:eastAsia="仿宋" w:hAnsi="仿宋"/>
          <w:sz w:val="18"/>
          <w:szCs w:val="18"/>
        </w:rPr>
      </w:pPr>
    </w:p>
    <w:p w:rsidR="003D230C" w:rsidRDefault="003D230C" w:rsidP="003744C0">
      <w:pPr>
        <w:spacing w:line="220" w:lineRule="exact"/>
        <w:rPr>
          <w:rFonts w:ascii="仿宋" w:eastAsia="仿宋" w:hAnsi="仿宋" w:hint="eastAsia"/>
        </w:rPr>
      </w:pPr>
    </w:p>
    <w:p w:rsidR="0089574F" w:rsidRDefault="0089574F" w:rsidP="003744C0">
      <w:pPr>
        <w:spacing w:line="220" w:lineRule="exact"/>
        <w:rPr>
          <w:rFonts w:ascii="仿宋" w:eastAsia="仿宋" w:hAnsi="仿宋" w:hint="eastAsia"/>
        </w:rPr>
      </w:pPr>
    </w:p>
    <w:p w:rsidR="0089574F" w:rsidRDefault="0089574F" w:rsidP="003744C0">
      <w:pPr>
        <w:spacing w:line="220" w:lineRule="exact"/>
        <w:rPr>
          <w:rFonts w:ascii="仿宋" w:eastAsia="仿宋" w:hAnsi="仿宋" w:hint="eastAsia"/>
        </w:rPr>
      </w:pPr>
    </w:p>
    <w:p w:rsidR="0089574F" w:rsidRDefault="0089574F" w:rsidP="003744C0">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512B26" w:rsidRPr="007F2467" w:rsidTr="00E34BEB">
        <w:trPr>
          <w:trHeight w:val="313"/>
        </w:trPr>
        <w:tc>
          <w:tcPr>
            <w:tcW w:w="483" w:type="dxa"/>
            <w:vMerge w:val="restart"/>
            <w:tcMar>
              <w:left w:w="0" w:type="dxa"/>
              <w:right w:w="0" w:type="dxa"/>
            </w:tcMar>
            <w:vAlign w:val="center"/>
          </w:tcPr>
          <w:p w:rsidR="003C2153" w:rsidRDefault="00512B26"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512B26" w:rsidRPr="007F2467" w:rsidRDefault="00512B26"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512B26" w:rsidRPr="007F2467" w:rsidRDefault="00512B26"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512B26" w:rsidRPr="007F2467" w:rsidRDefault="00512B26"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512B26" w:rsidRPr="007F2467" w:rsidRDefault="00512B26"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512B26" w:rsidRPr="007F2467" w:rsidRDefault="00512B26"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512B26" w:rsidRPr="007F2467" w:rsidRDefault="00512B26"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512B26" w:rsidRPr="007F2467" w:rsidRDefault="00512B26"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512B26" w:rsidRPr="007F2467" w:rsidRDefault="00512B26"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512B26" w:rsidRPr="007F2467" w:rsidRDefault="00512B26"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512B26" w:rsidRPr="007F2467" w:rsidRDefault="00512B26"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512B26" w:rsidRPr="007F2467" w:rsidTr="00E34BEB">
        <w:trPr>
          <w:trHeight w:val="312"/>
        </w:trPr>
        <w:tc>
          <w:tcPr>
            <w:tcW w:w="483" w:type="dxa"/>
            <w:vMerge/>
            <w:tcMar>
              <w:left w:w="0" w:type="dxa"/>
              <w:right w:w="0" w:type="dxa"/>
            </w:tcMar>
          </w:tcPr>
          <w:p w:rsidR="00512B26" w:rsidRPr="007F2467" w:rsidRDefault="00512B26" w:rsidP="00E34BEB">
            <w:pPr>
              <w:spacing w:line="220" w:lineRule="exact"/>
              <w:rPr>
                <w:rFonts w:ascii="幼圆" w:eastAsia="幼圆" w:hAnsi="黑体" w:hint="eastAsia"/>
                <w:b/>
                <w:sz w:val="18"/>
                <w:szCs w:val="18"/>
              </w:rPr>
            </w:pPr>
          </w:p>
        </w:tc>
        <w:tc>
          <w:tcPr>
            <w:tcW w:w="422" w:type="dxa"/>
            <w:vMerge/>
            <w:tcMar>
              <w:left w:w="0" w:type="dxa"/>
              <w:right w:w="0" w:type="dxa"/>
            </w:tcMar>
          </w:tcPr>
          <w:p w:rsidR="00512B26" w:rsidRPr="007F2467" w:rsidRDefault="00512B26" w:rsidP="00E34BEB">
            <w:pPr>
              <w:spacing w:line="220" w:lineRule="exact"/>
              <w:jc w:val="center"/>
              <w:rPr>
                <w:rFonts w:ascii="幼圆" w:eastAsia="幼圆" w:hAnsi="黑体" w:hint="eastAsia"/>
                <w:b/>
                <w:sz w:val="18"/>
                <w:szCs w:val="18"/>
              </w:rPr>
            </w:pPr>
          </w:p>
        </w:tc>
        <w:tc>
          <w:tcPr>
            <w:tcW w:w="598" w:type="dxa"/>
            <w:vMerge/>
            <w:tcMar>
              <w:left w:w="0" w:type="dxa"/>
              <w:right w:w="0" w:type="dxa"/>
            </w:tcMar>
          </w:tcPr>
          <w:p w:rsidR="00512B26" w:rsidRPr="007F2467" w:rsidRDefault="00512B26" w:rsidP="00E34BEB">
            <w:pPr>
              <w:spacing w:line="220" w:lineRule="exact"/>
              <w:jc w:val="center"/>
              <w:rPr>
                <w:rFonts w:ascii="幼圆" w:eastAsia="幼圆" w:hAnsi="黑体" w:hint="eastAsia"/>
                <w:b/>
                <w:sz w:val="18"/>
                <w:szCs w:val="18"/>
              </w:rPr>
            </w:pPr>
          </w:p>
        </w:tc>
        <w:tc>
          <w:tcPr>
            <w:tcW w:w="812" w:type="dxa"/>
            <w:vMerge/>
            <w:tcMar>
              <w:left w:w="0" w:type="dxa"/>
              <w:right w:w="0" w:type="dxa"/>
            </w:tcMar>
          </w:tcPr>
          <w:p w:rsidR="00512B26" w:rsidRPr="007F2467" w:rsidRDefault="00512B26" w:rsidP="00E34BEB">
            <w:pPr>
              <w:spacing w:line="220" w:lineRule="exact"/>
              <w:jc w:val="center"/>
              <w:rPr>
                <w:rFonts w:ascii="幼圆" w:eastAsia="幼圆" w:hAnsi="黑体" w:hint="eastAsia"/>
                <w:b/>
                <w:sz w:val="18"/>
                <w:szCs w:val="18"/>
              </w:rPr>
            </w:pPr>
          </w:p>
        </w:tc>
        <w:tc>
          <w:tcPr>
            <w:tcW w:w="896" w:type="dxa"/>
            <w:vMerge/>
            <w:tcMar>
              <w:left w:w="0" w:type="dxa"/>
              <w:right w:w="0" w:type="dxa"/>
            </w:tcMar>
          </w:tcPr>
          <w:p w:rsidR="00512B26" w:rsidRPr="007F2467" w:rsidRDefault="00512B26" w:rsidP="00E34BEB">
            <w:pPr>
              <w:spacing w:line="220" w:lineRule="exact"/>
              <w:jc w:val="center"/>
              <w:rPr>
                <w:rFonts w:ascii="幼圆" w:eastAsia="幼圆" w:hAnsi="黑体" w:hint="eastAsia"/>
                <w:b/>
                <w:sz w:val="18"/>
                <w:szCs w:val="18"/>
              </w:rPr>
            </w:pPr>
          </w:p>
        </w:tc>
        <w:tc>
          <w:tcPr>
            <w:tcW w:w="714" w:type="dxa"/>
            <w:vMerge/>
            <w:tcMar>
              <w:left w:w="0" w:type="dxa"/>
              <w:right w:w="0" w:type="dxa"/>
            </w:tcMar>
          </w:tcPr>
          <w:p w:rsidR="00512B26" w:rsidRPr="007F2467" w:rsidRDefault="00512B26" w:rsidP="00E34BEB">
            <w:pPr>
              <w:spacing w:line="220" w:lineRule="exact"/>
              <w:jc w:val="center"/>
              <w:rPr>
                <w:rFonts w:ascii="幼圆" w:eastAsia="幼圆" w:hAnsi="黑体" w:hint="eastAsia"/>
                <w:b/>
                <w:sz w:val="18"/>
                <w:szCs w:val="18"/>
              </w:rPr>
            </w:pPr>
          </w:p>
        </w:tc>
        <w:tc>
          <w:tcPr>
            <w:tcW w:w="504" w:type="dxa"/>
            <w:tcMar>
              <w:left w:w="0" w:type="dxa"/>
              <w:right w:w="0" w:type="dxa"/>
            </w:tcMar>
          </w:tcPr>
          <w:p w:rsidR="00512B26" w:rsidRPr="007F2467" w:rsidRDefault="00512B26"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512B26" w:rsidRPr="007F2467" w:rsidRDefault="00512B26"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512B26" w:rsidRPr="007F2467" w:rsidRDefault="00512B26"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512B26" w:rsidRPr="007F2467" w:rsidRDefault="00512B26"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512B26" w:rsidRPr="007F2467" w:rsidRDefault="00512B26" w:rsidP="00E34BEB">
            <w:pPr>
              <w:spacing w:line="220" w:lineRule="exact"/>
              <w:rPr>
                <w:rFonts w:ascii="幼圆" w:eastAsia="幼圆" w:hAnsi="黑体" w:hint="eastAsia"/>
                <w:b/>
                <w:sz w:val="18"/>
                <w:szCs w:val="18"/>
              </w:rPr>
            </w:pPr>
          </w:p>
        </w:tc>
        <w:tc>
          <w:tcPr>
            <w:tcW w:w="4556" w:type="dxa"/>
            <w:vMerge/>
            <w:tcMar>
              <w:left w:w="0" w:type="dxa"/>
              <w:right w:w="0" w:type="dxa"/>
            </w:tcMar>
          </w:tcPr>
          <w:p w:rsidR="00512B26" w:rsidRPr="007F2467" w:rsidRDefault="00512B26" w:rsidP="00E34BEB">
            <w:pPr>
              <w:spacing w:line="220" w:lineRule="exact"/>
              <w:rPr>
                <w:rFonts w:ascii="幼圆" w:eastAsia="幼圆" w:hAnsi="黑体" w:hint="eastAsia"/>
                <w:b/>
                <w:sz w:val="18"/>
                <w:szCs w:val="18"/>
              </w:rPr>
            </w:pPr>
          </w:p>
        </w:tc>
      </w:tr>
      <w:tr w:rsidR="00512B26" w:rsidRPr="007F2467" w:rsidTr="00E34BEB">
        <w:trPr>
          <w:trHeight w:val="2207"/>
        </w:trPr>
        <w:tc>
          <w:tcPr>
            <w:tcW w:w="483" w:type="dxa"/>
            <w:tcMar>
              <w:left w:w="0" w:type="dxa"/>
              <w:right w:w="0" w:type="dxa"/>
            </w:tcMar>
            <w:vAlign w:val="center"/>
          </w:tcPr>
          <w:p w:rsidR="00512B26" w:rsidRPr="007F2467" w:rsidRDefault="00512B26"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129</w:t>
            </w:r>
          </w:p>
        </w:tc>
        <w:tc>
          <w:tcPr>
            <w:tcW w:w="422" w:type="dxa"/>
            <w:tcMar>
              <w:left w:w="0" w:type="dxa"/>
              <w:right w:w="0" w:type="dxa"/>
            </w:tcMar>
            <w:vAlign w:val="center"/>
          </w:tcPr>
          <w:p w:rsidR="00512B26" w:rsidRPr="007F2467" w:rsidRDefault="00512B26" w:rsidP="00E34BEB">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98" w:type="dxa"/>
            <w:tcMar>
              <w:left w:w="0" w:type="dxa"/>
              <w:right w:w="0" w:type="dxa"/>
            </w:tcMar>
            <w:vAlign w:val="center"/>
          </w:tcPr>
          <w:p w:rsidR="00512B26" w:rsidRPr="007F2467" w:rsidRDefault="00512B26" w:rsidP="00E34BEB">
            <w:pPr>
              <w:spacing w:line="220" w:lineRule="exact"/>
              <w:rPr>
                <w:rFonts w:ascii="仿宋" w:eastAsia="仿宋" w:hAnsi="仿宋" w:hint="eastAsia"/>
                <w:sz w:val="18"/>
                <w:szCs w:val="18"/>
              </w:rPr>
            </w:pPr>
            <w:r>
              <w:rPr>
                <w:rFonts w:ascii="仿宋" w:eastAsia="仿宋" w:hAnsi="仿宋" w:hint="eastAsia"/>
                <w:sz w:val="18"/>
                <w:szCs w:val="18"/>
              </w:rPr>
              <w:t>危险废物综合经营许可证核发</w:t>
            </w:r>
          </w:p>
        </w:tc>
        <w:tc>
          <w:tcPr>
            <w:tcW w:w="812" w:type="dxa"/>
            <w:tcMar>
              <w:left w:w="0" w:type="dxa"/>
              <w:right w:w="0" w:type="dxa"/>
            </w:tcMar>
            <w:vAlign w:val="center"/>
          </w:tcPr>
          <w:p w:rsidR="00512B26" w:rsidRPr="007F2467" w:rsidRDefault="00512B26" w:rsidP="00E34BEB">
            <w:pPr>
              <w:spacing w:line="220" w:lineRule="exact"/>
              <w:rPr>
                <w:rFonts w:ascii="仿宋" w:eastAsia="仿宋" w:hAnsi="仿宋" w:hint="eastAsia"/>
                <w:sz w:val="18"/>
                <w:szCs w:val="18"/>
              </w:rPr>
            </w:pPr>
            <w:r>
              <w:rPr>
                <w:rFonts w:ascii="仿宋" w:eastAsia="仿宋" w:hAnsi="仿宋" w:hint="eastAsia"/>
                <w:sz w:val="18"/>
                <w:szCs w:val="18"/>
              </w:rPr>
              <w:t>危险废物综合经营许可证</w:t>
            </w:r>
          </w:p>
        </w:tc>
        <w:tc>
          <w:tcPr>
            <w:tcW w:w="896" w:type="dxa"/>
            <w:tcMar>
              <w:left w:w="0" w:type="dxa"/>
              <w:right w:w="0" w:type="dxa"/>
            </w:tcMar>
            <w:vAlign w:val="center"/>
          </w:tcPr>
          <w:p w:rsidR="00512B26" w:rsidRPr="007F2467" w:rsidRDefault="00512B26" w:rsidP="00E34BEB">
            <w:pPr>
              <w:spacing w:line="220" w:lineRule="exact"/>
              <w:rPr>
                <w:rFonts w:ascii="仿宋" w:eastAsia="仿宋" w:hAnsi="仿宋" w:hint="eastAsia"/>
                <w:sz w:val="18"/>
                <w:szCs w:val="18"/>
              </w:rPr>
            </w:pPr>
            <w:r>
              <w:rPr>
                <w:rFonts w:ascii="仿宋" w:eastAsia="仿宋" w:hAnsi="仿宋" w:hint="eastAsia"/>
                <w:sz w:val="18"/>
                <w:szCs w:val="18"/>
              </w:rPr>
              <w:t>《中华人民共和国固体废物污染环境防治法》《危险废物经营许可证管理办法》</w:t>
            </w:r>
          </w:p>
        </w:tc>
        <w:tc>
          <w:tcPr>
            <w:tcW w:w="714" w:type="dxa"/>
            <w:tcMar>
              <w:left w:w="0" w:type="dxa"/>
              <w:right w:w="0" w:type="dxa"/>
            </w:tcMar>
            <w:vAlign w:val="center"/>
          </w:tcPr>
          <w:p w:rsidR="00512B26" w:rsidRPr="007F2467" w:rsidRDefault="00512B26" w:rsidP="00E34BEB">
            <w:pPr>
              <w:spacing w:line="220" w:lineRule="exact"/>
              <w:rPr>
                <w:rFonts w:ascii="仿宋" w:eastAsia="仿宋" w:hAnsi="仿宋" w:hint="eastAsia"/>
                <w:sz w:val="18"/>
                <w:szCs w:val="18"/>
              </w:rPr>
            </w:pPr>
            <w:r>
              <w:rPr>
                <w:rFonts w:ascii="仿宋" w:eastAsia="仿宋" w:hAnsi="仿宋" w:hint="eastAsia"/>
                <w:sz w:val="18"/>
                <w:szCs w:val="18"/>
              </w:rPr>
              <w:t>市生态环境局</w:t>
            </w:r>
          </w:p>
        </w:tc>
        <w:tc>
          <w:tcPr>
            <w:tcW w:w="504" w:type="dxa"/>
            <w:tcMar>
              <w:left w:w="0" w:type="dxa"/>
              <w:right w:w="0" w:type="dxa"/>
            </w:tcMar>
            <w:vAlign w:val="center"/>
          </w:tcPr>
          <w:p w:rsidR="00512B26" w:rsidRPr="007F2467" w:rsidRDefault="00512B26"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12B26" w:rsidRPr="007F2467" w:rsidRDefault="00512B26"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12B26" w:rsidRPr="007F2467" w:rsidRDefault="00512B26"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12B26" w:rsidRPr="007F2467" w:rsidRDefault="00512B26"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12B26" w:rsidRPr="007F2467" w:rsidRDefault="00512B26" w:rsidP="00E34BEB">
            <w:pPr>
              <w:spacing w:line="220" w:lineRule="exact"/>
              <w:rPr>
                <w:rFonts w:ascii="仿宋" w:eastAsia="仿宋" w:hAnsi="仿宋" w:hint="eastAsia"/>
                <w:sz w:val="18"/>
                <w:szCs w:val="18"/>
              </w:rPr>
            </w:pPr>
            <w:r w:rsidRPr="00512B26">
              <w:rPr>
                <w:rFonts w:ascii="仿宋" w:eastAsia="仿宋" w:hAnsi="仿宋" w:hint="eastAsia"/>
                <w:sz w:val="18"/>
                <w:szCs w:val="18"/>
              </w:rPr>
              <w:t>1.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w:t>
            </w:r>
            <w:r w:rsidR="00E60A83">
              <w:rPr>
                <w:rFonts w:ascii="仿宋" w:eastAsia="仿宋" w:hAnsi="仿宋" w:hint="eastAsia"/>
                <w:sz w:val="18"/>
                <w:szCs w:val="18"/>
              </w:rPr>
              <w:t>，</w:t>
            </w:r>
            <w:r w:rsidRPr="00512B26">
              <w:rPr>
                <w:rFonts w:ascii="仿宋" w:eastAsia="仿宋" w:hAnsi="仿宋" w:hint="eastAsia"/>
                <w:sz w:val="18"/>
                <w:szCs w:val="18"/>
              </w:rPr>
              <w:t>从事危险货物运输的道路运输经营许可证、危险废物运输车辆运营证、危险货物运输驾驶员证和押运员证复印件。2.将审批时眼由20个工作日压减至10个工作日。</w:t>
            </w:r>
          </w:p>
        </w:tc>
        <w:tc>
          <w:tcPr>
            <w:tcW w:w="4556" w:type="dxa"/>
            <w:tcMar>
              <w:left w:w="0" w:type="dxa"/>
              <w:right w:w="0" w:type="dxa"/>
            </w:tcMar>
            <w:vAlign w:val="center"/>
          </w:tcPr>
          <w:p w:rsidR="00512B26" w:rsidRPr="00512B26" w:rsidRDefault="00512B26" w:rsidP="00F95135">
            <w:pPr>
              <w:spacing w:line="220" w:lineRule="exact"/>
              <w:rPr>
                <w:rFonts w:ascii="仿宋" w:eastAsia="仿宋" w:hAnsi="仿宋"/>
                <w:sz w:val="18"/>
                <w:szCs w:val="18"/>
              </w:rPr>
            </w:pPr>
            <w:r w:rsidRPr="00512B26">
              <w:rPr>
                <w:rFonts w:ascii="仿宋" w:eastAsia="仿宋" w:hAnsi="仿宋" w:hint="eastAsia"/>
                <w:sz w:val="18"/>
                <w:szCs w:val="18"/>
              </w:rPr>
              <w:t>1.开展“双随机、</w:t>
            </w:r>
            <w:proofErr w:type="gramStart"/>
            <w:r w:rsidRPr="00512B26">
              <w:rPr>
                <w:rFonts w:ascii="仿宋" w:eastAsia="仿宋" w:hAnsi="仿宋" w:hint="eastAsia"/>
                <w:sz w:val="18"/>
                <w:szCs w:val="18"/>
              </w:rPr>
              <w:t>一</w:t>
            </w:r>
            <w:proofErr w:type="gramEnd"/>
            <w:r w:rsidRPr="00512B26">
              <w:rPr>
                <w:rFonts w:ascii="仿宋" w:eastAsia="仿宋" w:hAnsi="仿宋" w:hint="eastAsia"/>
                <w:sz w:val="18"/>
                <w:szCs w:val="18"/>
              </w:rPr>
              <w:t>公开”监管，合理确定抽查比例。2.畅通投诉举报渠道，依法及时处理有关投诉举报，并公开结果。3.要求危险废物经营单位定期报告有关经营活动。</w:t>
            </w:r>
          </w:p>
          <w:p w:rsidR="00512B26" w:rsidRPr="00512B26" w:rsidRDefault="00512B26" w:rsidP="00E34BEB">
            <w:pPr>
              <w:spacing w:line="220" w:lineRule="exact"/>
              <w:rPr>
                <w:rFonts w:ascii="仿宋" w:eastAsia="仿宋" w:hAnsi="仿宋" w:hint="eastAsia"/>
                <w:sz w:val="18"/>
                <w:szCs w:val="18"/>
              </w:rPr>
            </w:pPr>
          </w:p>
        </w:tc>
      </w:tr>
      <w:tr w:rsidR="00512B26" w:rsidRPr="007F2467" w:rsidTr="00E34BEB">
        <w:trPr>
          <w:trHeight w:val="1882"/>
        </w:trPr>
        <w:tc>
          <w:tcPr>
            <w:tcW w:w="483" w:type="dxa"/>
            <w:tcMar>
              <w:left w:w="0" w:type="dxa"/>
              <w:right w:w="0" w:type="dxa"/>
            </w:tcMar>
            <w:vAlign w:val="center"/>
          </w:tcPr>
          <w:p w:rsidR="00512B26" w:rsidRPr="007F2467" w:rsidRDefault="00512B26"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130</w:t>
            </w:r>
          </w:p>
        </w:tc>
        <w:tc>
          <w:tcPr>
            <w:tcW w:w="422" w:type="dxa"/>
            <w:tcMar>
              <w:left w:w="0" w:type="dxa"/>
              <w:right w:w="0" w:type="dxa"/>
            </w:tcMar>
            <w:vAlign w:val="center"/>
          </w:tcPr>
          <w:p w:rsidR="00512B26" w:rsidRPr="007F2467" w:rsidRDefault="00512B26" w:rsidP="00E34BEB">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98" w:type="dxa"/>
            <w:tcMar>
              <w:left w:w="0" w:type="dxa"/>
              <w:right w:w="0" w:type="dxa"/>
            </w:tcMar>
            <w:vAlign w:val="center"/>
          </w:tcPr>
          <w:p w:rsidR="00512B26" w:rsidRPr="007F2467" w:rsidRDefault="00512B26" w:rsidP="00E34BEB">
            <w:pPr>
              <w:spacing w:line="220" w:lineRule="exact"/>
              <w:rPr>
                <w:rFonts w:ascii="仿宋" w:eastAsia="仿宋" w:hAnsi="仿宋" w:hint="eastAsia"/>
                <w:sz w:val="18"/>
                <w:szCs w:val="18"/>
              </w:rPr>
            </w:pPr>
            <w:r>
              <w:rPr>
                <w:rFonts w:ascii="仿宋" w:eastAsia="仿宋" w:hAnsi="仿宋" w:hint="eastAsia"/>
                <w:sz w:val="18"/>
                <w:szCs w:val="18"/>
              </w:rPr>
              <w:t>废弃电器电子产品处理企业资格审批</w:t>
            </w:r>
          </w:p>
        </w:tc>
        <w:tc>
          <w:tcPr>
            <w:tcW w:w="812" w:type="dxa"/>
            <w:tcMar>
              <w:left w:w="0" w:type="dxa"/>
              <w:right w:w="0" w:type="dxa"/>
            </w:tcMar>
            <w:vAlign w:val="center"/>
          </w:tcPr>
          <w:p w:rsidR="00512B26" w:rsidRPr="007F2467" w:rsidRDefault="00512B26" w:rsidP="00E34BEB">
            <w:pPr>
              <w:spacing w:line="220" w:lineRule="exact"/>
              <w:rPr>
                <w:rFonts w:ascii="仿宋" w:eastAsia="仿宋" w:hAnsi="仿宋" w:hint="eastAsia"/>
                <w:sz w:val="18"/>
                <w:szCs w:val="18"/>
              </w:rPr>
            </w:pPr>
            <w:r>
              <w:rPr>
                <w:rFonts w:ascii="仿宋" w:eastAsia="仿宋" w:hAnsi="仿宋" w:hint="eastAsia"/>
                <w:sz w:val="18"/>
                <w:szCs w:val="18"/>
              </w:rPr>
              <w:t>废弃电器电子产品</w:t>
            </w:r>
            <w:r w:rsidR="00B44B71">
              <w:rPr>
                <w:rFonts w:ascii="仿宋" w:eastAsia="仿宋" w:hAnsi="仿宋" w:hint="eastAsia"/>
                <w:sz w:val="18"/>
                <w:szCs w:val="18"/>
              </w:rPr>
              <w:t>处理资格证书</w:t>
            </w:r>
          </w:p>
        </w:tc>
        <w:tc>
          <w:tcPr>
            <w:tcW w:w="896" w:type="dxa"/>
            <w:tcMar>
              <w:left w:w="0" w:type="dxa"/>
              <w:right w:w="0" w:type="dxa"/>
            </w:tcMar>
            <w:vAlign w:val="center"/>
          </w:tcPr>
          <w:p w:rsidR="00512B26" w:rsidRPr="007F2467" w:rsidRDefault="00512B26" w:rsidP="00E34BEB">
            <w:pPr>
              <w:spacing w:line="220" w:lineRule="exact"/>
              <w:rPr>
                <w:rFonts w:ascii="仿宋" w:eastAsia="仿宋" w:hAnsi="仿宋" w:hint="eastAsia"/>
                <w:sz w:val="18"/>
                <w:szCs w:val="18"/>
              </w:rPr>
            </w:pPr>
            <w:r>
              <w:rPr>
                <w:rFonts w:ascii="仿宋" w:eastAsia="仿宋" w:hAnsi="仿宋" w:hint="eastAsia"/>
                <w:sz w:val="18"/>
                <w:szCs w:val="18"/>
              </w:rPr>
              <w:t>《废弃电器电子产品回收处理管理条例》</w:t>
            </w:r>
          </w:p>
        </w:tc>
        <w:tc>
          <w:tcPr>
            <w:tcW w:w="714" w:type="dxa"/>
            <w:tcMar>
              <w:left w:w="0" w:type="dxa"/>
              <w:right w:w="0" w:type="dxa"/>
            </w:tcMar>
            <w:vAlign w:val="center"/>
          </w:tcPr>
          <w:p w:rsidR="00512B26" w:rsidRPr="007F2467" w:rsidRDefault="00512B26" w:rsidP="00E34BEB">
            <w:pPr>
              <w:spacing w:line="220" w:lineRule="exact"/>
              <w:rPr>
                <w:rFonts w:ascii="仿宋" w:eastAsia="仿宋" w:hAnsi="仿宋" w:hint="eastAsia"/>
                <w:sz w:val="18"/>
                <w:szCs w:val="18"/>
              </w:rPr>
            </w:pPr>
            <w:r>
              <w:rPr>
                <w:rFonts w:ascii="仿宋" w:eastAsia="仿宋" w:hAnsi="仿宋" w:hint="eastAsia"/>
                <w:sz w:val="18"/>
                <w:szCs w:val="18"/>
              </w:rPr>
              <w:t>市生态环境局</w:t>
            </w:r>
          </w:p>
        </w:tc>
        <w:tc>
          <w:tcPr>
            <w:tcW w:w="504" w:type="dxa"/>
            <w:tcMar>
              <w:left w:w="0" w:type="dxa"/>
              <w:right w:w="0" w:type="dxa"/>
            </w:tcMar>
            <w:vAlign w:val="center"/>
          </w:tcPr>
          <w:p w:rsidR="00512B26" w:rsidRPr="007F2467" w:rsidRDefault="00512B26"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12B26" w:rsidRPr="007F2467" w:rsidRDefault="00512B26"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12B26" w:rsidRPr="007F2467" w:rsidRDefault="00512B26"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12B26" w:rsidRPr="007F2467" w:rsidRDefault="00512B26"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12B26" w:rsidRPr="00512B26" w:rsidRDefault="00512B26" w:rsidP="00512B26">
            <w:pPr>
              <w:spacing w:line="220" w:lineRule="exact"/>
              <w:rPr>
                <w:rFonts w:ascii="仿宋" w:eastAsia="仿宋" w:hAnsi="仿宋"/>
                <w:sz w:val="18"/>
                <w:szCs w:val="18"/>
              </w:rPr>
            </w:pPr>
            <w:r w:rsidRPr="00512B26">
              <w:rPr>
                <w:rFonts w:ascii="仿宋" w:eastAsia="仿宋" w:hAnsi="仿宋" w:hint="eastAsia"/>
                <w:sz w:val="18"/>
                <w:szCs w:val="18"/>
              </w:rPr>
              <w:t>1.不再要求申请人提供所在地生态环境部门出具的经营期间守法证明和监督性监测报告及建设项目工程质量、消防和安全验收的证明材料，处置设施、设备和配套污染防治设施材料，拟经营的废弃电器电子产品类别及相应的处置技术和工艺的说明，包装和贮存资料等材料。2.将审批时限由44个工作日压减至20个工作日。</w:t>
            </w:r>
          </w:p>
          <w:p w:rsidR="00512B26" w:rsidRPr="007F2467" w:rsidRDefault="00512B26" w:rsidP="00512B26">
            <w:pPr>
              <w:spacing w:line="220" w:lineRule="exact"/>
              <w:rPr>
                <w:rFonts w:ascii="仿宋" w:eastAsia="仿宋" w:hAnsi="仿宋" w:hint="eastAsia"/>
                <w:sz w:val="18"/>
                <w:szCs w:val="18"/>
              </w:rPr>
            </w:pPr>
          </w:p>
        </w:tc>
        <w:tc>
          <w:tcPr>
            <w:tcW w:w="4556" w:type="dxa"/>
            <w:tcMar>
              <w:left w:w="0" w:type="dxa"/>
              <w:right w:w="0" w:type="dxa"/>
            </w:tcMar>
            <w:vAlign w:val="center"/>
          </w:tcPr>
          <w:p w:rsidR="00512B26" w:rsidRPr="00512B26" w:rsidRDefault="00512B26" w:rsidP="00512B26">
            <w:pPr>
              <w:spacing w:line="220" w:lineRule="exact"/>
              <w:rPr>
                <w:rFonts w:ascii="仿宋" w:eastAsia="仿宋" w:hAnsi="仿宋"/>
                <w:sz w:val="18"/>
                <w:szCs w:val="18"/>
              </w:rPr>
            </w:pPr>
            <w:r w:rsidRPr="00512B26">
              <w:rPr>
                <w:rFonts w:ascii="仿宋" w:eastAsia="仿宋" w:hAnsi="仿宋" w:hint="eastAsia"/>
                <w:sz w:val="18"/>
                <w:szCs w:val="18"/>
              </w:rPr>
              <w:t>1.开展“双随机、</w:t>
            </w:r>
            <w:proofErr w:type="gramStart"/>
            <w:r w:rsidRPr="00512B26">
              <w:rPr>
                <w:rFonts w:ascii="仿宋" w:eastAsia="仿宋" w:hAnsi="仿宋" w:hint="eastAsia"/>
                <w:sz w:val="18"/>
                <w:szCs w:val="18"/>
              </w:rPr>
              <w:t>一</w:t>
            </w:r>
            <w:proofErr w:type="gramEnd"/>
            <w:r w:rsidRPr="00512B26">
              <w:rPr>
                <w:rFonts w:ascii="仿宋" w:eastAsia="仿宋" w:hAnsi="仿宋" w:hint="eastAsia"/>
                <w:sz w:val="18"/>
                <w:szCs w:val="18"/>
              </w:rPr>
              <w:t>公开”监管，合理确定抽查比例。2.对失信主体强化信用约束，依法查处违规经营等行为并记入信用记录，通过国家企业信用信息公示系统予以公开。3.发挥行业协会自律作用。</w:t>
            </w:r>
          </w:p>
          <w:p w:rsidR="00512B26" w:rsidRPr="007F2467" w:rsidRDefault="00512B26" w:rsidP="00512B26">
            <w:pPr>
              <w:spacing w:line="220" w:lineRule="exact"/>
              <w:rPr>
                <w:rFonts w:ascii="仿宋" w:eastAsia="仿宋" w:hAnsi="仿宋" w:hint="eastAsia"/>
                <w:sz w:val="18"/>
                <w:szCs w:val="18"/>
              </w:rPr>
            </w:pPr>
          </w:p>
        </w:tc>
      </w:tr>
    </w:tbl>
    <w:p w:rsidR="0089574F" w:rsidRDefault="0089574F" w:rsidP="003744C0">
      <w:pPr>
        <w:spacing w:line="220" w:lineRule="exact"/>
        <w:rPr>
          <w:rFonts w:ascii="仿宋" w:eastAsia="仿宋" w:hAnsi="仿宋" w:hint="eastAsia"/>
        </w:rPr>
      </w:pPr>
    </w:p>
    <w:p w:rsidR="00512B26" w:rsidRDefault="00512B26" w:rsidP="003744C0">
      <w:pPr>
        <w:spacing w:line="220" w:lineRule="exact"/>
        <w:rPr>
          <w:rFonts w:ascii="仿宋" w:eastAsia="仿宋" w:hAnsi="仿宋" w:hint="eastAsia"/>
        </w:rPr>
      </w:pPr>
    </w:p>
    <w:p w:rsidR="00512B26" w:rsidRDefault="00512B26" w:rsidP="003744C0">
      <w:pPr>
        <w:spacing w:line="220" w:lineRule="exact"/>
        <w:rPr>
          <w:rFonts w:ascii="仿宋" w:eastAsia="仿宋" w:hAnsi="仿宋" w:hint="eastAsia"/>
        </w:rPr>
      </w:pPr>
    </w:p>
    <w:p w:rsidR="00512B26" w:rsidRDefault="00512B26" w:rsidP="003744C0">
      <w:pPr>
        <w:spacing w:line="220" w:lineRule="exact"/>
        <w:rPr>
          <w:rFonts w:ascii="仿宋" w:eastAsia="仿宋" w:hAnsi="仿宋" w:hint="eastAsia"/>
        </w:rPr>
      </w:pPr>
    </w:p>
    <w:p w:rsidR="00512B26" w:rsidRDefault="00512B26" w:rsidP="003744C0">
      <w:pPr>
        <w:spacing w:line="220" w:lineRule="exact"/>
        <w:rPr>
          <w:rFonts w:ascii="仿宋" w:eastAsia="仿宋" w:hAnsi="仿宋" w:hint="eastAsia"/>
        </w:rPr>
      </w:pPr>
    </w:p>
    <w:p w:rsidR="00512B26" w:rsidRDefault="00512B26" w:rsidP="003744C0">
      <w:pPr>
        <w:spacing w:line="220" w:lineRule="exact"/>
        <w:rPr>
          <w:rFonts w:ascii="仿宋" w:eastAsia="仿宋" w:hAnsi="仿宋" w:hint="eastAsia"/>
        </w:rPr>
      </w:pPr>
    </w:p>
    <w:p w:rsidR="00512B26" w:rsidRDefault="00512B26" w:rsidP="003744C0">
      <w:pPr>
        <w:spacing w:line="220" w:lineRule="exact"/>
        <w:rPr>
          <w:rFonts w:ascii="仿宋" w:eastAsia="仿宋" w:hAnsi="仿宋" w:hint="eastAsia"/>
        </w:rPr>
      </w:pPr>
    </w:p>
    <w:p w:rsidR="00512B26" w:rsidRDefault="00512B26" w:rsidP="003744C0">
      <w:pPr>
        <w:spacing w:line="220" w:lineRule="exact"/>
        <w:rPr>
          <w:rFonts w:ascii="仿宋" w:eastAsia="仿宋" w:hAnsi="仿宋" w:hint="eastAsia"/>
        </w:rPr>
      </w:pPr>
    </w:p>
    <w:p w:rsidR="00512B26" w:rsidRDefault="00512B26" w:rsidP="003744C0">
      <w:pPr>
        <w:spacing w:line="220" w:lineRule="exact"/>
        <w:rPr>
          <w:rFonts w:ascii="仿宋" w:eastAsia="仿宋" w:hAnsi="仿宋" w:hint="eastAsia"/>
        </w:rPr>
      </w:pPr>
    </w:p>
    <w:p w:rsidR="00512B26" w:rsidRDefault="00512B26" w:rsidP="003744C0">
      <w:pPr>
        <w:spacing w:line="220" w:lineRule="exact"/>
        <w:rPr>
          <w:rFonts w:ascii="仿宋" w:eastAsia="仿宋" w:hAnsi="仿宋" w:hint="eastAsia"/>
        </w:rPr>
      </w:pPr>
    </w:p>
    <w:p w:rsidR="00512B26" w:rsidRDefault="00512B26" w:rsidP="003744C0">
      <w:pPr>
        <w:spacing w:line="220" w:lineRule="exact"/>
        <w:rPr>
          <w:rFonts w:ascii="仿宋" w:eastAsia="仿宋" w:hAnsi="仿宋" w:hint="eastAsia"/>
        </w:rPr>
      </w:pPr>
    </w:p>
    <w:p w:rsidR="00512B26" w:rsidRDefault="00512B26" w:rsidP="003744C0">
      <w:pPr>
        <w:spacing w:line="220" w:lineRule="exact"/>
        <w:rPr>
          <w:rFonts w:ascii="仿宋" w:eastAsia="仿宋" w:hAnsi="仿宋" w:hint="eastAsia"/>
        </w:rPr>
      </w:pPr>
    </w:p>
    <w:p w:rsidR="00512B26" w:rsidRDefault="00512B26" w:rsidP="003744C0">
      <w:pPr>
        <w:spacing w:line="220" w:lineRule="exact"/>
        <w:rPr>
          <w:rFonts w:ascii="仿宋" w:eastAsia="仿宋" w:hAnsi="仿宋" w:hint="eastAsia"/>
        </w:rPr>
      </w:pPr>
    </w:p>
    <w:p w:rsidR="00512B26" w:rsidRDefault="00512B26" w:rsidP="003744C0">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A91E04" w:rsidRPr="007F2467" w:rsidTr="00E34BEB">
        <w:trPr>
          <w:trHeight w:val="313"/>
        </w:trPr>
        <w:tc>
          <w:tcPr>
            <w:tcW w:w="483" w:type="dxa"/>
            <w:vMerge w:val="restart"/>
            <w:tcMar>
              <w:left w:w="0" w:type="dxa"/>
              <w:right w:w="0" w:type="dxa"/>
            </w:tcMar>
            <w:vAlign w:val="center"/>
          </w:tcPr>
          <w:p w:rsidR="003C2153" w:rsidRDefault="00A91E0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A91E04" w:rsidRPr="007F2467" w:rsidRDefault="00A91E0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A91E04" w:rsidRPr="007F2467" w:rsidRDefault="00A91E0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A91E04" w:rsidRPr="007F2467" w:rsidRDefault="00A91E0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A91E04" w:rsidRPr="007F2467" w:rsidRDefault="00A91E0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A91E04" w:rsidRPr="007F2467" w:rsidRDefault="00A91E0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A91E04" w:rsidRPr="007F2467" w:rsidRDefault="00A91E0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A91E04" w:rsidRPr="007F2467" w:rsidRDefault="00A91E0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A91E04" w:rsidRPr="007F2467" w:rsidRDefault="00A91E0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A91E04" w:rsidRPr="007F2467" w:rsidRDefault="00A91E0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A91E04" w:rsidRPr="007F2467" w:rsidRDefault="00A91E0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A91E04" w:rsidRPr="007F2467" w:rsidTr="00E34BEB">
        <w:trPr>
          <w:trHeight w:val="312"/>
        </w:trPr>
        <w:tc>
          <w:tcPr>
            <w:tcW w:w="483" w:type="dxa"/>
            <w:vMerge/>
            <w:tcMar>
              <w:left w:w="0" w:type="dxa"/>
              <w:right w:w="0" w:type="dxa"/>
            </w:tcMar>
          </w:tcPr>
          <w:p w:rsidR="00A91E04" w:rsidRPr="007F2467" w:rsidRDefault="00A91E04" w:rsidP="00E34BEB">
            <w:pPr>
              <w:spacing w:line="220" w:lineRule="exact"/>
              <w:rPr>
                <w:rFonts w:ascii="幼圆" w:eastAsia="幼圆" w:hAnsi="黑体" w:hint="eastAsia"/>
                <w:b/>
                <w:sz w:val="18"/>
                <w:szCs w:val="18"/>
              </w:rPr>
            </w:pPr>
          </w:p>
        </w:tc>
        <w:tc>
          <w:tcPr>
            <w:tcW w:w="422" w:type="dxa"/>
            <w:vMerge/>
            <w:tcMar>
              <w:left w:w="0" w:type="dxa"/>
              <w:right w:w="0" w:type="dxa"/>
            </w:tcMar>
          </w:tcPr>
          <w:p w:rsidR="00A91E04" w:rsidRPr="007F2467" w:rsidRDefault="00A91E04" w:rsidP="00E34BEB">
            <w:pPr>
              <w:spacing w:line="220" w:lineRule="exact"/>
              <w:jc w:val="center"/>
              <w:rPr>
                <w:rFonts w:ascii="幼圆" w:eastAsia="幼圆" w:hAnsi="黑体" w:hint="eastAsia"/>
                <w:b/>
                <w:sz w:val="18"/>
                <w:szCs w:val="18"/>
              </w:rPr>
            </w:pPr>
          </w:p>
        </w:tc>
        <w:tc>
          <w:tcPr>
            <w:tcW w:w="598" w:type="dxa"/>
            <w:vMerge/>
            <w:tcMar>
              <w:left w:w="0" w:type="dxa"/>
              <w:right w:w="0" w:type="dxa"/>
            </w:tcMar>
          </w:tcPr>
          <w:p w:rsidR="00A91E04" w:rsidRPr="007F2467" w:rsidRDefault="00A91E04" w:rsidP="00E34BEB">
            <w:pPr>
              <w:spacing w:line="220" w:lineRule="exact"/>
              <w:jc w:val="center"/>
              <w:rPr>
                <w:rFonts w:ascii="幼圆" w:eastAsia="幼圆" w:hAnsi="黑体" w:hint="eastAsia"/>
                <w:b/>
                <w:sz w:val="18"/>
                <w:szCs w:val="18"/>
              </w:rPr>
            </w:pPr>
          </w:p>
        </w:tc>
        <w:tc>
          <w:tcPr>
            <w:tcW w:w="812" w:type="dxa"/>
            <w:vMerge/>
            <w:tcMar>
              <w:left w:w="0" w:type="dxa"/>
              <w:right w:w="0" w:type="dxa"/>
            </w:tcMar>
          </w:tcPr>
          <w:p w:rsidR="00A91E04" w:rsidRPr="007F2467" w:rsidRDefault="00A91E04" w:rsidP="00E34BEB">
            <w:pPr>
              <w:spacing w:line="220" w:lineRule="exact"/>
              <w:jc w:val="center"/>
              <w:rPr>
                <w:rFonts w:ascii="幼圆" w:eastAsia="幼圆" w:hAnsi="黑体" w:hint="eastAsia"/>
                <w:b/>
                <w:sz w:val="18"/>
                <w:szCs w:val="18"/>
              </w:rPr>
            </w:pPr>
          </w:p>
        </w:tc>
        <w:tc>
          <w:tcPr>
            <w:tcW w:w="896" w:type="dxa"/>
            <w:vMerge/>
            <w:tcMar>
              <w:left w:w="0" w:type="dxa"/>
              <w:right w:w="0" w:type="dxa"/>
            </w:tcMar>
          </w:tcPr>
          <w:p w:rsidR="00A91E04" w:rsidRPr="007F2467" w:rsidRDefault="00A91E04" w:rsidP="00E34BEB">
            <w:pPr>
              <w:spacing w:line="220" w:lineRule="exact"/>
              <w:jc w:val="center"/>
              <w:rPr>
                <w:rFonts w:ascii="幼圆" w:eastAsia="幼圆" w:hAnsi="黑体" w:hint="eastAsia"/>
                <w:b/>
                <w:sz w:val="18"/>
                <w:szCs w:val="18"/>
              </w:rPr>
            </w:pPr>
          </w:p>
        </w:tc>
        <w:tc>
          <w:tcPr>
            <w:tcW w:w="714" w:type="dxa"/>
            <w:vMerge/>
            <w:tcMar>
              <w:left w:w="0" w:type="dxa"/>
              <w:right w:w="0" w:type="dxa"/>
            </w:tcMar>
          </w:tcPr>
          <w:p w:rsidR="00A91E04" w:rsidRPr="007F2467" w:rsidRDefault="00A91E04" w:rsidP="00E34BEB">
            <w:pPr>
              <w:spacing w:line="220" w:lineRule="exact"/>
              <w:jc w:val="center"/>
              <w:rPr>
                <w:rFonts w:ascii="幼圆" w:eastAsia="幼圆" w:hAnsi="黑体" w:hint="eastAsia"/>
                <w:b/>
                <w:sz w:val="18"/>
                <w:szCs w:val="18"/>
              </w:rPr>
            </w:pPr>
          </w:p>
        </w:tc>
        <w:tc>
          <w:tcPr>
            <w:tcW w:w="504" w:type="dxa"/>
            <w:tcMar>
              <w:left w:w="0" w:type="dxa"/>
              <w:right w:w="0" w:type="dxa"/>
            </w:tcMar>
          </w:tcPr>
          <w:p w:rsidR="00A91E04" w:rsidRPr="007F2467" w:rsidRDefault="00A91E0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A91E04" w:rsidRPr="007F2467" w:rsidRDefault="00A91E0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A91E04" w:rsidRPr="007F2467" w:rsidRDefault="00A91E0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A91E04" w:rsidRPr="007F2467" w:rsidRDefault="00A91E0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A91E04" w:rsidRPr="007F2467" w:rsidRDefault="00A91E04" w:rsidP="00E34BEB">
            <w:pPr>
              <w:spacing w:line="220" w:lineRule="exact"/>
              <w:rPr>
                <w:rFonts w:ascii="幼圆" w:eastAsia="幼圆" w:hAnsi="黑体" w:hint="eastAsia"/>
                <w:b/>
                <w:sz w:val="18"/>
                <w:szCs w:val="18"/>
              </w:rPr>
            </w:pPr>
          </w:p>
        </w:tc>
        <w:tc>
          <w:tcPr>
            <w:tcW w:w="4556" w:type="dxa"/>
            <w:vMerge/>
            <w:tcMar>
              <w:left w:w="0" w:type="dxa"/>
              <w:right w:w="0" w:type="dxa"/>
            </w:tcMar>
          </w:tcPr>
          <w:p w:rsidR="00A91E04" w:rsidRPr="007F2467" w:rsidRDefault="00A91E04" w:rsidP="00E34BEB">
            <w:pPr>
              <w:spacing w:line="220" w:lineRule="exact"/>
              <w:rPr>
                <w:rFonts w:ascii="幼圆" w:eastAsia="幼圆" w:hAnsi="黑体" w:hint="eastAsia"/>
                <w:b/>
                <w:sz w:val="18"/>
                <w:szCs w:val="18"/>
              </w:rPr>
            </w:pPr>
          </w:p>
        </w:tc>
      </w:tr>
      <w:tr w:rsidR="00A91E04" w:rsidRPr="007F2467" w:rsidTr="00E34BEB">
        <w:trPr>
          <w:trHeight w:val="2207"/>
        </w:trPr>
        <w:tc>
          <w:tcPr>
            <w:tcW w:w="483" w:type="dxa"/>
            <w:tcMar>
              <w:left w:w="0" w:type="dxa"/>
              <w:right w:w="0" w:type="dxa"/>
            </w:tcMar>
            <w:vAlign w:val="center"/>
          </w:tcPr>
          <w:p w:rsidR="00A91E04" w:rsidRPr="007F2467" w:rsidRDefault="00A91E04"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131</w:t>
            </w:r>
          </w:p>
        </w:tc>
        <w:tc>
          <w:tcPr>
            <w:tcW w:w="422" w:type="dxa"/>
            <w:tcMar>
              <w:left w:w="0" w:type="dxa"/>
              <w:right w:w="0" w:type="dxa"/>
            </w:tcMar>
            <w:vAlign w:val="center"/>
          </w:tcPr>
          <w:p w:rsidR="00A91E04" w:rsidRPr="007F2467" w:rsidRDefault="00A91E04" w:rsidP="00E34BEB">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98" w:type="dxa"/>
            <w:tcMar>
              <w:left w:w="0" w:type="dxa"/>
              <w:right w:w="0" w:type="dxa"/>
            </w:tcMar>
            <w:vAlign w:val="center"/>
          </w:tcPr>
          <w:p w:rsidR="00A91E04" w:rsidRPr="007F2467" w:rsidRDefault="00A91E04" w:rsidP="00E34BEB">
            <w:pPr>
              <w:spacing w:line="220" w:lineRule="exact"/>
              <w:rPr>
                <w:rFonts w:ascii="仿宋" w:eastAsia="仿宋" w:hAnsi="仿宋" w:hint="eastAsia"/>
                <w:sz w:val="18"/>
                <w:szCs w:val="18"/>
              </w:rPr>
            </w:pPr>
            <w:r>
              <w:rPr>
                <w:rFonts w:ascii="仿宋" w:eastAsia="仿宋" w:hAnsi="仿宋" w:hint="eastAsia"/>
                <w:sz w:val="18"/>
                <w:szCs w:val="18"/>
              </w:rPr>
              <w:t>排污许可</w:t>
            </w:r>
          </w:p>
        </w:tc>
        <w:tc>
          <w:tcPr>
            <w:tcW w:w="812" w:type="dxa"/>
            <w:tcMar>
              <w:left w:w="0" w:type="dxa"/>
              <w:right w:w="0" w:type="dxa"/>
            </w:tcMar>
            <w:vAlign w:val="center"/>
          </w:tcPr>
          <w:p w:rsidR="00A91E04" w:rsidRPr="007F2467" w:rsidRDefault="00A91E04" w:rsidP="00E34BEB">
            <w:pPr>
              <w:spacing w:line="220" w:lineRule="exact"/>
              <w:rPr>
                <w:rFonts w:ascii="仿宋" w:eastAsia="仿宋" w:hAnsi="仿宋" w:hint="eastAsia"/>
                <w:sz w:val="18"/>
                <w:szCs w:val="18"/>
              </w:rPr>
            </w:pPr>
            <w:r>
              <w:rPr>
                <w:rFonts w:ascii="仿宋" w:eastAsia="仿宋" w:hAnsi="仿宋" w:hint="eastAsia"/>
                <w:sz w:val="18"/>
                <w:szCs w:val="18"/>
              </w:rPr>
              <w:t>排污许可证</w:t>
            </w:r>
          </w:p>
        </w:tc>
        <w:tc>
          <w:tcPr>
            <w:tcW w:w="896" w:type="dxa"/>
            <w:tcMar>
              <w:left w:w="0" w:type="dxa"/>
              <w:right w:w="0" w:type="dxa"/>
            </w:tcMar>
            <w:vAlign w:val="center"/>
          </w:tcPr>
          <w:p w:rsidR="00A91E04" w:rsidRPr="007F2467" w:rsidRDefault="00A91E04" w:rsidP="00E34BEB">
            <w:pPr>
              <w:spacing w:line="220" w:lineRule="exact"/>
              <w:rPr>
                <w:rFonts w:ascii="仿宋" w:eastAsia="仿宋" w:hAnsi="仿宋" w:hint="eastAsia"/>
                <w:sz w:val="18"/>
                <w:szCs w:val="18"/>
              </w:rPr>
            </w:pPr>
            <w:r>
              <w:rPr>
                <w:rFonts w:ascii="仿宋" w:eastAsia="仿宋" w:hAnsi="仿宋" w:hint="eastAsia"/>
                <w:sz w:val="18"/>
                <w:szCs w:val="18"/>
              </w:rPr>
              <w:t>《中华人民共和国环境保护法》《中华人民共和国大气污染防治法》《中华人民共和国水污染防治法》《中华人民共和国土壤污染防治法》</w:t>
            </w:r>
          </w:p>
        </w:tc>
        <w:tc>
          <w:tcPr>
            <w:tcW w:w="714" w:type="dxa"/>
            <w:tcMar>
              <w:left w:w="0" w:type="dxa"/>
              <w:right w:w="0" w:type="dxa"/>
            </w:tcMar>
            <w:vAlign w:val="center"/>
          </w:tcPr>
          <w:p w:rsidR="00A91E04" w:rsidRPr="007F2467" w:rsidRDefault="00A91E04" w:rsidP="00E34BEB">
            <w:pPr>
              <w:spacing w:line="220" w:lineRule="exact"/>
              <w:rPr>
                <w:rFonts w:ascii="仿宋" w:eastAsia="仿宋" w:hAnsi="仿宋" w:hint="eastAsia"/>
                <w:sz w:val="18"/>
                <w:szCs w:val="18"/>
              </w:rPr>
            </w:pPr>
            <w:r>
              <w:rPr>
                <w:rFonts w:ascii="仿宋" w:eastAsia="仿宋" w:hAnsi="仿宋" w:hint="eastAsia"/>
                <w:sz w:val="18"/>
                <w:szCs w:val="18"/>
              </w:rPr>
              <w:t>市、区生态环境部门</w:t>
            </w:r>
          </w:p>
        </w:tc>
        <w:tc>
          <w:tcPr>
            <w:tcW w:w="504" w:type="dxa"/>
            <w:tcMar>
              <w:left w:w="0" w:type="dxa"/>
              <w:right w:w="0" w:type="dxa"/>
            </w:tcMar>
            <w:vAlign w:val="center"/>
          </w:tcPr>
          <w:p w:rsidR="00A91E04" w:rsidRPr="007F2467" w:rsidRDefault="00A91E04"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A91E04" w:rsidRPr="007F2467" w:rsidRDefault="00A91E04"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A91E04" w:rsidRPr="007F2467" w:rsidRDefault="00A91E04"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A91E04" w:rsidRPr="007F2467" w:rsidRDefault="00A91E04"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AA628E" w:rsidRPr="00AA628E" w:rsidRDefault="00AA628E" w:rsidP="00AA628E">
            <w:pPr>
              <w:spacing w:line="220" w:lineRule="exact"/>
              <w:rPr>
                <w:rFonts w:ascii="仿宋" w:eastAsia="仿宋" w:hAnsi="仿宋"/>
                <w:sz w:val="18"/>
                <w:szCs w:val="18"/>
              </w:rPr>
            </w:pPr>
            <w:r w:rsidRPr="00AA628E">
              <w:rPr>
                <w:rFonts w:ascii="仿宋" w:eastAsia="仿宋" w:hAnsi="仿宋" w:hint="eastAsia"/>
                <w:sz w:val="18"/>
                <w:szCs w:val="18"/>
              </w:rPr>
              <w:t>1.通过建设项目行业特征</w:t>
            </w:r>
            <w:proofErr w:type="gramStart"/>
            <w:r w:rsidRPr="00AA628E">
              <w:rPr>
                <w:rFonts w:ascii="仿宋" w:eastAsia="仿宋" w:hAnsi="仿宋" w:hint="eastAsia"/>
                <w:sz w:val="18"/>
                <w:szCs w:val="18"/>
              </w:rPr>
              <w:t>表实现</w:t>
            </w:r>
            <w:proofErr w:type="gramEnd"/>
            <w:r w:rsidRPr="00AA628E">
              <w:rPr>
                <w:rFonts w:ascii="仿宋" w:eastAsia="仿宋" w:hAnsi="仿宋" w:hint="eastAsia"/>
                <w:sz w:val="18"/>
                <w:szCs w:val="18"/>
              </w:rPr>
              <w:t>有关信息系统的衔接，推动环境影响评价与排污许可之间的信息共享，不再要求企业重复填报有关信息。2.将审批时限由20个工作日压减至15个工作日。</w:t>
            </w:r>
          </w:p>
          <w:p w:rsidR="00A91E04" w:rsidRPr="00AA628E" w:rsidRDefault="00A91E04" w:rsidP="00AA628E">
            <w:pPr>
              <w:spacing w:line="220" w:lineRule="exact"/>
              <w:rPr>
                <w:rFonts w:ascii="仿宋" w:eastAsia="仿宋" w:hAnsi="仿宋" w:hint="eastAsia"/>
                <w:sz w:val="18"/>
                <w:szCs w:val="18"/>
              </w:rPr>
            </w:pPr>
          </w:p>
        </w:tc>
        <w:tc>
          <w:tcPr>
            <w:tcW w:w="4556" w:type="dxa"/>
            <w:tcMar>
              <w:left w:w="0" w:type="dxa"/>
              <w:right w:w="0" w:type="dxa"/>
            </w:tcMar>
            <w:vAlign w:val="center"/>
          </w:tcPr>
          <w:p w:rsidR="00AA628E" w:rsidRPr="00AA628E" w:rsidRDefault="00AA628E" w:rsidP="00AA628E">
            <w:pPr>
              <w:spacing w:line="220" w:lineRule="exact"/>
              <w:rPr>
                <w:rFonts w:ascii="仿宋" w:eastAsia="仿宋" w:hAnsi="仿宋"/>
                <w:sz w:val="18"/>
                <w:szCs w:val="18"/>
              </w:rPr>
            </w:pPr>
            <w:r w:rsidRPr="00AA628E">
              <w:rPr>
                <w:rFonts w:ascii="仿宋" w:eastAsia="仿宋" w:hAnsi="仿宋" w:hint="eastAsia"/>
                <w:sz w:val="18"/>
                <w:szCs w:val="18"/>
              </w:rPr>
              <w:t>1.开展“双随机、</w:t>
            </w:r>
            <w:proofErr w:type="gramStart"/>
            <w:r w:rsidRPr="00AA628E">
              <w:rPr>
                <w:rFonts w:ascii="仿宋" w:eastAsia="仿宋" w:hAnsi="仿宋" w:hint="eastAsia"/>
                <w:sz w:val="18"/>
                <w:szCs w:val="18"/>
              </w:rPr>
              <w:t>一</w:t>
            </w:r>
            <w:proofErr w:type="gramEnd"/>
            <w:r w:rsidRPr="00AA628E">
              <w:rPr>
                <w:rFonts w:ascii="仿宋" w:eastAsia="仿宋" w:hAnsi="仿宋" w:hint="eastAsia"/>
                <w:sz w:val="18"/>
                <w:szCs w:val="18"/>
              </w:rPr>
              <w:t>公开”监管，依法查处无证排污行为和未按址排污行为。2.畅通投诉举报渠道，对反映问题多的排污单位实施重点监管。3.加强信用监管，将企业环境信用信息纳入全国信用信息共享平台和国家企业信用信息公示系统，向社会公开信用信息，并对失信主体开展联合惩戒。</w:t>
            </w:r>
          </w:p>
          <w:p w:rsidR="00A91E04" w:rsidRPr="00AA628E" w:rsidRDefault="00A91E04" w:rsidP="00AA628E">
            <w:pPr>
              <w:spacing w:line="220" w:lineRule="exact"/>
              <w:rPr>
                <w:rFonts w:ascii="仿宋" w:eastAsia="仿宋" w:hAnsi="仿宋" w:hint="eastAsia"/>
                <w:sz w:val="18"/>
                <w:szCs w:val="18"/>
              </w:rPr>
            </w:pPr>
          </w:p>
        </w:tc>
      </w:tr>
      <w:tr w:rsidR="00A91E04" w:rsidRPr="007F2467" w:rsidTr="00E34BEB">
        <w:trPr>
          <w:trHeight w:val="1882"/>
        </w:trPr>
        <w:tc>
          <w:tcPr>
            <w:tcW w:w="483" w:type="dxa"/>
            <w:tcMar>
              <w:left w:w="0" w:type="dxa"/>
              <w:right w:w="0" w:type="dxa"/>
            </w:tcMar>
            <w:vAlign w:val="center"/>
          </w:tcPr>
          <w:p w:rsidR="00A91E04" w:rsidRPr="007F2467" w:rsidRDefault="00A91E04"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132</w:t>
            </w:r>
          </w:p>
        </w:tc>
        <w:tc>
          <w:tcPr>
            <w:tcW w:w="422" w:type="dxa"/>
            <w:tcMar>
              <w:left w:w="0" w:type="dxa"/>
              <w:right w:w="0" w:type="dxa"/>
            </w:tcMar>
            <w:vAlign w:val="center"/>
          </w:tcPr>
          <w:p w:rsidR="00A91E04" w:rsidRPr="007F2467" w:rsidRDefault="00A91E04" w:rsidP="00E34BEB">
            <w:pPr>
              <w:spacing w:line="220" w:lineRule="exact"/>
              <w:rPr>
                <w:rFonts w:ascii="仿宋" w:eastAsia="仿宋" w:hAnsi="仿宋" w:hint="eastAsia"/>
                <w:sz w:val="18"/>
                <w:szCs w:val="18"/>
              </w:rPr>
            </w:pPr>
            <w:r>
              <w:rPr>
                <w:rFonts w:ascii="仿宋" w:eastAsia="仿宋" w:hAnsi="仿宋" w:hint="eastAsia"/>
                <w:sz w:val="18"/>
                <w:szCs w:val="18"/>
              </w:rPr>
              <w:t>住房城乡建设部</w:t>
            </w:r>
          </w:p>
        </w:tc>
        <w:tc>
          <w:tcPr>
            <w:tcW w:w="598" w:type="dxa"/>
            <w:tcMar>
              <w:left w:w="0" w:type="dxa"/>
              <w:right w:w="0" w:type="dxa"/>
            </w:tcMar>
            <w:vAlign w:val="center"/>
          </w:tcPr>
          <w:p w:rsidR="00A91E04" w:rsidRPr="007F2467" w:rsidRDefault="00A91E04" w:rsidP="00E34BEB">
            <w:pPr>
              <w:spacing w:line="220" w:lineRule="exact"/>
              <w:rPr>
                <w:rFonts w:ascii="仿宋" w:eastAsia="仿宋" w:hAnsi="仿宋" w:hint="eastAsia"/>
                <w:sz w:val="18"/>
                <w:szCs w:val="18"/>
              </w:rPr>
            </w:pPr>
            <w:r>
              <w:rPr>
                <w:rFonts w:ascii="仿宋" w:eastAsia="仿宋" w:hAnsi="仿宋" w:hint="eastAsia"/>
                <w:sz w:val="18"/>
                <w:szCs w:val="18"/>
              </w:rPr>
              <w:t>燃气经营许可证核发</w:t>
            </w:r>
          </w:p>
        </w:tc>
        <w:tc>
          <w:tcPr>
            <w:tcW w:w="812" w:type="dxa"/>
            <w:tcMar>
              <w:left w:w="0" w:type="dxa"/>
              <w:right w:w="0" w:type="dxa"/>
            </w:tcMar>
            <w:vAlign w:val="center"/>
          </w:tcPr>
          <w:p w:rsidR="00A91E04" w:rsidRPr="007F2467" w:rsidRDefault="00A91E04" w:rsidP="00E34BEB">
            <w:pPr>
              <w:spacing w:line="220" w:lineRule="exact"/>
              <w:rPr>
                <w:rFonts w:ascii="仿宋" w:eastAsia="仿宋" w:hAnsi="仿宋" w:hint="eastAsia"/>
                <w:sz w:val="18"/>
                <w:szCs w:val="18"/>
              </w:rPr>
            </w:pPr>
            <w:r>
              <w:rPr>
                <w:rFonts w:ascii="仿宋" w:eastAsia="仿宋" w:hAnsi="仿宋" w:hint="eastAsia"/>
                <w:sz w:val="18"/>
                <w:szCs w:val="18"/>
              </w:rPr>
              <w:t>燃气经营许可证</w:t>
            </w:r>
          </w:p>
        </w:tc>
        <w:tc>
          <w:tcPr>
            <w:tcW w:w="896" w:type="dxa"/>
            <w:tcMar>
              <w:left w:w="0" w:type="dxa"/>
              <w:right w:w="0" w:type="dxa"/>
            </w:tcMar>
            <w:vAlign w:val="center"/>
          </w:tcPr>
          <w:p w:rsidR="00A91E04" w:rsidRPr="007F2467" w:rsidRDefault="00A91E04" w:rsidP="00E34BEB">
            <w:pPr>
              <w:spacing w:line="220" w:lineRule="exact"/>
              <w:rPr>
                <w:rFonts w:ascii="仿宋" w:eastAsia="仿宋" w:hAnsi="仿宋" w:hint="eastAsia"/>
                <w:sz w:val="18"/>
                <w:szCs w:val="18"/>
              </w:rPr>
            </w:pPr>
            <w:r>
              <w:rPr>
                <w:rFonts w:ascii="仿宋" w:eastAsia="仿宋" w:hAnsi="仿宋" w:hint="eastAsia"/>
                <w:sz w:val="18"/>
                <w:szCs w:val="18"/>
              </w:rPr>
              <w:t>《城镇燃气管理条例》《上海市燃气管理条例》</w:t>
            </w:r>
          </w:p>
        </w:tc>
        <w:tc>
          <w:tcPr>
            <w:tcW w:w="714" w:type="dxa"/>
            <w:tcMar>
              <w:left w:w="0" w:type="dxa"/>
              <w:right w:w="0" w:type="dxa"/>
            </w:tcMar>
            <w:vAlign w:val="center"/>
          </w:tcPr>
          <w:p w:rsidR="00A91E04" w:rsidRPr="007F2467" w:rsidRDefault="00A91E04" w:rsidP="00E34BEB">
            <w:pPr>
              <w:spacing w:line="220" w:lineRule="exact"/>
              <w:rPr>
                <w:rFonts w:ascii="仿宋" w:eastAsia="仿宋" w:hAnsi="仿宋" w:hint="eastAsia"/>
                <w:sz w:val="18"/>
                <w:szCs w:val="18"/>
              </w:rPr>
            </w:pPr>
            <w:r>
              <w:rPr>
                <w:rFonts w:ascii="仿宋" w:eastAsia="仿宋" w:hAnsi="仿宋" w:hint="eastAsia"/>
                <w:sz w:val="18"/>
                <w:szCs w:val="18"/>
              </w:rPr>
              <w:t>市住房城乡建设管理委</w:t>
            </w:r>
          </w:p>
        </w:tc>
        <w:tc>
          <w:tcPr>
            <w:tcW w:w="504" w:type="dxa"/>
            <w:tcMar>
              <w:left w:w="0" w:type="dxa"/>
              <w:right w:w="0" w:type="dxa"/>
            </w:tcMar>
            <w:vAlign w:val="center"/>
          </w:tcPr>
          <w:p w:rsidR="00A91E04" w:rsidRPr="007F2467" w:rsidRDefault="00A91E04"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A91E04" w:rsidRPr="007F2467" w:rsidRDefault="00A91E04"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A91E04" w:rsidRPr="007F2467" w:rsidRDefault="00A91E04"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A91E04" w:rsidRPr="007F2467" w:rsidRDefault="00A91E04"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AA628E" w:rsidRPr="00AA628E" w:rsidRDefault="00AA628E" w:rsidP="00AA628E">
            <w:pPr>
              <w:spacing w:line="220" w:lineRule="exact"/>
              <w:rPr>
                <w:rFonts w:ascii="仿宋" w:eastAsia="仿宋" w:hAnsi="仿宋"/>
                <w:sz w:val="18"/>
                <w:szCs w:val="18"/>
              </w:rPr>
            </w:pPr>
            <w:r w:rsidRPr="00AA628E">
              <w:rPr>
                <w:rFonts w:ascii="仿宋" w:eastAsia="仿宋" w:hAnsi="仿宋" w:hint="eastAsia"/>
                <w:sz w:val="18"/>
                <w:szCs w:val="18"/>
              </w:rPr>
              <w:t>1.实行电子化申报和审批。2.不再要求申请人提供人员身份证明、</w:t>
            </w:r>
            <w:proofErr w:type="gramStart"/>
            <w:r w:rsidRPr="00AA628E">
              <w:rPr>
                <w:rFonts w:ascii="仿宋" w:eastAsia="仿宋" w:hAnsi="仿宋" w:hint="eastAsia"/>
                <w:sz w:val="18"/>
                <w:szCs w:val="18"/>
              </w:rPr>
              <w:t>社保证明</w:t>
            </w:r>
            <w:proofErr w:type="gramEnd"/>
            <w:r w:rsidRPr="00AA628E">
              <w:rPr>
                <w:rFonts w:ascii="仿宋" w:eastAsia="仿宋" w:hAnsi="仿宋" w:hint="eastAsia"/>
                <w:sz w:val="18"/>
                <w:szCs w:val="18"/>
              </w:rPr>
              <w:t>、资质资格证书等材料。</w:t>
            </w:r>
          </w:p>
          <w:p w:rsidR="00A91E04" w:rsidRPr="00AA628E" w:rsidRDefault="00A91E04" w:rsidP="00AA628E">
            <w:pPr>
              <w:spacing w:line="220" w:lineRule="exact"/>
              <w:rPr>
                <w:rFonts w:ascii="仿宋" w:eastAsia="仿宋" w:hAnsi="仿宋" w:hint="eastAsia"/>
                <w:sz w:val="18"/>
                <w:szCs w:val="18"/>
              </w:rPr>
            </w:pPr>
          </w:p>
        </w:tc>
        <w:tc>
          <w:tcPr>
            <w:tcW w:w="4556" w:type="dxa"/>
            <w:tcMar>
              <w:left w:w="0" w:type="dxa"/>
              <w:right w:w="0" w:type="dxa"/>
            </w:tcMar>
            <w:vAlign w:val="center"/>
          </w:tcPr>
          <w:p w:rsidR="00AA628E" w:rsidRPr="00AA628E" w:rsidRDefault="00AA628E" w:rsidP="00AA628E">
            <w:pPr>
              <w:spacing w:line="220" w:lineRule="exact"/>
              <w:rPr>
                <w:rFonts w:ascii="仿宋" w:eastAsia="仿宋" w:hAnsi="仿宋"/>
                <w:sz w:val="18"/>
                <w:szCs w:val="18"/>
              </w:rPr>
            </w:pPr>
            <w:r w:rsidRPr="00AA628E">
              <w:rPr>
                <w:rFonts w:ascii="仿宋" w:eastAsia="仿宋" w:hAnsi="仿宋" w:hint="eastAsia"/>
                <w:sz w:val="18"/>
                <w:szCs w:val="18"/>
              </w:rPr>
              <w:t>1.开展“双随机、</w:t>
            </w:r>
            <w:proofErr w:type="gramStart"/>
            <w:r w:rsidRPr="00AA628E">
              <w:rPr>
                <w:rFonts w:ascii="仿宋" w:eastAsia="仿宋" w:hAnsi="仿宋" w:hint="eastAsia"/>
                <w:sz w:val="18"/>
                <w:szCs w:val="18"/>
              </w:rPr>
              <w:t>一</w:t>
            </w:r>
            <w:proofErr w:type="gramEnd"/>
            <w:r w:rsidRPr="00AA628E">
              <w:rPr>
                <w:rFonts w:ascii="仿宋" w:eastAsia="仿宋" w:hAnsi="仿宋" w:hint="eastAsia"/>
                <w:sz w:val="18"/>
                <w:szCs w:val="18"/>
              </w:rPr>
              <w:t>公开”监管，通过信息公示、抽查、抽验等方式，综合运用提醒、约谈、告诫等手段，依法查处违法违规行为并公开结果。2.加强信用监管，对失信主体开展联合惩戒。</w:t>
            </w:r>
          </w:p>
          <w:p w:rsidR="00A91E04" w:rsidRPr="00AA628E" w:rsidRDefault="00A91E04" w:rsidP="00AA628E">
            <w:pPr>
              <w:spacing w:line="220" w:lineRule="exact"/>
              <w:rPr>
                <w:rFonts w:ascii="仿宋" w:eastAsia="仿宋" w:hAnsi="仿宋" w:hint="eastAsia"/>
                <w:sz w:val="18"/>
                <w:szCs w:val="18"/>
              </w:rPr>
            </w:pPr>
          </w:p>
        </w:tc>
      </w:tr>
    </w:tbl>
    <w:p w:rsidR="00512B26" w:rsidRDefault="00512B26" w:rsidP="003744C0">
      <w:pPr>
        <w:spacing w:line="220" w:lineRule="exact"/>
        <w:rPr>
          <w:rFonts w:ascii="仿宋" w:eastAsia="仿宋" w:hAnsi="仿宋" w:hint="eastAsia"/>
        </w:rPr>
      </w:pPr>
    </w:p>
    <w:p w:rsidR="00AA628E" w:rsidRDefault="00AA628E" w:rsidP="003744C0">
      <w:pPr>
        <w:spacing w:line="220" w:lineRule="exact"/>
        <w:rPr>
          <w:rFonts w:ascii="仿宋" w:eastAsia="仿宋" w:hAnsi="仿宋" w:hint="eastAsia"/>
        </w:rPr>
      </w:pPr>
    </w:p>
    <w:p w:rsidR="00AA628E" w:rsidRDefault="00AA628E" w:rsidP="003744C0">
      <w:pPr>
        <w:spacing w:line="220" w:lineRule="exact"/>
        <w:rPr>
          <w:rFonts w:ascii="仿宋" w:eastAsia="仿宋" w:hAnsi="仿宋" w:hint="eastAsia"/>
        </w:rPr>
      </w:pPr>
    </w:p>
    <w:p w:rsidR="00AA628E" w:rsidRDefault="00AA628E" w:rsidP="003744C0">
      <w:pPr>
        <w:spacing w:line="220" w:lineRule="exact"/>
        <w:rPr>
          <w:rFonts w:ascii="仿宋" w:eastAsia="仿宋" w:hAnsi="仿宋" w:hint="eastAsia"/>
        </w:rPr>
      </w:pPr>
    </w:p>
    <w:p w:rsidR="00AA628E" w:rsidRDefault="00AA628E" w:rsidP="003744C0">
      <w:pPr>
        <w:spacing w:line="220" w:lineRule="exact"/>
        <w:rPr>
          <w:rFonts w:ascii="仿宋" w:eastAsia="仿宋" w:hAnsi="仿宋" w:hint="eastAsia"/>
        </w:rPr>
      </w:pPr>
    </w:p>
    <w:p w:rsidR="00AA628E" w:rsidRDefault="00AA628E" w:rsidP="003744C0">
      <w:pPr>
        <w:spacing w:line="220" w:lineRule="exact"/>
        <w:rPr>
          <w:rFonts w:ascii="仿宋" w:eastAsia="仿宋" w:hAnsi="仿宋" w:hint="eastAsia"/>
        </w:rPr>
      </w:pPr>
    </w:p>
    <w:p w:rsidR="00AA628E" w:rsidRDefault="00AA628E" w:rsidP="003744C0">
      <w:pPr>
        <w:spacing w:line="220" w:lineRule="exact"/>
        <w:rPr>
          <w:rFonts w:ascii="仿宋" w:eastAsia="仿宋" w:hAnsi="仿宋" w:hint="eastAsia"/>
        </w:rPr>
      </w:pPr>
    </w:p>
    <w:p w:rsidR="00AA628E" w:rsidRDefault="00AA628E" w:rsidP="003744C0">
      <w:pPr>
        <w:spacing w:line="220" w:lineRule="exact"/>
        <w:rPr>
          <w:rFonts w:ascii="仿宋" w:eastAsia="仿宋" w:hAnsi="仿宋" w:hint="eastAsia"/>
        </w:rPr>
      </w:pPr>
    </w:p>
    <w:p w:rsidR="00AA628E" w:rsidRDefault="00AA628E" w:rsidP="003744C0">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F95135" w:rsidRPr="007F2467" w:rsidTr="00E34BEB">
        <w:trPr>
          <w:trHeight w:val="313"/>
        </w:trPr>
        <w:tc>
          <w:tcPr>
            <w:tcW w:w="483" w:type="dxa"/>
            <w:vMerge w:val="restart"/>
            <w:tcMar>
              <w:left w:w="0" w:type="dxa"/>
              <w:right w:w="0" w:type="dxa"/>
            </w:tcMar>
            <w:vAlign w:val="center"/>
          </w:tcPr>
          <w:p w:rsidR="003C2153"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F95135" w:rsidRPr="007F2467" w:rsidTr="00E34BEB">
        <w:trPr>
          <w:trHeight w:val="312"/>
        </w:trPr>
        <w:tc>
          <w:tcPr>
            <w:tcW w:w="483" w:type="dxa"/>
            <w:vMerge/>
            <w:tcMar>
              <w:left w:w="0" w:type="dxa"/>
              <w:right w:w="0" w:type="dxa"/>
            </w:tcMar>
          </w:tcPr>
          <w:p w:rsidR="00F95135" w:rsidRPr="007F2467" w:rsidRDefault="00F95135" w:rsidP="00E34BEB">
            <w:pPr>
              <w:spacing w:line="220" w:lineRule="exact"/>
              <w:rPr>
                <w:rFonts w:ascii="幼圆" w:eastAsia="幼圆" w:hAnsi="黑体" w:hint="eastAsia"/>
                <w:b/>
                <w:sz w:val="18"/>
                <w:szCs w:val="18"/>
              </w:rPr>
            </w:pPr>
          </w:p>
        </w:tc>
        <w:tc>
          <w:tcPr>
            <w:tcW w:w="422" w:type="dxa"/>
            <w:vMerge/>
            <w:tcMar>
              <w:left w:w="0" w:type="dxa"/>
              <w:right w:w="0" w:type="dxa"/>
            </w:tcMar>
          </w:tcPr>
          <w:p w:rsidR="00F95135" w:rsidRPr="007F2467" w:rsidRDefault="00F95135" w:rsidP="00E34BEB">
            <w:pPr>
              <w:spacing w:line="220" w:lineRule="exact"/>
              <w:jc w:val="center"/>
              <w:rPr>
                <w:rFonts w:ascii="幼圆" w:eastAsia="幼圆" w:hAnsi="黑体" w:hint="eastAsia"/>
                <w:b/>
                <w:sz w:val="18"/>
                <w:szCs w:val="18"/>
              </w:rPr>
            </w:pPr>
          </w:p>
        </w:tc>
        <w:tc>
          <w:tcPr>
            <w:tcW w:w="598" w:type="dxa"/>
            <w:vMerge/>
            <w:tcMar>
              <w:left w:w="0" w:type="dxa"/>
              <w:right w:w="0" w:type="dxa"/>
            </w:tcMar>
          </w:tcPr>
          <w:p w:rsidR="00F95135" w:rsidRPr="007F2467" w:rsidRDefault="00F95135" w:rsidP="00E34BEB">
            <w:pPr>
              <w:spacing w:line="220" w:lineRule="exact"/>
              <w:jc w:val="center"/>
              <w:rPr>
                <w:rFonts w:ascii="幼圆" w:eastAsia="幼圆" w:hAnsi="黑体" w:hint="eastAsia"/>
                <w:b/>
                <w:sz w:val="18"/>
                <w:szCs w:val="18"/>
              </w:rPr>
            </w:pPr>
          </w:p>
        </w:tc>
        <w:tc>
          <w:tcPr>
            <w:tcW w:w="812" w:type="dxa"/>
            <w:vMerge/>
            <w:tcMar>
              <w:left w:w="0" w:type="dxa"/>
              <w:right w:w="0" w:type="dxa"/>
            </w:tcMar>
          </w:tcPr>
          <w:p w:rsidR="00F95135" w:rsidRPr="007F2467" w:rsidRDefault="00F95135" w:rsidP="00E34BEB">
            <w:pPr>
              <w:spacing w:line="220" w:lineRule="exact"/>
              <w:jc w:val="center"/>
              <w:rPr>
                <w:rFonts w:ascii="幼圆" w:eastAsia="幼圆" w:hAnsi="黑体" w:hint="eastAsia"/>
                <w:b/>
                <w:sz w:val="18"/>
                <w:szCs w:val="18"/>
              </w:rPr>
            </w:pPr>
          </w:p>
        </w:tc>
        <w:tc>
          <w:tcPr>
            <w:tcW w:w="896" w:type="dxa"/>
            <w:vMerge/>
            <w:tcMar>
              <w:left w:w="0" w:type="dxa"/>
              <w:right w:w="0" w:type="dxa"/>
            </w:tcMar>
          </w:tcPr>
          <w:p w:rsidR="00F95135" w:rsidRPr="007F2467" w:rsidRDefault="00F95135" w:rsidP="00E34BEB">
            <w:pPr>
              <w:spacing w:line="220" w:lineRule="exact"/>
              <w:jc w:val="center"/>
              <w:rPr>
                <w:rFonts w:ascii="幼圆" w:eastAsia="幼圆" w:hAnsi="黑体" w:hint="eastAsia"/>
                <w:b/>
                <w:sz w:val="18"/>
                <w:szCs w:val="18"/>
              </w:rPr>
            </w:pPr>
          </w:p>
        </w:tc>
        <w:tc>
          <w:tcPr>
            <w:tcW w:w="714" w:type="dxa"/>
            <w:vMerge/>
            <w:tcMar>
              <w:left w:w="0" w:type="dxa"/>
              <w:right w:w="0" w:type="dxa"/>
            </w:tcMar>
          </w:tcPr>
          <w:p w:rsidR="00F95135" w:rsidRPr="007F2467" w:rsidRDefault="00F95135" w:rsidP="00E34BEB">
            <w:pPr>
              <w:spacing w:line="220" w:lineRule="exact"/>
              <w:jc w:val="center"/>
              <w:rPr>
                <w:rFonts w:ascii="幼圆" w:eastAsia="幼圆" w:hAnsi="黑体" w:hint="eastAsia"/>
                <w:b/>
                <w:sz w:val="18"/>
                <w:szCs w:val="18"/>
              </w:rPr>
            </w:pPr>
          </w:p>
        </w:tc>
        <w:tc>
          <w:tcPr>
            <w:tcW w:w="504" w:type="dxa"/>
            <w:tcMar>
              <w:left w:w="0" w:type="dxa"/>
              <w:right w:w="0" w:type="dxa"/>
            </w:tcMa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F95135" w:rsidRPr="007F2467" w:rsidRDefault="00F95135" w:rsidP="00E34BEB">
            <w:pPr>
              <w:spacing w:line="220" w:lineRule="exact"/>
              <w:rPr>
                <w:rFonts w:ascii="幼圆" w:eastAsia="幼圆" w:hAnsi="黑体" w:hint="eastAsia"/>
                <w:b/>
                <w:sz w:val="18"/>
                <w:szCs w:val="18"/>
              </w:rPr>
            </w:pPr>
          </w:p>
        </w:tc>
        <w:tc>
          <w:tcPr>
            <w:tcW w:w="4556" w:type="dxa"/>
            <w:vMerge/>
            <w:tcMar>
              <w:left w:w="0" w:type="dxa"/>
              <w:right w:w="0" w:type="dxa"/>
            </w:tcMar>
          </w:tcPr>
          <w:p w:rsidR="00F95135" w:rsidRPr="007F2467" w:rsidRDefault="00F95135" w:rsidP="00E34BEB">
            <w:pPr>
              <w:spacing w:line="220" w:lineRule="exact"/>
              <w:rPr>
                <w:rFonts w:ascii="幼圆" w:eastAsia="幼圆" w:hAnsi="黑体" w:hint="eastAsia"/>
                <w:b/>
                <w:sz w:val="18"/>
                <w:szCs w:val="18"/>
              </w:rPr>
            </w:pPr>
          </w:p>
        </w:tc>
      </w:tr>
      <w:tr w:rsidR="00F95135" w:rsidRPr="007F2467" w:rsidTr="00E34BEB">
        <w:trPr>
          <w:trHeight w:val="2207"/>
        </w:trPr>
        <w:tc>
          <w:tcPr>
            <w:tcW w:w="483"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133</w:t>
            </w:r>
          </w:p>
        </w:tc>
        <w:tc>
          <w:tcPr>
            <w:tcW w:w="422"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住房城乡建设部</w:t>
            </w:r>
          </w:p>
        </w:tc>
        <w:tc>
          <w:tcPr>
            <w:tcW w:w="598"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房地产开发企业一级资质核定</w:t>
            </w:r>
          </w:p>
        </w:tc>
        <w:tc>
          <w:tcPr>
            <w:tcW w:w="812"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房地产开发企业资质证书</w:t>
            </w:r>
          </w:p>
        </w:tc>
        <w:tc>
          <w:tcPr>
            <w:tcW w:w="896"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《中华人民共和国</w:t>
            </w:r>
            <w:r w:rsidR="003B1A65">
              <w:rPr>
                <w:rFonts w:ascii="仿宋" w:eastAsia="仿宋" w:hAnsi="仿宋" w:hint="eastAsia"/>
                <w:sz w:val="18"/>
                <w:szCs w:val="18"/>
              </w:rPr>
              <w:t>城市</w:t>
            </w:r>
            <w:r>
              <w:rPr>
                <w:rFonts w:ascii="仿宋" w:eastAsia="仿宋" w:hAnsi="仿宋" w:hint="eastAsia"/>
                <w:sz w:val="18"/>
                <w:szCs w:val="18"/>
              </w:rPr>
              <w:t>房地产管理法》《城市房地产开发经营管理条例》《房地产开发企业资质管理规定》</w:t>
            </w:r>
          </w:p>
        </w:tc>
        <w:tc>
          <w:tcPr>
            <w:tcW w:w="714"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住房城乡建设部</w:t>
            </w:r>
          </w:p>
        </w:tc>
        <w:tc>
          <w:tcPr>
            <w:tcW w:w="504"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95135" w:rsidRPr="00F95135" w:rsidRDefault="00F95135" w:rsidP="00F95135">
            <w:pPr>
              <w:spacing w:line="220" w:lineRule="exact"/>
              <w:rPr>
                <w:rFonts w:ascii="仿宋" w:eastAsia="仿宋" w:hAnsi="仿宋"/>
                <w:sz w:val="18"/>
                <w:szCs w:val="18"/>
              </w:rPr>
            </w:pPr>
            <w:r w:rsidRPr="00F95135">
              <w:rPr>
                <w:rFonts w:ascii="仿宋" w:eastAsia="仿宋" w:hAnsi="仿宋" w:hint="eastAsia"/>
                <w:sz w:val="18"/>
                <w:szCs w:val="18"/>
              </w:rPr>
              <w:t>1.精简申报材料，不再要求申请人提供法定代表人和高级管理人员任职文件、身份证及专业管理人员劳动合同、上一年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p w:rsidR="00F95135" w:rsidRPr="00F95135" w:rsidRDefault="00F95135" w:rsidP="00F95135">
            <w:pPr>
              <w:spacing w:line="220" w:lineRule="exact"/>
              <w:rPr>
                <w:rFonts w:ascii="仿宋" w:eastAsia="仿宋" w:hAnsi="仿宋" w:hint="eastAsia"/>
                <w:sz w:val="18"/>
                <w:szCs w:val="18"/>
              </w:rPr>
            </w:pPr>
          </w:p>
        </w:tc>
        <w:tc>
          <w:tcPr>
            <w:tcW w:w="4556" w:type="dxa"/>
            <w:tcMar>
              <w:left w:w="0" w:type="dxa"/>
              <w:right w:w="0" w:type="dxa"/>
            </w:tcMar>
            <w:vAlign w:val="center"/>
          </w:tcPr>
          <w:p w:rsidR="00F95135" w:rsidRPr="00F95135" w:rsidRDefault="00F95135" w:rsidP="00F95135">
            <w:pPr>
              <w:spacing w:line="220" w:lineRule="exact"/>
              <w:rPr>
                <w:rFonts w:ascii="仿宋" w:eastAsia="仿宋" w:hAnsi="仿宋"/>
                <w:sz w:val="18"/>
                <w:szCs w:val="18"/>
              </w:rPr>
            </w:pPr>
            <w:r w:rsidRPr="00F95135">
              <w:rPr>
                <w:rFonts w:ascii="仿宋" w:eastAsia="仿宋" w:hAnsi="仿宋" w:hint="eastAsia"/>
                <w:sz w:val="18"/>
                <w:szCs w:val="18"/>
              </w:rPr>
              <w:t>1.开展“双随机、</w:t>
            </w:r>
            <w:proofErr w:type="gramStart"/>
            <w:r w:rsidRPr="00F95135">
              <w:rPr>
                <w:rFonts w:ascii="仿宋" w:eastAsia="仿宋" w:hAnsi="仿宋" w:hint="eastAsia"/>
                <w:sz w:val="18"/>
                <w:szCs w:val="18"/>
              </w:rPr>
              <w:t>一</w:t>
            </w:r>
            <w:proofErr w:type="gramEnd"/>
            <w:r w:rsidRPr="00F95135">
              <w:rPr>
                <w:rFonts w:ascii="仿宋" w:eastAsia="仿宋" w:hAnsi="仿宋" w:hint="eastAsia"/>
                <w:sz w:val="18"/>
                <w:szCs w:val="18"/>
              </w:rPr>
              <w:t>公开”监管，依法查处违法违规行为并公开结果。2.加强信用监管，对失信主体开展联合惩戒。3.发挥行业协会自律作用。</w:t>
            </w:r>
          </w:p>
          <w:p w:rsidR="00F95135" w:rsidRPr="00F95135" w:rsidRDefault="00F95135" w:rsidP="00F95135">
            <w:pPr>
              <w:spacing w:line="220" w:lineRule="exact"/>
              <w:rPr>
                <w:rFonts w:ascii="仿宋" w:eastAsia="仿宋" w:hAnsi="仿宋" w:hint="eastAsia"/>
                <w:sz w:val="18"/>
                <w:szCs w:val="18"/>
              </w:rPr>
            </w:pPr>
          </w:p>
        </w:tc>
      </w:tr>
      <w:tr w:rsidR="00F95135" w:rsidRPr="007F2467" w:rsidTr="00E34BEB">
        <w:trPr>
          <w:trHeight w:val="1882"/>
        </w:trPr>
        <w:tc>
          <w:tcPr>
            <w:tcW w:w="483"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134</w:t>
            </w:r>
          </w:p>
        </w:tc>
        <w:tc>
          <w:tcPr>
            <w:tcW w:w="422"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国内水路运输业务经营许可</w:t>
            </w:r>
          </w:p>
        </w:tc>
        <w:tc>
          <w:tcPr>
            <w:tcW w:w="812"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国内水路运输经营许可证</w:t>
            </w:r>
          </w:p>
        </w:tc>
        <w:tc>
          <w:tcPr>
            <w:tcW w:w="896"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《国内水路运输管理条例》</w:t>
            </w:r>
          </w:p>
        </w:tc>
        <w:tc>
          <w:tcPr>
            <w:tcW w:w="714"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市交通委</w:t>
            </w:r>
          </w:p>
        </w:tc>
        <w:tc>
          <w:tcPr>
            <w:tcW w:w="504"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95135" w:rsidRPr="00F95135" w:rsidRDefault="00F95135" w:rsidP="00F95135">
            <w:pPr>
              <w:spacing w:line="220" w:lineRule="exact"/>
              <w:rPr>
                <w:rFonts w:ascii="仿宋" w:eastAsia="仿宋" w:hAnsi="仿宋"/>
                <w:sz w:val="18"/>
                <w:szCs w:val="18"/>
              </w:rPr>
            </w:pPr>
            <w:r w:rsidRPr="00F95135">
              <w:rPr>
                <w:rFonts w:ascii="仿宋" w:eastAsia="仿宋" w:hAnsi="仿宋" w:hint="eastAsia"/>
                <w:sz w:val="18"/>
                <w:szCs w:val="18"/>
              </w:rPr>
              <w:t>1.实现办理审批“最多跑一次”。2.加强与市场监管部门之间的信息共享，不再要求申请人提供营业执照等材料。3.将审批时限由20个工作日压至10个工作日。</w:t>
            </w:r>
          </w:p>
          <w:p w:rsidR="00F95135" w:rsidRPr="00F95135" w:rsidRDefault="00F95135" w:rsidP="00F95135">
            <w:pPr>
              <w:spacing w:line="220" w:lineRule="exact"/>
              <w:rPr>
                <w:rFonts w:ascii="仿宋" w:eastAsia="仿宋" w:hAnsi="仿宋" w:hint="eastAsia"/>
                <w:sz w:val="18"/>
                <w:szCs w:val="18"/>
              </w:rPr>
            </w:pPr>
          </w:p>
        </w:tc>
        <w:tc>
          <w:tcPr>
            <w:tcW w:w="4556" w:type="dxa"/>
            <w:tcMar>
              <w:left w:w="0" w:type="dxa"/>
              <w:right w:w="0" w:type="dxa"/>
            </w:tcMar>
            <w:vAlign w:val="center"/>
          </w:tcPr>
          <w:p w:rsidR="00F95135" w:rsidRPr="00F95135" w:rsidRDefault="00F95135" w:rsidP="00F95135">
            <w:pPr>
              <w:spacing w:line="220" w:lineRule="exact"/>
              <w:rPr>
                <w:rFonts w:ascii="仿宋" w:eastAsia="仿宋" w:hAnsi="仿宋"/>
                <w:sz w:val="18"/>
                <w:szCs w:val="18"/>
              </w:rPr>
            </w:pPr>
            <w:r w:rsidRPr="00F95135">
              <w:rPr>
                <w:rFonts w:ascii="仿宋" w:eastAsia="仿宋" w:hAnsi="仿宋" w:hint="eastAsia"/>
                <w:sz w:val="18"/>
                <w:szCs w:val="18"/>
              </w:rPr>
              <w:t>1.开展“双随机、</w:t>
            </w:r>
            <w:proofErr w:type="gramStart"/>
            <w:r w:rsidRPr="00F95135">
              <w:rPr>
                <w:rFonts w:ascii="仿宋" w:eastAsia="仿宋" w:hAnsi="仿宋" w:hint="eastAsia"/>
                <w:sz w:val="18"/>
                <w:szCs w:val="18"/>
              </w:rPr>
              <w:t>一</w:t>
            </w:r>
            <w:proofErr w:type="gramEnd"/>
            <w:r w:rsidRPr="00F95135">
              <w:rPr>
                <w:rFonts w:ascii="仿宋" w:eastAsia="仿宋" w:hAnsi="仿宋" w:hint="eastAsia"/>
                <w:sz w:val="18"/>
                <w:szCs w:val="18"/>
              </w:rPr>
              <w:t>公开”监管，对诚信状况差、投诉举报多、受处罚警告多的经营主体提高抽查比例。2.依法及时处理投诉举报。3.加强对国内水路运输企业的年度书面检查和年度上门核查发现不具备经营许可条件的要依法及时处理。4.针对日常动态监管发现的普遍性问题和突出风险组织开展专项检查。</w:t>
            </w:r>
          </w:p>
          <w:p w:rsidR="00F95135" w:rsidRPr="00F95135" w:rsidRDefault="00F95135" w:rsidP="00F95135">
            <w:pPr>
              <w:spacing w:line="220" w:lineRule="exact"/>
              <w:rPr>
                <w:rFonts w:ascii="仿宋" w:eastAsia="仿宋" w:hAnsi="仿宋" w:hint="eastAsia"/>
                <w:sz w:val="18"/>
                <w:szCs w:val="18"/>
              </w:rPr>
            </w:pPr>
          </w:p>
        </w:tc>
      </w:tr>
      <w:tr w:rsidR="00F95135" w:rsidRPr="007F2467" w:rsidTr="00E34BEB">
        <w:trPr>
          <w:trHeight w:val="2164"/>
        </w:trPr>
        <w:tc>
          <w:tcPr>
            <w:tcW w:w="483"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135</w:t>
            </w:r>
          </w:p>
        </w:tc>
        <w:tc>
          <w:tcPr>
            <w:tcW w:w="422"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省际旅客、危险品货物水路运输许可</w:t>
            </w:r>
          </w:p>
        </w:tc>
        <w:tc>
          <w:tcPr>
            <w:tcW w:w="812"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国内水路运输经营许可证</w:t>
            </w:r>
          </w:p>
        </w:tc>
        <w:tc>
          <w:tcPr>
            <w:tcW w:w="896"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《国内水路运输管理条例》</w:t>
            </w:r>
          </w:p>
        </w:tc>
        <w:tc>
          <w:tcPr>
            <w:tcW w:w="714"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04"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95135" w:rsidRPr="00F95135" w:rsidRDefault="00F95135" w:rsidP="00F95135">
            <w:pPr>
              <w:spacing w:line="220" w:lineRule="exact"/>
              <w:rPr>
                <w:rFonts w:ascii="仿宋" w:eastAsia="仿宋" w:hAnsi="仿宋"/>
                <w:sz w:val="18"/>
                <w:szCs w:val="18"/>
              </w:rPr>
            </w:pPr>
            <w:r w:rsidRPr="00F95135">
              <w:rPr>
                <w:rFonts w:ascii="仿宋" w:eastAsia="仿宋" w:hAnsi="仿宋" w:hint="eastAsia"/>
                <w:sz w:val="18"/>
                <w:szCs w:val="18"/>
              </w:rPr>
              <w:t>1.实现办理审批“最多跑一次”。2.除需按存档要求由企业提供的证书外，不再要求提供纸质材料。3.不再要求申请人提供营业执照等材料。4.将审批时限由20个工作日压至10个工作日。</w:t>
            </w:r>
          </w:p>
          <w:p w:rsidR="00F95135" w:rsidRPr="007F2467" w:rsidRDefault="00F95135" w:rsidP="00F95135">
            <w:pPr>
              <w:spacing w:line="220" w:lineRule="exact"/>
              <w:rPr>
                <w:rFonts w:ascii="仿宋" w:eastAsia="仿宋" w:hAnsi="仿宋" w:hint="eastAsia"/>
                <w:sz w:val="18"/>
                <w:szCs w:val="18"/>
              </w:rPr>
            </w:pPr>
          </w:p>
        </w:tc>
        <w:tc>
          <w:tcPr>
            <w:tcW w:w="4556" w:type="dxa"/>
            <w:tcMar>
              <w:left w:w="0" w:type="dxa"/>
              <w:right w:w="0" w:type="dxa"/>
            </w:tcMar>
            <w:vAlign w:val="center"/>
          </w:tcPr>
          <w:p w:rsidR="00F95135" w:rsidRPr="00F95135" w:rsidRDefault="00F95135" w:rsidP="00F95135">
            <w:pPr>
              <w:spacing w:line="220" w:lineRule="exact"/>
              <w:rPr>
                <w:rFonts w:ascii="仿宋" w:eastAsia="仿宋" w:hAnsi="仿宋"/>
                <w:sz w:val="18"/>
                <w:szCs w:val="18"/>
              </w:rPr>
            </w:pPr>
            <w:r w:rsidRPr="00F95135">
              <w:rPr>
                <w:rFonts w:ascii="仿宋" w:eastAsia="仿宋" w:hAnsi="仿宋" w:hint="eastAsia"/>
                <w:sz w:val="18"/>
                <w:szCs w:val="18"/>
              </w:rPr>
              <w:t>1.开展“双随机、</w:t>
            </w:r>
            <w:proofErr w:type="gramStart"/>
            <w:r w:rsidRPr="00F95135">
              <w:rPr>
                <w:rFonts w:ascii="仿宋" w:eastAsia="仿宋" w:hAnsi="仿宋" w:hint="eastAsia"/>
                <w:sz w:val="18"/>
                <w:szCs w:val="18"/>
              </w:rPr>
              <w:t>一</w:t>
            </w:r>
            <w:proofErr w:type="gramEnd"/>
            <w:r w:rsidRPr="00F95135">
              <w:rPr>
                <w:rFonts w:ascii="仿宋" w:eastAsia="仿宋" w:hAnsi="仿宋" w:hint="eastAsia"/>
                <w:sz w:val="18"/>
                <w:szCs w:val="18"/>
              </w:rPr>
              <w:t>公开”监管，对诚信状况差、投诉举报多、受处罚警告多的经营主体提高抽查比例。2.依法及时处理投诉举报。3.加强对国内水路运输企业的年度书面检查和年度上门核查，发现不具备经营许可条件的要依法及时处理。4.针对日常动态监管发现的普遍性问题和突出风险组织开展专项检查。</w:t>
            </w:r>
          </w:p>
          <w:p w:rsidR="00F95135" w:rsidRPr="00F95135" w:rsidRDefault="00F95135" w:rsidP="00F95135">
            <w:pPr>
              <w:spacing w:line="220" w:lineRule="exact"/>
              <w:rPr>
                <w:rFonts w:ascii="仿宋" w:eastAsia="仿宋" w:hAnsi="仿宋" w:hint="eastAsia"/>
                <w:sz w:val="18"/>
                <w:szCs w:val="18"/>
              </w:rPr>
            </w:pPr>
          </w:p>
        </w:tc>
      </w:tr>
    </w:tbl>
    <w:p w:rsidR="00F95135" w:rsidRDefault="00F95135" w:rsidP="00F95135">
      <w:pPr>
        <w:spacing w:line="220" w:lineRule="exact"/>
        <w:rPr>
          <w:rFonts w:ascii="仿宋" w:eastAsia="仿宋" w:hAnsi="仿宋" w:hint="eastAsia"/>
        </w:rPr>
      </w:pPr>
    </w:p>
    <w:p w:rsidR="00F95135" w:rsidRDefault="00F95135" w:rsidP="00F95135">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F95135" w:rsidRPr="007F2467" w:rsidTr="00E34BEB">
        <w:trPr>
          <w:trHeight w:val="313"/>
        </w:trPr>
        <w:tc>
          <w:tcPr>
            <w:tcW w:w="483" w:type="dxa"/>
            <w:vMerge w:val="restart"/>
            <w:tcMar>
              <w:left w:w="0" w:type="dxa"/>
              <w:right w:w="0" w:type="dxa"/>
            </w:tcMar>
            <w:vAlign w:val="center"/>
          </w:tcPr>
          <w:p w:rsidR="003C2153"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F95135" w:rsidRPr="007F2467" w:rsidTr="00E34BEB">
        <w:trPr>
          <w:trHeight w:val="312"/>
        </w:trPr>
        <w:tc>
          <w:tcPr>
            <w:tcW w:w="483" w:type="dxa"/>
            <w:vMerge/>
            <w:tcMar>
              <w:left w:w="0" w:type="dxa"/>
              <w:right w:w="0" w:type="dxa"/>
            </w:tcMar>
          </w:tcPr>
          <w:p w:rsidR="00F95135" w:rsidRPr="007F2467" w:rsidRDefault="00F95135" w:rsidP="00E34BEB">
            <w:pPr>
              <w:spacing w:line="220" w:lineRule="exact"/>
              <w:rPr>
                <w:rFonts w:ascii="幼圆" w:eastAsia="幼圆" w:hAnsi="黑体" w:hint="eastAsia"/>
                <w:b/>
                <w:sz w:val="18"/>
                <w:szCs w:val="18"/>
              </w:rPr>
            </w:pPr>
          </w:p>
        </w:tc>
        <w:tc>
          <w:tcPr>
            <w:tcW w:w="422" w:type="dxa"/>
            <w:vMerge/>
            <w:tcMar>
              <w:left w:w="0" w:type="dxa"/>
              <w:right w:w="0" w:type="dxa"/>
            </w:tcMar>
          </w:tcPr>
          <w:p w:rsidR="00F95135" w:rsidRPr="007F2467" w:rsidRDefault="00F95135" w:rsidP="00E34BEB">
            <w:pPr>
              <w:spacing w:line="220" w:lineRule="exact"/>
              <w:jc w:val="center"/>
              <w:rPr>
                <w:rFonts w:ascii="幼圆" w:eastAsia="幼圆" w:hAnsi="黑体" w:hint="eastAsia"/>
                <w:b/>
                <w:sz w:val="18"/>
                <w:szCs w:val="18"/>
              </w:rPr>
            </w:pPr>
          </w:p>
        </w:tc>
        <w:tc>
          <w:tcPr>
            <w:tcW w:w="598" w:type="dxa"/>
            <w:vMerge/>
            <w:tcMar>
              <w:left w:w="0" w:type="dxa"/>
              <w:right w:w="0" w:type="dxa"/>
            </w:tcMar>
          </w:tcPr>
          <w:p w:rsidR="00F95135" w:rsidRPr="007F2467" w:rsidRDefault="00F95135" w:rsidP="00E34BEB">
            <w:pPr>
              <w:spacing w:line="220" w:lineRule="exact"/>
              <w:jc w:val="center"/>
              <w:rPr>
                <w:rFonts w:ascii="幼圆" w:eastAsia="幼圆" w:hAnsi="黑体" w:hint="eastAsia"/>
                <w:b/>
                <w:sz w:val="18"/>
                <w:szCs w:val="18"/>
              </w:rPr>
            </w:pPr>
          </w:p>
        </w:tc>
        <w:tc>
          <w:tcPr>
            <w:tcW w:w="812" w:type="dxa"/>
            <w:vMerge/>
            <w:tcMar>
              <w:left w:w="0" w:type="dxa"/>
              <w:right w:w="0" w:type="dxa"/>
            </w:tcMar>
          </w:tcPr>
          <w:p w:rsidR="00F95135" w:rsidRPr="007F2467" w:rsidRDefault="00F95135" w:rsidP="00E34BEB">
            <w:pPr>
              <w:spacing w:line="220" w:lineRule="exact"/>
              <w:jc w:val="center"/>
              <w:rPr>
                <w:rFonts w:ascii="幼圆" w:eastAsia="幼圆" w:hAnsi="黑体" w:hint="eastAsia"/>
                <w:b/>
                <w:sz w:val="18"/>
                <w:szCs w:val="18"/>
              </w:rPr>
            </w:pPr>
          </w:p>
        </w:tc>
        <w:tc>
          <w:tcPr>
            <w:tcW w:w="896" w:type="dxa"/>
            <w:vMerge/>
            <w:tcMar>
              <w:left w:w="0" w:type="dxa"/>
              <w:right w:w="0" w:type="dxa"/>
            </w:tcMar>
          </w:tcPr>
          <w:p w:rsidR="00F95135" w:rsidRPr="007F2467" w:rsidRDefault="00F95135" w:rsidP="00E34BEB">
            <w:pPr>
              <w:spacing w:line="220" w:lineRule="exact"/>
              <w:jc w:val="center"/>
              <w:rPr>
                <w:rFonts w:ascii="幼圆" w:eastAsia="幼圆" w:hAnsi="黑体" w:hint="eastAsia"/>
                <w:b/>
                <w:sz w:val="18"/>
                <w:szCs w:val="18"/>
              </w:rPr>
            </w:pPr>
          </w:p>
        </w:tc>
        <w:tc>
          <w:tcPr>
            <w:tcW w:w="714" w:type="dxa"/>
            <w:vMerge/>
            <w:tcMar>
              <w:left w:w="0" w:type="dxa"/>
              <w:right w:w="0" w:type="dxa"/>
            </w:tcMar>
          </w:tcPr>
          <w:p w:rsidR="00F95135" w:rsidRPr="007F2467" w:rsidRDefault="00F95135" w:rsidP="00E34BEB">
            <w:pPr>
              <w:spacing w:line="220" w:lineRule="exact"/>
              <w:jc w:val="center"/>
              <w:rPr>
                <w:rFonts w:ascii="幼圆" w:eastAsia="幼圆" w:hAnsi="黑体" w:hint="eastAsia"/>
                <w:b/>
                <w:sz w:val="18"/>
                <w:szCs w:val="18"/>
              </w:rPr>
            </w:pPr>
          </w:p>
        </w:tc>
        <w:tc>
          <w:tcPr>
            <w:tcW w:w="504" w:type="dxa"/>
            <w:tcMar>
              <w:left w:w="0" w:type="dxa"/>
              <w:right w:w="0" w:type="dxa"/>
            </w:tcMa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F95135" w:rsidRPr="007F2467" w:rsidRDefault="00F95135"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F95135" w:rsidRPr="007F2467" w:rsidRDefault="00F95135" w:rsidP="00E34BEB">
            <w:pPr>
              <w:spacing w:line="220" w:lineRule="exact"/>
              <w:rPr>
                <w:rFonts w:ascii="幼圆" w:eastAsia="幼圆" w:hAnsi="黑体" w:hint="eastAsia"/>
                <w:b/>
                <w:sz w:val="18"/>
                <w:szCs w:val="18"/>
              </w:rPr>
            </w:pPr>
          </w:p>
        </w:tc>
        <w:tc>
          <w:tcPr>
            <w:tcW w:w="4556" w:type="dxa"/>
            <w:vMerge/>
            <w:tcMar>
              <w:left w:w="0" w:type="dxa"/>
              <w:right w:w="0" w:type="dxa"/>
            </w:tcMar>
          </w:tcPr>
          <w:p w:rsidR="00F95135" w:rsidRPr="007F2467" w:rsidRDefault="00F95135" w:rsidP="00E34BEB">
            <w:pPr>
              <w:spacing w:line="220" w:lineRule="exact"/>
              <w:rPr>
                <w:rFonts w:ascii="幼圆" w:eastAsia="幼圆" w:hAnsi="黑体" w:hint="eastAsia"/>
                <w:b/>
                <w:sz w:val="18"/>
                <w:szCs w:val="18"/>
              </w:rPr>
            </w:pPr>
          </w:p>
        </w:tc>
      </w:tr>
      <w:tr w:rsidR="00F95135" w:rsidRPr="007F2467" w:rsidTr="00E34BEB">
        <w:trPr>
          <w:trHeight w:val="2207"/>
        </w:trPr>
        <w:tc>
          <w:tcPr>
            <w:tcW w:w="483"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136</w:t>
            </w:r>
          </w:p>
        </w:tc>
        <w:tc>
          <w:tcPr>
            <w:tcW w:w="422"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F95135" w:rsidRPr="007F2467" w:rsidRDefault="00DE4939" w:rsidP="00E34BEB">
            <w:pPr>
              <w:spacing w:line="220" w:lineRule="exact"/>
              <w:rPr>
                <w:rFonts w:ascii="仿宋" w:eastAsia="仿宋" w:hAnsi="仿宋" w:hint="eastAsia"/>
                <w:sz w:val="18"/>
                <w:szCs w:val="18"/>
              </w:rPr>
            </w:pPr>
            <w:r>
              <w:rPr>
                <w:rFonts w:ascii="仿宋" w:eastAsia="仿宋" w:hAnsi="仿宋" w:hint="eastAsia"/>
                <w:sz w:val="18"/>
                <w:szCs w:val="18"/>
              </w:rPr>
              <w:t>外商投资企业经营沿海、江河、湖泊</w:t>
            </w:r>
            <w:r w:rsidR="00F95135">
              <w:rPr>
                <w:rFonts w:ascii="仿宋" w:eastAsia="仿宋" w:hAnsi="仿宋" w:hint="eastAsia"/>
                <w:sz w:val="18"/>
                <w:szCs w:val="18"/>
              </w:rPr>
              <w:t>及其他通航水域水路运输审批</w:t>
            </w:r>
          </w:p>
        </w:tc>
        <w:tc>
          <w:tcPr>
            <w:tcW w:w="812"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国内水路运输经营许可证</w:t>
            </w:r>
          </w:p>
        </w:tc>
        <w:tc>
          <w:tcPr>
            <w:tcW w:w="896"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《国内水路运输管理条例》</w:t>
            </w:r>
          </w:p>
        </w:tc>
        <w:tc>
          <w:tcPr>
            <w:tcW w:w="714"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市交通委</w:t>
            </w:r>
          </w:p>
        </w:tc>
        <w:tc>
          <w:tcPr>
            <w:tcW w:w="504"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95135" w:rsidRPr="00F95135" w:rsidRDefault="00F95135" w:rsidP="00F95135">
            <w:pPr>
              <w:spacing w:line="220" w:lineRule="exact"/>
              <w:rPr>
                <w:rFonts w:ascii="仿宋" w:eastAsia="仿宋" w:hAnsi="仿宋"/>
                <w:sz w:val="18"/>
                <w:szCs w:val="18"/>
              </w:rPr>
            </w:pPr>
            <w:r w:rsidRPr="00F95135">
              <w:rPr>
                <w:rFonts w:ascii="仿宋" w:eastAsia="仿宋" w:hAnsi="仿宋" w:hint="eastAsia"/>
                <w:sz w:val="18"/>
                <w:szCs w:val="18"/>
              </w:rPr>
              <w:t>1.实现办理审批“最多跑一次”。2.不再要求申请人提供营业执照，在线获取营业执照等材料。3.将审批时限由20个工作日压减至10个工作日。</w:t>
            </w:r>
          </w:p>
          <w:p w:rsidR="00F95135" w:rsidRPr="00F95135" w:rsidRDefault="00F95135" w:rsidP="00F95135">
            <w:pPr>
              <w:spacing w:line="220" w:lineRule="exact"/>
              <w:rPr>
                <w:rFonts w:ascii="仿宋" w:eastAsia="仿宋" w:hAnsi="仿宋" w:hint="eastAsia"/>
                <w:sz w:val="18"/>
                <w:szCs w:val="18"/>
              </w:rPr>
            </w:pPr>
          </w:p>
        </w:tc>
        <w:tc>
          <w:tcPr>
            <w:tcW w:w="4556" w:type="dxa"/>
            <w:tcMar>
              <w:left w:w="0" w:type="dxa"/>
              <w:right w:w="0" w:type="dxa"/>
            </w:tcMar>
            <w:vAlign w:val="center"/>
          </w:tcPr>
          <w:p w:rsidR="00F95135" w:rsidRPr="00F95135" w:rsidRDefault="00F95135" w:rsidP="00F95135">
            <w:pPr>
              <w:spacing w:line="220" w:lineRule="exact"/>
              <w:rPr>
                <w:rFonts w:ascii="仿宋" w:eastAsia="仿宋" w:hAnsi="仿宋"/>
                <w:sz w:val="18"/>
                <w:szCs w:val="18"/>
              </w:rPr>
            </w:pPr>
            <w:r w:rsidRPr="00F95135">
              <w:rPr>
                <w:rFonts w:ascii="仿宋" w:eastAsia="仿宋" w:hAnsi="仿宋" w:hint="eastAsia"/>
                <w:sz w:val="18"/>
                <w:szCs w:val="18"/>
              </w:rPr>
              <w:t>1.开展“双随机、</w:t>
            </w:r>
            <w:proofErr w:type="gramStart"/>
            <w:r w:rsidRPr="00F95135">
              <w:rPr>
                <w:rFonts w:ascii="仿宋" w:eastAsia="仿宋" w:hAnsi="仿宋" w:hint="eastAsia"/>
                <w:sz w:val="18"/>
                <w:szCs w:val="18"/>
              </w:rPr>
              <w:t>一</w:t>
            </w:r>
            <w:proofErr w:type="gramEnd"/>
            <w:r w:rsidRPr="00F95135">
              <w:rPr>
                <w:rFonts w:ascii="仿宋" w:eastAsia="仿宋" w:hAnsi="仿宋" w:hint="eastAsia"/>
                <w:sz w:val="18"/>
                <w:szCs w:val="18"/>
              </w:rPr>
              <w:t>公开”监管，对诚信状况差、投诉举报多、受处罚警告多的经营主体提高抽查比例。2.依法及时处理投诉举报。3.加强对国内水路运输企业的年度书面检查和年度上门核查，发现不具备经营许可条件的要依法及时处理。4.针对日常动态监管发现的普遍性问题和突出风险组织开展专项检查。</w:t>
            </w:r>
          </w:p>
          <w:p w:rsidR="00F95135" w:rsidRPr="00F95135" w:rsidRDefault="00F95135" w:rsidP="00F95135">
            <w:pPr>
              <w:spacing w:line="220" w:lineRule="exact"/>
              <w:rPr>
                <w:rFonts w:ascii="仿宋" w:eastAsia="仿宋" w:hAnsi="仿宋" w:hint="eastAsia"/>
                <w:sz w:val="18"/>
                <w:szCs w:val="18"/>
              </w:rPr>
            </w:pPr>
          </w:p>
        </w:tc>
      </w:tr>
      <w:tr w:rsidR="00F95135" w:rsidRPr="007F2467" w:rsidTr="00E34BEB">
        <w:trPr>
          <w:trHeight w:val="1882"/>
        </w:trPr>
        <w:tc>
          <w:tcPr>
            <w:tcW w:w="483"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137</w:t>
            </w:r>
          </w:p>
        </w:tc>
        <w:tc>
          <w:tcPr>
            <w:tcW w:w="422"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经营国内船舶管理业务审批</w:t>
            </w:r>
          </w:p>
        </w:tc>
        <w:tc>
          <w:tcPr>
            <w:tcW w:w="812"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国内船舶管理业务经营许可证</w:t>
            </w:r>
          </w:p>
        </w:tc>
        <w:tc>
          <w:tcPr>
            <w:tcW w:w="896"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《国内水路运输管理条例》</w:t>
            </w:r>
          </w:p>
        </w:tc>
        <w:tc>
          <w:tcPr>
            <w:tcW w:w="714" w:type="dxa"/>
            <w:tcMar>
              <w:left w:w="0" w:type="dxa"/>
              <w:right w:w="0" w:type="dxa"/>
            </w:tcMar>
            <w:vAlign w:val="center"/>
          </w:tcPr>
          <w:p w:rsidR="00F95135" w:rsidRPr="007F2467" w:rsidRDefault="00F95135" w:rsidP="00E34BEB">
            <w:pPr>
              <w:spacing w:line="220" w:lineRule="exact"/>
              <w:rPr>
                <w:rFonts w:ascii="仿宋" w:eastAsia="仿宋" w:hAnsi="仿宋" w:hint="eastAsia"/>
                <w:sz w:val="18"/>
                <w:szCs w:val="18"/>
              </w:rPr>
            </w:pPr>
            <w:r>
              <w:rPr>
                <w:rFonts w:ascii="仿宋" w:eastAsia="仿宋" w:hAnsi="仿宋" w:hint="eastAsia"/>
                <w:sz w:val="18"/>
                <w:szCs w:val="18"/>
              </w:rPr>
              <w:t>市交通委</w:t>
            </w:r>
          </w:p>
        </w:tc>
        <w:tc>
          <w:tcPr>
            <w:tcW w:w="504"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95135" w:rsidRPr="007F2467" w:rsidRDefault="00F95135"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95135" w:rsidRPr="00F95135" w:rsidRDefault="00F95135" w:rsidP="00F95135">
            <w:pPr>
              <w:spacing w:line="220" w:lineRule="exact"/>
              <w:rPr>
                <w:rFonts w:ascii="仿宋" w:eastAsia="仿宋" w:hAnsi="仿宋"/>
                <w:sz w:val="18"/>
                <w:szCs w:val="18"/>
              </w:rPr>
            </w:pPr>
            <w:r w:rsidRPr="00F95135">
              <w:rPr>
                <w:rFonts w:ascii="仿宋" w:eastAsia="仿宋" w:hAnsi="仿宋" w:hint="eastAsia"/>
                <w:sz w:val="18"/>
                <w:szCs w:val="18"/>
              </w:rPr>
              <w:t>1.实现办理审批“最多跑一次”。2.不再要求申请人提供营业执照等材料。3.将审批时限由20个工作日压减至10个工作日。</w:t>
            </w:r>
          </w:p>
          <w:p w:rsidR="00F95135" w:rsidRPr="00F95135" w:rsidRDefault="00F95135" w:rsidP="00F95135">
            <w:pPr>
              <w:spacing w:line="220" w:lineRule="exact"/>
              <w:rPr>
                <w:rFonts w:ascii="仿宋" w:eastAsia="仿宋" w:hAnsi="仿宋" w:hint="eastAsia"/>
                <w:sz w:val="18"/>
                <w:szCs w:val="18"/>
              </w:rPr>
            </w:pPr>
          </w:p>
        </w:tc>
        <w:tc>
          <w:tcPr>
            <w:tcW w:w="4556" w:type="dxa"/>
            <w:tcMar>
              <w:left w:w="0" w:type="dxa"/>
              <w:right w:w="0" w:type="dxa"/>
            </w:tcMar>
            <w:vAlign w:val="center"/>
          </w:tcPr>
          <w:p w:rsidR="00F95135" w:rsidRPr="00F95135" w:rsidRDefault="00F95135" w:rsidP="00F95135">
            <w:pPr>
              <w:spacing w:line="220" w:lineRule="exact"/>
              <w:rPr>
                <w:rFonts w:ascii="仿宋" w:eastAsia="仿宋" w:hAnsi="仿宋"/>
                <w:sz w:val="18"/>
                <w:szCs w:val="18"/>
              </w:rPr>
            </w:pPr>
            <w:r w:rsidRPr="00F95135">
              <w:rPr>
                <w:rFonts w:ascii="仿宋" w:eastAsia="仿宋" w:hAnsi="仿宋" w:hint="eastAsia"/>
                <w:sz w:val="18"/>
                <w:szCs w:val="18"/>
              </w:rPr>
              <w:t>1.开展“双随机、</w:t>
            </w:r>
            <w:proofErr w:type="gramStart"/>
            <w:r w:rsidRPr="00F95135">
              <w:rPr>
                <w:rFonts w:ascii="仿宋" w:eastAsia="仿宋" w:hAnsi="仿宋" w:hint="eastAsia"/>
                <w:sz w:val="18"/>
                <w:szCs w:val="18"/>
              </w:rPr>
              <w:t>一</w:t>
            </w:r>
            <w:proofErr w:type="gramEnd"/>
            <w:r w:rsidRPr="00F95135">
              <w:rPr>
                <w:rFonts w:ascii="仿宋" w:eastAsia="仿宋" w:hAnsi="仿宋" w:hint="eastAsia"/>
                <w:sz w:val="18"/>
                <w:szCs w:val="18"/>
              </w:rPr>
              <w:t>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5.加强行业自律管理，规范行业服务标准。</w:t>
            </w:r>
          </w:p>
          <w:p w:rsidR="00F95135" w:rsidRPr="007F2467" w:rsidRDefault="00F95135" w:rsidP="00F95135">
            <w:pPr>
              <w:spacing w:line="220" w:lineRule="exact"/>
              <w:rPr>
                <w:rFonts w:ascii="仿宋" w:eastAsia="仿宋" w:hAnsi="仿宋" w:hint="eastAsia"/>
                <w:sz w:val="18"/>
                <w:szCs w:val="18"/>
              </w:rPr>
            </w:pPr>
          </w:p>
        </w:tc>
      </w:tr>
    </w:tbl>
    <w:p w:rsidR="00F95135" w:rsidRPr="00401385" w:rsidRDefault="00F95135" w:rsidP="00F95135">
      <w:pPr>
        <w:spacing w:line="220" w:lineRule="exact"/>
        <w:rPr>
          <w:rFonts w:ascii="仿宋" w:eastAsia="仿宋" w:hAnsi="仿宋" w:hint="eastAsia"/>
        </w:rPr>
      </w:pPr>
    </w:p>
    <w:p w:rsidR="00F95135" w:rsidRPr="00401385" w:rsidRDefault="00F95135" w:rsidP="00F95135">
      <w:pPr>
        <w:spacing w:line="220" w:lineRule="exact"/>
        <w:rPr>
          <w:rFonts w:ascii="仿宋" w:eastAsia="仿宋" w:hAnsi="仿宋" w:hint="eastAsia"/>
        </w:rPr>
      </w:pPr>
    </w:p>
    <w:p w:rsidR="00AA628E" w:rsidRDefault="00AA628E" w:rsidP="003744C0">
      <w:pPr>
        <w:spacing w:line="220" w:lineRule="exact"/>
        <w:rPr>
          <w:rFonts w:ascii="仿宋" w:eastAsia="仿宋" w:hAnsi="仿宋" w:hint="eastAsia"/>
        </w:rPr>
      </w:pPr>
    </w:p>
    <w:p w:rsidR="00F95135" w:rsidRDefault="00F95135" w:rsidP="003744C0">
      <w:pPr>
        <w:spacing w:line="220" w:lineRule="exact"/>
        <w:rPr>
          <w:rFonts w:ascii="仿宋" w:eastAsia="仿宋" w:hAnsi="仿宋" w:hint="eastAsia"/>
        </w:rPr>
      </w:pPr>
    </w:p>
    <w:p w:rsidR="00F95135" w:rsidRDefault="00F95135" w:rsidP="003744C0">
      <w:pPr>
        <w:spacing w:line="220" w:lineRule="exact"/>
        <w:rPr>
          <w:rFonts w:ascii="仿宋" w:eastAsia="仿宋" w:hAnsi="仿宋" w:hint="eastAsia"/>
        </w:rPr>
      </w:pPr>
    </w:p>
    <w:p w:rsidR="00F95135" w:rsidRDefault="00F95135" w:rsidP="003744C0">
      <w:pPr>
        <w:spacing w:line="220" w:lineRule="exact"/>
        <w:rPr>
          <w:rFonts w:ascii="仿宋" w:eastAsia="仿宋" w:hAnsi="仿宋" w:hint="eastAsia"/>
        </w:rPr>
      </w:pPr>
    </w:p>
    <w:p w:rsidR="00F95135" w:rsidRDefault="00F95135" w:rsidP="003744C0">
      <w:pPr>
        <w:spacing w:line="220" w:lineRule="exact"/>
        <w:rPr>
          <w:rFonts w:ascii="仿宋" w:eastAsia="仿宋" w:hAnsi="仿宋" w:hint="eastAsia"/>
        </w:rPr>
      </w:pPr>
    </w:p>
    <w:p w:rsidR="00F95135" w:rsidRDefault="00F95135" w:rsidP="003744C0">
      <w:pPr>
        <w:spacing w:line="220" w:lineRule="exact"/>
        <w:rPr>
          <w:rFonts w:ascii="仿宋" w:eastAsia="仿宋" w:hAnsi="仿宋" w:hint="eastAsia"/>
        </w:rPr>
      </w:pPr>
    </w:p>
    <w:p w:rsidR="00F95135" w:rsidRDefault="00F95135" w:rsidP="003744C0">
      <w:pPr>
        <w:spacing w:line="220" w:lineRule="exact"/>
        <w:rPr>
          <w:rFonts w:ascii="仿宋" w:eastAsia="仿宋" w:hAnsi="仿宋" w:hint="eastAsia"/>
        </w:rPr>
      </w:pPr>
    </w:p>
    <w:p w:rsidR="00F95135" w:rsidRDefault="00F95135" w:rsidP="003744C0">
      <w:pPr>
        <w:spacing w:line="220" w:lineRule="exact"/>
        <w:rPr>
          <w:rFonts w:ascii="仿宋" w:eastAsia="仿宋" w:hAnsi="仿宋" w:hint="eastAsia"/>
        </w:rPr>
      </w:pPr>
    </w:p>
    <w:p w:rsidR="00F95135" w:rsidRDefault="00F95135" w:rsidP="003744C0">
      <w:pPr>
        <w:spacing w:line="220" w:lineRule="exact"/>
        <w:rPr>
          <w:rFonts w:ascii="仿宋" w:eastAsia="仿宋" w:hAnsi="仿宋" w:hint="eastAsia"/>
        </w:rPr>
      </w:pPr>
    </w:p>
    <w:p w:rsidR="00F95135" w:rsidRDefault="00F95135" w:rsidP="003744C0">
      <w:pPr>
        <w:spacing w:line="220" w:lineRule="exact"/>
        <w:rPr>
          <w:rFonts w:ascii="仿宋" w:eastAsia="仿宋" w:hAnsi="仿宋" w:hint="eastAsia"/>
        </w:rPr>
      </w:pPr>
    </w:p>
    <w:p w:rsidR="00F95135" w:rsidRDefault="00F95135" w:rsidP="003744C0">
      <w:pPr>
        <w:spacing w:line="220" w:lineRule="exact"/>
        <w:rPr>
          <w:rFonts w:ascii="仿宋" w:eastAsia="仿宋" w:hAnsi="仿宋" w:hint="eastAsia"/>
        </w:rPr>
      </w:pPr>
    </w:p>
    <w:p w:rsidR="00F95135" w:rsidRDefault="00F95135" w:rsidP="003744C0">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D87408" w:rsidRPr="007F2467" w:rsidTr="00E34BEB">
        <w:trPr>
          <w:trHeight w:val="313"/>
        </w:trPr>
        <w:tc>
          <w:tcPr>
            <w:tcW w:w="483" w:type="dxa"/>
            <w:vMerge w:val="restart"/>
            <w:tcMar>
              <w:left w:w="0" w:type="dxa"/>
              <w:right w:w="0" w:type="dxa"/>
            </w:tcMar>
            <w:vAlign w:val="center"/>
          </w:tcPr>
          <w:p w:rsidR="003C2153" w:rsidRDefault="00D87408"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D87408" w:rsidRPr="007F2467" w:rsidRDefault="00D87408"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D87408" w:rsidRPr="007F2467" w:rsidRDefault="00D87408"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D87408" w:rsidRPr="007F2467" w:rsidRDefault="00D87408"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D87408" w:rsidRPr="007F2467" w:rsidRDefault="00D87408"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D87408" w:rsidRPr="007F2467" w:rsidRDefault="00D87408"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D87408" w:rsidRPr="007F2467" w:rsidRDefault="00D87408"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D87408" w:rsidRPr="007F2467" w:rsidRDefault="00D87408"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D87408" w:rsidRPr="007F2467" w:rsidRDefault="00D87408"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D87408" w:rsidRPr="007F2467" w:rsidRDefault="00D87408"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D87408" w:rsidRPr="007F2467" w:rsidRDefault="00D87408"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D87408" w:rsidRPr="007F2467" w:rsidTr="00E34BEB">
        <w:trPr>
          <w:trHeight w:val="312"/>
        </w:trPr>
        <w:tc>
          <w:tcPr>
            <w:tcW w:w="483" w:type="dxa"/>
            <w:vMerge/>
            <w:tcMar>
              <w:left w:w="0" w:type="dxa"/>
              <w:right w:w="0" w:type="dxa"/>
            </w:tcMar>
          </w:tcPr>
          <w:p w:rsidR="00D87408" w:rsidRPr="007F2467" w:rsidRDefault="00D87408" w:rsidP="00E34BEB">
            <w:pPr>
              <w:spacing w:line="220" w:lineRule="exact"/>
              <w:rPr>
                <w:rFonts w:ascii="幼圆" w:eastAsia="幼圆" w:hAnsi="黑体" w:hint="eastAsia"/>
                <w:b/>
                <w:sz w:val="18"/>
                <w:szCs w:val="18"/>
              </w:rPr>
            </w:pPr>
          </w:p>
        </w:tc>
        <w:tc>
          <w:tcPr>
            <w:tcW w:w="422" w:type="dxa"/>
            <w:vMerge/>
            <w:tcMar>
              <w:left w:w="0" w:type="dxa"/>
              <w:right w:w="0" w:type="dxa"/>
            </w:tcMar>
          </w:tcPr>
          <w:p w:rsidR="00D87408" w:rsidRPr="007F2467" w:rsidRDefault="00D87408" w:rsidP="00E34BEB">
            <w:pPr>
              <w:spacing w:line="220" w:lineRule="exact"/>
              <w:jc w:val="center"/>
              <w:rPr>
                <w:rFonts w:ascii="幼圆" w:eastAsia="幼圆" w:hAnsi="黑体" w:hint="eastAsia"/>
                <w:b/>
                <w:sz w:val="18"/>
                <w:szCs w:val="18"/>
              </w:rPr>
            </w:pPr>
          </w:p>
        </w:tc>
        <w:tc>
          <w:tcPr>
            <w:tcW w:w="598" w:type="dxa"/>
            <w:vMerge/>
            <w:tcMar>
              <w:left w:w="0" w:type="dxa"/>
              <w:right w:w="0" w:type="dxa"/>
            </w:tcMar>
          </w:tcPr>
          <w:p w:rsidR="00D87408" w:rsidRPr="007F2467" w:rsidRDefault="00D87408" w:rsidP="00E34BEB">
            <w:pPr>
              <w:spacing w:line="220" w:lineRule="exact"/>
              <w:jc w:val="center"/>
              <w:rPr>
                <w:rFonts w:ascii="幼圆" w:eastAsia="幼圆" w:hAnsi="黑体" w:hint="eastAsia"/>
                <w:b/>
                <w:sz w:val="18"/>
                <w:szCs w:val="18"/>
              </w:rPr>
            </w:pPr>
          </w:p>
        </w:tc>
        <w:tc>
          <w:tcPr>
            <w:tcW w:w="812" w:type="dxa"/>
            <w:vMerge/>
            <w:tcMar>
              <w:left w:w="0" w:type="dxa"/>
              <w:right w:w="0" w:type="dxa"/>
            </w:tcMar>
          </w:tcPr>
          <w:p w:rsidR="00D87408" w:rsidRPr="007F2467" w:rsidRDefault="00D87408" w:rsidP="00E34BEB">
            <w:pPr>
              <w:spacing w:line="220" w:lineRule="exact"/>
              <w:jc w:val="center"/>
              <w:rPr>
                <w:rFonts w:ascii="幼圆" w:eastAsia="幼圆" w:hAnsi="黑体" w:hint="eastAsia"/>
                <w:b/>
                <w:sz w:val="18"/>
                <w:szCs w:val="18"/>
              </w:rPr>
            </w:pPr>
          </w:p>
        </w:tc>
        <w:tc>
          <w:tcPr>
            <w:tcW w:w="896" w:type="dxa"/>
            <w:vMerge/>
            <w:tcMar>
              <w:left w:w="0" w:type="dxa"/>
              <w:right w:w="0" w:type="dxa"/>
            </w:tcMar>
          </w:tcPr>
          <w:p w:rsidR="00D87408" w:rsidRPr="007F2467" w:rsidRDefault="00D87408" w:rsidP="00E34BEB">
            <w:pPr>
              <w:spacing w:line="220" w:lineRule="exact"/>
              <w:jc w:val="center"/>
              <w:rPr>
                <w:rFonts w:ascii="幼圆" w:eastAsia="幼圆" w:hAnsi="黑体" w:hint="eastAsia"/>
                <w:b/>
                <w:sz w:val="18"/>
                <w:szCs w:val="18"/>
              </w:rPr>
            </w:pPr>
          </w:p>
        </w:tc>
        <w:tc>
          <w:tcPr>
            <w:tcW w:w="714" w:type="dxa"/>
            <w:vMerge/>
            <w:tcMar>
              <w:left w:w="0" w:type="dxa"/>
              <w:right w:w="0" w:type="dxa"/>
            </w:tcMar>
          </w:tcPr>
          <w:p w:rsidR="00D87408" w:rsidRPr="007F2467" w:rsidRDefault="00D87408" w:rsidP="00E34BEB">
            <w:pPr>
              <w:spacing w:line="220" w:lineRule="exact"/>
              <w:jc w:val="center"/>
              <w:rPr>
                <w:rFonts w:ascii="幼圆" w:eastAsia="幼圆" w:hAnsi="黑体" w:hint="eastAsia"/>
                <w:b/>
                <w:sz w:val="18"/>
                <w:szCs w:val="18"/>
              </w:rPr>
            </w:pPr>
          </w:p>
        </w:tc>
        <w:tc>
          <w:tcPr>
            <w:tcW w:w="504" w:type="dxa"/>
            <w:tcMar>
              <w:left w:w="0" w:type="dxa"/>
              <w:right w:w="0" w:type="dxa"/>
            </w:tcMar>
          </w:tcPr>
          <w:p w:rsidR="00D87408" w:rsidRPr="007F2467" w:rsidRDefault="00D87408"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D87408" w:rsidRPr="007F2467" w:rsidRDefault="00D87408"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D87408" w:rsidRPr="007F2467" w:rsidRDefault="00D87408"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D87408" w:rsidRPr="007F2467" w:rsidRDefault="00D87408"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D87408" w:rsidRPr="007F2467" w:rsidRDefault="00D87408" w:rsidP="00E34BEB">
            <w:pPr>
              <w:spacing w:line="220" w:lineRule="exact"/>
              <w:rPr>
                <w:rFonts w:ascii="幼圆" w:eastAsia="幼圆" w:hAnsi="黑体" w:hint="eastAsia"/>
                <w:b/>
                <w:sz w:val="18"/>
                <w:szCs w:val="18"/>
              </w:rPr>
            </w:pPr>
          </w:p>
        </w:tc>
        <w:tc>
          <w:tcPr>
            <w:tcW w:w="4556" w:type="dxa"/>
            <w:vMerge/>
            <w:tcMar>
              <w:left w:w="0" w:type="dxa"/>
              <w:right w:w="0" w:type="dxa"/>
            </w:tcMar>
          </w:tcPr>
          <w:p w:rsidR="00D87408" w:rsidRPr="007F2467" w:rsidRDefault="00D87408" w:rsidP="00E34BEB">
            <w:pPr>
              <w:spacing w:line="220" w:lineRule="exact"/>
              <w:rPr>
                <w:rFonts w:ascii="幼圆" w:eastAsia="幼圆" w:hAnsi="黑体" w:hint="eastAsia"/>
                <w:b/>
                <w:sz w:val="18"/>
                <w:szCs w:val="18"/>
              </w:rPr>
            </w:pPr>
          </w:p>
        </w:tc>
      </w:tr>
      <w:tr w:rsidR="00D87408" w:rsidRPr="007F2467" w:rsidTr="00E34BEB">
        <w:trPr>
          <w:trHeight w:val="2207"/>
        </w:trPr>
        <w:tc>
          <w:tcPr>
            <w:tcW w:w="483" w:type="dxa"/>
            <w:tcMar>
              <w:left w:w="0" w:type="dxa"/>
              <w:right w:w="0" w:type="dxa"/>
            </w:tcMar>
            <w:vAlign w:val="center"/>
          </w:tcPr>
          <w:p w:rsidR="00D87408" w:rsidRPr="007F2467" w:rsidRDefault="00D87408"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138</w:t>
            </w:r>
          </w:p>
        </w:tc>
        <w:tc>
          <w:tcPr>
            <w:tcW w:w="422" w:type="dxa"/>
            <w:tcMar>
              <w:left w:w="0" w:type="dxa"/>
              <w:right w:w="0" w:type="dxa"/>
            </w:tcMar>
            <w:vAlign w:val="center"/>
          </w:tcPr>
          <w:p w:rsidR="00D87408" w:rsidRPr="007F2467" w:rsidRDefault="00D87408" w:rsidP="00E34BEB">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D87408" w:rsidRPr="007F2467" w:rsidRDefault="00D87408" w:rsidP="00E34BEB">
            <w:pPr>
              <w:spacing w:line="220" w:lineRule="exact"/>
              <w:rPr>
                <w:rFonts w:ascii="仿宋" w:eastAsia="仿宋" w:hAnsi="仿宋" w:hint="eastAsia"/>
                <w:sz w:val="18"/>
                <w:szCs w:val="18"/>
              </w:rPr>
            </w:pPr>
            <w:r>
              <w:rPr>
                <w:rFonts w:ascii="仿宋" w:eastAsia="仿宋" w:hAnsi="仿宋" w:hint="eastAsia"/>
                <w:sz w:val="18"/>
                <w:szCs w:val="18"/>
              </w:rPr>
              <w:t>从事内地与港澳间客船、散装液体危险品</w:t>
            </w:r>
            <w:proofErr w:type="gramStart"/>
            <w:r>
              <w:rPr>
                <w:rFonts w:ascii="仿宋" w:eastAsia="仿宋" w:hAnsi="仿宋" w:hint="eastAsia"/>
                <w:sz w:val="18"/>
                <w:szCs w:val="18"/>
              </w:rPr>
              <w:t>船运输</w:t>
            </w:r>
            <w:proofErr w:type="gramEnd"/>
            <w:r>
              <w:rPr>
                <w:rFonts w:ascii="仿宋" w:eastAsia="仿宋" w:hAnsi="仿宋" w:hint="eastAsia"/>
                <w:sz w:val="18"/>
                <w:szCs w:val="18"/>
              </w:rPr>
              <w:t>业务许可</w:t>
            </w:r>
          </w:p>
        </w:tc>
        <w:tc>
          <w:tcPr>
            <w:tcW w:w="812" w:type="dxa"/>
            <w:tcMar>
              <w:left w:w="0" w:type="dxa"/>
              <w:right w:w="0" w:type="dxa"/>
            </w:tcMar>
            <w:vAlign w:val="center"/>
          </w:tcPr>
          <w:p w:rsidR="00D87408" w:rsidRPr="007F2467" w:rsidRDefault="00D87408" w:rsidP="00E34BEB">
            <w:pPr>
              <w:spacing w:line="220" w:lineRule="exact"/>
              <w:rPr>
                <w:rFonts w:ascii="仿宋" w:eastAsia="仿宋" w:hAnsi="仿宋" w:hint="eastAsia"/>
                <w:sz w:val="18"/>
                <w:szCs w:val="18"/>
              </w:rPr>
            </w:pPr>
            <w:r>
              <w:rPr>
                <w:rFonts w:ascii="仿宋" w:eastAsia="仿宋" w:hAnsi="仿宋" w:hint="eastAsia"/>
                <w:sz w:val="18"/>
                <w:szCs w:val="18"/>
              </w:rPr>
              <w:t>交通行政许可决定书</w:t>
            </w:r>
          </w:p>
        </w:tc>
        <w:tc>
          <w:tcPr>
            <w:tcW w:w="896" w:type="dxa"/>
            <w:tcMar>
              <w:left w:w="0" w:type="dxa"/>
              <w:right w:w="0" w:type="dxa"/>
            </w:tcMar>
            <w:vAlign w:val="center"/>
          </w:tcPr>
          <w:p w:rsidR="00D87408" w:rsidRPr="007F2467" w:rsidRDefault="00D87408" w:rsidP="00E34BEB">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《国务院对确需保留的行政审批项目设定行政许可的决定》《中华人民共和国国际海运条例》</w:t>
            </w:r>
          </w:p>
        </w:tc>
        <w:tc>
          <w:tcPr>
            <w:tcW w:w="714" w:type="dxa"/>
            <w:tcMar>
              <w:left w:w="0" w:type="dxa"/>
              <w:right w:w="0" w:type="dxa"/>
            </w:tcMar>
            <w:vAlign w:val="center"/>
          </w:tcPr>
          <w:p w:rsidR="00D87408" w:rsidRPr="007F2467" w:rsidRDefault="00D87408" w:rsidP="00E34BEB">
            <w:pPr>
              <w:spacing w:line="220" w:lineRule="exact"/>
              <w:rPr>
                <w:rFonts w:ascii="仿宋" w:eastAsia="仿宋" w:hAnsi="仿宋" w:hint="eastAsia"/>
                <w:sz w:val="18"/>
                <w:szCs w:val="18"/>
              </w:rPr>
            </w:pPr>
            <w:r>
              <w:rPr>
                <w:rFonts w:ascii="仿宋" w:eastAsia="仿宋" w:hAnsi="仿宋" w:hint="eastAsia"/>
                <w:sz w:val="18"/>
                <w:szCs w:val="18"/>
              </w:rPr>
              <w:t>市交通工委</w:t>
            </w:r>
          </w:p>
        </w:tc>
        <w:tc>
          <w:tcPr>
            <w:tcW w:w="504" w:type="dxa"/>
            <w:tcMar>
              <w:left w:w="0" w:type="dxa"/>
              <w:right w:w="0" w:type="dxa"/>
            </w:tcMar>
            <w:vAlign w:val="center"/>
          </w:tcPr>
          <w:p w:rsidR="00D87408" w:rsidRPr="007F2467" w:rsidRDefault="00D87408"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D87408" w:rsidRPr="007F2467" w:rsidRDefault="00D87408"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D87408" w:rsidRPr="007F2467" w:rsidRDefault="00D87408"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D87408" w:rsidRPr="007F2467" w:rsidRDefault="00D87408"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D87408" w:rsidRPr="00D87408" w:rsidRDefault="00D87408" w:rsidP="00D87408">
            <w:pPr>
              <w:spacing w:line="220" w:lineRule="exact"/>
              <w:rPr>
                <w:rFonts w:ascii="仿宋" w:eastAsia="仿宋" w:hAnsi="仿宋"/>
                <w:sz w:val="18"/>
                <w:szCs w:val="18"/>
              </w:rPr>
            </w:pPr>
            <w:r w:rsidRPr="00D87408">
              <w:rPr>
                <w:rFonts w:ascii="仿宋" w:eastAsia="仿宋" w:hAnsi="仿宋" w:hint="eastAsia"/>
                <w:sz w:val="18"/>
                <w:szCs w:val="18"/>
              </w:rPr>
              <w:t>1.实现申请、审批全程网上办理，及时完善更新办事指南并在网上公布审批程序、受理条件和办理标准。2.不再要求申请人提供营业执照等材料。3.放宽对自有船舶的准入条件，对已取得经营资格的航运企业，允许将其自有船舶出售给依法取得国家有关部门批准的融资租赁公司后、再以融资租赁方式回租的船舶认定为自有船舶。4.将审批时限由30个工作日压减至15个工作日。</w:t>
            </w:r>
          </w:p>
          <w:p w:rsidR="00D87408" w:rsidRPr="00D87408" w:rsidRDefault="00D87408" w:rsidP="00D87408">
            <w:pPr>
              <w:spacing w:line="220" w:lineRule="exact"/>
              <w:rPr>
                <w:rFonts w:ascii="仿宋" w:eastAsia="仿宋" w:hAnsi="仿宋" w:hint="eastAsia"/>
                <w:sz w:val="18"/>
                <w:szCs w:val="18"/>
              </w:rPr>
            </w:pPr>
          </w:p>
        </w:tc>
        <w:tc>
          <w:tcPr>
            <w:tcW w:w="4556" w:type="dxa"/>
            <w:tcMar>
              <w:left w:w="0" w:type="dxa"/>
              <w:right w:w="0" w:type="dxa"/>
            </w:tcMar>
            <w:vAlign w:val="center"/>
          </w:tcPr>
          <w:p w:rsidR="00D87408" w:rsidRPr="00D87408" w:rsidRDefault="00D87408" w:rsidP="00D87408">
            <w:pPr>
              <w:spacing w:line="220" w:lineRule="exact"/>
              <w:rPr>
                <w:rFonts w:ascii="仿宋" w:eastAsia="仿宋" w:hAnsi="仿宋"/>
                <w:sz w:val="18"/>
                <w:szCs w:val="18"/>
              </w:rPr>
            </w:pPr>
            <w:r w:rsidRPr="00D87408">
              <w:rPr>
                <w:rFonts w:ascii="仿宋" w:eastAsia="仿宋" w:hAnsi="仿宋" w:hint="eastAsia"/>
                <w:sz w:val="18"/>
                <w:szCs w:val="18"/>
              </w:rPr>
              <w:t>1</w:t>
            </w:r>
            <w:r w:rsidR="006C57F7">
              <w:rPr>
                <w:rFonts w:ascii="仿宋" w:eastAsia="仿宋" w:hAnsi="仿宋" w:hint="eastAsia"/>
                <w:sz w:val="18"/>
                <w:szCs w:val="18"/>
              </w:rPr>
              <w:t>.</w:t>
            </w:r>
            <w:r w:rsidRPr="00D87408">
              <w:rPr>
                <w:rFonts w:ascii="仿宋" w:eastAsia="仿宋" w:hAnsi="仿宋" w:hint="eastAsia"/>
                <w:sz w:val="18"/>
                <w:szCs w:val="18"/>
              </w:rPr>
              <w:t>开展“双随机、</w:t>
            </w:r>
            <w:proofErr w:type="gramStart"/>
            <w:r w:rsidRPr="00D87408">
              <w:rPr>
                <w:rFonts w:ascii="仿宋" w:eastAsia="仿宋" w:hAnsi="仿宋" w:hint="eastAsia"/>
                <w:sz w:val="18"/>
                <w:szCs w:val="18"/>
              </w:rPr>
              <w:t>一</w:t>
            </w:r>
            <w:proofErr w:type="gramEnd"/>
            <w:r w:rsidRPr="00D87408">
              <w:rPr>
                <w:rFonts w:ascii="仿宋" w:eastAsia="仿宋" w:hAnsi="仿宋" w:hint="eastAsia"/>
                <w:sz w:val="18"/>
                <w:szCs w:val="18"/>
              </w:rPr>
              <w:t>公开”监管，发现违法违规行为要依法查处并公开结果。2.建立内地与港澳间客船、散装液体危险品</w:t>
            </w:r>
            <w:proofErr w:type="gramStart"/>
            <w:r w:rsidRPr="00D87408">
              <w:rPr>
                <w:rFonts w:ascii="仿宋" w:eastAsia="仿宋" w:hAnsi="仿宋" w:hint="eastAsia"/>
                <w:sz w:val="18"/>
                <w:szCs w:val="18"/>
              </w:rPr>
              <w:t>船运输</w:t>
            </w:r>
            <w:proofErr w:type="gramEnd"/>
            <w:r w:rsidRPr="00D87408">
              <w:rPr>
                <w:rFonts w:ascii="仿宋" w:eastAsia="仿宋" w:hAnsi="仿宋" w:hint="eastAsia"/>
                <w:sz w:val="18"/>
                <w:szCs w:val="18"/>
              </w:rPr>
              <w:t>企业信用档案，向社会公开信用记录，对严重失信主体开展联合惩戒。3.发挥行业协会自律作用。</w:t>
            </w:r>
          </w:p>
          <w:p w:rsidR="00D87408" w:rsidRPr="007F2467" w:rsidRDefault="00D87408" w:rsidP="00D87408">
            <w:pPr>
              <w:spacing w:line="220" w:lineRule="exact"/>
              <w:rPr>
                <w:rFonts w:ascii="仿宋" w:eastAsia="仿宋" w:hAnsi="仿宋" w:hint="eastAsia"/>
                <w:sz w:val="18"/>
                <w:szCs w:val="18"/>
              </w:rPr>
            </w:pPr>
          </w:p>
        </w:tc>
      </w:tr>
      <w:tr w:rsidR="00D87408" w:rsidRPr="007F2467" w:rsidTr="00E34BEB">
        <w:trPr>
          <w:trHeight w:val="1882"/>
        </w:trPr>
        <w:tc>
          <w:tcPr>
            <w:tcW w:w="483" w:type="dxa"/>
            <w:tcMar>
              <w:left w:w="0" w:type="dxa"/>
              <w:right w:w="0" w:type="dxa"/>
            </w:tcMar>
            <w:vAlign w:val="center"/>
          </w:tcPr>
          <w:p w:rsidR="00D87408" w:rsidRPr="007F2467" w:rsidRDefault="00D87408"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139</w:t>
            </w:r>
          </w:p>
        </w:tc>
        <w:tc>
          <w:tcPr>
            <w:tcW w:w="422" w:type="dxa"/>
            <w:tcMar>
              <w:left w:w="0" w:type="dxa"/>
              <w:right w:w="0" w:type="dxa"/>
            </w:tcMar>
            <w:vAlign w:val="center"/>
          </w:tcPr>
          <w:p w:rsidR="00D87408" w:rsidRPr="007F2467" w:rsidRDefault="00D87408" w:rsidP="00E34BEB">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D87408" w:rsidRPr="007F2467" w:rsidRDefault="00D87408" w:rsidP="00E34BEB">
            <w:pPr>
              <w:spacing w:line="220" w:lineRule="exact"/>
              <w:rPr>
                <w:rFonts w:ascii="仿宋" w:eastAsia="仿宋" w:hAnsi="仿宋" w:hint="eastAsia"/>
                <w:sz w:val="18"/>
                <w:szCs w:val="18"/>
              </w:rPr>
            </w:pPr>
            <w:r>
              <w:rPr>
                <w:rFonts w:ascii="仿宋" w:eastAsia="仿宋" w:hAnsi="仿宋" w:hint="eastAsia"/>
                <w:sz w:val="18"/>
                <w:szCs w:val="18"/>
              </w:rPr>
              <w:t>港口（旅客、危险货物</w:t>
            </w:r>
            <w:r w:rsidR="00DE4939">
              <w:rPr>
                <w:rFonts w:ascii="仿宋" w:eastAsia="仿宋" w:hAnsi="仿宋" w:hint="eastAsia"/>
                <w:sz w:val="18"/>
                <w:szCs w:val="18"/>
              </w:rPr>
              <w:t>）</w:t>
            </w:r>
            <w:r>
              <w:rPr>
                <w:rFonts w:ascii="仿宋" w:eastAsia="仿宋" w:hAnsi="仿宋" w:hint="eastAsia"/>
                <w:sz w:val="18"/>
                <w:szCs w:val="18"/>
              </w:rPr>
              <w:t>经营许可</w:t>
            </w:r>
          </w:p>
        </w:tc>
        <w:tc>
          <w:tcPr>
            <w:tcW w:w="812" w:type="dxa"/>
            <w:tcMar>
              <w:left w:w="0" w:type="dxa"/>
              <w:right w:w="0" w:type="dxa"/>
            </w:tcMar>
            <w:vAlign w:val="center"/>
          </w:tcPr>
          <w:p w:rsidR="00D87408" w:rsidRPr="007F2467" w:rsidRDefault="00D87408" w:rsidP="00E34BEB">
            <w:pPr>
              <w:spacing w:line="220" w:lineRule="exact"/>
              <w:rPr>
                <w:rFonts w:ascii="仿宋" w:eastAsia="仿宋" w:hAnsi="仿宋" w:hint="eastAsia"/>
                <w:sz w:val="18"/>
                <w:szCs w:val="18"/>
              </w:rPr>
            </w:pPr>
            <w:r>
              <w:rPr>
                <w:rFonts w:ascii="仿宋" w:eastAsia="仿宋" w:hAnsi="仿宋" w:hint="eastAsia"/>
                <w:sz w:val="18"/>
                <w:szCs w:val="18"/>
              </w:rPr>
              <w:t>港口经营许可证</w:t>
            </w:r>
          </w:p>
        </w:tc>
        <w:tc>
          <w:tcPr>
            <w:tcW w:w="896" w:type="dxa"/>
            <w:tcMar>
              <w:left w:w="0" w:type="dxa"/>
              <w:right w:w="0" w:type="dxa"/>
            </w:tcMar>
            <w:vAlign w:val="center"/>
          </w:tcPr>
          <w:p w:rsidR="00D87408" w:rsidRPr="007F2467" w:rsidRDefault="00D87408" w:rsidP="00E34BEB">
            <w:pPr>
              <w:spacing w:line="220" w:lineRule="exact"/>
              <w:rPr>
                <w:rFonts w:ascii="仿宋" w:eastAsia="仿宋" w:hAnsi="仿宋" w:hint="eastAsia"/>
                <w:sz w:val="18"/>
                <w:szCs w:val="18"/>
              </w:rPr>
            </w:pPr>
            <w:r>
              <w:rPr>
                <w:rFonts w:ascii="仿宋" w:eastAsia="仿宋" w:hAnsi="仿宋" w:hint="eastAsia"/>
                <w:sz w:val="18"/>
                <w:szCs w:val="18"/>
              </w:rPr>
              <w:t>《中华人民共和国港口法》</w:t>
            </w:r>
          </w:p>
        </w:tc>
        <w:tc>
          <w:tcPr>
            <w:tcW w:w="714" w:type="dxa"/>
            <w:tcMar>
              <w:left w:w="0" w:type="dxa"/>
              <w:right w:w="0" w:type="dxa"/>
            </w:tcMar>
            <w:vAlign w:val="center"/>
          </w:tcPr>
          <w:p w:rsidR="00D87408" w:rsidRPr="007F2467" w:rsidRDefault="00D87408" w:rsidP="00E34BEB">
            <w:pPr>
              <w:spacing w:line="220" w:lineRule="exact"/>
              <w:rPr>
                <w:rFonts w:ascii="仿宋" w:eastAsia="仿宋" w:hAnsi="仿宋" w:hint="eastAsia"/>
                <w:sz w:val="18"/>
                <w:szCs w:val="18"/>
              </w:rPr>
            </w:pPr>
            <w:r>
              <w:rPr>
                <w:rFonts w:ascii="仿宋" w:eastAsia="仿宋" w:hAnsi="仿宋" w:hint="eastAsia"/>
                <w:sz w:val="18"/>
                <w:szCs w:val="18"/>
              </w:rPr>
              <w:t>市交通工委</w:t>
            </w:r>
          </w:p>
        </w:tc>
        <w:tc>
          <w:tcPr>
            <w:tcW w:w="504" w:type="dxa"/>
            <w:tcMar>
              <w:left w:w="0" w:type="dxa"/>
              <w:right w:w="0" w:type="dxa"/>
            </w:tcMar>
            <w:vAlign w:val="center"/>
          </w:tcPr>
          <w:p w:rsidR="00D87408" w:rsidRPr="007F2467" w:rsidRDefault="00D87408"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D87408" w:rsidRPr="007F2467" w:rsidRDefault="00D87408"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D87408" w:rsidRPr="007F2467" w:rsidRDefault="00D87408"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D87408" w:rsidRPr="007F2467" w:rsidRDefault="00D87408"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D87408" w:rsidRPr="00D87408" w:rsidRDefault="00D87408" w:rsidP="00D87408">
            <w:pPr>
              <w:spacing w:line="220" w:lineRule="exact"/>
              <w:rPr>
                <w:rFonts w:ascii="仿宋" w:eastAsia="仿宋" w:hAnsi="仿宋" w:hint="eastAsia"/>
                <w:sz w:val="18"/>
                <w:szCs w:val="18"/>
              </w:rPr>
            </w:pPr>
            <w:r w:rsidRPr="00D87408">
              <w:rPr>
                <w:rFonts w:ascii="仿宋" w:eastAsia="仿宋" w:hAnsi="仿宋" w:hint="eastAsia"/>
                <w:sz w:val="18"/>
                <w:szCs w:val="18"/>
              </w:rPr>
              <w:t>1.推动实现申请、审批全程网上办理并在网上公布许可条件和办理流程。2.不再要求申请人提供营业执照等材料，在线获取营业执照信息；港口岸线使用证明文件、港口工程竣工验收证明文件等可通过内部核验，申请人免于提交。3.将审批时限由30个工作日压减至15个工作日。</w:t>
            </w:r>
          </w:p>
        </w:tc>
        <w:tc>
          <w:tcPr>
            <w:tcW w:w="4556" w:type="dxa"/>
            <w:tcMar>
              <w:left w:w="0" w:type="dxa"/>
              <w:right w:w="0" w:type="dxa"/>
            </w:tcMar>
            <w:vAlign w:val="center"/>
          </w:tcPr>
          <w:p w:rsidR="00D87408" w:rsidRPr="00D87408" w:rsidRDefault="00D87408" w:rsidP="00D87408">
            <w:pPr>
              <w:spacing w:line="220" w:lineRule="exact"/>
              <w:rPr>
                <w:rFonts w:ascii="仿宋" w:eastAsia="仿宋" w:hAnsi="仿宋"/>
                <w:sz w:val="18"/>
                <w:szCs w:val="18"/>
              </w:rPr>
            </w:pPr>
            <w:r w:rsidRPr="00D87408">
              <w:rPr>
                <w:rFonts w:ascii="仿宋" w:eastAsia="仿宋" w:hAnsi="仿宋" w:hint="eastAsia"/>
                <w:sz w:val="18"/>
                <w:szCs w:val="18"/>
              </w:rPr>
              <w:t>1.开展“双随机、</w:t>
            </w:r>
            <w:proofErr w:type="gramStart"/>
            <w:r w:rsidRPr="00D87408">
              <w:rPr>
                <w:rFonts w:ascii="仿宋" w:eastAsia="仿宋" w:hAnsi="仿宋" w:hint="eastAsia"/>
                <w:sz w:val="18"/>
                <w:szCs w:val="18"/>
              </w:rPr>
              <w:t>一</w:t>
            </w:r>
            <w:proofErr w:type="gramEnd"/>
            <w:r w:rsidRPr="00D87408">
              <w:rPr>
                <w:rFonts w:ascii="仿宋" w:eastAsia="仿宋" w:hAnsi="仿宋" w:hint="eastAsia"/>
                <w:sz w:val="18"/>
                <w:szCs w:val="18"/>
              </w:rPr>
              <w:t>公开”监管，发现违法违规行为要依法查处并公开结果。2.通过有关信息化系统加强对港口经营人作业活动和作业区域的监督检查，督促其落实安全生产责任。3.强化作业资质动态监管，抓好安全专项检查和综合治理工作。4.加强重点客运单位的监管，保证重要活动和节假日客运码头稳定。5.建立</w:t>
            </w:r>
            <w:proofErr w:type="gramStart"/>
            <w:r w:rsidRPr="00D87408">
              <w:rPr>
                <w:rFonts w:ascii="仿宋" w:eastAsia="仿宋" w:hAnsi="仿宋" w:hint="eastAsia"/>
                <w:sz w:val="18"/>
                <w:szCs w:val="18"/>
              </w:rPr>
              <w:t>健全事</w:t>
            </w:r>
            <w:proofErr w:type="gramEnd"/>
            <w:r w:rsidRPr="00D87408">
              <w:rPr>
                <w:rFonts w:ascii="仿宋" w:eastAsia="仿宋" w:hAnsi="仿宋" w:hint="eastAsia"/>
                <w:sz w:val="18"/>
                <w:szCs w:val="18"/>
              </w:rPr>
              <w:t>中事后监管长效机制，研究制定事中事后监管系列制度。6.探索诚信管理、分类监管、风险监管、联合惩戒、社会监督的“五位一体”行业综合监管体制及推进事中事后监管精细化研究，营造良好营商环境。7.加强信用监管，向社会公开港口企业信用记录。</w:t>
            </w:r>
          </w:p>
          <w:p w:rsidR="00D87408" w:rsidRPr="00D87408" w:rsidRDefault="00D87408" w:rsidP="00D87408">
            <w:pPr>
              <w:spacing w:line="220" w:lineRule="exact"/>
              <w:rPr>
                <w:rFonts w:ascii="仿宋" w:eastAsia="仿宋" w:hAnsi="仿宋" w:hint="eastAsia"/>
                <w:sz w:val="18"/>
                <w:szCs w:val="18"/>
              </w:rPr>
            </w:pPr>
          </w:p>
        </w:tc>
      </w:tr>
    </w:tbl>
    <w:p w:rsidR="00D87408" w:rsidRPr="00401385" w:rsidRDefault="00D87408" w:rsidP="00D87408">
      <w:pPr>
        <w:spacing w:line="220" w:lineRule="exact"/>
        <w:rPr>
          <w:rFonts w:ascii="仿宋" w:eastAsia="仿宋" w:hAnsi="仿宋" w:hint="eastAsia"/>
        </w:rPr>
      </w:pPr>
    </w:p>
    <w:p w:rsidR="00F95135" w:rsidRDefault="00F95135" w:rsidP="003744C0">
      <w:pPr>
        <w:spacing w:line="220" w:lineRule="exact"/>
        <w:rPr>
          <w:rFonts w:ascii="仿宋" w:eastAsia="仿宋" w:hAnsi="仿宋" w:hint="eastAsia"/>
        </w:rPr>
      </w:pPr>
    </w:p>
    <w:p w:rsidR="00D87408" w:rsidRDefault="00D87408" w:rsidP="003744C0">
      <w:pPr>
        <w:spacing w:line="220" w:lineRule="exact"/>
        <w:rPr>
          <w:rFonts w:ascii="仿宋" w:eastAsia="仿宋" w:hAnsi="仿宋" w:hint="eastAsia"/>
        </w:rPr>
      </w:pPr>
    </w:p>
    <w:p w:rsidR="00D87408" w:rsidRDefault="00D87408" w:rsidP="003744C0">
      <w:pPr>
        <w:spacing w:line="220" w:lineRule="exact"/>
        <w:rPr>
          <w:rFonts w:ascii="仿宋" w:eastAsia="仿宋" w:hAnsi="仿宋" w:hint="eastAsia"/>
        </w:rPr>
      </w:pPr>
    </w:p>
    <w:p w:rsidR="00D87408" w:rsidRDefault="00D87408" w:rsidP="003744C0">
      <w:pPr>
        <w:spacing w:line="220" w:lineRule="exact"/>
        <w:rPr>
          <w:rFonts w:ascii="仿宋" w:eastAsia="仿宋" w:hAnsi="仿宋" w:hint="eastAsia"/>
        </w:rPr>
      </w:pPr>
    </w:p>
    <w:p w:rsidR="00D87408" w:rsidRDefault="00D87408" w:rsidP="003744C0">
      <w:pPr>
        <w:spacing w:line="220" w:lineRule="exact"/>
        <w:rPr>
          <w:rFonts w:ascii="仿宋" w:eastAsia="仿宋" w:hAnsi="仿宋" w:hint="eastAsia"/>
        </w:rPr>
      </w:pPr>
    </w:p>
    <w:p w:rsidR="00D87408" w:rsidRDefault="00D87408" w:rsidP="003744C0">
      <w:pPr>
        <w:spacing w:line="220" w:lineRule="exact"/>
        <w:rPr>
          <w:rFonts w:ascii="仿宋" w:eastAsia="仿宋" w:hAnsi="仿宋" w:hint="eastAsia"/>
        </w:rPr>
      </w:pPr>
    </w:p>
    <w:p w:rsidR="00D87408" w:rsidRDefault="00D87408" w:rsidP="003744C0">
      <w:pPr>
        <w:spacing w:line="220" w:lineRule="exact"/>
        <w:rPr>
          <w:rFonts w:ascii="仿宋" w:eastAsia="仿宋" w:hAnsi="仿宋" w:hint="eastAsia"/>
        </w:rPr>
      </w:pPr>
    </w:p>
    <w:p w:rsidR="00D87408" w:rsidRDefault="00D87408" w:rsidP="003744C0">
      <w:pPr>
        <w:spacing w:line="220" w:lineRule="exact"/>
        <w:rPr>
          <w:rFonts w:ascii="仿宋" w:eastAsia="仿宋" w:hAnsi="仿宋" w:hint="eastAsia"/>
        </w:rPr>
      </w:pPr>
    </w:p>
    <w:p w:rsidR="00D87408" w:rsidRDefault="00D87408" w:rsidP="003744C0">
      <w:pPr>
        <w:spacing w:line="220" w:lineRule="exact"/>
        <w:rPr>
          <w:rFonts w:ascii="仿宋" w:eastAsia="仿宋" w:hAnsi="仿宋" w:hint="eastAsia"/>
        </w:rPr>
      </w:pPr>
    </w:p>
    <w:p w:rsidR="00D87408" w:rsidRDefault="00D87408" w:rsidP="003744C0">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0E4553" w:rsidRPr="007F2467" w:rsidTr="00E34BEB">
        <w:trPr>
          <w:trHeight w:val="313"/>
        </w:trPr>
        <w:tc>
          <w:tcPr>
            <w:tcW w:w="483" w:type="dxa"/>
            <w:vMerge w:val="restart"/>
            <w:tcMar>
              <w:left w:w="0" w:type="dxa"/>
              <w:right w:w="0" w:type="dxa"/>
            </w:tcMar>
            <w:vAlign w:val="center"/>
          </w:tcPr>
          <w:p w:rsidR="003C2153" w:rsidRDefault="000E4553"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0E4553" w:rsidRPr="007F2467" w:rsidRDefault="000E4553"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0E4553" w:rsidRPr="007F2467" w:rsidRDefault="000E4553"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0E4553" w:rsidRPr="007F2467" w:rsidRDefault="000E4553"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0E4553" w:rsidRPr="007F2467" w:rsidRDefault="000E4553"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0E4553" w:rsidRPr="007F2467" w:rsidRDefault="000E4553"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0E4553" w:rsidRPr="007F2467" w:rsidRDefault="000E4553"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0E4553" w:rsidRPr="007F2467" w:rsidRDefault="000E4553"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0E4553" w:rsidRPr="007F2467" w:rsidRDefault="000E4553"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0E4553" w:rsidRPr="007F2467" w:rsidRDefault="000E4553"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0E4553" w:rsidRPr="007F2467" w:rsidRDefault="000E4553"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0E4553" w:rsidRPr="007F2467" w:rsidTr="00E34BEB">
        <w:trPr>
          <w:trHeight w:val="312"/>
        </w:trPr>
        <w:tc>
          <w:tcPr>
            <w:tcW w:w="483" w:type="dxa"/>
            <w:vMerge/>
            <w:tcMar>
              <w:left w:w="0" w:type="dxa"/>
              <w:right w:w="0" w:type="dxa"/>
            </w:tcMar>
          </w:tcPr>
          <w:p w:rsidR="000E4553" w:rsidRPr="007F2467" w:rsidRDefault="000E4553" w:rsidP="00E34BEB">
            <w:pPr>
              <w:spacing w:line="220" w:lineRule="exact"/>
              <w:rPr>
                <w:rFonts w:ascii="幼圆" w:eastAsia="幼圆" w:hAnsi="黑体" w:hint="eastAsia"/>
                <w:b/>
                <w:sz w:val="18"/>
                <w:szCs w:val="18"/>
              </w:rPr>
            </w:pPr>
          </w:p>
        </w:tc>
        <w:tc>
          <w:tcPr>
            <w:tcW w:w="422" w:type="dxa"/>
            <w:vMerge/>
            <w:tcMar>
              <w:left w:w="0" w:type="dxa"/>
              <w:right w:w="0" w:type="dxa"/>
            </w:tcMar>
          </w:tcPr>
          <w:p w:rsidR="000E4553" w:rsidRPr="007F2467" w:rsidRDefault="000E4553" w:rsidP="00E34BEB">
            <w:pPr>
              <w:spacing w:line="220" w:lineRule="exact"/>
              <w:jc w:val="center"/>
              <w:rPr>
                <w:rFonts w:ascii="幼圆" w:eastAsia="幼圆" w:hAnsi="黑体" w:hint="eastAsia"/>
                <w:b/>
                <w:sz w:val="18"/>
                <w:szCs w:val="18"/>
              </w:rPr>
            </w:pPr>
          </w:p>
        </w:tc>
        <w:tc>
          <w:tcPr>
            <w:tcW w:w="598" w:type="dxa"/>
            <w:vMerge/>
            <w:tcMar>
              <w:left w:w="0" w:type="dxa"/>
              <w:right w:w="0" w:type="dxa"/>
            </w:tcMar>
          </w:tcPr>
          <w:p w:rsidR="000E4553" w:rsidRPr="007F2467" w:rsidRDefault="000E4553" w:rsidP="00E34BEB">
            <w:pPr>
              <w:spacing w:line="220" w:lineRule="exact"/>
              <w:jc w:val="center"/>
              <w:rPr>
                <w:rFonts w:ascii="幼圆" w:eastAsia="幼圆" w:hAnsi="黑体" w:hint="eastAsia"/>
                <w:b/>
                <w:sz w:val="18"/>
                <w:szCs w:val="18"/>
              </w:rPr>
            </w:pPr>
          </w:p>
        </w:tc>
        <w:tc>
          <w:tcPr>
            <w:tcW w:w="812" w:type="dxa"/>
            <w:vMerge/>
            <w:tcMar>
              <w:left w:w="0" w:type="dxa"/>
              <w:right w:w="0" w:type="dxa"/>
            </w:tcMar>
          </w:tcPr>
          <w:p w:rsidR="000E4553" w:rsidRPr="007F2467" w:rsidRDefault="000E4553" w:rsidP="00E34BEB">
            <w:pPr>
              <w:spacing w:line="220" w:lineRule="exact"/>
              <w:jc w:val="center"/>
              <w:rPr>
                <w:rFonts w:ascii="幼圆" w:eastAsia="幼圆" w:hAnsi="黑体" w:hint="eastAsia"/>
                <w:b/>
                <w:sz w:val="18"/>
                <w:szCs w:val="18"/>
              </w:rPr>
            </w:pPr>
          </w:p>
        </w:tc>
        <w:tc>
          <w:tcPr>
            <w:tcW w:w="896" w:type="dxa"/>
            <w:vMerge/>
            <w:tcMar>
              <w:left w:w="0" w:type="dxa"/>
              <w:right w:w="0" w:type="dxa"/>
            </w:tcMar>
          </w:tcPr>
          <w:p w:rsidR="000E4553" w:rsidRPr="007F2467" w:rsidRDefault="000E4553" w:rsidP="00E34BEB">
            <w:pPr>
              <w:spacing w:line="220" w:lineRule="exact"/>
              <w:jc w:val="center"/>
              <w:rPr>
                <w:rFonts w:ascii="幼圆" w:eastAsia="幼圆" w:hAnsi="黑体" w:hint="eastAsia"/>
                <w:b/>
                <w:sz w:val="18"/>
                <w:szCs w:val="18"/>
              </w:rPr>
            </w:pPr>
          </w:p>
        </w:tc>
        <w:tc>
          <w:tcPr>
            <w:tcW w:w="714" w:type="dxa"/>
            <w:vMerge/>
            <w:tcMar>
              <w:left w:w="0" w:type="dxa"/>
              <w:right w:w="0" w:type="dxa"/>
            </w:tcMar>
          </w:tcPr>
          <w:p w:rsidR="000E4553" w:rsidRPr="007F2467" w:rsidRDefault="000E4553" w:rsidP="00E34BEB">
            <w:pPr>
              <w:spacing w:line="220" w:lineRule="exact"/>
              <w:jc w:val="center"/>
              <w:rPr>
                <w:rFonts w:ascii="幼圆" w:eastAsia="幼圆" w:hAnsi="黑体" w:hint="eastAsia"/>
                <w:b/>
                <w:sz w:val="18"/>
                <w:szCs w:val="18"/>
              </w:rPr>
            </w:pPr>
          </w:p>
        </w:tc>
        <w:tc>
          <w:tcPr>
            <w:tcW w:w="504" w:type="dxa"/>
            <w:tcMar>
              <w:left w:w="0" w:type="dxa"/>
              <w:right w:w="0" w:type="dxa"/>
            </w:tcMar>
          </w:tcPr>
          <w:p w:rsidR="000E4553" w:rsidRPr="007F2467" w:rsidRDefault="000E4553"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0E4553" w:rsidRPr="007F2467" w:rsidRDefault="000E4553"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0E4553" w:rsidRPr="007F2467" w:rsidRDefault="000E4553"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0E4553" w:rsidRPr="007F2467" w:rsidRDefault="000E4553"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0E4553" w:rsidRPr="007F2467" w:rsidRDefault="000E4553" w:rsidP="00E34BEB">
            <w:pPr>
              <w:spacing w:line="220" w:lineRule="exact"/>
              <w:rPr>
                <w:rFonts w:ascii="幼圆" w:eastAsia="幼圆" w:hAnsi="黑体" w:hint="eastAsia"/>
                <w:b/>
                <w:sz w:val="18"/>
                <w:szCs w:val="18"/>
              </w:rPr>
            </w:pPr>
          </w:p>
        </w:tc>
        <w:tc>
          <w:tcPr>
            <w:tcW w:w="4556" w:type="dxa"/>
            <w:vMerge/>
            <w:tcMar>
              <w:left w:w="0" w:type="dxa"/>
              <w:right w:w="0" w:type="dxa"/>
            </w:tcMar>
          </w:tcPr>
          <w:p w:rsidR="000E4553" w:rsidRPr="007F2467" w:rsidRDefault="000E4553" w:rsidP="00E34BEB">
            <w:pPr>
              <w:spacing w:line="220" w:lineRule="exact"/>
              <w:rPr>
                <w:rFonts w:ascii="幼圆" w:eastAsia="幼圆" w:hAnsi="黑体" w:hint="eastAsia"/>
                <w:b/>
                <w:sz w:val="18"/>
                <w:szCs w:val="18"/>
              </w:rPr>
            </w:pPr>
          </w:p>
        </w:tc>
      </w:tr>
      <w:tr w:rsidR="000E4553" w:rsidRPr="007F2467" w:rsidTr="00E34BEB">
        <w:trPr>
          <w:trHeight w:val="2207"/>
        </w:trPr>
        <w:tc>
          <w:tcPr>
            <w:tcW w:w="483" w:type="dxa"/>
            <w:tcMar>
              <w:left w:w="0" w:type="dxa"/>
              <w:right w:w="0" w:type="dxa"/>
            </w:tcMar>
            <w:vAlign w:val="center"/>
          </w:tcPr>
          <w:p w:rsidR="000E4553" w:rsidRPr="007F2467" w:rsidRDefault="000E4553"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140</w:t>
            </w:r>
          </w:p>
        </w:tc>
        <w:tc>
          <w:tcPr>
            <w:tcW w:w="422" w:type="dxa"/>
            <w:tcMar>
              <w:left w:w="0" w:type="dxa"/>
              <w:right w:w="0" w:type="dxa"/>
            </w:tcMar>
            <w:vAlign w:val="center"/>
          </w:tcPr>
          <w:p w:rsidR="000E4553" w:rsidRPr="007F2467" w:rsidRDefault="000E4553" w:rsidP="00E34BEB">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0E4553" w:rsidRPr="007F2467" w:rsidRDefault="000E4553" w:rsidP="00E34BEB">
            <w:pPr>
              <w:spacing w:line="220" w:lineRule="exact"/>
              <w:rPr>
                <w:rFonts w:ascii="仿宋" w:eastAsia="仿宋" w:hAnsi="仿宋" w:hint="eastAsia"/>
                <w:sz w:val="18"/>
                <w:szCs w:val="18"/>
              </w:rPr>
            </w:pPr>
            <w:r>
              <w:rPr>
                <w:rFonts w:ascii="仿宋" w:eastAsia="仿宋" w:hAnsi="仿宋" w:hint="eastAsia"/>
                <w:sz w:val="18"/>
                <w:szCs w:val="18"/>
              </w:rPr>
              <w:t>建设港口设施使用非深水岸线审批</w:t>
            </w:r>
          </w:p>
        </w:tc>
        <w:tc>
          <w:tcPr>
            <w:tcW w:w="812" w:type="dxa"/>
            <w:tcMar>
              <w:left w:w="0" w:type="dxa"/>
              <w:right w:w="0" w:type="dxa"/>
            </w:tcMar>
            <w:vAlign w:val="center"/>
          </w:tcPr>
          <w:p w:rsidR="000E4553" w:rsidRPr="007F2467" w:rsidRDefault="000E4553" w:rsidP="00E34BEB">
            <w:pPr>
              <w:spacing w:line="220" w:lineRule="exact"/>
              <w:rPr>
                <w:rFonts w:ascii="仿宋" w:eastAsia="仿宋" w:hAnsi="仿宋" w:hint="eastAsia"/>
                <w:sz w:val="18"/>
                <w:szCs w:val="18"/>
              </w:rPr>
            </w:pPr>
            <w:r>
              <w:rPr>
                <w:rFonts w:ascii="仿宋" w:eastAsia="仿宋" w:hAnsi="仿宋" w:hint="eastAsia"/>
                <w:sz w:val="18"/>
                <w:szCs w:val="18"/>
              </w:rPr>
              <w:t>批准文件、港口岸线使用证</w:t>
            </w:r>
          </w:p>
        </w:tc>
        <w:tc>
          <w:tcPr>
            <w:tcW w:w="896" w:type="dxa"/>
            <w:tcMar>
              <w:left w:w="0" w:type="dxa"/>
              <w:right w:w="0" w:type="dxa"/>
            </w:tcMar>
            <w:vAlign w:val="center"/>
          </w:tcPr>
          <w:p w:rsidR="000E4553" w:rsidRPr="007F2467" w:rsidRDefault="000E4553" w:rsidP="00E34BEB">
            <w:pPr>
              <w:spacing w:line="220" w:lineRule="exact"/>
              <w:rPr>
                <w:rFonts w:ascii="仿宋" w:eastAsia="仿宋" w:hAnsi="仿宋" w:hint="eastAsia"/>
                <w:sz w:val="18"/>
                <w:szCs w:val="18"/>
              </w:rPr>
            </w:pPr>
            <w:r>
              <w:rPr>
                <w:rFonts w:ascii="仿宋" w:eastAsia="仿宋" w:hAnsi="仿宋" w:hint="eastAsia"/>
                <w:sz w:val="18"/>
                <w:szCs w:val="18"/>
              </w:rPr>
              <w:t>《中华人民共和国港口法》</w:t>
            </w:r>
          </w:p>
        </w:tc>
        <w:tc>
          <w:tcPr>
            <w:tcW w:w="714" w:type="dxa"/>
            <w:tcMar>
              <w:left w:w="0" w:type="dxa"/>
              <w:right w:w="0" w:type="dxa"/>
            </w:tcMar>
            <w:vAlign w:val="center"/>
          </w:tcPr>
          <w:p w:rsidR="000E4553" w:rsidRPr="007F2467" w:rsidRDefault="000E4553" w:rsidP="00E34BEB">
            <w:pPr>
              <w:spacing w:line="220" w:lineRule="exact"/>
              <w:rPr>
                <w:rFonts w:ascii="仿宋" w:eastAsia="仿宋" w:hAnsi="仿宋" w:hint="eastAsia"/>
                <w:sz w:val="18"/>
                <w:szCs w:val="18"/>
              </w:rPr>
            </w:pPr>
            <w:r>
              <w:rPr>
                <w:rFonts w:ascii="仿宋" w:eastAsia="仿宋" w:hAnsi="仿宋" w:hint="eastAsia"/>
                <w:sz w:val="18"/>
                <w:szCs w:val="18"/>
              </w:rPr>
              <w:t>市交通委</w:t>
            </w:r>
          </w:p>
        </w:tc>
        <w:tc>
          <w:tcPr>
            <w:tcW w:w="504" w:type="dxa"/>
            <w:tcMar>
              <w:left w:w="0" w:type="dxa"/>
              <w:right w:w="0" w:type="dxa"/>
            </w:tcMar>
            <w:vAlign w:val="center"/>
          </w:tcPr>
          <w:p w:rsidR="000E4553" w:rsidRPr="007F2467" w:rsidRDefault="000E4553"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0E4553" w:rsidRPr="007F2467" w:rsidRDefault="000E4553"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0E4553" w:rsidRPr="007F2467" w:rsidRDefault="000E4553"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0E4553" w:rsidRPr="007F2467" w:rsidRDefault="000E4553"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0E4553" w:rsidRPr="000B5857" w:rsidRDefault="000E4553" w:rsidP="000B5857">
            <w:pPr>
              <w:spacing w:line="220" w:lineRule="exact"/>
              <w:rPr>
                <w:rFonts w:ascii="仿宋" w:eastAsia="仿宋" w:hAnsi="仿宋"/>
                <w:sz w:val="18"/>
                <w:szCs w:val="18"/>
              </w:rPr>
            </w:pPr>
            <w:r w:rsidRPr="000B5857">
              <w:rPr>
                <w:rFonts w:ascii="仿宋" w:eastAsia="仿宋" w:hAnsi="仿宋" w:hint="eastAsia"/>
                <w:sz w:val="18"/>
                <w:szCs w:val="18"/>
              </w:rPr>
              <w:t>1.按照《国务院关于上海市进一步推进“证照分离”改革试点工作方案的批复》，继续落实试点措施，加强港口岸线审批事中事后监管，研究试点岸线退出机制</w:t>
            </w:r>
            <w:r w:rsidR="002F21CC">
              <w:rPr>
                <w:rFonts w:ascii="仿宋" w:eastAsia="仿宋" w:hAnsi="仿宋" w:hint="eastAsia"/>
                <w:sz w:val="18"/>
                <w:szCs w:val="18"/>
              </w:rPr>
              <w:t>。</w:t>
            </w:r>
            <w:r w:rsidRPr="000B5857">
              <w:rPr>
                <w:rFonts w:ascii="仿宋" w:eastAsia="仿宋" w:hAnsi="仿宋" w:hint="eastAsia"/>
                <w:sz w:val="18"/>
                <w:szCs w:val="18"/>
              </w:rPr>
              <w:t>2.将审批时限压减至15个工作日以内，不再要求申请人提供营业执照、公司章程、地形图等材料。</w:t>
            </w:r>
          </w:p>
          <w:p w:rsidR="000E4553" w:rsidRPr="000E4553" w:rsidRDefault="000E4553" w:rsidP="000B5857">
            <w:pPr>
              <w:spacing w:line="220" w:lineRule="exact"/>
              <w:rPr>
                <w:rFonts w:ascii="仿宋" w:eastAsia="仿宋" w:hAnsi="仿宋" w:hint="eastAsia"/>
                <w:sz w:val="18"/>
                <w:szCs w:val="18"/>
              </w:rPr>
            </w:pPr>
          </w:p>
        </w:tc>
        <w:tc>
          <w:tcPr>
            <w:tcW w:w="4556" w:type="dxa"/>
            <w:tcMar>
              <w:left w:w="0" w:type="dxa"/>
              <w:right w:w="0" w:type="dxa"/>
            </w:tcMar>
            <w:vAlign w:val="center"/>
          </w:tcPr>
          <w:p w:rsidR="000E4553" w:rsidRPr="000B5857" w:rsidRDefault="000E4553" w:rsidP="000B5857">
            <w:pPr>
              <w:spacing w:line="220" w:lineRule="exact"/>
              <w:rPr>
                <w:rFonts w:ascii="仿宋" w:eastAsia="仿宋" w:hAnsi="仿宋"/>
                <w:sz w:val="18"/>
                <w:szCs w:val="18"/>
              </w:rPr>
            </w:pPr>
            <w:r w:rsidRPr="000B5857">
              <w:rPr>
                <w:rFonts w:ascii="仿宋" w:eastAsia="仿宋" w:hAnsi="仿宋" w:hint="eastAsia"/>
                <w:sz w:val="18"/>
                <w:szCs w:val="18"/>
              </w:rPr>
              <w:t>1.印发《关于加强本市港口岸线管理的通知》，进一步</w:t>
            </w:r>
            <w:proofErr w:type="gramStart"/>
            <w:r w:rsidRPr="000B5857">
              <w:rPr>
                <w:rFonts w:ascii="仿宋" w:eastAsia="仿宋" w:hAnsi="仿宋" w:hint="eastAsia"/>
                <w:sz w:val="18"/>
                <w:szCs w:val="18"/>
              </w:rPr>
              <w:t>明确事</w:t>
            </w:r>
            <w:proofErr w:type="gramEnd"/>
            <w:r w:rsidRPr="000B5857">
              <w:rPr>
                <w:rFonts w:ascii="仿宋" w:eastAsia="仿宋" w:hAnsi="仿宋" w:hint="eastAsia"/>
                <w:sz w:val="18"/>
                <w:szCs w:val="18"/>
              </w:rPr>
              <w:t>中事后监管的内容和要求。2.加强信用监管，将港口岸线使用有关信用信息纳入相关信用信息共享平台并向社会公布。3.依托港口岸线资源监测平台，利用遥感卫星图片跟踪岸线资源利用情况，发现问题要依法及时处理。</w:t>
            </w:r>
          </w:p>
          <w:p w:rsidR="000E4553" w:rsidRPr="000E4553" w:rsidRDefault="000E4553" w:rsidP="000B5857">
            <w:pPr>
              <w:spacing w:line="220" w:lineRule="exact"/>
              <w:rPr>
                <w:rFonts w:ascii="仿宋" w:eastAsia="仿宋" w:hAnsi="仿宋" w:hint="eastAsia"/>
                <w:sz w:val="18"/>
                <w:szCs w:val="18"/>
              </w:rPr>
            </w:pPr>
          </w:p>
        </w:tc>
      </w:tr>
      <w:tr w:rsidR="000E4553" w:rsidRPr="007F2467" w:rsidTr="00E34BEB">
        <w:trPr>
          <w:trHeight w:val="1882"/>
        </w:trPr>
        <w:tc>
          <w:tcPr>
            <w:tcW w:w="483" w:type="dxa"/>
            <w:tcMar>
              <w:left w:w="0" w:type="dxa"/>
              <w:right w:w="0" w:type="dxa"/>
            </w:tcMar>
            <w:vAlign w:val="center"/>
          </w:tcPr>
          <w:p w:rsidR="000E4553" w:rsidRPr="007F2467" w:rsidRDefault="000E4553"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141</w:t>
            </w:r>
          </w:p>
        </w:tc>
        <w:tc>
          <w:tcPr>
            <w:tcW w:w="422" w:type="dxa"/>
            <w:tcMar>
              <w:left w:w="0" w:type="dxa"/>
              <w:right w:w="0" w:type="dxa"/>
            </w:tcMar>
            <w:vAlign w:val="center"/>
          </w:tcPr>
          <w:p w:rsidR="000E4553" w:rsidRPr="007F2467" w:rsidRDefault="000E4553" w:rsidP="00E34BEB">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0E4553" w:rsidRPr="007F2467" w:rsidRDefault="000E4553" w:rsidP="00E34BEB">
            <w:pPr>
              <w:spacing w:line="220" w:lineRule="exact"/>
              <w:rPr>
                <w:rFonts w:ascii="仿宋" w:eastAsia="仿宋" w:hAnsi="仿宋" w:hint="eastAsia"/>
                <w:sz w:val="18"/>
                <w:szCs w:val="18"/>
              </w:rPr>
            </w:pPr>
            <w:r>
              <w:rPr>
                <w:rFonts w:ascii="仿宋" w:eastAsia="仿宋" w:hAnsi="仿宋" w:hint="eastAsia"/>
                <w:sz w:val="18"/>
                <w:szCs w:val="18"/>
              </w:rPr>
              <w:t>港口设施保安证书核发</w:t>
            </w:r>
          </w:p>
        </w:tc>
        <w:tc>
          <w:tcPr>
            <w:tcW w:w="812" w:type="dxa"/>
            <w:tcMar>
              <w:left w:w="0" w:type="dxa"/>
              <w:right w:w="0" w:type="dxa"/>
            </w:tcMar>
            <w:vAlign w:val="center"/>
          </w:tcPr>
          <w:p w:rsidR="000E4553" w:rsidRPr="007F2467" w:rsidRDefault="000E4553" w:rsidP="00E34BEB">
            <w:pPr>
              <w:spacing w:line="220" w:lineRule="exact"/>
              <w:rPr>
                <w:rFonts w:ascii="仿宋" w:eastAsia="仿宋" w:hAnsi="仿宋" w:hint="eastAsia"/>
                <w:sz w:val="18"/>
                <w:szCs w:val="18"/>
              </w:rPr>
            </w:pPr>
            <w:r>
              <w:rPr>
                <w:rFonts w:ascii="仿宋" w:eastAsia="仿宋" w:hAnsi="仿宋" w:hint="eastAsia"/>
                <w:sz w:val="18"/>
                <w:szCs w:val="18"/>
              </w:rPr>
              <w:t>港口设施保安证书</w:t>
            </w:r>
          </w:p>
        </w:tc>
        <w:tc>
          <w:tcPr>
            <w:tcW w:w="896" w:type="dxa"/>
            <w:tcMar>
              <w:left w:w="0" w:type="dxa"/>
              <w:right w:w="0" w:type="dxa"/>
            </w:tcMar>
            <w:vAlign w:val="center"/>
          </w:tcPr>
          <w:p w:rsidR="000E4553" w:rsidRPr="007F2467" w:rsidRDefault="000E4553" w:rsidP="00E34BEB">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0E4553" w:rsidRPr="007F2467" w:rsidRDefault="000E4553" w:rsidP="00E34BEB">
            <w:pPr>
              <w:spacing w:line="220" w:lineRule="exact"/>
              <w:rPr>
                <w:rFonts w:ascii="仿宋" w:eastAsia="仿宋" w:hAnsi="仿宋" w:hint="eastAsia"/>
                <w:sz w:val="18"/>
                <w:szCs w:val="18"/>
              </w:rPr>
            </w:pPr>
            <w:r>
              <w:rPr>
                <w:rFonts w:ascii="仿宋" w:eastAsia="仿宋" w:hAnsi="仿宋" w:hint="eastAsia"/>
                <w:sz w:val="18"/>
                <w:szCs w:val="18"/>
              </w:rPr>
              <w:t>市交通委</w:t>
            </w:r>
          </w:p>
        </w:tc>
        <w:tc>
          <w:tcPr>
            <w:tcW w:w="504" w:type="dxa"/>
            <w:tcMar>
              <w:left w:w="0" w:type="dxa"/>
              <w:right w:w="0" w:type="dxa"/>
            </w:tcMar>
            <w:vAlign w:val="center"/>
          </w:tcPr>
          <w:p w:rsidR="000E4553" w:rsidRPr="007F2467" w:rsidRDefault="000E4553"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0E4553" w:rsidRPr="007F2467" w:rsidRDefault="000E4553"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0E4553" w:rsidRPr="007F2467" w:rsidRDefault="000E4553"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0E4553" w:rsidRPr="007F2467" w:rsidRDefault="000E4553"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0E4553" w:rsidRPr="000B5857" w:rsidRDefault="000E4553" w:rsidP="000B5857">
            <w:pPr>
              <w:spacing w:line="220" w:lineRule="exact"/>
              <w:rPr>
                <w:rFonts w:ascii="仿宋" w:eastAsia="仿宋" w:hAnsi="仿宋"/>
                <w:sz w:val="18"/>
                <w:szCs w:val="18"/>
              </w:rPr>
            </w:pPr>
            <w:r w:rsidRPr="000B5857">
              <w:rPr>
                <w:rFonts w:ascii="仿宋" w:eastAsia="仿宋" w:hAnsi="仿宋" w:hint="eastAsia"/>
                <w:sz w:val="18"/>
                <w:szCs w:val="18"/>
              </w:rPr>
              <w:t>1.实现申请、审批全程网上办理并在网上公布审批条件和办理流程。2.不再要求申请人提供营业执照等材料，在线获取营业执照信息。3.将审批时限压减至10个工作。</w:t>
            </w:r>
          </w:p>
          <w:p w:rsidR="000E4553" w:rsidRPr="000E4553" w:rsidRDefault="000E4553" w:rsidP="000B5857">
            <w:pPr>
              <w:spacing w:line="220" w:lineRule="exact"/>
              <w:rPr>
                <w:rFonts w:ascii="仿宋" w:eastAsia="仿宋" w:hAnsi="仿宋" w:hint="eastAsia"/>
                <w:sz w:val="18"/>
                <w:szCs w:val="18"/>
              </w:rPr>
            </w:pPr>
          </w:p>
        </w:tc>
        <w:tc>
          <w:tcPr>
            <w:tcW w:w="4556" w:type="dxa"/>
            <w:tcMar>
              <w:left w:w="0" w:type="dxa"/>
              <w:right w:w="0" w:type="dxa"/>
            </w:tcMar>
            <w:vAlign w:val="center"/>
          </w:tcPr>
          <w:p w:rsidR="000B5857" w:rsidRPr="000B5857" w:rsidRDefault="000B5857" w:rsidP="000B5857">
            <w:pPr>
              <w:spacing w:line="220" w:lineRule="exact"/>
              <w:rPr>
                <w:rFonts w:ascii="仿宋" w:eastAsia="仿宋" w:hAnsi="仿宋"/>
                <w:sz w:val="18"/>
                <w:szCs w:val="18"/>
              </w:rPr>
            </w:pPr>
            <w:r w:rsidRPr="000B5857">
              <w:rPr>
                <w:rFonts w:ascii="仿宋" w:eastAsia="仿宋" w:hAnsi="仿宋" w:hint="eastAsia"/>
                <w:sz w:val="18"/>
                <w:szCs w:val="18"/>
              </w:rPr>
              <w:t>1.完善港口设施保安工作要求，统一规范港口设施保安工作。2.依托市交通</w:t>
            </w:r>
            <w:proofErr w:type="gramStart"/>
            <w:r w:rsidRPr="000B5857">
              <w:rPr>
                <w:rFonts w:ascii="仿宋" w:eastAsia="仿宋" w:hAnsi="仿宋" w:hint="eastAsia"/>
                <w:sz w:val="18"/>
                <w:szCs w:val="18"/>
              </w:rPr>
              <w:t>委综合</w:t>
            </w:r>
            <w:proofErr w:type="gramEnd"/>
            <w:r w:rsidRPr="000B5857">
              <w:rPr>
                <w:rFonts w:ascii="仿宋" w:eastAsia="仿宋" w:hAnsi="仿宋" w:hint="eastAsia"/>
                <w:sz w:val="18"/>
                <w:szCs w:val="18"/>
              </w:rPr>
              <w:t>业务信息系统，实现港口设施保安管理信息报送和共享，加强对港口设施保安工作的监管。3.对下级交通运输（港口）部门履职情况进行监督检查。4.加强信用监管，向社会公布港口企业信用记录。5.加强年度核验，公布本辖区《港口设施保安符合证书》年度核验情况。</w:t>
            </w:r>
          </w:p>
          <w:p w:rsidR="000E4553" w:rsidRPr="000B5857" w:rsidRDefault="000E4553" w:rsidP="000B5857">
            <w:pPr>
              <w:spacing w:line="220" w:lineRule="exact"/>
              <w:rPr>
                <w:rFonts w:ascii="仿宋" w:eastAsia="仿宋" w:hAnsi="仿宋" w:hint="eastAsia"/>
                <w:sz w:val="18"/>
                <w:szCs w:val="18"/>
              </w:rPr>
            </w:pPr>
          </w:p>
        </w:tc>
      </w:tr>
      <w:tr w:rsidR="000E4553" w:rsidRPr="007F2467" w:rsidTr="00E34BEB">
        <w:trPr>
          <w:trHeight w:val="2164"/>
        </w:trPr>
        <w:tc>
          <w:tcPr>
            <w:tcW w:w="483" w:type="dxa"/>
            <w:tcMar>
              <w:left w:w="0" w:type="dxa"/>
              <w:right w:w="0" w:type="dxa"/>
            </w:tcMar>
            <w:vAlign w:val="center"/>
          </w:tcPr>
          <w:p w:rsidR="000E4553" w:rsidRPr="007F2467" w:rsidRDefault="000E4553"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142</w:t>
            </w:r>
          </w:p>
        </w:tc>
        <w:tc>
          <w:tcPr>
            <w:tcW w:w="422" w:type="dxa"/>
            <w:tcMar>
              <w:left w:w="0" w:type="dxa"/>
              <w:right w:w="0" w:type="dxa"/>
            </w:tcMar>
            <w:vAlign w:val="center"/>
          </w:tcPr>
          <w:p w:rsidR="000E4553" w:rsidRPr="007F2467" w:rsidRDefault="000E4553" w:rsidP="00E34BEB">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0E4553" w:rsidRPr="007F2467" w:rsidRDefault="000E4553" w:rsidP="00E34BEB">
            <w:pPr>
              <w:spacing w:line="220" w:lineRule="exact"/>
              <w:rPr>
                <w:rFonts w:ascii="仿宋" w:eastAsia="仿宋" w:hAnsi="仿宋" w:hint="eastAsia"/>
                <w:sz w:val="18"/>
                <w:szCs w:val="18"/>
              </w:rPr>
            </w:pPr>
            <w:r>
              <w:rPr>
                <w:rFonts w:ascii="仿宋" w:eastAsia="仿宋" w:hAnsi="仿宋" w:hint="eastAsia"/>
                <w:sz w:val="18"/>
                <w:szCs w:val="18"/>
              </w:rPr>
              <w:t>生鲜乳收购站许可</w:t>
            </w:r>
          </w:p>
        </w:tc>
        <w:tc>
          <w:tcPr>
            <w:tcW w:w="812" w:type="dxa"/>
            <w:tcMar>
              <w:left w:w="0" w:type="dxa"/>
              <w:right w:w="0" w:type="dxa"/>
            </w:tcMar>
            <w:vAlign w:val="center"/>
          </w:tcPr>
          <w:p w:rsidR="000E4553" w:rsidRPr="007F2467" w:rsidRDefault="002F21CC" w:rsidP="00E34BEB">
            <w:pPr>
              <w:spacing w:line="220" w:lineRule="exact"/>
              <w:rPr>
                <w:rFonts w:ascii="仿宋" w:eastAsia="仿宋" w:hAnsi="仿宋" w:hint="eastAsia"/>
                <w:sz w:val="18"/>
                <w:szCs w:val="18"/>
              </w:rPr>
            </w:pPr>
            <w:r>
              <w:rPr>
                <w:rFonts w:ascii="仿宋" w:eastAsia="仿宋" w:hAnsi="仿宋" w:hint="eastAsia"/>
                <w:sz w:val="18"/>
                <w:szCs w:val="18"/>
              </w:rPr>
              <w:t>生鲜乳收购</w:t>
            </w:r>
            <w:r w:rsidR="000E4553">
              <w:rPr>
                <w:rFonts w:ascii="仿宋" w:eastAsia="仿宋" w:hAnsi="仿宋" w:hint="eastAsia"/>
                <w:sz w:val="18"/>
                <w:szCs w:val="18"/>
              </w:rPr>
              <w:t>许可</w:t>
            </w:r>
            <w:r>
              <w:rPr>
                <w:rFonts w:ascii="仿宋" w:eastAsia="仿宋" w:hAnsi="仿宋" w:hint="eastAsia"/>
                <w:sz w:val="18"/>
                <w:szCs w:val="18"/>
              </w:rPr>
              <w:t>证</w:t>
            </w:r>
          </w:p>
        </w:tc>
        <w:tc>
          <w:tcPr>
            <w:tcW w:w="896" w:type="dxa"/>
            <w:tcMar>
              <w:left w:w="0" w:type="dxa"/>
              <w:right w:w="0" w:type="dxa"/>
            </w:tcMar>
            <w:vAlign w:val="center"/>
          </w:tcPr>
          <w:p w:rsidR="000E4553" w:rsidRPr="007F2467" w:rsidRDefault="000E4553" w:rsidP="00E34BEB">
            <w:pPr>
              <w:spacing w:line="220" w:lineRule="exact"/>
              <w:rPr>
                <w:rFonts w:ascii="仿宋" w:eastAsia="仿宋" w:hAnsi="仿宋" w:hint="eastAsia"/>
                <w:sz w:val="18"/>
                <w:szCs w:val="18"/>
              </w:rPr>
            </w:pPr>
            <w:r>
              <w:rPr>
                <w:rFonts w:ascii="仿宋" w:eastAsia="仿宋" w:hAnsi="仿宋" w:hint="eastAsia"/>
                <w:sz w:val="18"/>
                <w:szCs w:val="18"/>
              </w:rPr>
              <w:t>《乳品质量安全监督管理条例》</w:t>
            </w:r>
          </w:p>
        </w:tc>
        <w:tc>
          <w:tcPr>
            <w:tcW w:w="714" w:type="dxa"/>
            <w:tcMar>
              <w:left w:w="0" w:type="dxa"/>
              <w:right w:w="0" w:type="dxa"/>
            </w:tcMar>
            <w:vAlign w:val="center"/>
          </w:tcPr>
          <w:p w:rsidR="000E4553" w:rsidRPr="007F2467" w:rsidRDefault="000E4553" w:rsidP="00E34BEB">
            <w:pPr>
              <w:spacing w:line="220" w:lineRule="exact"/>
              <w:rPr>
                <w:rFonts w:ascii="仿宋" w:eastAsia="仿宋" w:hAnsi="仿宋" w:hint="eastAsia"/>
                <w:sz w:val="18"/>
                <w:szCs w:val="18"/>
              </w:rPr>
            </w:pPr>
            <w:r>
              <w:rPr>
                <w:rFonts w:ascii="仿宋" w:eastAsia="仿宋" w:hAnsi="仿宋" w:hint="eastAsia"/>
                <w:sz w:val="18"/>
                <w:szCs w:val="18"/>
              </w:rPr>
              <w:t>区农业农村部门</w:t>
            </w:r>
          </w:p>
        </w:tc>
        <w:tc>
          <w:tcPr>
            <w:tcW w:w="504" w:type="dxa"/>
            <w:tcMar>
              <w:left w:w="0" w:type="dxa"/>
              <w:right w:w="0" w:type="dxa"/>
            </w:tcMar>
            <w:vAlign w:val="center"/>
          </w:tcPr>
          <w:p w:rsidR="000E4553" w:rsidRPr="007F2467" w:rsidRDefault="000E4553"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0E4553" w:rsidRPr="007F2467" w:rsidRDefault="000E4553"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0E4553" w:rsidRPr="007F2467" w:rsidRDefault="000E4553"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0E4553" w:rsidRPr="007F2467" w:rsidRDefault="000E4553"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0E4553" w:rsidRPr="000B5857" w:rsidRDefault="000E4553" w:rsidP="000B5857">
            <w:pPr>
              <w:spacing w:line="220" w:lineRule="exact"/>
              <w:rPr>
                <w:rFonts w:ascii="仿宋" w:eastAsia="仿宋" w:hAnsi="仿宋"/>
                <w:sz w:val="18"/>
                <w:szCs w:val="18"/>
              </w:rPr>
            </w:pPr>
            <w:r w:rsidRPr="000B5857">
              <w:rPr>
                <w:rFonts w:ascii="仿宋" w:eastAsia="仿宋" w:hAnsi="仿宋" w:hint="eastAsia"/>
                <w:sz w:val="18"/>
                <w:szCs w:val="18"/>
              </w:rPr>
              <w:t>将审批时限由20个工作日压减至10个工作曰。</w:t>
            </w:r>
          </w:p>
          <w:p w:rsidR="000E4553" w:rsidRPr="000E4553" w:rsidRDefault="000E4553" w:rsidP="000B5857">
            <w:pPr>
              <w:spacing w:line="220" w:lineRule="exact"/>
              <w:rPr>
                <w:rFonts w:ascii="仿宋" w:eastAsia="仿宋" w:hAnsi="仿宋" w:hint="eastAsia"/>
                <w:sz w:val="18"/>
                <w:szCs w:val="18"/>
              </w:rPr>
            </w:pPr>
          </w:p>
        </w:tc>
        <w:tc>
          <w:tcPr>
            <w:tcW w:w="4556" w:type="dxa"/>
            <w:tcMar>
              <w:left w:w="0" w:type="dxa"/>
              <w:right w:w="0" w:type="dxa"/>
            </w:tcMar>
            <w:vAlign w:val="center"/>
          </w:tcPr>
          <w:p w:rsidR="000B5857" w:rsidRPr="000B5857" w:rsidRDefault="000B5857" w:rsidP="000B5857">
            <w:pPr>
              <w:spacing w:line="220" w:lineRule="exact"/>
              <w:rPr>
                <w:rFonts w:ascii="仿宋" w:eastAsia="仿宋" w:hAnsi="仿宋"/>
                <w:sz w:val="18"/>
                <w:szCs w:val="18"/>
              </w:rPr>
            </w:pPr>
            <w:r w:rsidRPr="000B5857">
              <w:rPr>
                <w:rFonts w:ascii="仿宋" w:eastAsia="仿宋" w:hAnsi="仿宋" w:hint="eastAsia"/>
                <w:sz w:val="18"/>
                <w:szCs w:val="18"/>
              </w:rPr>
              <w:t>1.开展“双随机、</w:t>
            </w:r>
            <w:proofErr w:type="gramStart"/>
            <w:r w:rsidRPr="000B5857">
              <w:rPr>
                <w:rFonts w:ascii="仿宋" w:eastAsia="仿宋" w:hAnsi="仿宋" w:hint="eastAsia"/>
                <w:sz w:val="18"/>
                <w:szCs w:val="18"/>
              </w:rPr>
              <w:t>一</w:t>
            </w:r>
            <w:proofErr w:type="gramEnd"/>
            <w:r w:rsidRPr="000B5857">
              <w:rPr>
                <w:rFonts w:ascii="仿宋" w:eastAsia="仿宋" w:hAnsi="仿宋" w:hint="eastAsia"/>
                <w:sz w:val="18"/>
                <w:szCs w:val="18"/>
              </w:rPr>
              <w:t>公开”监管，发现违法违规行为要依法查处并公开结果。2.加强对生鲜乳收购站的监管，将其全部纳入全国监管监测信息系统，实时掌握收购、运营情况。</w:t>
            </w:r>
          </w:p>
          <w:p w:rsidR="000E4553" w:rsidRPr="000B5857" w:rsidRDefault="000E4553" w:rsidP="000B5857">
            <w:pPr>
              <w:spacing w:line="220" w:lineRule="exact"/>
              <w:rPr>
                <w:rFonts w:ascii="仿宋" w:eastAsia="仿宋" w:hAnsi="仿宋" w:hint="eastAsia"/>
                <w:sz w:val="18"/>
                <w:szCs w:val="18"/>
              </w:rPr>
            </w:pPr>
          </w:p>
        </w:tc>
      </w:tr>
    </w:tbl>
    <w:p w:rsidR="000E4553" w:rsidRPr="00401385" w:rsidRDefault="000E4553" w:rsidP="000E4553">
      <w:pPr>
        <w:spacing w:line="220" w:lineRule="exact"/>
        <w:rPr>
          <w:rFonts w:ascii="仿宋" w:eastAsia="仿宋" w:hAnsi="仿宋" w:hint="eastAsia"/>
        </w:rPr>
      </w:pPr>
    </w:p>
    <w:p w:rsidR="00D87408" w:rsidRDefault="00D87408" w:rsidP="003744C0">
      <w:pPr>
        <w:spacing w:line="220" w:lineRule="exact"/>
        <w:rPr>
          <w:rFonts w:ascii="仿宋" w:eastAsia="仿宋" w:hAnsi="仿宋" w:hint="eastAsia"/>
        </w:rPr>
      </w:pPr>
    </w:p>
    <w:p w:rsidR="000B5857" w:rsidRDefault="000B5857" w:rsidP="003744C0">
      <w:pPr>
        <w:spacing w:line="220" w:lineRule="exact"/>
        <w:rPr>
          <w:rFonts w:ascii="仿宋" w:eastAsia="仿宋" w:hAnsi="仿宋" w:hint="eastAsia"/>
        </w:rPr>
      </w:pPr>
    </w:p>
    <w:p w:rsidR="000B5857" w:rsidRDefault="000B5857" w:rsidP="003744C0">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8D6F8A" w:rsidRPr="007F2467" w:rsidTr="00E34BEB">
        <w:trPr>
          <w:trHeight w:val="313"/>
        </w:trPr>
        <w:tc>
          <w:tcPr>
            <w:tcW w:w="483" w:type="dxa"/>
            <w:vMerge w:val="restart"/>
            <w:tcMar>
              <w:left w:w="0" w:type="dxa"/>
              <w:right w:w="0" w:type="dxa"/>
            </w:tcMar>
            <w:vAlign w:val="center"/>
          </w:tcPr>
          <w:p w:rsidR="003C2153" w:rsidRDefault="008D6F8A"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8D6F8A" w:rsidRPr="007F2467" w:rsidRDefault="008D6F8A"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8D6F8A" w:rsidRPr="007F2467" w:rsidRDefault="008D6F8A"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8D6F8A" w:rsidRPr="007F2467" w:rsidRDefault="008D6F8A"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8D6F8A" w:rsidRPr="007F2467" w:rsidRDefault="008D6F8A"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8D6F8A" w:rsidRPr="007F2467" w:rsidRDefault="008D6F8A"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8D6F8A" w:rsidRPr="007F2467" w:rsidRDefault="008D6F8A"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8D6F8A" w:rsidRPr="007F2467" w:rsidRDefault="008D6F8A"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8D6F8A" w:rsidRPr="007F2467" w:rsidRDefault="008D6F8A"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8D6F8A" w:rsidRPr="007F2467" w:rsidRDefault="008D6F8A"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8D6F8A" w:rsidRPr="007F2467" w:rsidRDefault="008D6F8A"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8D6F8A" w:rsidRPr="007F2467" w:rsidTr="00E34BEB">
        <w:trPr>
          <w:trHeight w:val="312"/>
        </w:trPr>
        <w:tc>
          <w:tcPr>
            <w:tcW w:w="483" w:type="dxa"/>
            <w:vMerge/>
            <w:tcMar>
              <w:left w:w="0" w:type="dxa"/>
              <w:right w:w="0" w:type="dxa"/>
            </w:tcMar>
          </w:tcPr>
          <w:p w:rsidR="008D6F8A" w:rsidRPr="007F2467" w:rsidRDefault="008D6F8A" w:rsidP="00E34BEB">
            <w:pPr>
              <w:spacing w:line="220" w:lineRule="exact"/>
              <w:rPr>
                <w:rFonts w:ascii="幼圆" w:eastAsia="幼圆" w:hAnsi="黑体" w:hint="eastAsia"/>
                <w:b/>
                <w:sz w:val="18"/>
                <w:szCs w:val="18"/>
              </w:rPr>
            </w:pPr>
          </w:p>
        </w:tc>
        <w:tc>
          <w:tcPr>
            <w:tcW w:w="422" w:type="dxa"/>
            <w:vMerge/>
            <w:tcMar>
              <w:left w:w="0" w:type="dxa"/>
              <w:right w:w="0" w:type="dxa"/>
            </w:tcMar>
          </w:tcPr>
          <w:p w:rsidR="008D6F8A" w:rsidRPr="007F2467" w:rsidRDefault="008D6F8A" w:rsidP="00E34BEB">
            <w:pPr>
              <w:spacing w:line="220" w:lineRule="exact"/>
              <w:jc w:val="center"/>
              <w:rPr>
                <w:rFonts w:ascii="幼圆" w:eastAsia="幼圆" w:hAnsi="黑体" w:hint="eastAsia"/>
                <w:b/>
                <w:sz w:val="18"/>
                <w:szCs w:val="18"/>
              </w:rPr>
            </w:pPr>
          </w:p>
        </w:tc>
        <w:tc>
          <w:tcPr>
            <w:tcW w:w="598" w:type="dxa"/>
            <w:vMerge/>
            <w:tcMar>
              <w:left w:w="0" w:type="dxa"/>
              <w:right w:w="0" w:type="dxa"/>
            </w:tcMar>
          </w:tcPr>
          <w:p w:rsidR="008D6F8A" w:rsidRPr="007F2467" w:rsidRDefault="008D6F8A" w:rsidP="00E34BEB">
            <w:pPr>
              <w:spacing w:line="220" w:lineRule="exact"/>
              <w:jc w:val="center"/>
              <w:rPr>
                <w:rFonts w:ascii="幼圆" w:eastAsia="幼圆" w:hAnsi="黑体" w:hint="eastAsia"/>
                <w:b/>
                <w:sz w:val="18"/>
                <w:szCs w:val="18"/>
              </w:rPr>
            </w:pPr>
          </w:p>
        </w:tc>
        <w:tc>
          <w:tcPr>
            <w:tcW w:w="812" w:type="dxa"/>
            <w:vMerge/>
            <w:tcMar>
              <w:left w:w="0" w:type="dxa"/>
              <w:right w:w="0" w:type="dxa"/>
            </w:tcMar>
          </w:tcPr>
          <w:p w:rsidR="008D6F8A" w:rsidRPr="007F2467" w:rsidRDefault="008D6F8A" w:rsidP="00E34BEB">
            <w:pPr>
              <w:spacing w:line="220" w:lineRule="exact"/>
              <w:jc w:val="center"/>
              <w:rPr>
                <w:rFonts w:ascii="幼圆" w:eastAsia="幼圆" w:hAnsi="黑体" w:hint="eastAsia"/>
                <w:b/>
                <w:sz w:val="18"/>
                <w:szCs w:val="18"/>
              </w:rPr>
            </w:pPr>
          </w:p>
        </w:tc>
        <w:tc>
          <w:tcPr>
            <w:tcW w:w="896" w:type="dxa"/>
            <w:vMerge/>
            <w:tcMar>
              <w:left w:w="0" w:type="dxa"/>
              <w:right w:w="0" w:type="dxa"/>
            </w:tcMar>
          </w:tcPr>
          <w:p w:rsidR="008D6F8A" w:rsidRPr="007F2467" w:rsidRDefault="008D6F8A" w:rsidP="00E34BEB">
            <w:pPr>
              <w:spacing w:line="220" w:lineRule="exact"/>
              <w:jc w:val="center"/>
              <w:rPr>
                <w:rFonts w:ascii="幼圆" w:eastAsia="幼圆" w:hAnsi="黑体" w:hint="eastAsia"/>
                <w:b/>
                <w:sz w:val="18"/>
                <w:szCs w:val="18"/>
              </w:rPr>
            </w:pPr>
          </w:p>
        </w:tc>
        <w:tc>
          <w:tcPr>
            <w:tcW w:w="714" w:type="dxa"/>
            <w:vMerge/>
            <w:tcMar>
              <w:left w:w="0" w:type="dxa"/>
              <w:right w:w="0" w:type="dxa"/>
            </w:tcMar>
          </w:tcPr>
          <w:p w:rsidR="008D6F8A" w:rsidRPr="007F2467" w:rsidRDefault="008D6F8A" w:rsidP="00E34BEB">
            <w:pPr>
              <w:spacing w:line="220" w:lineRule="exact"/>
              <w:jc w:val="center"/>
              <w:rPr>
                <w:rFonts w:ascii="幼圆" w:eastAsia="幼圆" w:hAnsi="黑体" w:hint="eastAsia"/>
                <w:b/>
                <w:sz w:val="18"/>
                <w:szCs w:val="18"/>
              </w:rPr>
            </w:pPr>
          </w:p>
        </w:tc>
        <w:tc>
          <w:tcPr>
            <w:tcW w:w="504" w:type="dxa"/>
            <w:tcMar>
              <w:left w:w="0" w:type="dxa"/>
              <w:right w:w="0" w:type="dxa"/>
            </w:tcMar>
          </w:tcPr>
          <w:p w:rsidR="008D6F8A" w:rsidRPr="007F2467" w:rsidRDefault="008D6F8A"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8D6F8A" w:rsidRPr="007F2467" w:rsidRDefault="008D6F8A"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8D6F8A" w:rsidRPr="007F2467" w:rsidRDefault="008D6F8A"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8D6F8A" w:rsidRPr="007F2467" w:rsidRDefault="008D6F8A"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8D6F8A" w:rsidRPr="007F2467" w:rsidRDefault="008D6F8A" w:rsidP="00E34BEB">
            <w:pPr>
              <w:spacing w:line="220" w:lineRule="exact"/>
              <w:rPr>
                <w:rFonts w:ascii="幼圆" w:eastAsia="幼圆" w:hAnsi="黑体" w:hint="eastAsia"/>
                <w:b/>
                <w:sz w:val="18"/>
                <w:szCs w:val="18"/>
              </w:rPr>
            </w:pPr>
          </w:p>
        </w:tc>
        <w:tc>
          <w:tcPr>
            <w:tcW w:w="4556" w:type="dxa"/>
            <w:vMerge/>
            <w:tcMar>
              <w:left w:w="0" w:type="dxa"/>
              <w:right w:w="0" w:type="dxa"/>
            </w:tcMar>
          </w:tcPr>
          <w:p w:rsidR="008D6F8A" w:rsidRPr="007F2467" w:rsidRDefault="008D6F8A" w:rsidP="00E34BEB">
            <w:pPr>
              <w:spacing w:line="220" w:lineRule="exact"/>
              <w:rPr>
                <w:rFonts w:ascii="幼圆" w:eastAsia="幼圆" w:hAnsi="黑体" w:hint="eastAsia"/>
                <w:b/>
                <w:sz w:val="18"/>
                <w:szCs w:val="18"/>
              </w:rPr>
            </w:pPr>
          </w:p>
        </w:tc>
      </w:tr>
      <w:tr w:rsidR="008D6F8A" w:rsidRPr="007F2467" w:rsidTr="00E34BEB">
        <w:trPr>
          <w:trHeight w:val="2207"/>
        </w:trPr>
        <w:tc>
          <w:tcPr>
            <w:tcW w:w="483" w:type="dxa"/>
            <w:tcMar>
              <w:left w:w="0" w:type="dxa"/>
              <w:right w:w="0" w:type="dxa"/>
            </w:tcMar>
            <w:vAlign w:val="center"/>
          </w:tcPr>
          <w:p w:rsidR="008D6F8A" w:rsidRPr="007F2467" w:rsidRDefault="008D6F8A"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143</w:t>
            </w:r>
          </w:p>
        </w:tc>
        <w:tc>
          <w:tcPr>
            <w:tcW w:w="422" w:type="dxa"/>
            <w:tcMar>
              <w:left w:w="0" w:type="dxa"/>
              <w:right w:w="0" w:type="dxa"/>
            </w:tcMar>
            <w:vAlign w:val="center"/>
          </w:tcPr>
          <w:p w:rsidR="008D6F8A" w:rsidRPr="007F2467" w:rsidRDefault="008D6F8A" w:rsidP="00E34BEB">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8D6F8A" w:rsidRPr="007F2467" w:rsidRDefault="008D6F8A" w:rsidP="00E34BEB">
            <w:pPr>
              <w:spacing w:line="220" w:lineRule="exact"/>
              <w:rPr>
                <w:rFonts w:ascii="仿宋" w:eastAsia="仿宋" w:hAnsi="仿宋" w:hint="eastAsia"/>
                <w:sz w:val="18"/>
                <w:szCs w:val="18"/>
              </w:rPr>
            </w:pPr>
            <w:r>
              <w:rPr>
                <w:rFonts w:ascii="仿宋" w:eastAsia="仿宋" w:hAnsi="仿宋" w:hint="eastAsia"/>
                <w:sz w:val="18"/>
                <w:szCs w:val="18"/>
              </w:rPr>
              <w:t>农作物种子、食用菌菌种生产经营许可证核发</w:t>
            </w:r>
          </w:p>
        </w:tc>
        <w:tc>
          <w:tcPr>
            <w:tcW w:w="812" w:type="dxa"/>
            <w:tcMar>
              <w:left w:w="0" w:type="dxa"/>
              <w:right w:w="0" w:type="dxa"/>
            </w:tcMar>
            <w:vAlign w:val="center"/>
          </w:tcPr>
          <w:p w:rsidR="008D6F8A" w:rsidRPr="007F2467" w:rsidRDefault="008D6F8A" w:rsidP="00E34BEB">
            <w:pPr>
              <w:spacing w:line="220" w:lineRule="exact"/>
              <w:rPr>
                <w:rFonts w:ascii="仿宋" w:eastAsia="仿宋" w:hAnsi="仿宋" w:hint="eastAsia"/>
                <w:sz w:val="18"/>
                <w:szCs w:val="18"/>
              </w:rPr>
            </w:pPr>
            <w:r>
              <w:rPr>
                <w:rFonts w:ascii="仿宋" w:eastAsia="仿宋" w:hAnsi="仿宋" w:hint="eastAsia"/>
                <w:sz w:val="18"/>
                <w:szCs w:val="18"/>
              </w:rPr>
              <w:t>农作物种子、食用菌菌种生产经营许可证</w:t>
            </w:r>
          </w:p>
        </w:tc>
        <w:tc>
          <w:tcPr>
            <w:tcW w:w="896" w:type="dxa"/>
            <w:tcMar>
              <w:left w:w="0" w:type="dxa"/>
              <w:right w:w="0" w:type="dxa"/>
            </w:tcMar>
            <w:vAlign w:val="center"/>
          </w:tcPr>
          <w:p w:rsidR="008D6F8A" w:rsidRPr="007F2467" w:rsidRDefault="008D6F8A" w:rsidP="00E34BEB">
            <w:pPr>
              <w:spacing w:line="220" w:lineRule="exact"/>
              <w:rPr>
                <w:rFonts w:ascii="仿宋" w:eastAsia="仿宋" w:hAnsi="仿宋" w:hint="eastAsia"/>
                <w:sz w:val="18"/>
                <w:szCs w:val="18"/>
              </w:rPr>
            </w:pPr>
            <w:r>
              <w:rPr>
                <w:rFonts w:ascii="仿宋" w:eastAsia="仿宋" w:hAnsi="仿宋" w:hint="eastAsia"/>
                <w:sz w:val="18"/>
                <w:szCs w:val="18"/>
              </w:rPr>
              <w:t>《中华人民共和国种子法》</w:t>
            </w:r>
          </w:p>
        </w:tc>
        <w:tc>
          <w:tcPr>
            <w:tcW w:w="714" w:type="dxa"/>
            <w:tcMar>
              <w:left w:w="0" w:type="dxa"/>
              <w:right w:w="0" w:type="dxa"/>
            </w:tcMar>
            <w:vAlign w:val="center"/>
          </w:tcPr>
          <w:p w:rsidR="008D6F8A" w:rsidRPr="007F2467" w:rsidRDefault="008D6F8A" w:rsidP="00E34BEB">
            <w:pPr>
              <w:spacing w:line="220" w:lineRule="exact"/>
              <w:rPr>
                <w:rFonts w:ascii="仿宋" w:eastAsia="仿宋" w:hAnsi="仿宋" w:hint="eastAsia"/>
                <w:sz w:val="18"/>
                <w:szCs w:val="18"/>
              </w:rPr>
            </w:pPr>
            <w:r>
              <w:rPr>
                <w:rFonts w:ascii="仿宋" w:eastAsia="仿宋" w:hAnsi="仿宋" w:hint="eastAsia"/>
                <w:sz w:val="18"/>
                <w:szCs w:val="18"/>
              </w:rPr>
              <w:t>市、区农业农村部门</w:t>
            </w:r>
          </w:p>
        </w:tc>
        <w:tc>
          <w:tcPr>
            <w:tcW w:w="504" w:type="dxa"/>
            <w:tcMar>
              <w:left w:w="0" w:type="dxa"/>
              <w:right w:w="0" w:type="dxa"/>
            </w:tcMar>
            <w:vAlign w:val="center"/>
          </w:tcPr>
          <w:p w:rsidR="008D6F8A" w:rsidRPr="007F2467" w:rsidRDefault="008D6F8A"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8D6F8A" w:rsidRPr="007F2467" w:rsidRDefault="008D6F8A"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D6F8A" w:rsidRPr="007F2467" w:rsidRDefault="008D6F8A"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D6F8A" w:rsidRPr="007F2467" w:rsidRDefault="008D6F8A"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D6F8A" w:rsidRPr="008D6F8A" w:rsidRDefault="008D6F8A" w:rsidP="008D6F8A">
            <w:pPr>
              <w:spacing w:line="220" w:lineRule="exact"/>
              <w:rPr>
                <w:rFonts w:ascii="仿宋" w:eastAsia="仿宋" w:hAnsi="仿宋"/>
                <w:sz w:val="18"/>
                <w:szCs w:val="18"/>
              </w:rPr>
            </w:pPr>
            <w:r w:rsidRPr="008D6F8A">
              <w:rPr>
                <w:rFonts w:ascii="仿宋" w:eastAsia="仿宋" w:hAnsi="仿宋" w:hint="eastAsia"/>
                <w:sz w:val="18"/>
                <w:szCs w:val="18"/>
              </w:rPr>
              <w:t>1.实现申请、审批网上办理。2.不再要求申请人提供营业执照、法定代表人身份证等材料，通过部门间信息共享获取相关信。</w:t>
            </w:r>
          </w:p>
          <w:p w:rsidR="008D6F8A" w:rsidRPr="008D6F8A" w:rsidRDefault="008D6F8A" w:rsidP="008D6F8A">
            <w:pPr>
              <w:spacing w:line="220" w:lineRule="exact"/>
              <w:rPr>
                <w:rFonts w:ascii="仿宋" w:eastAsia="仿宋" w:hAnsi="仿宋" w:hint="eastAsia"/>
                <w:sz w:val="18"/>
                <w:szCs w:val="18"/>
              </w:rPr>
            </w:pPr>
          </w:p>
        </w:tc>
        <w:tc>
          <w:tcPr>
            <w:tcW w:w="4556" w:type="dxa"/>
            <w:tcMar>
              <w:left w:w="0" w:type="dxa"/>
              <w:right w:w="0" w:type="dxa"/>
            </w:tcMar>
            <w:vAlign w:val="center"/>
          </w:tcPr>
          <w:p w:rsidR="008D6F8A" w:rsidRPr="008D6F8A" w:rsidRDefault="008D6F8A" w:rsidP="008D6F8A">
            <w:pPr>
              <w:spacing w:line="220" w:lineRule="exact"/>
              <w:rPr>
                <w:rFonts w:ascii="仿宋" w:eastAsia="仿宋" w:hAnsi="仿宋"/>
                <w:sz w:val="18"/>
                <w:szCs w:val="18"/>
              </w:rPr>
            </w:pPr>
            <w:r w:rsidRPr="008D6F8A">
              <w:rPr>
                <w:rFonts w:ascii="仿宋" w:eastAsia="仿宋" w:hAnsi="仿宋" w:hint="eastAsia"/>
                <w:sz w:val="18"/>
                <w:szCs w:val="18"/>
              </w:rPr>
              <w:t>1.开展“双随机、</w:t>
            </w:r>
            <w:proofErr w:type="gramStart"/>
            <w:r w:rsidRPr="008D6F8A">
              <w:rPr>
                <w:rFonts w:ascii="仿宋" w:eastAsia="仿宋" w:hAnsi="仿宋" w:hint="eastAsia"/>
                <w:sz w:val="18"/>
                <w:szCs w:val="18"/>
              </w:rPr>
              <w:t>一</w:t>
            </w:r>
            <w:proofErr w:type="gramEnd"/>
            <w:r w:rsidRPr="008D6F8A">
              <w:rPr>
                <w:rFonts w:ascii="仿宋" w:eastAsia="仿宋" w:hAnsi="仿宋" w:hint="eastAsia"/>
                <w:sz w:val="18"/>
                <w:szCs w:val="18"/>
              </w:rPr>
              <w:t>公开”监管，根据风险程度，合理确定抽查比例，对风险等级高的领域、投诉举报多的企业实施重点监管。2.强化社会监督，依法及时处理举报、投诉问题，调查处理结果向社会公开。</w:t>
            </w:r>
          </w:p>
          <w:p w:rsidR="008D6F8A" w:rsidRPr="008D6F8A" w:rsidRDefault="008D6F8A" w:rsidP="008D6F8A">
            <w:pPr>
              <w:spacing w:line="220" w:lineRule="exact"/>
              <w:rPr>
                <w:rFonts w:ascii="仿宋" w:eastAsia="仿宋" w:hAnsi="仿宋" w:hint="eastAsia"/>
                <w:sz w:val="18"/>
                <w:szCs w:val="18"/>
              </w:rPr>
            </w:pPr>
          </w:p>
        </w:tc>
      </w:tr>
      <w:tr w:rsidR="008D6F8A" w:rsidRPr="007F2467" w:rsidTr="00E34BEB">
        <w:trPr>
          <w:trHeight w:val="1882"/>
        </w:trPr>
        <w:tc>
          <w:tcPr>
            <w:tcW w:w="483" w:type="dxa"/>
            <w:tcMar>
              <w:left w:w="0" w:type="dxa"/>
              <w:right w:w="0" w:type="dxa"/>
            </w:tcMar>
            <w:vAlign w:val="center"/>
          </w:tcPr>
          <w:p w:rsidR="008D6F8A" w:rsidRPr="007F2467" w:rsidRDefault="008D6F8A"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144</w:t>
            </w:r>
          </w:p>
        </w:tc>
        <w:tc>
          <w:tcPr>
            <w:tcW w:w="422" w:type="dxa"/>
            <w:tcMar>
              <w:left w:w="0" w:type="dxa"/>
              <w:right w:w="0" w:type="dxa"/>
            </w:tcMar>
            <w:vAlign w:val="center"/>
          </w:tcPr>
          <w:p w:rsidR="008D6F8A" w:rsidRPr="007F2467" w:rsidRDefault="008D6F8A" w:rsidP="00E34BEB">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8D6F8A" w:rsidRPr="007F2467" w:rsidRDefault="008D6F8A" w:rsidP="00E34BEB">
            <w:pPr>
              <w:spacing w:line="220" w:lineRule="exact"/>
              <w:rPr>
                <w:rFonts w:ascii="仿宋" w:eastAsia="仿宋" w:hAnsi="仿宋" w:hint="eastAsia"/>
                <w:sz w:val="18"/>
                <w:szCs w:val="18"/>
              </w:rPr>
            </w:pPr>
            <w:r>
              <w:rPr>
                <w:rFonts w:ascii="仿宋" w:eastAsia="仿宋" w:hAnsi="仿宋" w:hint="eastAsia"/>
                <w:sz w:val="18"/>
                <w:szCs w:val="18"/>
              </w:rPr>
              <w:t>进出口农作物种子（苗）审批（初审）</w:t>
            </w:r>
          </w:p>
        </w:tc>
        <w:tc>
          <w:tcPr>
            <w:tcW w:w="812" w:type="dxa"/>
            <w:tcMar>
              <w:left w:w="0" w:type="dxa"/>
              <w:right w:w="0" w:type="dxa"/>
            </w:tcMar>
            <w:vAlign w:val="center"/>
          </w:tcPr>
          <w:p w:rsidR="008D6F8A" w:rsidRPr="007F2467" w:rsidRDefault="008D6F8A" w:rsidP="00E34BEB">
            <w:pPr>
              <w:spacing w:line="220" w:lineRule="exact"/>
              <w:rPr>
                <w:rFonts w:ascii="仿宋" w:eastAsia="仿宋" w:hAnsi="仿宋" w:hint="eastAsia"/>
                <w:sz w:val="18"/>
                <w:szCs w:val="18"/>
              </w:rPr>
            </w:pPr>
            <w:r>
              <w:rPr>
                <w:rFonts w:ascii="仿宋" w:eastAsia="仿宋" w:hAnsi="仿宋" w:hint="eastAsia"/>
                <w:sz w:val="18"/>
                <w:szCs w:val="18"/>
              </w:rPr>
              <w:t>无</w:t>
            </w:r>
          </w:p>
        </w:tc>
        <w:tc>
          <w:tcPr>
            <w:tcW w:w="896" w:type="dxa"/>
            <w:tcMar>
              <w:left w:w="0" w:type="dxa"/>
              <w:right w:w="0" w:type="dxa"/>
            </w:tcMar>
            <w:vAlign w:val="center"/>
          </w:tcPr>
          <w:p w:rsidR="008D6F8A" w:rsidRPr="007F2467" w:rsidRDefault="008D6F8A" w:rsidP="00E34BEB">
            <w:pPr>
              <w:spacing w:line="220" w:lineRule="exact"/>
              <w:rPr>
                <w:rFonts w:ascii="仿宋" w:eastAsia="仿宋" w:hAnsi="仿宋" w:hint="eastAsia"/>
                <w:sz w:val="18"/>
                <w:szCs w:val="18"/>
              </w:rPr>
            </w:pPr>
            <w:r>
              <w:rPr>
                <w:rFonts w:ascii="仿宋" w:eastAsia="仿宋" w:hAnsi="仿宋" w:hint="eastAsia"/>
                <w:sz w:val="18"/>
                <w:szCs w:val="18"/>
              </w:rPr>
              <w:t>《中华人民共和国种子法》</w:t>
            </w:r>
          </w:p>
        </w:tc>
        <w:tc>
          <w:tcPr>
            <w:tcW w:w="714" w:type="dxa"/>
            <w:tcMar>
              <w:left w:w="0" w:type="dxa"/>
              <w:right w:w="0" w:type="dxa"/>
            </w:tcMar>
            <w:vAlign w:val="center"/>
          </w:tcPr>
          <w:p w:rsidR="008D6F8A" w:rsidRPr="007F2467" w:rsidRDefault="008D6F8A" w:rsidP="00E34BEB">
            <w:pPr>
              <w:spacing w:line="220" w:lineRule="exact"/>
              <w:rPr>
                <w:rFonts w:ascii="仿宋" w:eastAsia="仿宋" w:hAnsi="仿宋" w:hint="eastAsia"/>
                <w:sz w:val="18"/>
                <w:szCs w:val="18"/>
              </w:rPr>
            </w:pPr>
            <w:r>
              <w:rPr>
                <w:rFonts w:ascii="仿宋" w:eastAsia="仿宋" w:hAnsi="仿宋" w:hint="eastAsia"/>
                <w:sz w:val="18"/>
                <w:szCs w:val="18"/>
              </w:rPr>
              <w:t>市农业农村委</w:t>
            </w:r>
          </w:p>
        </w:tc>
        <w:tc>
          <w:tcPr>
            <w:tcW w:w="504" w:type="dxa"/>
            <w:tcMar>
              <w:left w:w="0" w:type="dxa"/>
              <w:right w:w="0" w:type="dxa"/>
            </w:tcMar>
            <w:vAlign w:val="center"/>
          </w:tcPr>
          <w:p w:rsidR="008D6F8A" w:rsidRPr="007F2467" w:rsidRDefault="008D6F8A"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8D6F8A" w:rsidRPr="007F2467" w:rsidRDefault="008D6F8A"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D6F8A" w:rsidRPr="007F2467" w:rsidRDefault="008D6F8A"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D6F8A" w:rsidRPr="007F2467" w:rsidRDefault="008D6F8A"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D6F8A" w:rsidRPr="008D6F8A" w:rsidRDefault="008D6F8A" w:rsidP="008D6F8A">
            <w:pPr>
              <w:spacing w:line="220" w:lineRule="exact"/>
              <w:rPr>
                <w:rFonts w:ascii="仿宋" w:eastAsia="仿宋" w:hAnsi="仿宋"/>
                <w:sz w:val="18"/>
                <w:szCs w:val="18"/>
              </w:rPr>
            </w:pPr>
            <w:r w:rsidRPr="008D6F8A">
              <w:rPr>
                <w:rFonts w:ascii="仿宋" w:eastAsia="仿宋" w:hAnsi="仿宋" w:hint="eastAsia"/>
                <w:sz w:val="18"/>
                <w:szCs w:val="18"/>
              </w:rPr>
              <w:t>1.实现申请、审批网上办理。2.不再要求申请人提供营业执照、法定代表人身份证等材料，通过部门间信息共享获取相关信。</w:t>
            </w:r>
          </w:p>
          <w:p w:rsidR="008D6F8A" w:rsidRPr="008D6F8A" w:rsidRDefault="008D6F8A" w:rsidP="008D6F8A">
            <w:pPr>
              <w:spacing w:line="220" w:lineRule="exact"/>
              <w:rPr>
                <w:rFonts w:ascii="仿宋" w:eastAsia="仿宋" w:hAnsi="仿宋" w:hint="eastAsia"/>
                <w:sz w:val="18"/>
                <w:szCs w:val="18"/>
              </w:rPr>
            </w:pPr>
          </w:p>
        </w:tc>
        <w:tc>
          <w:tcPr>
            <w:tcW w:w="4556" w:type="dxa"/>
            <w:tcMar>
              <w:left w:w="0" w:type="dxa"/>
              <w:right w:w="0" w:type="dxa"/>
            </w:tcMar>
            <w:vAlign w:val="center"/>
          </w:tcPr>
          <w:p w:rsidR="008D6F8A" w:rsidRPr="008D6F8A" w:rsidRDefault="008D6F8A" w:rsidP="008D6F8A">
            <w:pPr>
              <w:spacing w:line="220" w:lineRule="exact"/>
              <w:rPr>
                <w:rFonts w:ascii="仿宋" w:eastAsia="仿宋" w:hAnsi="仿宋"/>
                <w:sz w:val="18"/>
                <w:szCs w:val="18"/>
              </w:rPr>
            </w:pPr>
            <w:r w:rsidRPr="008D6F8A">
              <w:rPr>
                <w:rFonts w:ascii="仿宋" w:eastAsia="仿宋" w:hAnsi="仿宋" w:hint="eastAsia"/>
                <w:sz w:val="18"/>
                <w:szCs w:val="18"/>
              </w:rPr>
              <w:t>1.开展“双随机、</w:t>
            </w:r>
            <w:proofErr w:type="gramStart"/>
            <w:r w:rsidRPr="008D6F8A">
              <w:rPr>
                <w:rFonts w:ascii="仿宋" w:eastAsia="仿宋" w:hAnsi="仿宋" w:hint="eastAsia"/>
                <w:sz w:val="18"/>
                <w:szCs w:val="18"/>
              </w:rPr>
              <w:t>一</w:t>
            </w:r>
            <w:proofErr w:type="gramEnd"/>
            <w:r w:rsidRPr="008D6F8A">
              <w:rPr>
                <w:rFonts w:ascii="仿宋" w:eastAsia="仿宋" w:hAnsi="仿宋" w:hint="eastAsia"/>
                <w:sz w:val="18"/>
                <w:szCs w:val="18"/>
              </w:rPr>
              <w:t>公开”监管，根据风险程度，合理确定抽查比例，对风险等级高的领域、投诉举报多的企业实施重点监管。2.强化社会监督，依法及时处理举报、投诉问题，调查处理结果向社会公开。</w:t>
            </w:r>
          </w:p>
          <w:p w:rsidR="008D6F8A" w:rsidRPr="008D6F8A" w:rsidRDefault="008D6F8A" w:rsidP="008D6F8A">
            <w:pPr>
              <w:spacing w:line="220" w:lineRule="exact"/>
              <w:rPr>
                <w:rFonts w:ascii="仿宋" w:eastAsia="仿宋" w:hAnsi="仿宋" w:hint="eastAsia"/>
                <w:sz w:val="18"/>
                <w:szCs w:val="18"/>
              </w:rPr>
            </w:pPr>
          </w:p>
        </w:tc>
      </w:tr>
      <w:tr w:rsidR="008D6F8A" w:rsidRPr="007F2467" w:rsidTr="00E34BEB">
        <w:trPr>
          <w:trHeight w:val="2164"/>
        </w:trPr>
        <w:tc>
          <w:tcPr>
            <w:tcW w:w="483" w:type="dxa"/>
            <w:tcMar>
              <w:left w:w="0" w:type="dxa"/>
              <w:right w:w="0" w:type="dxa"/>
            </w:tcMar>
            <w:vAlign w:val="center"/>
          </w:tcPr>
          <w:p w:rsidR="008D6F8A" w:rsidRPr="007F2467" w:rsidRDefault="008D6F8A"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145</w:t>
            </w:r>
          </w:p>
        </w:tc>
        <w:tc>
          <w:tcPr>
            <w:tcW w:w="422" w:type="dxa"/>
            <w:tcMar>
              <w:left w:w="0" w:type="dxa"/>
              <w:right w:w="0" w:type="dxa"/>
            </w:tcMar>
            <w:vAlign w:val="center"/>
          </w:tcPr>
          <w:p w:rsidR="008D6F8A" w:rsidRPr="007F2467" w:rsidRDefault="008D6F8A" w:rsidP="00E34BEB">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8D6F8A" w:rsidRPr="007F2467" w:rsidRDefault="008D6F8A" w:rsidP="00E34BEB">
            <w:pPr>
              <w:spacing w:line="220" w:lineRule="exact"/>
              <w:rPr>
                <w:rFonts w:ascii="仿宋" w:eastAsia="仿宋" w:hAnsi="仿宋" w:hint="eastAsia"/>
                <w:sz w:val="18"/>
                <w:szCs w:val="18"/>
              </w:rPr>
            </w:pPr>
            <w:r>
              <w:rPr>
                <w:rFonts w:ascii="仿宋" w:eastAsia="仿宋" w:hAnsi="仿宋" w:hint="eastAsia"/>
                <w:sz w:val="18"/>
                <w:szCs w:val="18"/>
              </w:rPr>
              <w:t>食用菌菌种进出口审批</w:t>
            </w:r>
          </w:p>
        </w:tc>
        <w:tc>
          <w:tcPr>
            <w:tcW w:w="812" w:type="dxa"/>
            <w:tcMar>
              <w:left w:w="0" w:type="dxa"/>
              <w:right w:w="0" w:type="dxa"/>
            </w:tcMar>
            <w:vAlign w:val="center"/>
          </w:tcPr>
          <w:p w:rsidR="008D6F8A" w:rsidRPr="007F2467" w:rsidRDefault="00A332DC" w:rsidP="00E34BEB">
            <w:pPr>
              <w:spacing w:line="220" w:lineRule="exact"/>
              <w:rPr>
                <w:rFonts w:ascii="仿宋" w:eastAsia="仿宋" w:hAnsi="仿宋" w:hint="eastAsia"/>
                <w:sz w:val="18"/>
                <w:szCs w:val="18"/>
              </w:rPr>
            </w:pPr>
            <w:r>
              <w:rPr>
                <w:rFonts w:ascii="仿宋" w:eastAsia="仿宋" w:hAnsi="仿宋" w:hint="eastAsia"/>
                <w:sz w:val="18"/>
                <w:szCs w:val="18"/>
              </w:rPr>
              <w:t>动植物苗种进（出）抠审批表</w:t>
            </w:r>
          </w:p>
        </w:tc>
        <w:tc>
          <w:tcPr>
            <w:tcW w:w="896" w:type="dxa"/>
            <w:tcMar>
              <w:left w:w="0" w:type="dxa"/>
              <w:right w:w="0" w:type="dxa"/>
            </w:tcMar>
            <w:vAlign w:val="center"/>
          </w:tcPr>
          <w:p w:rsidR="008D6F8A" w:rsidRPr="007F2467" w:rsidRDefault="008D6F8A" w:rsidP="00E34BEB">
            <w:pPr>
              <w:spacing w:line="220" w:lineRule="exact"/>
              <w:rPr>
                <w:rFonts w:ascii="仿宋" w:eastAsia="仿宋" w:hAnsi="仿宋" w:hint="eastAsia"/>
                <w:sz w:val="18"/>
                <w:szCs w:val="18"/>
              </w:rPr>
            </w:pPr>
            <w:r>
              <w:rPr>
                <w:rFonts w:ascii="仿宋" w:eastAsia="仿宋" w:hAnsi="仿宋" w:hint="eastAsia"/>
                <w:sz w:val="18"/>
                <w:szCs w:val="18"/>
              </w:rPr>
              <w:t>《中华人民共和国种子法》</w:t>
            </w:r>
          </w:p>
        </w:tc>
        <w:tc>
          <w:tcPr>
            <w:tcW w:w="714" w:type="dxa"/>
            <w:tcMar>
              <w:left w:w="0" w:type="dxa"/>
              <w:right w:w="0" w:type="dxa"/>
            </w:tcMar>
            <w:vAlign w:val="center"/>
          </w:tcPr>
          <w:p w:rsidR="008D6F8A" w:rsidRPr="007F2467" w:rsidRDefault="008D6F8A" w:rsidP="00E34BEB">
            <w:pPr>
              <w:spacing w:line="220" w:lineRule="exact"/>
              <w:rPr>
                <w:rFonts w:ascii="仿宋" w:eastAsia="仿宋" w:hAnsi="仿宋" w:hint="eastAsia"/>
                <w:sz w:val="18"/>
                <w:szCs w:val="18"/>
              </w:rPr>
            </w:pPr>
            <w:r>
              <w:rPr>
                <w:rFonts w:ascii="仿宋" w:eastAsia="仿宋" w:hAnsi="仿宋" w:hint="eastAsia"/>
                <w:sz w:val="18"/>
                <w:szCs w:val="18"/>
              </w:rPr>
              <w:t>市农业农村委</w:t>
            </w:r>
          </w:p>
        </w:tc>
        <w:tc>
          <w:tcPr>
            <w:tcW w:w="504" w:type="dxa"/>
            <w:tcMar>
              <w:left w:w="0" w:type="dxa"/>
              <w:right w:w="0" w:type="dxa"/>
            </w:tcMar>
            <w:vAlign w:val="center"/>
          </w:tcPr>
          <w:p w:rsidR="008D6F8A" w:rsidRPr="007F2467" w:rsidRDefault="008D6F8A"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8D6F8A" w:rsidRPr="007F2467" w:rsidRDefault="008D6F8A"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D6F8A" w:rsidRPr="007F2467" w:rsidRDefault="008D6F8A"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D6F8A" w:rsidRPr="007F2467" w:rsidRDefault="008D6F8A"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D6F8A" w:rsidRPr="008D6F8A" w:rsidRDefault="008D6F8A" w:rsidP="008D6F8A">
            <w:pPr>
              <w:spacing w:line="220" w:lineRule="exact"/>
              <w:rPr>
                <w:rFonts w:ascii="仿宋" w:eastAsia="仿宋" w:hAnsi="仿宋"/>
                <w:sz w:val="18"/>
                <w:szCs w:val="18"/>
              </w:rPr>
            </w:pPr>
            <w:r w:rsidRPr="008D6F8A">
              <w:rPr>
                <w:rFonts w:ascii="仿宋" w:eastAsia="仿宋" w:hAnsi="仿宋" w:hint="eastAsia"/>
                <w:sz w:val="18"/>
                <w:szCs w:val="18"/>
              </w:rPr>
              <w:t>1.实现申请、审批网上办理。2.不再要求申请人提供营业执照、法定代表人身份证等材料，通过部门间信息共享获取相关信。</w:t>
            </w:r>
          </w:p>
          <w:p w:rsidR="008D6F8A" w:rsidRPr="008D6F8A" w:rsidRDefault="008D6F8A" w:rsidP="008D6F8A">
            <w:pPr>
              <w:spacing w:line="220" w:lineRule="exact"/>
              <w:rPr>
                <w:rFonts w:ascii="仿宋" w:eastAsia="仿宋" w:hAnsi="仿宋" w:hint="eastAsia"/>
                <w:sz w:val="18"/>
                <w:szCs w:val="18"/>
              </w:rPr>
            </w:pPr>
          </w:p>
        </w:tc>
        <w:tc>
          <w:tcPr>
            <w:tcW w:w="4556" w:type="dxa"/>
            <w:tcMar>
              <w:left w:w="0" w:type="dxa"/>
              <w:right w:w="0" w:type="dxa"/>
            </w:tcMar>
            <w:vAlign w:val="center"/>
          </w:tcPr>
          <w:p w:rsidR="008D6F8A" w:rsidRPr="008D6F8A" w:rsidRDefault="008D6F8A" w:rsidP="008D6F8A">
            <w:pPr>
              <w:spacing w:line="220" w:lineRule="exact"/>
              <w:rPr>
                <w:rFonts w:ascii="仿宋" w:eastAsia="仿宋" w:hAnsi="仿宋"/>
                <w:sz w:val="18"/>
                <w:szCs w:val="18"/>
              </w:rPr>
            </w:pPr>
            <w:r w:rsidRPr="008D6F8A">
              <w:rPr>
                <w:rFonts w:ascii="仿宋" w:eastAsia="仿宋" w:hAnsi="仿宋" w:hint="eastAsia"/>
                <w:sz w:val="18"/>
                <w:szCs w:val="18"/>
              </w:rPr>
              <w:t>1.开展“双随机、</w:t>
            </w:r>
            <w:proofErr w:type="gramStart"/>
            <w:r w:rsidRPr="008D6F8A">
              <w:rPr>
                <w:rFonts w:ascii="仿宋" w:eastAsia="仿宋" w:hAnsi="仿宋" w:hint="eastAsia"/>
                <w:sz w:val="18"/>
                <w:szCs w:val="18"/>
              </w:rPr>
              <w:t>一</w:t>
            </w:r>
            <w:proofErr w:type="gramEnd"/>
            <w:r w:rsidRPr="008D6F8A">
              <w:rPr>
                <w:rFonts w:ascii="仿宋" w:eastAsia="仿宋" w:hAnsi="仿宋" w:hint="eastAsia"/>
                <w:sz w:val="18"/>
                <w:szCs w:val="18"/>
              </w:rPr>
              <w:t>公开”监管，根据风险程度，合理确定抽查比例，对风险等级高的领域、投诉举报多的企业实施重点监管。2.强化社会监督，依法及时处理举报、投诉问题，调查处理结果向社会公开。</w:t>
            </w:r>
          </w:p>
          <w:p w:rsidR="008D6F8A" w:rsidRPr="008D6F8A" w:rsidRDefault="008D6F8A" w:rsidP="008D6F8A">
            <w:pPr>
              <w:spacing w:line="220" w:lineRule="exact"/>
              <w:rPr>
                <w:rFonts w:ascii="仿宋" w:eastAsia="仿宋" w:hAnsi="仿宋" w:hint="eastAsia"/>
                <w:sz w:val="18"/>
                <w:szCs w:val="18"/>
              </w:rPr>
            </w:pPr>
          </w:p>
        </w:tc>
      </w:tr>
    </w:tbl>
    <w:p w:rsidR="008D6F8A" w:rsidRPr="00401385" w:rsidRDefault="008D6F8A" w:rsidP="008D6F8A">
      <w:pPr>
        <w:spacing w:line="220" w:lineRule="exact"/>
        <w:rPr>
          <w:rFonts w:ascii="仿宋" w:eastAsia="仿宋" w:hAnsi="仿宋" w:hint="eastAsia"/>
        </w:rPr>
      </w:pPr>
    </w:p>
    <w:p w:rsidR="000B5857" w:rsidRDefault="000B5857" w:rsidP="003744C0">
      <w:pPr>
        <w:spacing w:line="220" w:lineRule="exact"/>
        <w:rPr>
          <w:rFonts w:ascii="仿宋" w:eastAsia="仿宋" w:hAnsi="仿宋" w:hint="eastAsia"/>
        </w:rPr>
      </w:pPr>
    </w:p>
    <w:p w:rsidR="008D6F8A" w:rsidRDefault="008D6F8A" w:rsidP="003744C0">
      <w:pPr>
        <w:spacing w:line="220" w:lineRule="exact"/>
        <w:rPr>
          <w:rFonts w:ascii="仿宋" w:eastAsia="仿宋" w:hAnsi="仿宋" w:hint="eastAsia"/>
        </w:rPr>
      </w:pPr>
    </w:p>
    <w:p w:rsidR="008D6F8A" w:rsidRDefault="008D6F8A" w:rsidP="003744C0">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765154" w:rsidRPr="007F2467" w:rsidTr="00E34BEB">
        <w:trPr>
          <w:trHeight w:val="313"/>
        </w:trPr>
        <w:tc>
          <w:tcPr>
            <w:tcW w:w="483" w:type="dxa"/>
            <w:vMerge w:val="restart"/>
            <w:tcMar>
              <w:left w:w="0" w:type="dxa"/>
              <w:right w:w="0" w:type="dxa"/>
            </w:tcMar>
            <w:vAlign w:val="center"/>
          </w:tcPr>
          <w:p w:rsidR="003C2153" w:rsidRDefault="0076515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765154" w:rsidRPr="007F2467" w:rsidRDefault="0076515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765154" w:rsidRPr="007F2467" w:rsidRDefault="0076515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765154" w:rsidRPr="007F2467" w:rsidRDefault="0076515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765154" w:rsidRPr="007F2467" w:rsidRDefault="0076515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765154" w:rsidRPr="007F2467" w:rsidRDefault="0076515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765154" w:rsidRPr="007F2467" w:rsidRDefault="0076515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765154" w:rsidRPr="007F2467" w:rsidRDefault="0076515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765154" w:rsidRPr="007F2467" w:rsidRDefault="0076515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765154" w:rsidRPr="007F2467" w:rsidRDefault="0076515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765154" w:rsidRPr="007F2467" w:rsidRDefault="0076515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765154" w:rsidRPr="007F2467" w:rsidTr="00E34BEB">
        <w:trPr>
          <w:trHeight w:val="312"/>
        </w:trPr>
        <w:tc>
          <w:tcPr>
            <w:tcW w:w="483" w:type="dxa"/>
            <w:vMerge/>
            <w:tcMar>
              <w:left w:w="0" w:type="dxa"/>
              <w:right w:w="0" w:type="dxa"/>
            </w:tcMar>
          </w:tcPr>
          <w:p w:rsidR="00765154" w:rsidRPr="007F2467" w:rsidRDefault="00765154" w:rsidP="00E34BEB">
            <w:pPr>
              <w:spacing w:line="220" w:lineRule="exact"/>
              <w:rPr>
                <w:rFonts w:ascii="幼圆" w:eastAsia="幼圆" w:hAnsi="黑体" w:hint="eastAsia"/>
                <w:b/>
                <w:sz w:val="18"/>
                <w:szCs w:val="18"/>
              </w:rPr>
            </w:pPr>
          </w:p>
        </w:tc>
        <w:tc>
          <w:tcPr>
            <w:tcW w:w="422" w:type="dxa"/>
            <w:vMerge/>
            <w:tcMar>
              <w:left w:w="0" w:type="dxa"/>
              <w:right w:w="0" w:type="dxa"/>
            </w:tcMar>
          </w:tcPr>
          <w:p w:rsidR="00765154" w:rsidRPr="007F2467" w:rsidRDefault="00765154" w:rsidP="00E34BEB">
            <w:pPr>
              <w:spacing w:line="220" w:lineRule="exact"/>
              <w:jc w:val="center"/>
              <w:rPr>
                <w:rFonts w:ascii="幼圆" w:eastAsia="幼圆" w:hAnsi="黑体" w:hint="eastAsia"/>
                <w:b/>
                <w:sz w:val="18"/>
                <w:szCs w:val="18"/>
              </w:rPr>
            </w:pPr>
          </w:p>
        </w:tc>
        <w:tc>
          <w:tcPr>
            <w:tcW w:w="598" w:type="dxa"/>
            <w:vMerge/>
            <w:tcMar>
              <w:left w:w="0" w:type="dxa"/>
              <w:right w:w="0" w:type="dxa"/>
            </w:tcMar>
          </w:tcPr>
          <w:p w:rsidR="00765154" w:rsidRPr="007F2467" w:rsidRDefault="00765154" w:rsidP="00E34BEB">
            <w:pPr>
              <w:spacing w:line="220" w:lineRule="exact"/>
              <w:jc w:val="center"/>
              <w:rPr>
                <w:rFonts w:ascii="幼圆" w:eastAsia="幼圆" w:hAnsi="黑体" w:hint="eastAsia"/>
                <w:b/>
                <w:sz w:val="18"/>
                <w:szCs w:val="18"/>
              </w:rPr>
            </w:pPr>
          </w:p>
        </w:tc>
        <w:tc>
          <w:tcPr>
            <w:tcW w:w="812" w:type="dxa"/>
            <w:vMerge/>
            <w:tcMar>
              <w:left w:w="0" w:type="dxa"/>
              <w:right w:w="0" w:type="dxa"/>
            </w:tcMar>
          </w:tcPr>
          <w:p w:rsidR="00765154" w:rsidRPr="007F2467" w:rsidRDefault="00765154" w:rsidP="00E34BEB">
            <w:pPr>
              <w:spacing w:line="220" w:lineRule="exact"/>
              <w:jc w:val="center"/>
              <w:rPr>
                <w:rFonts w:ascii="幼圆" w:eastAsia="幼圆" w:hAnsi="黑体" w:hint="eastAsia"/>
                <w:b/>
                <w:sz w:val="18"/>
                <w:szCs w:val="18"/>
              </w:rPr>
            </w:pPr>
          </w:p>
        </w:tc>
        <w:tc>
          <w:tcPr>
            <w:tcW w:w="896" w:type="dxa"/>
            <w:vMerge/>
            <w:tcMar>
              <w:left w:w="0" w:type="dxa"/>
              <w:right w:w="0" w:type="dxa"/>
            </w:tcMar>
          </w:tcPr>
          <w:p w:rsidR="00765154" w:rsidRPr="007F2467" w:rsidRDefault="00765154" w:rsidP="00E34BEB">
            <w:pPr>
              <w:spacing w:line="220" w:lineRule="exact"/>
              <w:jc w:val="center"/>
              <w:rPr>
                <w:rFonts w:ascii="幼圆" w:eastAsia="幼圆" w:hAnsi="黑体" w:hint="eastAsia"/>
                <w:b/>
                <w:sz w:val="18"/>
                <w:szCs w:val="18"/>
              </w:rPr>
            </w:pPr>
          </w:p>
        </w:tc>
        <w:tc>
          <w:tcPr>
            <w:tcW w:w="714" w:type="dxa"/>
            <w:vMerge/>
            <w:tcMar>
              <w:left w:w="0" w:type="dxa"/>
              <w:right w:w="0" w:type="dxa"/>
            </w:tcMar>
          </w:tcPr>
          <w:p w:rsidR="00765154" w:rsidRPr="007F2467" w:rsidRDefault="00765154" w:rsidP="00E34BEB">
            <w:pPr>
              <w:spacing w:line="220" w:lineRule="exact"/>
              <w:jc w:val="center"/>
              <w:rPr>
                <w:rFonts w:ascii="幼圆" w:eastAsia="幼圆" w:hAnsi="黑体" w:hint="eastAsia"/>
                <w:b/>
                <w:sz w:val="18"/>
                <w:szCs w:val="18"/>
              </w:rPr>
            </w:pPr>
          </w:p>
        </w:tc>
        <w:tc>
          <w:tcPr>
            <w:tcW w:w="504" w:type="dxa"/>
            <w:tcMar>
              <w:left w:w="0" w:type="dxa"/>
              <w:right w:w="0" w:type="dxa"/>
            </w:tcMar>
          </w:tcPr>
          <w:p w:rsidR="00765154" w:rsidRPr="007F2467" w:rsidRDefault="0076515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765154" w:rsidRPr="007F2467" w:rsidRDefault="0076515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765154" w:rsidRPr="007F2467" w:rsidRDefault="0076515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765154" w:rsidRPr="007F2467" w:rsidRDefault="0076515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765154" w:rsidRPr="007F2467" w:rsidRDefault="00765154" w:rsidP="00E34BEB">
            <w:pPr>
              <w:spacing w:line="220" w:lineRule="exact"/>
              <w:rPr>
                <w:rFonts w:ascii="幼圆" w:eastAsia="幼圆" w:hAnsi="黑体" w:hint="eastAsia"/>
                <w:b/>
                <w:sz w:val="18"/>
                <w:szCs w:val="18"/>
              </w:rPr>
            </w:pPr>
          </w:p>
        </w:tc>
        <w:tc>
          <w:tcPr>
            <w:tcW w:w="4556" w:type="dxa"/>
            <w:vMerge/>
            <w:tcMar>
              <w:left w:w="0" w:type="dxa"/>
              <w:right w:w="0" w:type="dxa"/>
            </w:tcMar>
          </w:tcPr>
          <w:p w:rsidR="00765154" w:rsidRPr="007F2467" w:rsidRDefault="00765154" w:rsidP="00E34BEB">
            <w:pPr>
              <w:spacing w:line="220" w:lineRule="exact"/>
              <w:rPr>
                <w:rFonts w:ascii="幼圆" w:eastAsia="幼圆" w:hAnsi="黑体" w:hint="eastAsia"/>
                <w:b/>
                <w:sz w:val="18"/>
                <w:szCs w:val="18"/>
              </w:rPr>
            </w:pPr>
          </w:p>
        </w:tc>
      </w:tr>
      <w:tr w:rsidR="00765154" w:rsidRPr="007F2467" w:rsidTr="00E34BEB">
        <w:trPr>
          <w:trHeight w:val="2207"/>
        </w:trPr>
        <w:tc>
          <w:tcPr>
            <w:tcW w:w="483" w:type="dxa"/>
            <w:tcMar>
              <w:left w:w="0" w:type="dxa"/>
              <w:right w:w="0" w:type="dxa"/>
            </w:tcMar>
            <w:vAlign w:val="center"/>
          </w:tcPr>
          <w:p w:rsidR="00765154" w:rsidRPr="005A7E27" w:rsidRDefault="00765154" w:rsidP="005D6B69">
            <w:pPr>
              <w:spacing w:line="220" w:lineRule="exact"/>
              <w:rPr>
                <w:rFonts w:ascii="仿宋" w:eastAsia="仿宋" w:hAnsi="仿宋" w:hint="eastAsia"/>
                <w:b/>
                <w:sz w:val="18"/>
                <w:szCs w:val="18"/>
              </w:rPr>
            </w:pPr>
            <w:r w:rsidRPr="005A7E27">
              <w:rPr>
                <w:rFonts w:ascii="仿宋" w:eastAsia="仿宋" w:hAnsi="仿宋" w:hint="eastAsia"/>
                <w:b/>
                <w:sz w:val="18"/>
                <w:szCs w:val="18"/>
              </w:rPr>
              <w:t>146</w:t>
            </w:r>
          </w:p>
        </w:tc>
        <w:tc>
          <w:tcPr>
            <w:tcW w:w="422" w:type="dxa"/>
            <w:tcMar>
              <w:left w:w="0" w:type="dxa"/>
              <w:right w:w="0" w:type="dxa"/>
            </w:tcMar>
            <w:vAlign w:val="center"/>
          </w:tcPr>
          <w:p w:rsidR="00765154" w:rsidRPr="007F2467" w:rsidRDefault="00765154" w:rsidP="00E34BEB">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765154" w:rsidRPr="007F2467" w:rsidRDefault="00765154" w:rsidP="00E34BEB">
            <w:pPr>
              <w:spacing w:line="220" w:lineRule="exact"/>
              <w:rPr>
                <w:rFonts w:ascii="仿宋" w:eastAsia="仿宋" w:hAnsi="仿宋" w:hint="eastAsia"/>
                <w:sz w:val="18"/>
                <w:szCs w:val="18"/>
              </w:rPr>
            </w:pPr>
            <w:r>
              <w:rPr>
                <w:rFonts w:ascii="仿宋" w:eastAsia="仿宋" w:hAnsi="仿宋" w:hint="eastAsia"/>
                <w:sz w:val="18"/>
                <w:szCs w:val="18"/>
              </w:rPr>
              <w:t>农作物种子质量检验机构资格认定</w:t>
            </w:r>
          </w:p>
        </w:tc>
        <w:tc>
          <w:tcPr>
            <w:tcW w:w="812" w:type="dxa"/>
            <w:tcMar>
              <w:left w:w="0" w:type="dxa"/>
              <w:right w:w="0" w:type="dxa"/>
            </w:tcMar>
            <w:vAlign w:val="center"/>
          </w:tcPr>
          <w:p w:rsidR="00765154" w:rsidRPr="007F2467" w:rsidRDefault="00765154" w:rsidP="00E34BEB">
            <w:pPr>
              <w:spacing w:line="220" w:lineRule="exact"/>
              <w:rPr>
                <w:rFonts w:ascii="仿宋" w:eastAsia="仿宋" w:hAnsi="仿宋" w:hint="eastAsia"/>
                <w:sz w:val="18"/>
                <w:szCs w:val="18"/>
              </w:rPr>
            </w:pPr>
            <w:r>
              <w:rPr>
                <w:rFonts w:ascii="仿宋" w:eastAsia="仿宋" w:hAnsi="仿宋" w:hint="eastAsia"/>
                <w:sz w:val="18"/>
                <w:szCs w:val="18"/>
              </w:rPr>
              <w:t>农作物种子质量检验机构考核证书</w:t>
            </w:r>
          </w:p>
        </w:tc>
        <w:tc>
          <w:tcPr>
            <w:tcW w:w="896" w:type="dxa"/>
            <w:tcMar>
              <w:left w:w="0" w:type="dxa"/>
              <w:right w:w="0" w:type="dxa"/>
            </w:tcMar>
            <w:vAlign w:val="center"/>
          </w:tcPr>
          <w:p w:rsidR="00765154" w:rsidRPr="007F2467" w:rsidRDefault="00765154" w:rsidP="00E34BEB">
            <w:pPr>
              <w:spacing w:line="220" w:lineRule="exact"/>
              <w:rPr>
                <w:rFonts w:ascii="仿宋" w:eastAsia="仿宋" w:hAnsi="仿宋" w:hint="eastAsia"/>
                <w:sz w:val="18"/>
                <w:szCs w:val="18"/>
              </w:rPr>
            </w:pPr>
            <w:r>
              <w:rPr>
                <w:rFonts w:ascii="仿宋" w:eastAsia="仿宋" w:hAnsi="仿宋" w:hint="eastAsia"/>
                <w:sz w:val="18"/>
                <w:szCs w:val="18"/>
              </w:rPr>
              <w:t>《中华人民共和国种子法》</w:t>
            </w:r>
          </w:p>
        </w:tc>
        <w:tc>
          <w:tcPr>
            <w:tcW w:w="714" w:type="dxa"/>
            <w:tcMar>
              <w:left w:w="0" w:type="dxa"/>
              <w:right w:w="0" w:type="dxa"/>
            </w:tcMar>
            <w:vAlign w:val="center"/>
          </w:tcPr>
          <w:p w:rsidR="00765154" w:rsidRPr="007F2467" w:rsidRDefault="00765154" w:rsidP="00E34BEB">
            <w:pPr>
              <w:spacing w:line="220" w:lineRule="exact"/>
              <w:rPr>
                <w:rFonts w:ascii="仿宋" w:eastAsia="仿宋" w:hAnsi="仿宋" w:hint="eastAsia"/>
                <w:sz w:val="18"/>
                <w:szCs w:val="18"/>
              </w:rPr>
            </w:pPr>
            <w:r>
              <w:rPr>
                <w:rFonts w:ascii="仿宋" w:eastAsia="仿宋" w:hAnsi="仿宋" w:hint="eastAsia"/>
                <w:sz w:val="18"/>
                <w:szCs w:val="18"/>
              </w:rPr>
              <w:t>市农业农村委</w:t>
            </w:r>
          </w:p>
        </w:tc>
        <w:tc>
          <w:tcPr>
            <w:tcW w:w="504" w:type="dxa"/>
            <w:tcMar>
              <w:left w:w="0" w:type="dxa"/>
              <w:right w:w="0" w:type="dxa"/>
            </w:tcMar>
            <w:vAlign w:val="center"/>
          </w:tcPr>
          <w:p w:rsidR="00765154" w:rsidRPr="007F2467" w:rsidRDefault="00765154" w:rsidP="005D6B69">
            <w:pPr>
              <w:spacing w:line="220" w:lineRule="exact"/>
              <w:rPr>
                <w:rFonts w:ascii="仿宋" w:eastAsia="仿宋" w:hAnsi="仿宋" w:hint="eastAsia"/>
                <w:sz w:val="18"/>
                <w:szCs w:val="18"/>
              </w:rPr>
            </w:pPr>
          </w:p>
        </w:tc>
        <w:tc>
          <w:tcPr>
            <w:tcW w:w="504" w:type="dxa"/>
            <w:tcMar>
              <w:left w:w="0" w:type="dxa"/>
              <w:right w:w="0" w:type="dxa"/>
            </w:tcMar>
            <w:vAlign w:val="center"/>
          </w:tcPr>
          <w:p w:rsidR="00765154" w:rsidRPr="007F2467" w:rsidRDefault="00765154" w:rsidP="005D6B69">
            <w:pPr>
              <w:spacing w:line="220" w:lineRule="exact"/>
              <w:rPr>
                <w:rFonts w:ascii="仿宋" w:eastAsia="仿宋" w:hAnsi="仿宋" w:hint="eastAsia"/>
                <w:sz w:val="18"/>
                <w:szCs w:val="18"/>
              </w:rPr>
            </w:pPr>
          </w:p>
        </w:tc>
        <w:tc>
          <w:tcPr>
            <w:tcW w:w="490" w:type="dxa"/>
            <w:tcMar>
              <w:left w:w="0" w:type="dxa"/>
              <w:right w:w="0" w:type="dxa"/>
            </w:tcMar>
            <w:vAlign w:val="center"/>
          </w:tcPr>
          <w:p w:rsidR="00765154" w:rsidRPr="007F2467" w:rsidRDefault="00765154" w:rsidP="005D6B69">
            <w:pPr>
              <w:spacing w:line="220" w:lineRule="exact"/>
              <w:rPr>
                <w:rFonts w:ascii="仿宋" w:eastAsia="仿宋" w:hAnsi="仿宋" w:hint="eastAsia"/>
                <w:sz w:val="18"/>
                <w:szCs w:val="18"/>
              </w:rPr>
            </w:pPr>
          </w:p>
        </w:tc>
        <w:tc>
          <w:tcPr>
            <w:tcW w:w="447" w:type="dxa"/>
            <w:tcMar>
              <w:left w:w="0" w:type="dxa"/>
              <w:right w:w="0" w:type="dxa"/>
            </w:tcMar>
            <w:vAlign w:val="center"/>
          </w:tcPr>
          <w:p w:rsidR="00765154" w:rsidRPr="007F2467" w:rsidRDefault="00765154" w:rsidP="005D6B69">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D6B69" w:rsidRPr="005D6B69" w:rsidRDefault="005D6B69" w:rsidP="005D6B69">
            <w:pPr>
              <w:spacing w:line="220" w:lineRule="exact"/>
              <w:rPr>
                <w:rFonts w:ascii="仿宋" w:eastAsia="仿宋" w:hAnsi="仿宋"/>
                <w:sz w:val="18"/>
                <w:szCs w:val="18"/>
              </w:rPr>
            </w:pPr>
            <w:r w:rsidRPr="005D6B69">
              <w:rPr>
                <w:rFonts w:ascii="仿宋" w:eastAsia="仿宋" w:hAnsi="仿宋" w:hint="eastAsia"/>
                <w:sz w:val="18"/>
                <w:szCs w:val="18"/>
              </w:rPr>
              <w:t>1.不再要求申请人提供机构设置、人员身份等证明材料。2.将人员数量要求由不少于5人压减为满足要求即可</w:t>
            </w:r>
            <w:r w:rsidR="006941FA">
              <w:rPr>
                <w:rFonts w:ascii="仿宋" w:eastAsia="仿宋" w:hAnsi="仿宋" w:hint="eastAsia"/>
                <w:sz w:val="18"/>
                <w:szCs w:val="18"/>
              </w:rPr>
              <w:t>，</w:t>
            </w:r>
            <w:r w:rsidRPr="005D6B69">
              <w:rPr>
                <w:rFonts w:ascii="仿宋" w:eastAsia="仿宋" w:hAnsi="仿宋" w:hint="eastAsia"/>
                <w:sz w:val="18"/>
                <w:szCs w:val="18"/>
              </w:rPr>
              <w:t>将仪器设备种类由不少于6类压减为满足要求即可。3.将能力验证时限由90天压减至最长不超过45天。</w:t>
            </w:r>
          </w:p>
          <w:p w:rsidR="00765154" w:rsidRPr="007F2467" w:rsidRDefault="00765154" w:rsidP="00E34BEB">
            <w:pPr>
              <w:spacing w:line="220" w:lineRule="exact"/>
              <w:rPr>
                <w:rFonts w:ascii="仿宋" w:eastAsia="仿宋" w:hAnsi="仿宋" w:hint="eastAsia"/>
                <w:sz w:val="18"/>
                <w:szCs w:val="18"/>
              </w:rPr>
            </w:pPr>
          </w:p>
        </w:tc>
        <w:tc>
          <w:tcPr>
            <w:tcW w:w="4556" w:type="dxa"/>
            <w:tcMar>
              <w:left w:w="0" w:type="dxa"/>
              <w:right w:w="0" w:type="dxa"/>
            </w:tcMar>
            <w:vAlign w:val="center"/>
          </w:tcPr>
          <w:p w:rsidR="00765154" w:rsidRPr="005D6B69" w:rsidRDefault="005D6B69" w:rsidP="005D6B69">
            <w:pPr>
              <w:spacing w:line="220" w:lineRule="exact"/>
              <w:rPr>
                <w:rFonts w:ascii="仿宋" w:eastAsia="仿宋" w:hAnsi="仿宋" w:hint="eastAsia"/>
                <w:sz w:val="18"/>
                <w:szCs w:val="18"/>
              </w:rPr>
            </w:pPr>
            <w:r w:rsidRPr="005D6B69">
              <w:rPr>
                <w:rFonts w:ascii="仿宋" w:eastAsia="仿宋" w:hAnsi="仿宋" w:hint="eastAsia"/>
                <w:sz w:val="18"/>
                <w:szCs w:val="18"/>
              </w:rPr>
              <w:t>1.开展“双随机、公开”监管，根据风险程度、信用水平，合理确定抽查比例，现场检查时重点对仪器设备完整性、检验场所安全性、有关数据处理和保存合</w:t>
            </w:r>
            <w:proofErr w:type="gramStart"/>
            <w:r w:rsidRPr="005D6B69">
              <w:rPr>
                <w:rFonts w:ascii="仿宋" w:eastAsia="仿宋" w:hAnsi="仿宋" w:hint="eastAsia"/>
                <w:sz w:val="18"/>
                <w:szCs w:val="18"/>
              </w:rPr>
              <w:t>规</w:t>
            </w:r>
            <w:proofErr w:type="gramEnd"/>
            <w:r w:rsidRPr="005D6B69">
              <w:rPr>
                <w:rFonts w:ascii="仿宋" w:eastAsia="仿宋" w:hAnsi="仿宋" w:hint="eastAsia"/>
                <w:sz w:val="18"/>
                <w:szCs w:val="18"/>
              </w:rPr>
              <w:t>性等进行检查。2.委托有关技术机构，对检验单位定期开展检测能力、仪器设备、管理程序等方面的能力验证。3.加强监测，针对发现的菌种质量检验普遍问题和突出风险开展日常检查和专项检查。</w:t>
            </w:r>
          </w:p>
          <w:p w:rsidR="005D6B69" w:rsidRPr="005D6B69" w:rsidRDefault="005D6B69" w:rsidP="005D6B69">
            <w:pPr>
              <w:spacing w:line="220" w:lineRule="exact"/>
              <w:rPr>
                <w:rFonts w:ascii="仿宋" w:eastAsia="仿宋" w:hAnsi="仿宋" w:hint="eastAsia"/>
                <w:sz w:val="18"/>
                <w:szCs w:val="18"/>
              </w:rPr>
            </w:pPr>
          </w:p>
        </w:tc>
      </w:tr>
      <w:tr w:rsidR="00765154" w:rsidRPr="007F2467" w:rsidTr="00E34BEB">
        <w:trPr>
          <w:trHeight w:val="1882"/>
        </w:trPr>
        <w:tc>
          <w:tcPr>
            <w:tcW w:w="483" w:type="dxa"/>
            <w:tcMar>
              <w:left w:w="0" w:type="dxa"/>
              <w:right w:w="0" w:type="dxa"/>
            </w:tcMar>
            <w:vAlign w:val="center"/>
          </w:tcPr>
          <w:p w:rsidR="00765154" w:rsidRPr="005A7E27" w:rsidRDefault="00765154" w:rsidP="005D6B69">
            <w:pPr>
              <w:spacing w:line="220" w:lineRule="exact"/>
              <w:rPr>
                <w:rFonts w:ascii="仿宋" w:eastAsia="仿宋" w:hAnsi="仿宋" w:hint="eastAsia"/>
                <w:b/>
                <w:sz w:val="18"/>
                <w:szCs w:val="18"/>
              </w:rPr>
            </w:pPr>
            <w:r w:rsidRPr="005A7E27">
              <w:rPr>
                <w:rFonts w:ascii="仿宋" w:eastAsia="仿宋" w:hAnsi="仿宋" w:hint="eastAsia"/>
                <w:b/>
                <w:sz w:val="18"/>
                <w:szCs w:val="18"/>
              </w:rPr>
              <w:t>147</w:t>
            </w:r>
          </w:p>
        </w:tc>
        <w:tc>
          <w:tcPr>
            <w:tcW w:w="422" w:type="dxa"/>
            <w:tcMar>
              <w:left w:w="0" w:type="dxa"/>
              <w:right w:w="0" w:type="dxa"/>
            </w:tcMar>
            <w:vAlign w:val="center"/>
          </w:tcPr>
          <w:p w:rsidR="00765154" w:rsidRPr="007F2467" w:rsidRDefault="00765154" w:rsidP="00E34BEB">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765154" w:rsidRPr="007F2467" w:rsidRDefault="00765154" w:rsidP="00E34BEB">
            <w:pPr>
              <w:spacing w:line="220" w:lineRule="exact"/>
              <w:rPr>
                <w:rFonts w:ascii="仿宋" w:eastAsia="仿宋" w:hAnsi="仿宋" w:hint="eastAsia"/>
                <w:sz w:val="18"/>
                <w:szCs w:val="18"/>
              </w:rPr>
            </w:pPr>
            <w:r>
              <w:rPr>
                <w:rFonts w:ascii="仿宋" w:eastAsia="仿宋" w:hAnsi="仿宋" w:hint="eastAsia"/>
                <w:sz w:val="18"/>
                <w:szCs w:val="18"/>
              </w:rPr>
              <w:t>食用菌菌种质量检验机构资格认定</w:t>
            </w:r>
          </w:p>
        </w:tc>
        <w:tc>
          <w:tcPr>
            <w:tcW w:w="812" w:type="dxa"/>
            <w:tcMar>
              <w:left w:w="0" w:type="dxa"/>
              <w:right w:w="0" w:type="dxa"/>
            </w:tcMar>
            <w:vAlign w:val="center"/>
          </w:tcPr>
          <w:p w:rsidR="00765154" w:rsidRPr="007F2467" w:rsidRDefault="00765154" w:rsidP="00E34BEB">
            <w:pPr>
              <w:spacing w:line="220" w:lineRule="exact"/>
              <w:rPr>
                <w:rFonts w:ascii="仿宋" w:eastAsia="仿宋" w:hAnsi="仿宋" w:hint="eastAsia"/>
                <w:sz w:val="18"/>
                <w:szCs w:val="18"/>
              </w:rPr>
            </w:pPr>
            <w:r>
              <w:rPr>
                <w:rFonts w:ascii="仿宋" w:eastAsia="仿宋" w:hAnsi="仿宋" w:hint="eastAsia"/>
                <w:sz w:val="18"/>
                <w:szCs w:val="18"/>
              </w:rPr>
              <w:t>食用菌菌种质量检验机构考核证书</w:t>
            </w:r>
          </w:p>
        </w:tc>
        <w:tc>
          <w:tcPr>
            <w:tcW w:w="896" w:type="dxa"/>
            <w:tcMar>
              <w:left w:w="0" w:type="dxa"/>
              <w:right w:w="0" w:type="dxa"/>
            </w:tcMar>
            <w:vAlign w:val="center"/>
          </w:tcPr>
          <w:p w:rsidR="00765154" w:rsidRPr="007F2467" w:rsidRDefault="00765154" w:rsidP="00E34BEB">
            <w:pPr>
              <w:spacing w:line="220" w:lineRule="exact"/>
              <w:rPr>
                <w:rFonts w:ascii="仿宋" w:eastAsia="仿宋" w:hAnsi="仿宋" w:hint="eastAsia"/>
                <w:sz w:val="18"/>
                <w:szCs w:val="18"/>
              </w:rPr>
            </w:pPr>
            <w:r>
              <w:rPr>
                <w:rFonts w:ascii="仿宋" w:eastAsia="仿宋" w:hAnsi="仿宋" w:hint="eastAsia"/>
                <w:sz w:val="18"/>
                <w:szCs w:val="18"/>
              </w:rPr>
              <w:t>《中华人民共和国种子法》</w:t>
            </w:r>
          </w:p>
        </w:tc>
        <w:tc>
          <w:tcPr>
            <w:tcW w:w="714" w:type="dxa"/>
            <w:tcMar>
              <w:left w:w="0" w:type="dxa"/>
              <w:right w:w="0" w:type="dxa"/>
            </w:tcMar>
            <w:vAlign w:val="center"/>
          </w:tcPr>
          <w:p w:rsidR="00765154" w:rsidRPr="007F2467" w:rsidRDefault="00765154" w:rsidP="00E34BEB">
            <w:pPr>
              <w:spacing w:line="220" w:lineRule="exact"/>
              <w:rPr>
                <w:rFonts w:ascii="仿宋" w:eastAsia="仿宋" w:hAnsi="仿宋" w:hint="eastAsia"/>
                <w:sz w:val="18"/>
                <w:szCs w:val="18"/>
              </w:rPr>
            </w:pPr>
            <w:r>
              <w:rPr>
                <w:rFonts w:ascii="仿宋" w:eastAsia="仿宋" w:hAnsi="仿宋" w:hint="eastAsia"/>
                <w:sz w:val="18"/>
                <w:szCs w:val="18"/>
              </w:rPr>
              <w:t>市农业农村委</w:t>
            </w:r>
          </w:p>
        </w:tc>
        <w:tc>
          <w:tcPr>
            <w:tcW w:w="504" w:type="dxa"/>
            <w:tcMar>
              <w:left w:w="0" w:type="dxa"/>
              <w:right w:w="0" w:type="dxa"/>
            </w:tcMar>
            <w:vAlign w:val="center"/>
          </w:tcPr>
          <w:p w:rsidR="00765154" w:rsidRPr="007F2467" w:rsidRDefault="00765154" w:rsidP="005D6B69">
            <w:pPr>
              <w:spacing w:line="220" w:lineRule="exact"/>
              <w:rPr>
                <w:rFonts w:ascii="仿宋" w:eastAsia="仿宋" w:hAnsi="仿宋" w:hint="eastAsia"/>
                <w:sz w:val="18"/>
                <w:szCs w:val="18"/>
              </w:rPr>
            </w:pPr>
          </w:p>
        </w:tc>
        <w:tc>
          <w:tcPr>
            <w:tcW w:w="504" w:type="dxa"/>
            <w:tcMar>
              <w:left w:w="0" w:type="dxa"/>
              <w:right w:w="0" w:type="dxa"/>
            </w:tcMar>
            <w:vAlign w:val="center"/>
          </w:tcPr>
          <w:p w:rsidR="00765154" w:rsidRPr="007F2467" w:rsidRDefault="00765154" w:rsidP="005D6B69">
            <w:pPr>
              <w:spacing w:line="220" w:lineRule="exact"/>
              <w:rPr>
                <w:rFonts w:ascii="仿宋" w:eastAsia="仿宋" w:hAnsi="仿宋" w:hint="eastAsia"/>
                <w:sz w:val="18"/>
                <w:szCs w:val="18"/>
              </w:rPr>
            </w:pPr>
          </w:p>
        </w:tc>
        <w:tc>
          <w:tcPr>
            <w:tcW w:w="490" w:type="dxa"/>
            <w:tcMar>
              <w:left w:w="0" w:type="dxa"/>
              <w:right w:w="0" w:type="dxa"/>
            </w:tcMar>
            <w:vAlign w:val="center"/>
          </w:tcPr>
          <w:p w:rsidR="00765154" w:rsidRPr="007F2467" w:rsidRDefault="00765154" w:rsidP="005D6B69">
            <w:pPr>
              <w:spacing w:line="220" w:lineRule="exact"/>
              <w:rPr>
                <w:rFonts w:ascii="仿宋" w:eastAsia="仿宋" w:hAnsi="仿宋" w:hint="eastAsia"/>
                <w:sz w:val="18"/>
                <w:szCs w:val="18"/>
              </w:rPr>
            </w:pPr>
          </w:p>
        </w:tc>
        <w:tc>
          <w:tcPr>
            <w:tcW w:w="447" w:type="dxa"/>
            <w:tcMar>
              <w:left w:w="0" w:type="dxa"/>
              <w:right w:w="0" w:type="dxa"/>
            </w:tcMar>
            <w:vAlign w:val="center"/>
          </w:tcPr>
          <w:p w:rsidR="00765154" w:rsidRPr="007F2467" w:rsidRDefault="00765154" w:rsidP="005D6B69">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65154" w:rsidRPr="007F2467" w:rsidRDefault="005D6B69" w:rsidP="00E34BEB">
            <w:pPr>
              <w:spacing w:line="220" w:lineRule="exact"/>
              <w:rPr>
                <w:rFonts w:ascii="仿宋" w:eastAsia="仿宋" w:hAnsi="仿宋" w:hint="eastAsia"/>
                <w:sz w:val="18"/>
                <w:szCs w:val="18"/>
              </w:rPr>
            </w:pPr>
            <w:r w:rsidRPr="005D6B69">
              <w:rPr>
                <w:rFonts w:ascii="仿宋" w:eastAsia="仿宋" w:hAnsi="仿宋" w:hint="eastAsia"/>
                <w:sz w:val="18"/>
                <w:szCs w:val="18"/>
              </w:rPr>
              <w:t>1.不再要求申请人提供机构设置、人员身份等证明材料。2.将人员数量要求由不少于5人压减为满足要求即可</w:t>
            </w:r>
            <w:r w:rsidR="006941FA">
              <w:rPr>
                <w:rFonts w:ascii="仿宋" w:eastAsia="仿宋" w:hAnsi="仿宋" w:hint="eastAsia"/>
                <w:sz w:val="18"/>
                <w:szCs w:val="18"/>
              </w:rPr>
              <w:t>，</w:t>
            </w:r>
            <w:r w:rsidRPr="005D6B69">
              <w:rPr>
                <w:rFonts w:ascii="仿宋" w:eastAsia="仿宋" w:hAnsi="仿宋" w:hint="eastAsia"/>
                <w:sz w:val="18"/>
                <w:szCs w:val="18"/>
              </w:rPr>
              <w:t>将仪器设备种类由不少于6类压减为满足要求即可。3.将能力验证时限由90天压减至最长不超过45天。</w:t>
            </w:r>
          </w:p>
        </w:tc>
        <w:tc>
          <w:tcPr>
            <w:tcW w:w="4556" w:type="dxa"/>
            <w:tcMar>
              <w:left w:w="0" w:type="dxa"/>
              <w:right w:w="0" w:type="dxa"/>
            </w:tcMar>
            <w:vAlign w:val="center"/>
          </w:tcPr>
          <w:p w:rsidR="005D6B69" w:rsidRPr="005D6B69" w:rsidRDefault="005D6B69" w:rsidP="005D6B69">
            <w:pPr>
              <w:spacing w:line="220" w:lineRule="exact"/>
              <w:rPr>
                <w:rFonts w:ascii="仿宋" w:eastAsia="仿宋" w:hAnsi="仿宋"/>
                <w:sz w:val="18"/>
                <w:szCs w:val="18"/>
              </w:rPr>
            </w:pPr>
            <w:r w:rsidRPr="005D6B69">
              <w:rPr>
                <w:rFonts w:ascii="仿宋" w:eastAsia="仿宋" w:hAnsi="仿宋" w:hint="eastAsia"/>
                <w:sz w:val="18"/>
                <w:szCs w:val="18"/>
              </w:rPr>
              <w:t>1.开展“双随机、公开”监管，根据风险程度、信用水平，合理确定抽查比例，现场检查时重点对仪器设备完整性、检验场所安全性、有关数据处理和保存合</w:t>
            </w:r>
            <w:proofErr w:type="gramStart"/>
            <w:r w:rsidRPr="005D6B69">
              <w:rPr>
                <w:rFonts w:ascii="仿宋" w:eastAsia="仿宋" w:hAnsi="仿宋" w:hint="eastAsia"/>
                <w:sz w:val="18"/>
                <w:szCs w:val="18"/>
              </w:rPr>
              <w:t>规</w:t>
            </w:r>
            <w:proofErr w:type="gramEnd"/>
            <w:r w:rsidRPr="005D6B69">
              <w:rPr>
                <w:rFonts w:ascii="仿宋" w:eastAsia="仿宋" w:hAnsi="仿宋" w:hint="eastAsia"/>
                <w:sz w:val="18"/>
                <w:szCs w:val="18"/>
              </w:rPr>
              <w:t>性等进行检查。2.委托有关技术机构，对检验单位定期开展检测能力、仪器设备、管理程序等方面的能力验证。3.加强监测，针对发现的菌种质量检验普遍问题和突出风险开展日常检查和专项检查</w:t>
            </w:r>
            <w:r w:rsidR="00120069">
              <w:rPr>
                <w:rFonts w:ascii="仿宋" w:eastAsia="仿宋" w:hAnsi="仿宋" w:hint="eastAsia"/>
                <w:sz w:val="18"/>
                <w:szCs w:val="18"/>
              </w:rPr>
              <w:t>。</w:t>
            </w:r>
          </w:p>
          <w:p w:rsidR="00765154" w:rsidRPr="005D6B69" w:rsidRDefault="00765154" w:rsidP="00E34BEB">
            <w:pPr>
              <w:spacing w:line="220" w:lineRule="exact"/>
              <w:rPr>
                <w:rFonts w:ascii="仿宋" w:eastAsia="仿宋" w:hAnsi="仿宋" w:hint="eastAsia"/>
                <w:sz w:val="18"/>
                <w:szCs w:val="18"/>
              </w:rPr>
            </w:pPr>
          </w:p>
        </w:tc>
      </w:tr>
      <w:tr w:rsidR="00765154" w:rsidRPr="007F2467" w:rsidTr="00E34BEB">
        <w:trPr>
          <w:trHeight w:val="2164"/>
        </w:trPr>
        <w:tc>
          <w:tcPr>
            <w:tcW w:w="483" w:type="dxa"/>
            <w:tcMar>
              <w:left w:w="0" w:type="dxa"/>
              <w:right w:w="0" w:type="dxa"/>
            </w:tcMar>
            <w:vAlign w:val="center"/>
          </w:tcPr>
          <w:p w:rsidR="00765154" w:rsidRPr="005A7E27" w:rsidRDefault="00765154" w:rsidP="005D6B69">
            <w:pPr>
              <w:spacing w:line="220" w:lineRule="exact"/>
              <w:rPr>
                <w:rFonts w:ascii="仿宋" w:eastAsia="仿宋" w:hAnsi="仿宋" w:hint="eastAsia"/>
                <w:b/>
                <w:sz w:val="18"/>
                <w:szCs w:val="18"/>
              </w:rPr>
            </w:pPr>
            <w:r w:rsidRPr="005A7E27">
              <w:rPr>
                <w:rFonts w:ascii="仿宋" w:eastAsia="仿宋" w:hAnsi="仿宋" w:hint="eastAsia"/>
                <w:b/>
                <w:sz w:val="18"/>
                <w:szCs w:val="18"/>
              </w:rPr>
              <w:t>148</w:t>
            </w:r>
          </w:p>
        </w:tc>
        <w:tc>
          <w:tcPr>
            <w:tcW w:w="422" w:type="dxa"/>
            <w:tcMar>
              <w:left w:w="0" w:type="dxa"/>
              <w:right w:w="0" w:type="dxa"/>
            </w:tcMar>
            <w:vAlign w:val="center"/>
          </w:tcPr>
          <w:p w:rsidR="00765154" w:rsidRPr="007F2467" w:rsidRDefault="00765154" w:rsidP="00E34BEB">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765154" w:rsidRPr="007F2467" w:rsidRDefault="00765154" w:rsidP="00E34BEB">
            <w:pPr>
              <w:spacing w:line="220" w:lineRule="exact"/>
              <w:rPr>
                <w:rFonts w:ascii="仿宋" w:eastAsia="仿宋" w:hAnsi="仿宋" w:hint="eastAsia"/>
                <w:sz w:val="18"/>
                <w:szCs w:val="18"/>
              </w:rPr>
            </w:pPr>
            <w:r>
              <w:rPr>
                <w:rFonts w:ascii="仿宋" w:eastAsia="仿宋" w:hAnsi="仿宋" w:hint="eastAsia"/>
                <w:sz w:val="18"/>
                <w:szCs w:val="18"/>
              </w:rPr>
              <w:t>转基因棉花种子生产经营许可证核发（初审）</w:t>
            </w:r>
          </w:p>
        </w:tc>
        <w:tc>
          <w:tcPr>
            <w:tcW w:w="812" w:type="dxa"/>
            <w:tcMar>
              <w:left w:w="0" w:type="dxa"/>
              <w:right w:w="0" w:type="dxa"/>
            </w:tcMar>
            <w:vAlign w:val="center"/>
          </w:tcPr>
          <w:p w:rsidR="00765154" w:rsidRPr="007F2467" w:rsidRDefault="00765154" w:rsidP="00E34BEB">
            <w:pPr>
              <w:spacing w:line="220" w:lineRule="exact"/>
              <w:rPr>
                <w:rFonts w:ascii="仿宋" w:eastAsia="仿宋" w:hAnsi="仿宋" w:hint="eastAsia"/>
                <w:sz w:val="18"/>
                <w:szCs w:val="18"/>
              </w:rPr>
            </w:pPr>
            <w:r>
              <w:rPr>
                <w:rFonts w:ascii="仿宋" w:eastAsia="仿宋" w:hAnsi="仿宋" w:hint="eastAsia"/>
                <w:sz w:val="18"/>
                <w:szCs w:val="18"/>
              </w:rPr>
              <w:t>无</w:t>
            </w:r>
          </w:p>
        </w:tc>
        <w:tc>
          <w:tcPr>
            <w:tcW w:w="896" w:type="dxa"/>
            <w:tcMar>
              <w:left w:w="0" w:type="dxa"/>
              <w:right w:w="0" w:type="dxa"/>
            </w:tcMar>
            <w:vAlign w:val="center"/>
          </w:tcPr>
          <w:p w:rsidR="00765154" w:rsidRPr="007F2467" w:rsidRDefault="00765154" w:rsidP="00E34BEB">
            <w:pPr>
              <w:spacing w:line="220" w:lineRule="exact"/>
              <w:rPr>
                <w:rFonts w:ascii="仿宋" w:eastAsia="仿宋" w:hAnsi="仿宋" w:hint="eastAsia"/>
                <w:sz w:val="18"/>
                <w:szCs w:val="18"/>
              </w:rPr>
            </w:pPr>
            <w:r>
              <w:rPr>
                <w:rFonts w:ascii="仿宋" w:eastAsia="仿宋" w:hAnsi="仿宋" w:hint="eastAsia"/>
                <w:sz w:val="18"/>
                <w:szCs w:val="18"/>
              </w:rPr>
              <w:t>《中华人民共和国种子法》《农业转基因生物安全管理条例》</w:t>
            </w:r>
          </w:p>
        </w:tc>
        <w:tc>
          <w:tcPr>
            <w:tcW w:w="714" w:type="dxa"/>
            <w:tcMar>
              <w:left w:w="0" w:type="dxa"/>
              <w:right w:w="0" w:type="dxa"/>
            </w:tcMar>
            <w:vAlign w:val="center"/>
          </w:tcPr>
          <w:p w:rsidR="00765154" w:rsidRPr="007F2467" w:rsidRDefault="00765154" w:rsidP="00E34BEB">
            <w:pPr>
              <w:spacing w:line="220" w:lineRule="exact"/>
              <w:rPr>
                <w:rFonts w:ascii="仿宋" w:eastAsia="仿宋" w:hAnsi="仿宋" w:hint="eastAsia"/>
                <w:sz w:val="18"/>
                <w:szCs w:val="18"/>
              </w:rPr>
            </w:pPr>
            <w:r>
              <w:rPr>
                <w:rFonts w:ascii="仿宋" w:eastAsia="仿宋" w:hAnsi="仿宋" w:hint="eastAsia"/>
                <w:sz w:val="18"/>
                <w:szCs w:val="18"/>
              </w:rPr>
              <w:t>市农业农村委</w:t>
            </w:r>
          </w:p>
        </w:tc>
        <w:tc>
          <w:tcPr>
            <w:tcW w:w="504" w:type="dxa"/>
            <w:tcMar>
              <w:left w:w="0" w:type="dxa"/>
              <w:right w:w="0" w:type="dxa"/>
            </w:tcMar>
            <w:vAlign w:val="center"/>
          </w:tcPr>
          <w:p w:rsidR="00765154" w:rsidRPr="007F2467" w:rsidRDefault="00765154" w:rsidP="005D6B69">
            <w:pPr>
              <w:spacing w:line="220" w:lineRule="exact"/>
              <w:rPr>
                <w:rFonts w:ascii="仿宋" w:eastAsia="仿宋" w:hAnsi="仿宋" w:hint="eastAsia"/>
                <w:sz w:val="18"/>
                <w:szCs w:val="18"/>
              </w:rPr>
            </w:pPr>
          </w:p>
        </w:tc>
        <w:tc>
          <w:tcPr>
            <w:tcW w:w="504" w:type="dxa"/>
            <w:tcMar>
              <w:left w:w="0" w:type="dxa"/>
              <w:right w:w="0" w:type="dxa"/>
            </w:tcMar>
            <w:vAlign w:val="center"/>
          </w:tcPr>
          <w:p w:rsidR="00765154" w:rsidRPr="007F2467" w:rsidRDefault="00765154" w:rsidP="005D6B69">
            <w:pPr>
              <w:spacing w:line="220" w:lineRule="exact"/>
              <w:rPr>
                <w:rFonts w:ascii="仿宋" w:eastAsia="仿宋" w:hAnsi="仿宋" w:hint="eastAsia"/>
                <w:sz w:val="18"/>
                <w:szCs w:val="18"/>
              </w:rPr>
            </w:pPr>
          </w:p>
        </w:tc>
        <w:tc>
          <w:tcPr>
            <w:tcW w:w="490" w:type="dxa"/>
            <w:tcMar>
              <w:left w:w="0" w:type="dxa"/>
              <w:right w:w="0" w:type="dxa"/>
            </w:tcMar>
            <w:vAlign w:val="center"/>
          </w:tcPr>
          <w:p w:rsidR="00765154" w:rsidRPr="007F2467" w:rsidRDefault="00765154" w:rsidP="005D6B69">
            <w:pPr>
              <w:spacing w:line="220" w:lineRule="exact"/>
              <w:rPr>
                <w:rFonts w:ascii="仿宋" w:eastAsia="仿宋" w:hAnsi="仿宋" w:hint="eastAsia"/>
                <w:sz w:val="18"/>
                <w:szCs w:val="18"/>
              </w:rPr>
            </w:pPr>
          </w:p>
        </w:tc>
        <w:tc>
          <w:tcPr>
            <w:tcW w:w="447" w:type="dxa"/>
            <w:tcMar>
              <w:left w:w="0" w:type="dxa"/>
              <w:right w:w="0" w:type="dxa"/>
            </w:tcMar>
            <w:vAlign w:val="center"/>
          </w:tcPr>
          <w:p w:rsidR="00765154" w:rsidRPr="007F2467" w:rsidRDefault="00765154" w:rsidP="005D6B69">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D6B69" w:rsidRPr="005D6B69" w:rsidRDefault="005D6B69" w:rsidP="005D6B69">
            <w:pPr>
              <w:spacing w:line="220" w:lineRule="exact"/>
              <w:rPr>
                <w:rFonts w:ascii="仿宋" w:eastAsia="仿宋" w:hAnsi="仿宋"/>
                <w:sz w:val="18"/>
                <w:szCs w:val="18"/>
              </w:rPr>
            </w:pPr>
            <w:r w:rsidRPr="005D6B69">
              <w:rPr>
                <w:rFonts w:ascii="仿宋" w:eastAsia="仿宋" w:hAnsi="仿宋" w:hint="eastAsia"/>
                <w:sz w:val="18"/>
                <w:szCs w:val="18"/>
              </w:rPr>
              <w:t>1.实现申请、审批网上办理。2.不再要求申请人提供营业执照、法定代表人身份证等材料，通过部门间信息共享获取相关信息。</w:t>
            </w:r>
          </w:p>
          <w:p w:rsidR="00765154" w:rsidRPr="005D6B69" w:rsidRDefault="00765154" w:rsidP="00E34BEB">
            <w:pPr>
              <w:spacing w:line="220" w:lineRule="exact"/>
              <w:rPr>
                <w:rFonts w:ascii="仿宋" w:eastAsia="仿宋" w:hAnsi="仿宋" w:hint="eastAsia"/>
                <w:sz w:val="18"/>
                <w:szCs w:val="18"/>
              </w:rPr>
            </w:pPr>
          </w:p>
        </w:tc>
        <w:tc>
          <w:tcPr>
            <w:tcW w:w="4556" w:type="dxa"/>
            <w:tcMar>
              <w:left w:w="0" w:type="dxa"/>
              <w:right w:w="0" w:type="dxa"/>
            </w:tcMar>
            <w:vAlign w:val="center"/>
          </w:tcPr>
          <w:p w:rsidR="005D6B69" w:rsidRPr="005D6B69" w:rsidRDefault="005D6B69" w:rsidP="005D6B69">
            <w:pPr>
              <w:spacing w:line="220" w:lineRule="exact"/>
              <w:rPr>
                <w:rFonts w:ascii="仿宋" w:eastAsia="仿宋" w:hAnsi="仿宋"/>
                <w:sz w:val="18"/>
                <w:szCs w:val="18"/>
              </w:rPr>
            </w:pPr>
            <w:r w:rsidRPr="005D6B69">
              <w:rPr>
                <w:rFonts w:ascii="仿宋" w:eastAsia="仿宋" w:hAnsi="仿宋" w:hint="eastAsia"/>
                <w:sz w:val="18"/>
                <w:szCs w:val="18"/>
              </w:rPr>
              <w:t>1.开展“双随机、</w:t>
            </w:r>
            <w:proofErr w:type="gramStart"/>
            <w:r w:rsidRPr="005D6B69">
              <w:rPr>
                <w:rFonts w:ascii="仿宋" w:eastAsia="仿宋" w:hAnsi="仿宋" w:hint="eastAsia"/>
                <w:sz w:val="18"/>
                <w:szCs w:val="18"/>
              </w:rPr>
              <w:t>一</w:t>
            </w:r>
            <w:proofErr w:type="gramEnd"/>
            <w:r w:rsidRPr="005D6B69">
              <w:rPr>
                <w:rFonts w:ascii="仿宋" w:eastAsia="仿宋" w:hAnsi="仿宋" w:hint="eastAsia"/>
                <w:sz w:val="18"/>
                <w:szCs w:val="18"/>
              </w:rPr>
              <w:t>公开”监管，根据风险程度，合理确定抽查比例，对风险等级高的领域、投诉举报多的企业实施重点监管。2.强化社会监督，依法及时处理相关投诉举报，调查处理结果向社会公开。</w:t>
            </w:r>
          </w:p>
          <w:p w:rsidR="00765154" w:rsidRPr="005D6B69" w:rsidRDefault="00765154" w:rsidP="00E34BEB">
            <w:pPr>
              <w:spacing w:line="220" w:lineRule="exact"/>
              <w:rPr>
                <w:rFonts w:ascii="仿宋" w:eastAsia="仿宋" w:hAnsi="仿宋" w:hint="eastAsia"/>
                <w:sz w:val="18"/>
                <w:szCs w:val="18"/>
              </w:rPr>
            </w:pPr>
          </w:p>
        </w:tc>
      </w:tr>
    </w:tbl>
    <w:p w:rsidR="00765154" w:rsidRPr="005D6B69" w:rsidRDefault="00765154" w:rsidP="00765154">
      <w:pPr>
        <w:spacing w:line="220" w:lineRule="exact"/>
        <w:rPr>
          <w:rFonts w:ascii="仿宋" w:eastAsia="仿宋" w:hAnsi="仿宋" w:hint="eastAsia"/>
          <w:sz w:val="18"/>
          <w:szCs w:val="18"/>
        </w:rPr>
      </w:pPr>
    </w:p>
    <w:p w:rsidR="008D6F8A" w:rsidRDefault="008D6F8A" w:rsidP="003744C0">
      <w:pPr>
        <w:spacing w:line="220" w:lineRule="exact"/>
        <w:rPr>
          <w:rFonts w:ascii="仿宋" w:eastAsia="仿宋" w:hAnsi="仿宋" w:hint="eastAsia"/>
          <w:sz w:val="18"/>
          <w:szCs w:val="18"/>
        </w:rPr>
      </w:pPr>
    </w:p>
    <w:p w:rsidR="005D6B69" w:rsidRDefault="005D6B69" w:rsidP="003744C0">
      <w:pPr>
        <w:spacing w:line="220" w:lineRule="exact"/>
        <w:rPr>
          <w:rFonts w:ascii="仿宋" w:eastAsia="仿宋" w:hAnsi="仿宋" w:hint="eastAsia"/>
          <w:sz w:val="18"/>
          <w:szCs w:val="18"/>
        </w:rPr>
      </w:pPr>
    </w:p>
    <w:p w:rsidR="005D6B69" w:rsidRDefault="005D6B69"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2E20A7" w:rsidRPr="007F2467" w:rsidTr="00E34BEB">
        <w:trPr>
          <w:trHeight w:val="313"/>
        </w:trPr>
        <w:tc>
          <w:tcPr>
            <w:tcW w:w="483" w:type="dxa"/>
            <w:vMerge w:val="restart"/>
            <w:tcMar>
              <w:left w:w="0" w:type="dxa"/>
              <w:right w:w="0" w:type="dxa"/>
            </w:tcMar>
            <w:vAlign w:val="center"/>
          </w:tcPr>
          <w:p w:rsidR="003C2153" w:rsidRDefault="002E20A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2E20A7" w:rsidRPr="007F2467" w:rsidRDefault="002E20A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2E20A7" w:rsidRPr="007F2467" w:rsidRDefault="002E20A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2E20A7" w:rsidRPr="007F2467" w:rsidRDefault="002E20A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2E20A7" w:rsidRPr="007F2467" w:rsidRDefault="002E20A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2E20A7" w:rsidRPr="007F2467" w:rsidRDefault="002E20A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2E20A7" w:rsidRPr="007F2467" w:rsidRDefault="002E20A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2E20A7" w:rsidRPr="007F2467" w:rsidRDefault="002E20A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2E20A7" w:rsidRPr="007F2467" w:rsidRDefault="002E20A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2E20A7" w:rsidRPr="007F2467" w:rsidRDefault="002E20A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2E20A7" w:rsidRPr="007F2467" w:rsidRDefault="002E20A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2E20A7" w:rsidRPr="007F2467" w:rsidTr="00E34BEB">
        <w:trPr>
          <w:trHeight w:val="312"/>
        </w:trPr>
        <w:tc>
          <w:tcPr>
            <w:tcW w:w="483" w:type="dxa"/>
            <w:vMerge/>
            <w:tcMar>
              <w:left w:w="0" w:type="dxa"/>
              <w:right w:w="0" w:type="dxa"/>
            </w:tcMar>
          </w:tcPr>
          <w:p w:rsidR="002E20A7" w:rsidRPr="007F2467" w:rsidRDefault="002E20A7" w:rsidP="00E34BEB">
            <w:pPr>
              <w:spacing w:line="220" w:lineRule="exact"/>
              <w:rPr>
                <w:rFonts w:ascii="幼圆" w:eastAsia="幼圆" w:hAnsi="黑体" w:hint="eastAsia"/>
                <w:b/>
                <w:sz w:val="18"/>
                <w:szCs w:val="18"/>
              </w:rPr>
            </w:pPr>
          </w:p>
        </w:tc>
        <w:tc>
          <w:tcPr>
            <w:tcW w:w="422" w:type="dxa"/>
            <w:vMerge/>
            <w:tcMar>
              <w:left w:w="0" w:type="dxa"/>
              <w:right w:w="0" w:type="dxa"/>
            </w:tcMar>
          </w:tcPr>
          <w:p w:rsidR="002E20A7" w:rsidRPr="007F2467" w:rsidRDefault="002E20A7" w:rsidP="00E34BEB">
            <w:pPr>
              <w:spacing w:line="220" w:lineRule="exact"/>
              <w:jc w:val="center"/>
              <w:rPr>
                <w:rFonts w:ascii="幼圆" w:eastAsia="幼圆" w:hAnsi="黑体" w:hint="eastAsia"/>
                <w:b/>
                <w:sz w:val="18"/>
                <w:szCs w:val="18"/>
              </w:rPr>
            </w:pPr>
          </w:p>
        </w:tc>
        <w:tc>
          <w:tcPr>
            <w:tcW w:w="598" w:type="dxa"/>
            <w:vMerge/>
            <w:tcMar>
              <w:left w:w="0" w:type="dxa"/>
              <w:right w:w="0" w:type="dxa"/>
            </w:tcMar>
          </w:tcPr>
          <w:p w:rsidR="002E20A7" w:rsidRPr="007F2467" w:rsidRDefault="002E20A7" w:rsidP="00E34BEB">
            <w:pPr>
              <w:spacing w:line="220" w:lineRule="exact"/>
              <w:jc w:val="center"/>
              <w:rPr>
                <w:rFonts w:ascii="幼圆" w:eastAsia="幼圆" w:hAnsi="黑体" w:hint="eastAsia"/>
                <w:b/>
                <w:sz w:val="18"/>
                <w:szCs w:val="18"/>
              </w:rPr>
            </w:pPr>
          </w:p>
        </w:tc>
        <w:tc>
          <w:tcPr>
            <w:tcW w:w="812" w:type="dxa"/>
            <w:vMerge/>
            <w:tcMar>
              <w:left w:w="0" w:type="dxa"/>
              <w:right w:w="0" w:type="dxa"/>
            </w:tcMar>
          </w:tcPr>
          <w:p w:rsidR="002E20A7" w:rsidRPr="007F2467" w:rsidRDefault="002E20A7" w:rsidP="00E34BEB">
            <w:pPr>
              <w:spacing w:line="220" w:lineRule="exact"/>
              <w:jc w:val="center"/>
              <w:rPr>
                <w:rFonts w:ascii="幼圆" w:eastAsia="幼圆" w:hAnsi="黑体" w:hint="eastAsia"/>
                <w:b/>
                <w:sz w:val="18"/>
                <w:szCs w:val="18"/>
              </w:rPr>
            </w:pPr>
          </w:p>
        </w:tc>
        <w:tc>
          <w:tcPr>
            <w:tcW w:w="896" w:type="dxa"/>
            <w:vMerge/>
            <w:tcMar>
              <w:left w:w="0" w:type="dxa"/>
              <w:right w:w="0" w:type="dxa"/>
            </w:tcMar>
          </w:tcPr>
          <w:p w:rsidR="002E20A7" w:rsidRPr="007F2467" w:rsidRDefault="002E20A7" w:rsidP="00E34BEB">
            <w:pPr>
              <w:spacing w:line="220" w:lineRule="exact"/>
              <w:jc w:val="center"/>
              <w:rPr>
                <w:rFonts w:ascii="幼圆" w:eastAsia="幼圆" w:hAnsi="黑体" w:hint="eastAsia"/>
                <w:b/>
                <w:sz w:val="18"/>
                <w:szCs w:val="18"/>
              </w:rPr>
            </w:pPr>
          </w:p>
        </w:tc>
        <w:tc>
          <w:tcPr>
            <w:tcW w:w="714" w:type="dxa"/>
            <w:vMerge/>
            <w:tcMar>
              <w:left w:w="0" w:type="dxa"/>
              <w:right w:w="0" w:type="dxa"/>
            </w:tcMar>
          </w:tcPr>
          <w:p w:rsidR="002E20A7" w:rsidRPr="007F2467" w:rsidRDefault="002E20A7" w:rsidP="00E34BEB">
            <w:pPr>
              <w:spacing w:line="220" w:lineRule="exact"/>
              <w:jc w:val="center"/>
              <w:rPr>
                <w:rFonts w:ascii="幼圆" w:eastAsia="幼圆" w:hAnsi="黑体" w:hint="eastAsia"/>
                <w:b/>
                <w:sz w:val="18"/>
                <w:szCs w:val="18"/>
              </w:rPr>
            </w:pPr>
          </w:p>
        </w:tc>
        <w:tc>
          <w:tcPr>
            <w:tcW w:w="504" w:type="dxa"/>
            <w:tcMar>
              <w:left w:w="0" w:type="dxa"/>
              <w:right w:w="0" w:type="dxa"/>
            </w:tcMar>
          </w:tcPr>
          <w:p w:rsidR="002E20A7" w:rsidRPr="007F2467" w:rsidRDefault="002E20A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2E20A7" w:rsidRPr="007F2467" w:rsidRDefault="002E20A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2E20A7" w:rsidRPr="007F2467" w:rsidRDefault="002E20A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2E20A7" w:rsidRPr="007F2467" w:rsidRDefault="002E20A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2E20A7" w:rsidRPr="007F2467" w:rsidRDefault="002E20A7" w:rsidP="00E34BEB">
            <w:pPr>
              <w:spacing w:line="220" w:lineRule="exact"/>
              <w:rPr>
                <w:rFonts w:ascii="幼圆" w:eastAsia="幼圆" w:hAnsi="黑体" w:hint="eastAsia"/>
                <w:b/>
                <w:sz w:val="18"/>
                <w:szCs w:val="18"/>
              </w:rPr>
            </w:pPr>
          </w:p>
        </w:tc>
        <w:tc>
          <w:tcPr>
            <w:tcW w:w="4556" w:type="dxa"/>
            <w:vMerge/>
            <w:tcMar>
              <w:left w:w="0" w:type="dxa"/>
              <w:right w:w="0" w:type="dxa"/>
            </w:tcMar>
          </w:tcPr>
          <w:p w:rsidR="002E20A7" w:rsidRPr="007F2467" w:rsidRDefault="002E20A7" w:rsidP="00E34BEB">
            <w:pPr>
              <w:spacing w:line="220" w:lineRule="exact"/>
              <w:rPr>
                <w:rFonts w:ascii="幼圆" w:eastAsia="幼圆" w:hAnsi="黑体" w:hint="eastAsia"/>
                <w:b/>
                <w:sz w:val="18"/>
                <w:szCs w:val="18"/>
              </w:rPr>
            </w:pPr>
          </w:p>
        </w:tc>
      </w:tr>
      <w:tr w:rsidR="002E20A7" w:rsidRPr="007F2467" w:rsidTr="002E20A7">
        <w:trPr>
          <w:trHeight w:val="1757"/>
        </w:trPr>
        <w:tc>
          <w:tcPr>
            <w:tcW w:w="483" w:type="dxa"/>
            <w:tcMar>
              <w:left w:w="0" w:type="dxa"/>
              <w:right w:w="0" w:type="dxa"/>
            </w:tcMar>
            <w:vAlign w:val="center"/>
          </w:tcPr>
          <w:p w:rsidR="002E20A7" w:rsidRPr="005A7E27" w:rsidRDefault="002E20A7" w:rsidP="00B72F83">
            <w:pPr>
              <w:spacing w:line="220" w:lineRule="exact"/>
              <w:rPr>
                <w:rFonts w:ascii="仿宋" w:eastAsia="仿宋" w:hAnsi="仿宋" w:hint="eastAsia"/>
                <w:b/>
                <w:sz w:val="18"/>
                <w:szCs w:val="18"/>
              </w:rPr>
            </w:pPr>
            <w:r w:rsidRPr="005A7E27">
              <w:rPr>
                <w:rFonts w:ascii="仿宋" w:eastAsia="仿宋" w:hAnsi="仿宋" w:hint="eastAsia"/>
                <w:b/>
                <w:sz w:val="18"/>
                <w:szCs w:val="18"/>
              </w:rPr>
              <w:t>149</w:t>
            </w:r>
          </w:p>
        </w:tc>
        <w:tc>
          <w:tcPr>
            <w:tcW w:w="422" w:type="dxa"/>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农业转基因生物加工审批</w:t>
            </w:r>
          </w:p>
        </w:tc>
        <w:tc>
          <w:tcPr>
            <w:tcW w:w="812" w:type="dxa"/>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农业转基因生物加工许可证</w:t>
            </w:r>
          </w:p>
        </w:tc>
        <w:tc>
          <w:tcPr>
            <w:tcW w:w="896" w:type="dxa"/>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《农业转基因生物安全管理条例》</w:t>
            </w:r>
          </w:p>
        </w:tc>
        <w:tc>
          <w:tcPr>
            <w:tcW w:w="714" w:type="dxa"/>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市农业农村委</w:t>
            </w:r>
          </w:p>
        </w:tc>
        <w:tc>
          <w:tcPr>
            <w:tcW w:w="504" w:type="dxa"/>
            <w:tcMar>
              <w:left w:w="0" w:type="dxa"/>
              <w:right w:w="0" w:type="dxa"/>
            </w:tcMar>
            <w:vAlign w:val="center"/>
          </w:tcPr>
          <w:p w:rsidR="002E20A7" w:rsidRPr="007F2467" w:rsidRDefault="002E20A7" w:rsidP="00B72F83">
            <w:pPr>
              <w:spacing w:line="220" w:lineRule="exact"/>
              <w:rPr>
                <w:rFonts w:ascii="仿宋" w:eastAsia="仿宋" w:hAnsi="仿宋" w:hint="eastAsia"/>
                <w:sz w:val="18"/>
                <w:szCs w:val="18"/>
              </w:rPr>
            </w:pPr>
          </w:p>
        </w:tc>
        <w:tc>
          <w:tcPr>
            <w:tcW w:w="504" w:type="dxa"/>
            <w:tcMar>
              <w:left w:w="0" w:type="dxa"/>
              <w:right w:w="0" w:type="dxa"/>
            </w:tcMar>
            <w:vAlign w:val="center"/>
          </w:tcPr>
          <w:p w:rsidR="002E20A7" w:rsidRPr="007F2467" w:rsidRDefault="002E20A7" w:rsidP="00B72F83">
            <w:pPr>
              <w:spacing w:line="220" w:lineRule="exact"/>
              <w:rPr>
                <w:rFonts w:ascii="仿宋" w:eastAsia="仿宋" w:hAnsi="仿宋" w:hint="eastAsia"/>
                <w:sz w:val="18"/>
                <w:szCs w:val="18"/>
              </w:rPr>
            </w:pPr>
          </w:p>
        </w:tc>
        <w:tc>
          <w:tcPr>
            <w:tcW w:w="490" w:type="dxa"/>
            <w:tcMar>
              <w:left w:w="0" w:type="dxa"/>
              <w:right w:w="0" w:type="dxa"/>
            </w:tcMar>
            <w:vAlign w:val="center"/>
          </w:tcPr>
          <w:p w:rsidR="002E20A7" w:rsidRPr="007F2467" w:rsidRDefault="002E20A7" w:rsidP="00B72F83">
            <w:pPr>
              <w:spacing w:line="220" w:lineRule="exact"/>
              <w:rPr>
                <w:rFonts w:ascii="仿宋" w:eastAsia="仿宋" w:hAnsi="仿宋" w:hint="eastAsia"/>
                <w:sz w:val="18"/>
                <w:szCs w:val="18"/>
              </w:rPr>
            </w:pPr>
          </w:p>
        </w:tc>
        <w:tc>
          <w:tcPr>
            <w:tcW w:w="447" w:type="dxa"/>
            <w:tcMar>
              <w:left w:w="0" w:type="dxa"/>
              <w:right w:w="0" w:type="dxa"/>
            </w:tcMar>
            <w:vAlign w:val="center"/>
          </w:tcPr>
          <w:p w:rsidR="002E20A7" w:rsidRPr="007F2467" w:rsidRDefault="002E20A7" w:rsidP="00B72F83">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2E20A7" w:rsidRPr="00B72F83" w:rsidRDefault="002E20A7" w:rsidP="00B72F83">
            <w:pPr>
              <w:spacing w:line="220" w:lineRule="exact"/>
              <w:rPr>
                <w:rFonts w:ascii="仿宋" w:eastAsia="仿宋" w:hAnsi="仿宋"/>
                <w:sz w:val="18"/>
                <w:szCs w:val="18"/>
              </w:rPr>
            </w:pPr>
            <w:r w:rsidRPr="00B72F83">
              <w:rPr>
                <w:rFonts w:ascii="仿宋" w:eastAsia="仿宋" w:hAnsi="仿宋" w:hint="eastAsia"/>
                <w:sz w:val="18"/>
                <w:szCs w:val="18"/>
              </w:rPr>
              <w:t>1.不再要求申请人提供加工原料的《农业转基因生物安全证书》复印件、营业执照、生产许可证、经营许可证等。2.</w:t>
            </w:r>
            <w:r w:rsidR="00895DFB">
              <w:rPr>
                <w:rFonts w:ascii="仿宋" w:eastAsia="仿宋" w:hAnsi="仿宋" w:hint="eastAsia"/>
                <w:sz w:val="18"/>
                <w:szCs w:val="18"/>
              </w:rPr>
              <w:t>将审批时限</w:t>
            </w:r>
            <w:r w:rsidRPr="00B72F83">
              <w:rPr>
                <w:rFonts w:ascii="仿宋" w:eastAsia="仿宋" w:hAnsi="仿宋" w:hint="eastAsia"/>
                <w:sz w:val="18"/>
                <w:szCs w:val="18"/>
              </w:rPr>
              <w:t>由20个工作日（现场评审不超过2个月）压减至15个工作日（现场评审不超过2个月）。</w:t>
            </w:r>
          </w:p>
          <w:p w:rsidR="002E20A7" w:rsidRPr="002E20A7" w:rsidRDefault="002E20A7" w:rsidP="00E34BEB">
            <w:pPr>
              <w:spacing w:line="220" w:lineRule="exact"/>
              <w:rPr>
                <w:rFonts w:ascii="仿宋" w:eastAsia="仿宋" w:hAnsi="仿宋" w:hint="eastAsia"/>
                <w:sz w:val="18"/>
                <w:szCs w:val="18"/>
              </w:rPr>
            </w:pPr>
          </w:p>
        </w:tc>
        <w:tc>
          <w:tcPr>
            <w:tcW w:w="4556" w:type="dxa"/>
            <w:tcMar>
              <w:left w:w="0" w:type="dxa"/>
              <w:right w:w="0" w:type="dxa"/>
            </w:tcMar>
            <w:vAlign w:val="center"/>
          </w:tcPr>
          <w:p w:rsidR="002E20A7" w:rsidRPr="007F2467" w:rsidRDefault="00B72F83" w:rsidP="00E34BEB">
            <w:pPr>
              <w:spacing w:line="220" w:lineRule="exact"/>
              <w:rPr>
                <w:rFonts w:ascii="仿宋" w:eastAsia="仿宋" w:hAnsi="仿宋" w:hint="eastAsia"/>
                <w:sz w:val="18"/>
                <w:szCs w:val="18"/>
              </w:rPr>
            </w:pPr>
            <w:r>
              <w:rPr>
                <w:rFonts w:ascii="仿宋" w:eastAsia="仿宋" w:hAnsi="仿宋" w:hint="eastAsia"/>
                <w:sz w:val="18"/>
                <w:szCs w:val="18"/>
              </w:rPr>
              <w:t>1.开展“双随机、</w:t>
            </w:r>
            <w:proofErr w:type="gramStart"/>
            <w:r>
              <w:rPr>
                <w:rFonts w:ascii="仿宋" w:eastAsia="仿宋" w:hAnsi="仿宋" w:hint="eastAsia"/>
                <w:sz w:val="18"/>
                <w:szCs w:val="18"/>
              </w:rPr>
              <w:t>一</w:t>
            </w:r>
            <w:proofErr w:type="gramEnd"/>
            <w:r>
              <w:rPr>
                <w:rFonts w:ascii="仿宋" w:eastAsia="仿宋" w:hAnsi="仿宋" w:hint="eastAsia"/>
                <w:sz w:val="18"/>
                <w:szCs w:val="18"/>
              </w:rPr>
              <w:t>公开”监管，发现违法违规行为依法查处并公开结果。2.开展业务培训及现场检查。3.畅通投诉举报渠道，及时调查处理并将处理结果向社会公开。4.加强行业自律。</w:t>
            </w:r>
          </w:p>
        </w:tc>
      </w:tr>
      <w:tr w:rsidR="002E20A7" w:rsidRPr="007F2467" w:rsidTr="002E20A7">
        <w:trPr>
          <w:trHeight w:val="1400"/>
        </w:trPr>
        <w:tc>
          <w:tcPr>
            <w:tcW w:w="483" w:type="dxa"/>
            <w:tcMar>
              <w:left w:w="0" w:type="dxa"/>
              <w:right w:w="0" w:type="dxa"/>
            </w:tcMar>
            <w:vAlign w:val="center"/>
          </w:tcPr>
          <w:p w:rsidR="002E20A7" w:rsidRPr="005A7E27" w:rsidRDefault="002E20A7" w:rsidP="00B72F83">
            <w:pPr>
              <w:spacing w:line="220" w:lineRule="exact"/>
              <w:rPr>
                <w:rFonts w:ascii="仿宋" w:eastAsia="仿宋" w:hAnsi="仿宋" w:hint="eastAsia"/>
                <w:b/>
                <w:sz w:val="18"/>
                <w:szCs w:val="18"/>
              </w:rPr>
            </w:pPr>
            <w:r w:rsidRPr="005A7E27">
              <w:rPr>
                <w:rFonts w:ascii="仿宋" w:eastAsia="仿宋" w:hAnsi="仿宋" w:hint="eastAsia"/>
                <w:b/>
                <w:sz w:val="18"/>
                <w:szCs w:val="18"/>
              </w:rPr>
              <w:t>150</w:t>
            </w:r>
          </w:p>
        </w:tc>
        <w:tc>
          <w:tcPr>
            <w:tcW w:w="422" w:type="dxa"/>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种畜禽生产经营许可</w:t>
            </w:r>
          </w:p>
        </w:tc>
        <w:tc>
          <w:tcPr>
            <w:tcW w:w="812" w:type="dxa"/>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种禽兽生产经营许可证</w:t>
            </w:r>
          </w:p>
        </w:tc>
        <w:tc>
          <w:tcPr>
            <w:tcW w:w="896" w:type="dxa"/>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《中华人民共和国畜牧法》</w:t>
            </w:r>
          </w:p>
        </w:tc>
        <w:tc>
          <w:tcPr>
            <w:tcW w:w="714" w:type="dxa"/>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市、区</w:t>
            </w:r>
            <w:r w:rsidR="00895DFB">
              <w:rPr>
                <w:rFonts w:ascii="仿宋" w:eastAsia="仿宋" w:hAnsi="仿宋" w:hint="eastAsia"/>
                <w:sz w:val="18"/>
                <w:szCs w:val="18"/>
              </w:rPr>
              <w:t>农业农村部门</w:t>
            </w:r>
          </w:p>
        </w:tc>
        <w:tc>
          <w:tcPr>
            <w:tcW w:w="504" w:type="dxa"/>
            <w:tcMar>
              <w:left w:w="0" w:type="dxa"/>
              <w:right w:w="0" w:type="dxa"/>
            </w:tcMar>
            <w:vAlign w:val="center"/>
          </w:tcPr>
          <w:p w:rsidR="002E20A7" w:rsidRPr="007F2467" w:rsidRDefault="002E20A7" w:rsidP="00B72F83">
            <w:pPr>
              <w:spacing w:line="220" w:lineRule="exact"/>
              <w:rPr>
                <w:rFonts w:ascii="仿宋" w:eastAsia="仿宋" w:hAnsi="仿宋" w:hint="eastAsia"/>
                <w:sz w:val="18"/>
                <w:szCs w:val="18"/>
              </w:rPr>
            </w:pPr>
          </w:p>
        </w:tc>
        <w:tc>
          <w:tcPr>
            <w:tcW w:w="504" w:type="dxa"/>
            <w:tcMar>
              <w:left w:w="0" w:type="dxa"/>
              <w:right w:w="0" w:type="dxa"/>
            </w:tcMar>
            <w:vAlign w:val="center"/>
          </w:tcPr>
          <w:p w:rsidR="002E20A7" w:rsidRPr="007F2467" w:rsidRDefault="002E20A7" w:rsidP="00B72F83">
            <w:pPr>
              <w:spacing w:line="220" w:lineRule="exact"/>
              <w:rPr>
                <w:rFonts w:ascii="仿宋" w:eastAsia="仿宋" w:hAnsi="仿宋" w:hint="eastAsia"/>
                <w:sz w:val="18"/>
                <w:szCs w:val="18"/>
              </w:rPr>
            </w:pPr>
          </w:p>
        </w:tc>
        <w:tc>
          <w:tcPr>
            <w:tcW w:w="490" w:type="dxa"/>
            <w:tcMar>
              <w:left w:w="0" w:type="dxa"/>
              <w:right w:w="0" w:type="dxa"/>
            </w:tcMar>
            <w:vAlign w:val="center"/>
          </w:tcPr>
          <w:p w:rsidR="002E20A7" w:rsidRPr="007F2467" w:rsidRDefault="002E20A7" w:rsidP="00B72F83">
            <w:pPr>
              <w:spacing w:line="220" w:lineRule="exact"/>
              <w:rPr>
                <w:rFonts w:ascii="仿宋" w:eastAsia="仿宋" w:hAnsi="仿宋" w:hint="eastAsia"/>
                <w:sz w:val="18"/>
                <w:szCs w:val="18"/>
              </w:rPr>
            </w:pPr>
          </w:p>
        </w:tc>
        <w:tc>
          <w:tcPr>
            <w:tcW w:w="447" w:type="dxa"/>
            <w:tcMar>
              <w:left w:w="0" w:type="dxa"/>
              <w:right w:w="0" w:type="dxa"/>
            </w:tcMar>
            <w:vAlign w:val="center"/>
          </w:tcPr>
          <w:p w:rsidR="002E20A7" w:rsidRPr="007F2467" w:rsidRDefault="002E20A7" w:rsidP="00B72F83">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2E20A7" w:rsidRPr="00B72F83" w:rsidRDefault="002E20A7" w:rsidP="00B72F83">
            <w:pPr>
              <w:spacing w:line="220" w:lineRule="exact"/>
              <w:rPr>
                <w:rFonts w:ascii="仿宋" w:eastAsia="仿宋" w:hAnsi="仿宋"/>
                <w:sz w:val="18"/>
                <w:szCs w:val="18"/>
              </w:rPr>
            </w:pPr>
            <w:r w:rsidRPr="00B72F83">
              <w:rPr>
                <w:rFonts w:ascii="仿宋" w:eastAsia="仿宋" w:hAnsi="仿宋" w:hint="eastAsia"/>
                <w:sz w:val="18"/>
                <w:szCs w:val="18"/>
              </w:rPr>
              <w:t>不再要求申请人提供营业执照、法定代表人身份证等材料，通过部门间信息共享获取相关信息。</w:t>
            </w:r>
          </w:p>
          <w:p w:rsidR="002E20A7" w:rsidRPr="002E20A7" w:rsidRDefault="002E20A7" w:rsidP="00E34BEB">
            <w:pPr>
              <w:spacing w:line="220" w:lineRule="exact"/>
              <w:rPr>
                <w:rFonts w:ascii="仿宋" w:eastAsia="仿宋" w:hAnsi="仿宋" w:hint="eastAsia"/>
                <w:sz w:val="18"/>
                <w:szCs w:val="18"/>
              </w:rPr>
            </w:pPr>
          </w:p>
        </w:tc>
        <w:tc>
          <w:tcPr>
            <w:tcW w:w="4556" w:type="dxa"/>
            <w:tcMar>
              <w:left w:w="0" w:type="dxa"/>
              <w:right w:w="0" w:type="dxa"/>
            </w:tcMar>
            <w:vAlign w:val="center"/>
          </w:tcPr>
          <w:p w:rsidR="002E20A7" w:rsidRPr="00B72F83" w:rsidRDefault="002E20A7" w:rsidP="00B72F83">
            <w:pPr>
              <w:spacing w:line="220" w:lineRule="exact"/>
              <w:rPr>
                <w:rFonts w:ascii="仿宋" w:eastAsia="仿宋" w:hAnsi="仿宋"/>
                <w:sz w:val="18"/>
                <w:szCs w:val="18"/>
              </w:rPr>
            </w:pPr>
            <w:r w:rsidRPr="00B72F83">
              <w:rPr>
                <w:rFonts w:ascii="仿宋" w:eastAsia="仿宋" w:hAnsi="仿宋" w:hint="eastAsia"/>
                <w:sz w:val="18"/>
                <w:szCs w:val="18"/>
              </w:rPr>
              <w:t>1.开展“双随机、</w:t>
            </w:r>
            <w:proofErr w:type="gramStart"/>
            <w:r w:rsidRPr="00B72F83">
              <w:rPr>
                <w:rFonts w:ascii="仿宋" w:eastAsia="仿宋" w:hAnsi="仿宋" w:hint="eastAsia"/>
                <w:sz w:val="18"/>
                <w:szCs w:val="18"/>
              </w:rPr>
              <w:t>一</w:t>
            </w:r>
            <w:proofErr w:type="gramEnd"/>
            <w:r w:rsidRPr="00B72F83">
              <w:rPr>
                <w:rFonts w:ascii="仿宋" w:eastAsia="仿宋" w:hAnsi="仿宋" w:hint="eastAsia"/>
                <w:sz w:val="18"/>
                <w:szCs w:val="18"/>
              </w:rPr>
              <w:t>公开”监管，根据风险程度，合理确定抽查比例，对风险等级高、投诉举报多的企业实施重点监管。2.强化社会监督，依法及时处理种畜禽方面投诉举报，调查处理结果向社会公开。</w:t>
            </w:r>
          </w:p>
          <w:p w:rsidR="002E20A7" w:rsidRPr="002E20A7" w:rsidRDefault="002E20A7" w:rsidP="00E34BEB">
            <w:pPr>
              <w:spacing w:line="220" w:lineRule="exact"/>
              <w:rPr>
                <w:rFonts w:ascii="仿宋" w:eastAsia="仿宋" w:hAnsi="仿宋" w:hint="eastAsia"/>
                <w:sz w:val="18"/>
                <w:szCs w:val="18"/>
              </w:rPr>
            </w:pPr>
          </w:p>
        </w:tc>
      </w:tr>
      <w:tr w:rsidR="002E20A7" w:rsidRPr="007F2467" w:rsidTr="002E20A7">
        <w:trPr>
          <w:trHeight w:val="1419"/>
        </w:trPr>
        <w:tc>
          <w:tcPr>
            <w:tcW w:w="483" w:type="dxa"/>
            <w:tcMar>
              <w:left w:w="0" w:type="dxa"/>
              <w:right w:w="0" w:type="dxa"/>
            </w:tcMar>
            <w:vAlign w:val="center"/>
          </w:tcPr>
          <w:p w:rsidR="002E20A7" w:rsidRPr="005A7E27" w:rsidRDefault="002E20A7" w:rsidP="00B72F83">
            <w:pPr>
              <w:spacing w:line="220" w:lineRule="exact"/>
              <w:rPr>
                <w:rFonts w:ascii="仿宋" w:eastAsia="仿宋" w:hAnsi="仿宋" w:hint="eastAsia"/>
                <w:b/>
                <w:sz w:val="18"/>
                <w:szCs w:val="18"/>
              </w:rPr>
            </w:pPr>
            <w:r w:rsidRPr="005A7E27">
              <w:rPr>
                <w:rFonts w:ascii="仿宋" w:eastAsia="仿宋" w:hAnsi="仿宋" w:hint="eastAsia"/>
                <w:b/>
                <w:sz w:val="18"/>
                <w:szCs w:val="18"/>
              </w:rPr>
              <w:t>151</w:t>
            </w:r>
          </w:p>
        </w:tc>
        <w:tc>
          <w:tcPr>
            <w:tcW w:w="422" w:type="dxa"/>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蜂种生产经营许可证核发</w:t>
            </w:r>
          </w:p>
        </w:tc>
        <w:tc>
          <w:tcPr>
            <w:tcW w:w="812" w:type="dxa"/>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蜂种生产经营许可证</w:t>
            </w:r>
          </w:p>
        </w:tc>
        <w:tc>
          <w:tcPr>
            <w:tcW w:w="896" w:type="dxa"/>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《中华人民共和国畜牧法》</w:t>
            </w:r>
          </w:p>
        </w:tc>
        <w:tc>
          <w:tcPr>
            <w:tcW w:w="714" w:type="dxa"/>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区农业农村部门</w:t>
            </w:r>
          </w:p>
        </w:tc>
        <w:tc>
          <w:tcPr>
            <w:tcW w:w="504" w:type="dxa"/>
            <w:tcMar>
              <w:left w:w="0" w:type="dxa"/>
              <w:right w:w="0" w:type="dxa"/>
            </w:tcMar>
            <w:vAlign w:val="center"/>
          </w:tcPr>
          <w:p w:rsidR="002E20A7" w:rsidRPr="007F2467" w:rsidRDefault="002E20A7" w:rsidP="00B72F83">
            <w:pPr>
              <w:spacing w:line="220" w:lineRule="exact"/>
              <w:rPr>
                <w:rFonts w:ascii="仿宋" w:eastAsia="仿宋" w:hAnsi="仿宋" w:hint="eastAsia"/>
                <w:sz w:val="18"/>
                <w:szCs w:val="18"/>
              </w:rPr>
            </w:pPr>
          </w:p>
        </w:tc>
        <w:tc>
          <w:tcPr>
            <w:tcW w:w="504" w:type="dxa"/>
            <w:tcMar>
              <w:left w:w="0" w:type="dxa"/>
              <w:right w:w="0" w:type="dxa"/>
            </w:tcMar>
            <w:vAlign w:val="center"/>
          </w:tcPr>
          <w:p w:rsidR="002E20A7" w:rsidRPr="007F2467" w:rsidRDefault="002E20A7" w:rsidP="00B72F83">
            <w:pPr>
              <w:spacing w:line="220" w:lineRule="exact"/>
              <w:rPr>
                <w:rFonts w:ascii="仿宋" w:eastAsia="仿宋" w:hAnsi="仿宋" w:hint="eastAsia"/>
                <w:sz w:val="18"/>
                <w:szCs w:val="18"/>
              </w:rPr>
            </w:pPr>
          </w:p>
        </w:tc>
        <w:tc>
          <w:tcPr>
            <w:tcW w:w="490" w:type="dxa"/>
            <w:tcMar>
              <w:left w:w="0" w:type="dxa"/>
              <w:right w:w="0" w:type="dxa"/>
            </w:tcMar>
            <w:vAlign w:val="center"/>
          </w:tcPr>
          <w:p w:rsidR="002E20A7" w:rsidRPr="007F2467" w:rsidRDefault="002E20A7" w:rsidP="00B72F83">
            <w:pPr>
              <w:spacing w:line="220" w:lineRule="exact"/>
              <w:rPr>
                <w:rFonts w:ascii="仿宋" w:eastAsia="仿宋" w:hAnsi="仿宋" w:hint="eastAsia"/>
                <w:sz w:val="18"/>
                <w:szCs w:val="18"/>
              </w:rPr>
            </w:pPr>
          </w:p>
        </w:tc>
        <w:tc>
          <w:tcPr>
            <w:tcW w:w="447" w:type="dxa"/>
            <w:tcMar>
              <w:left w:w="0" w:type="dxa"/>
              <w:right w:w="0" w:type="dxa"/>
            </w:tcMar>
            <w:vAlign w:val="center"/>
          </w:tcPr>
          <w:p w:rsidR="002E20A7" w:rsidRPr="007F2467" w:rsidRDefault="002E20A7" w:rsidP="00B72F83">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2E20A7" w:rsidRPr="00B72F83" w:rsidRDefault="002E20A7" w:rsidP="00B72F83">
            <w:pPr>
              <w:spacing w:line="220" w:lineRule="exact"/>
              <w:rPr>
                <w:rFonts w:ascii="仿宋" w:eastAsia="仿宋" w:hAnsi="仿宋"/>
                <w:sz w:val="18"/>
                <w:szCs w:val="18"/>
              </w:rPr>
            </w:pPr>
            <w:r w:rsidRPr="00B72F83">
              <w:rPr>
                <w:rFonts w:ascii="仿宋" w:eastAsia="仿宋" w:hAnsi="仿宋" w:hint="eastAsia"/>
                <w:sz w:val="18"/>
                <w:szCs w:val="18"/>
              </w:rPr>
              <w:t>不再要求申请人提供营业执照、法定代表人身份证等材料，通过部门间信息共享获取相关信息。</w:t>
            </w:r>
          </w:p>
          <w:p w:rsidR="002E20A7" w:rsidRPr="002E20A7" w:rsidRDefault="002E20A7" w:rsidP="00E34BEB">
            <w:pPr>
              <w:spacing w:line="220" w:lineRule="exact"/>
              <w:rPr>
                <w:rFonts w:ascii="仿宋" w:eastAsia="仿宋" w:hAnsi="仿宋" w:hint="eastAsia"/>
                <w:sz w:val="18"/>
                <w:szCs w:val="18"/>
              </w:rPr>
            </w:pPr>
          </w:p>
        </w:tc>
        <w:tc>
          <w:tcPr>
            <w:tcW w:w="4556" w:type="dxa"/>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sidRPr="00B72F83">
              <w:rPr>
                <w:rFonts w:ascii="仿宋" w:eastAsia="仿宋" w:hAnsi="仿宋" w:hint="eastAsia"/>
                <w:sz w:val="18"/>
                <w:szCs w:val="18"/>
              </w:rPr>
              <w:t>1.开展“双随机、</w:t>
            </w:r>
            <w:proofErr w:type="gramStart"/>
            <w:r w:rsidRPr="00B72F83">
              <w:rPr>
                <w:rFonts w:ascii="仿宋" w:eastAsia="仿宋" w:hAnsi="仿宋" w:hint="eastAsia"/>
                <w:sz w:val="18"/>
                <w:szCs w:val="18"/>
              </w:rPr>
              <w:t>一</w:t>
            </w:r>
            <w:proofErr w:type="gramEnd"/>
            <w:r w:rsidRPr="00B72F83">
              <w:rPr>
                <w:rFonts w:ascii="仿宋" w:eastAsia="仿宋" w:hAnsi="仿宋" w:hint="eastAsia"/>
                <w:sz w:val="18"/>
                <w:szCs w:val="18"/>
              </w:rPr>
              <w:t>公开”监管，根据风险程度，合理确定抽查比例，对风险等级高、投诉举报多的企业实施重点监管。2.强化社会监督，依法及时处理种畜禽方面投诉举报，调查处理结果向社会公开。</w:t>
            </w:r>
          </w:p>
        </w:tc>
      </w:tr>
      <w:tr w:rsidR="002E20A7" w:rsidRPr="007F2467" w:rsidTr="002E20A7">
        <w:trPr>
          <w:trHeight w:val="1419"/>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20A7" w:rsidRPr="005A7E27" w:rsidRDefault="002E20A7" w:rsidP="00B72F83">
            <w:pPr>
              <w:spacing w:line="220" w:lineRule="exact"/>
              <w:rPr>
                <w:rFonts w:ascii="仿宋" w:eastAsia="仿宋" w:hAnsi="仿宋" w:hint="eastAsia"/>
                <w:b/>
                <w:sz w:val="18"/>
                <w:szCs w:val="18"/>
              </w:rPr>
            </w:pPr>
            <w:r w:rsidRPr="005A7E27">
              <w:rPr>
                <w:rFonts w:ascii="仿宋" w:eastAsia="仿宋" w:hAnsi="仿宋" w:hint="eastAsia"/>
                <w:b/>
                <w:sz w:val="18"/>
                <w:szCs w:val="18"/>
              </w:rPr>
              <w:t>152</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蚕种生产经营许可证核发</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蚕种生产经营许可证</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《中华人民共和国畜牧法》</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Pr>
                <w:rFonts w:ascii="仿宋" w:eastAsia="仿宋" w:hAnsi="仿宋" w:hint="eastAsia"/>
                <w:sz w:val="18"/>
                <w:szCs w:val="18"/>
              </w:rPr>
              <w:t>区农业农村部门</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20A7" w:rsidRPr="007F2467" w:rsidRDefault="002E20A7" w:rsidP="00B72F83">
            <w:pPr>
              <w:spacing w:line="220" w:lineRule="exact"/>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20A7" w:rsidRPr="007F2467" w:rsidRDefault="002E20A7" w:rsidP="00B72F83">
            <w:pPr>
              <w:spacing w:line="220" w:lineRule="exact"/>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20A7" w:rsidRPr="007F2467" w:rsidRDefault="002E20A7" w:rsidP="00B72F83">
            <w:pPr>
              <w:spacing w:line="220" w:lineRule="exact"/>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20A7" w:rsidRPr="007F2467" w:rsidRDefault="002E20A7" w:rsidP="00B72F83">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20A7" w:rsidRPr="00B72F83" w:rsidRDefault="002E20A7" w:rsidP="00B72F83">
            <w:pPr>
              <w:spacing w:line="220" w:lineRule="exact"/>
              <w:rPr>
                <w:rFonts w:ascii="仿宋" w:eastAsia="仿宋" w:hAnsi="仿宋"/>
                <w:sz w:val="18"/>
                <w:szCs w:val="18"/>
              </w:rPr>
            </w:pPr>
            <w:r w:rsidRPr="00B72F83">
              <w:rPr>
                <w:rFonts w:ascii="仿宋" w:eastAsia="仿宋" w:hAnsi="仿宋" w:hint="eastAsia"/>
                <w:sz w:val="18"/>
                <w:szCs w:val="18"/>
              </w:rPr>
              <w:t>不再要求申请人提供营业执照、法定代表人身份证等材料，通过部门间信息共享获取相关信息。</w:t>
            </w:r>
          </w:p>
          <w:p w:rsidR="002E20A7" w:rsidRPr="002E20A7" w:rsidRDefault="002E20A7" w:rsidP="00E34BEB">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20A7" w:rsidRPr="007F2467" w:rsidRDefault="002E20A7" w:rsidP="00E34BEB">
            <w:pPr>
              <w:spacing w:line="220" w:lineRule="exact"/>
              <w:rPr>
                <w:rFonts w:ascii="仿宋" w:eastAsia="仿宋" w:hAnsi="仿宋" w:hint="eastAsia"/>
                <w:sz w:val="18"/>
                <w:szCs w:val="18"/>
              </w:rPr>
            </w:pPr>
            <w:r w:rsidRPr="00B72F83">
              <w:rPr>
                <w:rFonts w:ascii="仿宋" w:eastAsia="仿宋" w:hAnsi="仿宋" w:hint="eastAsia"/>
                <w:sz w:val="18"/>
                <w:szCs w:val="18"/>
              </w:rPr>
              <w:t>1.开展“双随机、</w:t>
            </w:r>
            <w:proofErr w:type="gramStart"/>
            <w:r w:rsidRPr="00B72F83">
              <w:rPr>
                <w:rFonts w:ascii="仿宋" w:eastAsia="仿宋" w:hAnsi="仿宋" w:hint="eastAsia"/>
                <w:sz w:val="18"/>
                <w:szCs w:val="18"/>
              </w:rPr>
              <w:t>一</w:t>
            </w:r>
            <w:proofErr w:type="gramEnd"/>
            <w:r w:rsidRPr="00B72F83">
              <w:rPr>
                <w:rFonts w:ascii="仿宋" w:eastAsia="仿宋" w:hAnsi="仿宋" w:hint="eastAsia"/>
                <w:sz w:val="18"/>
                <w:szCs w:val="18"/>
              </w:rPr>
              <w:t>公开”监管，根据风险程度，合理确定抽查比例，对风险等级高、投诉举报多的企业实施重点监管。2.强化社会监督，依法及时处理种畜禽方面投诉举报，调查处理结果向社会公开。</w:t>
            </w:r>
          </w:p>
        </w:tc>
      </w:tr>
    </w:tbl>
    <w:p w:rsidR="002E20A7" w:rsidRPr="00B72F83" w:rsidRDefault="002E20A7" w:rsidP="002E20A7">
      <w:pPr>
        <w:spacing w:line="220" w:lineRule="exact"/>
        <w:rPr>
          <w:rFonts w:ascii="仿宋" w:eastAsia="仿宋" w:hAnsi="仿宋" w:hint="eastAsia"/>
          <w:sz w:val="18"/>
          <w:szCs w:val="18"/>
        </w:rPr>
      </w:pPr>
    </w:p>
    <w:p w:rsidR="005D6B69" w:rsidRDefault="005D6B69" w:rsidP="003744C0">
      <w:pPr>
        <w:spacing w:line="220" w:lineRule="exact"/>
        <w:rPr>
          <w:rFonts w:ascii="仿宋" w:eastAsia="仿宋" w:hAnsi="仿宋" w:hint="eastAsia"/>
          <w:sz w:val="18"/>
          <w:szCs w:val="18"/>
        </w:rPr>
      </w:pPr>
    </w:p>
    <w:p w:rsidR="00B72F83" w:rsidRDefault="00B72F83" w:rsidP="003744C0">
      <w:pPr>
        <w:spacing w:line="220" w:lineRule="exact"/>
        <w:rPr>
          <w:rFonts w:ascii="仿宋" w:eastAsia="仿宋" w:hAnsi="仿宋" w:hint="eastAsia"/>
          <w:sz w:val="18"/>
          <w:szCs w:val="18"/>
        </w:rPr>
      </w:pPr>
    </w:p>
    <w:p w:rsidR="00B72F83" w:rsidRDefault="00B72F83" w:rsidP="003744C0">
      <w:pPr>
        <w:spacing w:line="220" w:lineRule="exact"/>
        <w:rPr>
          <w:rFonts w:ascii="仿宋" w:eastAsia="仿宋" w:hAnsi="仿宋" w:hint="eastAsia"/>
          <w:sz w:val="18"/>
          <w:szCs w:val="18"/>
        </w:rPr>
      </w:pPr>
    </w:p>
    <w:p w:rsidR="00B72F83" w:rsidRDefault="00B72F83"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5A7E27" w:rsidRPr="007F2467" w:rsidTr="00E34BEB">
        <w:trPr>
          <w:trHeight w:val="313"/>
        </w:trPr>
        <w:tc>
          <w:tcPr>
            <w:tcW w:w="483" w:type="dxa"/>
            <w:vMerge w:val="restart"/>
            <w:tcMar>
              <w:left w:w="0" w:type="dxa"/>
              <w:right w:w="0" w:type="dxa"/>
            </w:tcMar>
            <w:vAlign w:val="center"/>
          </w:tcPr>
          <w:p w:rsidR="003C2153"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5A7E27" w:rsidRPr="007F2467" w:rsidTr="00E34BEB">
        <w:trPr>
          <w:trHeight w:val="312"/>
        </w:trPr>
        <w:tc>
          <w:tcPr>
            <w:tcW w:w="483" w:type="dxa"/>
            <w:vMerge/>
            <w:tcMar>
              <w:left w:w="0" w:type="dxa"/>
              <w:right w:w="0" w:type="dxa"/>
            </w:tcMar>
          </w:tcPr>
          <w:p w:rsidR="005A7E27" w:rsidRPr="007F2467" w:rsidRDefault="005A7E27" w:rsidP="00E34BEB">
            <w:pPr>
              <w:spacing w:line="220" w:lineRule="exact"/>
              <w:rPr>
                <w:rFonts w:ascii="幼圆" w:eastAsia="幼圆" w:hAnsi="黑体" w:hint="eastAsia"/>
                <w:b/>
                <w:sz w:val="18"/>
                <w:szCs w:val="18"/>
              </w:rPr>
            </w:pPr>
          </w:p>
        </w:tc>
        <w:tc>
          <w:tcPr>
            <w:tcW w:w="422" w:type="dxa"/>
            <w:vMerge/>
            <w:tcMar>
              <w:left w:w="0" w:type="dxa"/>
              <w:right w:w="0" w:type="dxa"/>
            </w:tcMar>
          </w:tcPr>
          <w:p w:rsidR="005A7E27" w:rsidRPr="007F2467" w:rsidRDefault="005A7E27" w:rsidP="00E34BEB">
            <w:pPr>
              <w:spacing w:line="220" w:lineRule="exact"/>
              <w:jc w:val="center"/>
              <w:rPr>
                <w:rFonts w:ascii="幼圆" w:eastAsia="幼圆" w:hAnsi="黑体" w:hint="eastAsia"/>
                <w:b/>
                <w:sz w:val="18"/>
                <w:szCs w:val="18"/>
              </w:rPr>
            </w:pPr>
          </w:p>
        </w:tc>
        <w:tc>
          <w:tcPr>
            <w:tcW w:w="598" w:type="dxa"/>
            <w:vMerge/>
            <w:tcMar>
              <w:left w:w="0" w:type="dxa"/>
              <w:right w:w="0" w:type="dxa"/>
            </w:tcMar>
          </w:tcPr>
          <w:p w:rsidR="005A7E27" w:rsidRPr="007F2467" w:rsidRDefault="005A7E27" w:rsidP="00E34BEB">
            <w:pPr>
              <w:spacing w:line="220" w:lineRule="exact"/>
              <w:jc w:val="center"/>
              <w:rPr>
                <w:rFonts w:ascii="幼圆" w:eastAsia="幼圆" w:hAnsi="黑体" w:hint="eastAsia"/>
                <w:b/>
                <w:sz w:val="18"/>
                <w:szCs w:val="18"/>
              </w:rPr>
            </w:pPr>
          </w:p>
        </w:tc>
        <w:tc>
          <w:tcPr>
            <w:tcW w:w="812" w:type="dxa"/>
            <w:vMerge/>
            <w:tcMar>
              <w:left w:w="0" w:type="dxa"/>
              <w:right w:w="0" w:type="dxa"/>
            </w:tcMar>
          </w:tcPr>
          <w:p w:rsidR="005A7E27" w:rsidRPr="007F2467" w:rsidRDefault="005A7E27" w:rsidP="00E34BEB">
            <w:pPr>
              <w:spacing w:line="220" w:lineRule="exact"/>
              <w:jc w:val="center"/>
              <w:rPr>
                <w:rFonts w:ascii="幼圆" w:eastAsia="幼圆" w:hAnsi="黑体" w:hint="eastAsia"/>
                <w:b/>
                <w:sz w:val="18"/>
                <w:szCs w:val="18"/>
              </w:rPr>
            </w:pPr>
          </w:p>
        </w:tc>
        <w:tc>
          <w:tcPr>
            <w:tcW w:w="896" w:type="dxa"/>
            <w:vMerge/>
            <w:tcMar>
              <w:left w:w="0" w:type="dxa"/>
              <w:right w:w="0" w:type="dxa"/>
            </w:tcMar>
          </w:tcPr>
          <w:p w:rsidR="005A7E27" w:rsidRPr="007F2467" w:rsidRDefault="005A7E27" w:rsidP="00E34BEB">
            <w:pPr>
              <w:spacing w:line="220" w:lineRule="exact"/>
              <w:jc w:val="center"/>
              <w:rPr>
                <w:rFonts w:ascii="幼圆" w:eastAsia="幼圆" w:hAnsi="黑体" w:hint="eastAsia"/>
                <w:b/>
                <w:sz w:val="18"/>
                <w:szCs w:val="18"/>
              </w:rPr>
            </w:pPr>
          </w:p>
        </w:tc>
        <w:tc>
          <w:tcPr>
            <w:tcW w:w="714" w:type="dxa"/>
            <w:vMerge/>
            <w:tcMar>
              <w:left w:w="0" w:type="dxa"/>
              <w:right w:w="0" w:type="dxa"/>
            </w:tcMar>
          </w:tcPr>
          <w:p w:rsidR="005A7E27" w:rsidRPr="007F2467" w:rsidRDefault="005A7E27" w:rsidP="00E34BEB">
            <w:pPr>
              <w:spacing w:line="220" w:lineRule="exact"/>
              <w:jc w:val="center"/>
              <w:rPr>
                <w:rFonts w:ascii="幼圆" w:eastAsia="幼圆" w:hAnsi="黑体" w:hint="eastAsia"/>
                <w:b/>
                <w:sz w:val="18"/>
                <w:szCs w:val="18"/>
              </w:rPr>
            </w:pPr>
          </w:p>
        </w:tc>
        <w:tc>
          <w:tcPr>
            <w:tcW w:w="504" w:type="dxa"/>
            <w:tcMar>
              <w:left w:w="0" w:type="dxa"/>
              <w:right w:w="0" w:type="dxa"/>
            </w:tcMa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5A7E27" w:rsidRPr="007F2467" w:rsidRDefault="005A7E27" w:rsidP="00E34BEB">
            <w:pPr>
              <w:spacing w:line="220" w:lineRule="exact"/>
              <w:rPr>
                <w:rFonts w:ascii="幼圆" w:eastAsia="幼圆" w:hAnsi="黑体" w:hint="eastAsia"/>
                <w:b/>
                <w:sz w:val="18"/>
                <w:szCs w:val="18"/>
              </w:rPr>
            </w:pPr>
          </w:p>
        </w:tc>
        <w:tc>
          <w:tcPr>
            <w:tcW w:w="4556" w:type="dxa"/>
            <w:vMerge/>
            <w:tcMar>
              <w:left w:w="0" w:type="dxa"/>
              <w:right w:w="0" w:type="dxa"/>
            </w:tcMar>
          </w:tcPr>
          <w:p w:rsidR="005A7E27" w:rsidRPr="007F2467" w:rsidRDefault="005A7E27" w:rsidP="00E34BEB">
            <w:pPr>
              <w:spacing w:line="220" w:lineRule="exact"/>
              <w:rPr>
                <w:rFonts w:ascii="幼圆" w:eastAsia="幼圆" w:hAnsi="黑体" w:hint="eastAsia"/>
                <w:b/>
                <w:sz w:val="18"/>
                <w:szCs w:val="18"/>
              </w:rPr>
            </w:pPr>
          </w:p>
        </w:tc>
      </w:tr>
      <w:tr w:rsidR="005A7E27" w:rsidRPr="007F2467" w:rsidTr="00E34BEB">
        <w:trPr>
          <w:trHeight w:val="2207"/>
        </w:trPr>
        <w:tc>
          <w:tcPr>
            <w:tcW w:w="483" w:type="dxa"/>
            <w:tcMar>
              <w:left w:w="0" w:type="dxa"/>
              <w:right w:w="0" w:type="dxa"/>
            </w:tcMar>
            <w:vAlign w:val="center"/>
          </w:tcPr>
          <w:p w:rsidR="005A7E27" w:rsidRPr="005A7E27" w:rsidRDefault="005A7E27" w:rsidP="005A7E27">
            <w:pPr>
              <w:spacing w:line="220" w:lineRule="exact"/>
              <w:rPr>
                <w:rFonts w:ascii="仿宋" w:eastAsia="仿宋" w:hAnsi="仿宋" w:hint="eastAsia"/>
                <w:b/>
                <w:sz w:val="18"/>
                <w:szCs w:val="18"/>
              </w:rPr>
            </w:pPr>
            <w:r w:rsidRPr="005A7E27">
              <w:rPr>
                <w:rFonts w:ascii="仿宋" w:eastAsia="仿宋" w:hAnsi="仿宋" w:hint="eastAsia"/>
                <w:b/>
                <w:sz w:val="18"/>
                <w:szCs w:val="18"/>
              </w:rPr>
              <w:t>153</w:t>
            </w:r>
          </w:p>
        </w:tc>
        <w:tc>
          <w:tcPr>
            <w:tcW w:w="422" w:type="dxa"/>
            <w:tcMar>
              <w:left w:w="0" w:type="dxa"/>
              <w:right w:w="0" w:type="dxa"/>
            </w:tcMar>
            <w:vAlign w:val="center"/>
          </w:tcPr>
          <w:p w:rsidR="005A7E27" w:rsidRPr="007F2467" w:rsidRDefault="005A7E27" w:rsidP="00E34BEB">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5A7E27" w:rsidRPr="007F2467" w:rsidRDefault="0074510D" w:rsidP="00E34BEB">
            <w:pPr>
              <w:spacing w:line="220" w:lineRule="exact"/>
              <w:rPr>
                <w:rFonts w:ascii="仿宋" w:eastAsia="仿宋" w:hAnsi="仿宋" w:hint="eastAsia"/>
                <w:sz w:val="18"/>
                <w:szCs w:val="18"/>
              </w:rPr>
            </w:pPr>
            <w:r>
              <w:rPr>
                <w:rFonts w:ascii="仿宋" w:eastAsia="仿宋" w:hAnsi="仿宋" w:hint="eastAsia"/>
                <w:sz w:val="18"/>
                <w:szCs w:val="18"/>
              </w:rPr>
              <w:t>省级及以下农产品质</w:t>
            </w:r>
            <w:proofErr w:type="gramStart"/>
            <w:r>
              <w:rPr>
                <w:rFonts w:ascii="仿宋" w:eastAsia="仿宋" w:hAnsi="仿宋" w:hint="eastAsia"/>
                <w:sz w:val="18"/>
                <w:szCs w:val="18"/>
              </w:rPr>
              <w:t>量安全</w:t>
            </w:r>
            <w:proofErr w:type="gramEnd"/>
            <w:r>
              <w:rPr>
                <w:rFonts w:ascii="仿宋" w:eastAsia="仿宋" w:hAnsi="仿宋" w:hint="eastAsia"/>
                <w:sz w:val="18"/>
                <w:szCs w:val="18"/>
              </w:rPr>
              <w:t>检</w:t>
            </w:r>
            <w:r w:rsidR="005A7E27">
              <w:rPr>
                <w:rFonts w:ascii="仿宋" w:eastAsia="仿宋" w:hAnsi="仿宋" w:hint="eastAsia"/>
                <w:sz w:val="18"/>
                <w:szCs w:val="18"/>
              </w:rPr>
              <w:t>测机构资格认定</w:t>
            </w:r>
          </w:p>
        </w:tc>
        <w:tc>
          <w:tcPr>
            <w:tcW w:w="812" w:type="dxa"/>
            <w:tcMar>
              <w:left w:w="0" w:type="dxa"/>
              <w:right w:w="0" w:type="dxa"/>
            </w:tcMar>
            <w:vAlign w:val="center"/>
          </w:tcPr>
          <w:p w:rsidR="005A7E27" w:rsidRPr="007F2467" w:rsidRDefault="0074510D" w:rsidP="00E34BEB">
            <w:pPr>
              <w:spacing w:line="220" w:lineRule="exact"/>
              <w:rPr>
                <w:rFonts w:ascii="仿宋" w:eastAsia="仿宋" w:hAnsi="仿宋" w:hint="eastAsia"/>
                <w:sz w:val="18"/>
                <w:szCs w:val="18"/>
              </w:rPr>
            </w:pPr>
            <w:r>
              <w:rPr>
                <w:rFonts w:ascii="仿宋" w:eastAsia="仿宋" w:hAnsi="仿宋" w:hint="eastAsia"/>
                <w:sz w:val="18"/>
                <w:szCs w:val="18"/>
              </w:rPr>
              <w:t>农产品质</w:t>
            </w:r>
            <w:proofErr w:type="gramStart"/>
            <w:r>
              <w:rPr>
                <w:rFonts w:ascii="仿宋" w:eastAsia="仿宋" w:hAnsi="仿宋" w:hint="eastAsia"/>
                <w:sz w:val="18"/>
                <w:szCs w:val="18"/>
              </w:rPr>
              <w:t>量安全</w:t>
            </w:r>
            <w:proofErr w:type="gramEnd"/>
            <w:r>
              <w:rPr>
                <w:rFonts w:ascii="仿宋" w:eastAsia="仿宋" w:hAnsi="仿宋" w:hint="eastAsia"/>
                <w:sz w:val="18"/>
                <w:szCs w:val="18"/>
              </w:rPr>
              <w:t>检</w:t>
            </w:r>
            <w:r w:rsidR="005A7E27">
              <w:rPr>
                <w:rFonts w:ascii="仿宋" w:eastAsia="仿宋" w:hAnsi="仿宋" w:hint="eastAsia"/>
                <w:sz w:val="18"/>
                <w:szCs w:val="18"/>
              </w:rPr>
              <w:t>测机构考核合格证书</w:t>
            </w:r>
          </w:p>
        </w:tc>
        <w:tc>
          <w:tcPr>
            <w:tcW w:w="896" w:type="dxa"/>
            <w:tcMar>
              <w:left w:w="0" w:type="dxa"/>
              <w:right w:w="0" w:type="dxa"/>
            </w:tcMar>
            <w:vAlign w:val="center"/>
          </w:tcPr>
          <w:p w:rsidR="005A7E27" w:rsidRPr="007F2467" w:rsidRDefault="005A7E27" w:rsidP="00E34BEB">
            <w:pPr>
              <w:spacing w:line="220" w:lineRule="exact"/>
              <w:rPr>
                <w:rFonts w:ascii="仿宋" w:eastAsia="仿宋" w:hAnsi="仿宋" w:hint="eastAsia"/>
                <w:sz w:val="18"/>
                <w:szCs w:val="18"/>
              </w:rPr>
            </w:pPr>
            <w:r>
              <w:rPr>
                <w:rFonts w:ascii="仿宋" w:eastAsia="仿宋" w:hAnsi="仿宋" w:hint="eastAsia"/>
                <w:sz w:val="18"/>
                <w:szCs w:val="18"/>
              </w:rPr>
              <w:t>《中华人民共和国</w:t>
            </w:r>
            <w:r w:rsidR="0074510D">
              <w:rPr>
                <w:rFonts w:ascii="仿宋" w:eastAsia="仿宋" w:hAnsi="仿宋" w:hint="eastAsia"/>
                <w:sz w:val="18"/>
                <w:szCs w:val="18"/>
              </w:rPr>
              <w:t>农</w:t>
            </w:r>
            <w:r>
              <w:rPr>
                <w:rFonts w:ascii="仿宋" w:eastAsia="仿宋" w:hAnsi="仿宋" w:hint="eastAsia"/>
                <w:sz w:val="18"/>
                <w:szCs w:val="18"/>
              </w:rPr>
              <w:t>产品质量安全法》</w:t>
            </w:r>
          </w:p>
        </w:tc>
        <w:tc>
          <w:tcPr>
            <w:tcW w:w="714" w:type="dxa"/>
            <w:tcMar>
              <w:left w:w="0" w:type="dxa"/>
              <w:right w:w="0" w:type="dxa"/>
            </w:tcMar>
            <w:vAlign w:val="center"/>
          </w:tcPr>
          <w:p w:rsidR="005A7E27" w:rsidRPr="007F2467" w:rsidRDefault="005A7E27" w:rsidP="00E34BEB">
            <w:pPr>
              <w:spacing w:line="220" w:lineRule="exact"/>
              <w:rPr>
                <w:rFonts w:ascii="仿宋" w:eastAsia="仿宋" w:hAnsi="仿宋" w:hint="eastAsia"/>
                <w:sz w:val="18"/>
                <w:szCs w:val="18"/>
              </w:rPr>
            </w:pPr>
            <w:r>
              <w:rPr>
                <w:rFonts w:ascii="仿宋" w:eastAsia="仿宋" w:hAnsi="仿宋" w:hint="eastAsia"/>
                <w:sz w:val="18"/>
                <w:szCs w:val="18"/>
              </w:rPr>
              <w:t>市农业农村委</w:t>
            </w:r>
          </w:p>
        </w:tc>
        <w:tc>
          <w:tcPr>
            <w:tcW w:w="504" w:type="dxa"/>
            <w:tcMar>
              <w:left w:w="0" w:type="dxa"/>
              <w:right w:w="0" w:type="dxa"/>
            </w:tcMar>
            <w:vAlign w:val="center"/>
          </w:tcPr>
          <w:p w:rsidR="005A7E27" w:rsidRPr="007F2467" w:rsidRDefault="005A7E27" w:rsidP="005A7E27">
            <w:pPr>
              <w:spacing w:line="220" w:lineRule="exact"/>
              <w:rPr>
                <w:rFonts w:ascii="仿宋" w:eastAsia="仿宋" w:hAnsi="仿宋" w:hint="eastAsia"/>
                <w:sz w:val="18"/>
                <w:szCs w:val="18"/>
              </w:rPr>
            </w:pPr>
          </w:p>
        </w:tc>
        <w:tc>
          <w:tcPr>
            <w:tcW w:w="504" w:type="dxa"/>
            <w:tcMar>
              <w:left w:w="0" w:type="dxa"/>
              <w:right w:w="0" w:type="dxa"/>
            </w:tcMar>
            <w:vAlign w:val="center"/>
          </w:tcPr>
          <w:p w:rsidR="005A7E27" w:rsidRPr="007F2467" w:rsidRDefault="005A7E27" w:rsidP="005A7E27">
            <w:pPr>
              <w:spacing w:line="220" w:lineRule="exact"/>
              <w:rPr>
                <w:rFonts w:ascii="仿宋" w:eastAsia="仿宋" w:hAnsi="仿宋" w:hint="eastAsia"/>
                <w:sz w:val="18"/>
                <w:szCs w:val="18"/>
              </w:rPr>
            </w:pPr>
          </w:p>
        </w:tc>
        <w:tc>
          <w:tcPr>
            <w:tcW w:w="490" w:type="dxa"/>
            <w:tcMar>
              <w:left w:w="0" w:type="dxa"/>
              <w:right w:w="0" w:type="dxa"/>
            </w:tcMar>
            <w:vAlign w:val="center"/>
          </w:tcPr>
          <w:p w:rsidR="005A7E27" w:rsidRPr="007F2467" w:rsidRDefault="005A7E27" w:rsidP="005A7E27">
            <w:pPr>
              <w:spacing w:line="220" w:lineRule="exact"/>
              <w:rPr>
                <w:rFonts w:ascii="仿宋" w:eastAsia="仿宋" w:hAnsi="仿宋" w:hint="eastAsia"/>
                <w:sz w:val="18"/>
                <w:szCs w:val="18"/>
              </w:rPr>
            </w:pPr>
          </w:p>
        </w:tc>
        <w:tc>
          <w:tcPr>
            <w:tcW w:w="447" w:type="dxa"/>
            <w:tcMar>
              <w:left w:w="0" w:type="dxa"/>
              <w:right w:w="0" w:type="dxa"/>
            </w:tcMar>
            <w:vAlign w:val="center"/>
          </w:tcPr>
          <w:p w:rsidR="005A7E27" w:rsidRPr="007F2467" w:rsidRDefault="005A7E27" w:rsidP="005A7E27">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A7E27" w:rsidRPr="005A7E27" w:rsidRDefault="005A7E27" w:rsidP="005A7E27">
            <w:pPr>
              <w:spacing w:line="220" w:lineRule="exact"/>
              <w:rPr>
                <w:rFonts w:ascii="仿宋" w:eastAsia="仿宋" w:hAnsi="仿宋"/>
                <w:sz w:val="18"/>
                <w:szCs w:val="18"/>
              </w:rPr>
            </w:pPr>
            <w:r w:rsidRPr="005A7E27">
              <w:rPr>
                <w:rFonts w:ascii="仿宋" w:eastAsia="仿宋" w:hAnsi="仿宋" w:hint="eastAsia"/>
                <w:sz w:val="18"/>
                <w:szCs w:val="18"/>
              </w:rPr>
              <w:t>1.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p w:rsidR="005A7E27" w:rsidRPr="005A7E27" w:rsidRDefault="005A7E27" w:rsidP="00E34BEB">
            <w:pPr>
              <w:spacing w:line="220" w:lineRule="exact"/>
              <w:rPr>
                <w:rFonts w:ascii="仿宋" w:eastAsia="仿宋" w:hAnsi="仿宋" w:hint="eastAsia"/>
                <w:sz w:val="18"/>
                <w:szCs w:val="18"/>
              </w:rPr>
            </w:pPr>
          </w:p>
        </w:tc>
        <w:tc>
          <w:tcPr>
            <w:tcW w:w="4556" w:type="dxa"/>
            <w:tcMar>
              <w:left w:w="0" w:type="dxa"/>
              <w:right w:w="0" w:type="dxa"/>
            </w:tcMar>
            <w:vAlign w:val="center"/>
          </w:tcPr>
          <w:p w:rsidR="005A7E27" w:rsidRPr="005A7E27" w:rsidRDefault="005A7E27" w:rsidP="005A7E27">
            <w:pPr>
              <w:spacing w:line="220" w:lineRule="exact"/>
              <w:rPr>
                <w:rFonts w:ascii="仿宋" w:eastAsia="仿宋" w:hAnsi="仿宋"/>
                <w:sz w:val="18"/>
                <w:szCs w:val="18"/>
              </w:rPr>
            </w:pPr>
            <w:r w:rsidRPr="005A7E27">
              <w:rPr>
                <w:rFonts w:ascii="仿宋" w:eastAsia="仿宋" w:hAnsi="仿宋" w:hint="eastAsia"/>
                <w:sz w:val="18"/>
                <w:szCs w:val="18"/>
              </w:rPr>
              <w:t>1</w:t>
            </w:r>
            <w:r w:rsidR="006C57F7">
              <w:rPr>
                <w:rFonts w:ascii="仿宋" w:eastAsia="仿宋" w:hAnsi="仿宋" w:hint="eastAsia"/>
                <w:sz w:val="18"/>
                <w:szCs w:val="18"/>
              </w:rPr>
              <w:t>.</w:t>
            </w:r>
            <w:r w:rsidRPr="005A7E27">
              <w:rPr>
                <w:rFonts w:ascii="仿宋" w:eastAsia="仿宋" w:hAnsi="仿宋" w:hint="eastAsia"/>
                <w:sz w:val="18"/>
                <w:szCs w:val="18"/>
              </w:rPr>
              <w:t>开展“双随机、</w:t>
            </w:r>
            <w:proofErr w:type="gramStart"/>
            <w:r w:rsidRPr="005A7E27">
              <w:rPr>
                <w:rFonts w:ascii="仿宋" w:eastAsia="仿宋" w:hAnsi="仿宋" w:hint="eastAsia"/>
                <w:sz w:val="18"/>
                <w:szCs w:val="18"/>
              </w:rPr>
              <w:t>一</w:t>
            </w:r>
            <w:proofErr w:type="gramEnd"/>
            <w:r w:rsidRPr="005A7E27">
              <w:rPr>
                <w:rFonts w:ascii="仿宋" w:eastAsia="仿宋" w:hAnsi="仿宋" w:hint="eastAsia"/>
                <w:sz w:val="18"/>
                <w:szCs w:val="18"/>
              </w:rPr>
              <w:t>公开”监督检查，根据风险程度、信用水平，合理确定抽查比例，并联合市场监管部门，开展联合监督抽查。2.加强检测能力管理，组织能力验证工作对农产品检测机构的检测能力进行把关.3.加强监测，针对发现的普遍问题和突出风险开展专项检查。4.日常监管中增加留样复测，对复测结果不合格的进行专项检查。5.对精简的材料及其证明事项，在现场评审或监督检查中予以重点核查，发现虚假或不符合条件机构要依法处理。</w:t>
            </w:r>
          </w:p>
          <w:p w:rsidR="005A7E27" w:rsidRPr="005A7E27" w:rsidRDefault="005A7E27" w:rsidP="00E34BEB">
            <w:pPr>
              <w:spacing w:line="220" w:lineRule="exact"/>
              <w:rPr>
                <w:rFonts w:ascii="仿宋" w:eastAsia="仿宋" w:hAnsi="仿宋" w:hint="eastAsia"/>
                <w:sz w:val="18"/>
                <w:szCs w:val="18"/>
              </w:rPr>
            </w:pPr>
          </w:p>
        </w:tc>
      </w:tr>
      <w:tr w:rsidR="005A7E27" w:rsidRPr="007F2467" w:rsidTr="00E34BEB">
        <w:trPr>
          <w:trHeight w:val="1882"/>
        </w:trPr>
        <w:tc>
          <w:tcPr>
            <w:tcW w:w="483" w:type="dxa"/>
            <w:tcMar>
              <w:left w:w="0" w:type="dxa"/>
              <w:right w:w="0" w:type="dxa"/>
            </w:tcMar>
            <w:vAlign w:val="center"/>
          </w:tcPr>
          <w:p w:rsidR="005A7E27" w:rsidRPr="005A7E27" w:rsidRDefault="005A7E27" w:rsidP="005A7E27">
            <w:pPr>
              <w:spacing w:line="220" w:lineRule="exact"/>
              <w:rPr>
                <w:rFonts w:ascii="仿宋" w:eastAsia="仿宋" w:hAnsi="仿宋" w:hint="eastAsia"/>
                <w:b/>
                <w:sz w:val="18"/>
                <w:szCs w:val="18"/>
              </w:rPr>
            </w:pPr>
            <w:r w:rsidRPr="005A7E27">
              <w:rPr>
                <w:rFonts w:ascii="仿宋" w:eastAsia="仿宋" w:hAnsi="仿宋" w:hint="eastAsia"/>
                <w:b/>
                <w:sz w:val="18"/>
                <w:szCs w:val="18"/>
              </w:rPr>
              <w:t>154</w:t>
            </w:r>
          </w:p>
        </w:tc>
        <w:tc>
          <w:tcPr>
            <w:tcW w:w="422" w:type="dxa"/>
            <w:tcMar>
              <w:left w:w="0" w:type="dxa"/>
              <w:right w:w="0" w:type="dxa"/>
            </w:tcMar>
            <w:vAlign w:val="center"/>
          </w:tcPr>
          <w:p w:rsidR="005A7E27" w:rsidRPr="007F2467" w:rsidRDefault="005A7E27" w:rsidP="00E34BEB">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5A7E27" w:rsidRPr="007F2467" w:rsidRDefault="005A7E27" w:rsidP="00E34BEB">
            <w:pPr>
              <w:spacing w:line="220" w:lineRule="exact"/>
              <w:rPr>
                <w:rFonts w:ascii="仿宋" w:eastAsia="仿宋" w:hAnsi="仿宋" w:hint="eastAsia"/>
                <w:sz w:val="18"/>
                <w:szCs w:val="18"/>
              </w:rPr>
            </w:pPr>
            <w:r>
              <w:rPr>
                <w:rFonts w:ascii="仿宋" w:eastAsia="仿宋" w:hAnsi="仿宋" w:hint="eastAsia"/>
                <w:sz w:val="18"/>
                <w:szCs w:val="18"/>
              </w:rPr>
              <w:t>农药生产许可</w:t>
            </w:r>
          </w:p>
        </w:tc>
        <w:tc>
          <w:tcPr>
            <w:tcW w:w="812" w:type="dxa"/>
            <w:tcMar>
              <w:left w:w="0" w:type="dxa"/>
              <w:right w:w="0" w:type="dxa"/>
            </w:tcMar>
            <w:vAlign w:val="center"/>
          </w:tcPr>
          <w:p w:rsidR="005A7E27" w:rsidRPr="007F2467" w:rsidRDefault="005A7E27" w:rsidP="00E34BEB">
            <w:pPr>
              <w:spacing w:line="220" w:lineRule="exact"/>
              <w:rPr>
                <w:rFonts w:ascii="仿宋" w:eastAsia="仿宋" w:hAnsi="仿宋" w:hint="eastAsia"/>
                <w:sz w:val="18"/>
                <w:szCs w:val="18"/>
              </w:rPr>
            </w:pPr>
            <w:r>
              <w:rPr>
                <w:rFonts w:ascii="仿宋" w:eastAsia="仿宋" w:hAnsi="仿宋" w:hint="eastAsia"/>
                <w:sz w:val="18"/>
                <w:szCs w:val="18"/>
              </w:rPr>
              <w:t>农药生产许可证</w:t>
            </w:r>
          </w:p>
        </w:tc>
        <w:tc>
          <w:tcPr>
            <w:tcW w:w="896" w:type="dxa"/>
            <w:tcMar>
              <w:left w:w="0" w:type="dxa"/>
              <w:right w:w="0" w:type="dxa"/>
            </w:tcMar>
            <w:vAlign w:val="center"/>
          </w:tcPr>
          <w:p w:rsidR="005A7E27" w:rsidRPr="007F2467" w:rsidRDefault="005A7E27" w:rsidP="00E34BEB">
            <w:pPr>
              <w:spacing w:line="220" w:lineRule="exact"/>
              <w:rPr>
                <w:rFonts w:ascii="仿宋" w:eastAsia="仿宋" w:hAnsi="仿宋" w:hint="eastAsia"/>
                <w:sz w:val="18"/>
                <w:szCs w:val="18"/>
              </w:rPr>
            </w:pPr>
            <w:r>
              <w:rPr>
                <w:rFonts w:ascii="仿宋" w:eastAsia="仿宋" w:hAnsi="仿宋" w:hint="eastAsia"/>
                <w:sz w:val="18"/>
                <w:szCs w:val="18"/>
              </w:rPr>
              <w:t>《农药管理条例》</w:t>
            </w:r>
          </w:p>
        </w:tc>
        <w:tc>
          <w:tcPr>
            <w:tcW w:w="714" w:type="dxa"/>
            <w:tcMar>
              <w:left w:w="0" w:type="dxa"/>
              <w:right w:w="0" w:type="dxa"/>
            </w:tcMar>
            <w:vAlign w:val="center"/>
          </w:tcPr>
          <w:p w:rsidR="005A7E27" w:rsidRPr="007F2467" w:rsidRDefault="005A7E27" w:rsidP="00E34BEB">
            <w:pPr>
              <w:spacing w:line="220" w:lineRule="exact"/>
              <w:rPr>
                <w:rFonts w:ascii="仿宋" w:eastAsia="仿宋" w:hAnsi="仿宋" w:hint="eastAsia"/>
                <w:sz w:val="18"/>
                <w:szCs w:val="18"/>
              </w:rPr>
            </w:pPr>
            <w:r>
              <w:rPr>
                <w:rFonts w:ascii="仿宋" w:eastAsia="仿宋" w:hAnsi="仿宋" w:hint="eastAsia"/>
                <w:sz w:val="18"/>
                <w:szCs w:val="18"/>
              </w:rPr>
              <w:t>市农业农村委</w:t>
            </w:r>
          </w:p>
        </w:tc>
        <w:tc>
          <w:tcPr>
            <w:tcW w:w="504" w:type="dxa"/>
            <w:tcMar>
              <w:left w:w="0" w:type="dxa"/>
              <w:right w:w="0" w:type="dxa"/>
            </w:tcMar>
            <w:vAlign w:val="center"/>
          </w:tcPr>
          <w:p w:rsidR="005A7E27" w:rsidRPr="007F2467" w:rsidRDefault="005A7E27" w:rsidP="005A7E27">
            <w:pPr>
              <w:spacing w:line="220" w:lineRule="exact"/>
              <w:rPr>
                <w:rFonts w:ascii="仿宋" w:eastAsia="仿宋" w:hAnsi="仿宋" w:hint="eastAsia"/>
                <w:sz w:val="18"/>
                <w:szCs w:val="18"/>
              </w:rPr>
            </w:pPr>
          </w:p>
        </w:tc>
        <w:tc>
          <w:tcPr>
            <w:tcW w:w="504" w:type="dxa"/>
            <w:tcMar>
              <w:left w:w="0" w:type="dxa"/>
              <w:right w:w="0" w:type="dxa"/>
            </w:tcMar>
            <w:vAlign w:val="center"/>
          </w:tcPr>
          <w:p w:rsidR="005A7E27" w:rsidRPr="007F2467" w:rsidRDefault="005A7E27" w:rsidP="005A7E27">
            <w:pPr>
              <w:spacing w:line="220" w:lineRule="exact"/>
              <w:rPr>
                <w:rFonts w:ascii="仿宋" w:eastAsia="仿宋" w:hAnsi="仿宋" w:hint="eastAsia"/>
                <w:sz w:val="18"/>
                <w:szCs w:val="18"/>
              </w:rPr>
            </w:pPr>
          </w:p>
        </w:tc>
        <w:tc>
          <w:tcPr>
            <w:tcW w:w="490" w:type="dxa"/>
            <w:tcMar>
              <w:left w:w="0" w:type="dxa"/>
              <w:right w:w="0" w:type="dxa"/>
            </w:tcMar>
            <w:vAlign w:val="center"/>
          </w:tcPr>
          <w:p w:rsidR="005A7E27" w:rsidRPr="007F2467" w:rsidRDefault="005A7E27" w:rsidP="005A7E27">
            <w:pPr>
              <w:spacing w:line="220" w:lineRule="exact"/>
              <w:rPr>
                <w:rFonts w:ascii="仿宋" w:eastAsia="仿宋" w:hAnsi="仿宋" w:hint="eastAsia"/>
                <w:sz w:val="18"/>
                <w:szCs w:val="18"/>
              </w:rPr>
            </w:pPr>
          </w:p>
        </w:tc>
        <w:tc>
          <w:tcPr>
            <w:tcW w:w="447" w:type="dxa"/>
            <w:tcMar>
              <w:left w:w="0" w:type="dxa"/>
              <w:right w:w="0" w:type="dxa"/>
            </w:tcMar>
            <w:vAlign w:val="center"/>
          </w:tcPr>
          <w:p w:rsidR="005A7E27" w:rsidRPr="007F2467" w:rsidRDefault="005A7E27" w:rsidP="005A7E27">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A7E27" w:rsidRPr="005A7E27" w:rsidRDefault="005A7E27" w:rsidP="005A7E27">
            <w:pPr>
              <w:spacing w:line="220" w:lineRule="exact"/>
              <w:rPr>
                <w:rFonts w:ascii="仿宋" w:eastAsia="仿宋" w:hAnsi="仿宋"/>
                <w:sz w:val="18"/>
                <w:szCs w:val="18"/>
              </w:rPr>
            </w:pPr>
            <w:r w:rsidRPr="005A7E27">
              <w:rPr>
                <w:rFonts w:ascii="仿宋" w:eastAsia="仿宋" w:hAnsi="仿宋" w:hint="eastAsia"/>
                <w:sz w:val="18"/>
                <w:szCs w:val="18"/>
              </w:rPr>
              <w:t>1.纳入“一网通办”，申请、审批网上办理。2.不再要求申请人同时提供申请材料的纸质文件和电子文档。3.将审批时限由20个工作日压减至10个工作日。</w:t>
            </w:r>
          </w:p>
          <w:p w:rsidR="005A7E27" w:rsidRPr="005A7E27" w:rsidRDefault="005A7E27" w:rsidP="00E34BEB">
            <w:pPr>
              <w:spacing w:line="220" w:lineRule="exact"/>
              <w:rPr>
                <w:rFonts w:ascii="仿宋" w:eastAsia="仿宋" w:hAnsi="仿宋" w:hint="eastAsia"/>
                <w:sz w:val="18"/>
                <w:szCs w:val="18"/>
              </w:rPr>
            </w:pPr>
          </w:p>
        </w:tc>
        <w:tc>
          <w:tcPr>
            <w:tcW w:w="4556" w:type="dxa"/>
            <w:tcMar>
              <w:left w:w="0" w:type="dxa"/>
              <w:right w:w="0" w:type="dxa"/>
            </w:tcMar>
            <w:vAlign w:val="center"/>
          </w:tcPr>
          <w:p w:rsidR="005A7E27" w:rsidRPr="005A7E27" w:rsidRDefault="005A7E27" w:rsidP="005A7E27">
            <w:pPr>
              <w:spacing w:line="220" w:lineRule="exact"/>
              <w:rPr>
                <w:rFonts w:ascii="仿宋" w:eastAsia="仿宋" w:hAnsi="仿宋"/>
                <w:sz w:val="18"/>
                <w:szCs w:val="18"/>
              </w:rPr>
            </w:pPr>
            <w:r w:rsidRPr="005A7E27">
              <w:rPr>
                <w:rFonts w:ascii="仿宋" w:eastAsia="仿宋" w:hAnsi="仿宋" w:hint="eastAsia"/>
                <w:sz w:val="18"/>
                <w:szCs w:val="18"/>
              </w:rPr>
              <w:t>1.开展“双随机、</w:t>
            </w:r>
            <w:proofErr w:type="gramStart"/>
            <w:r w:rsidRPr="005A7E27">
              <w:rPr>
                <w:rFonts w:ascii="仿宋" w:eastAsia="仿宋" w:hAnsi="仿宋" w:hint="eastAsia"/>
                <w:sz w:val="18"/>
                <w:szCs w:val="18"/>
              </w:rPr>
              <w:t>一</w:t>
            </w:r>
            <w:proofErr w:type="gramEnd"/>
            <w:r w:rsidRPr="005A7E27">
              <w:rPr>
                <w:rFonts w:ascii="仿宋" w:eastAsia="仿宋" w:hAnsi="仿宋" w:hint="eastAsia"/>
                <w:sz w:val="18"/>
                <w:szCs w:val="18"/>
              </w:rPr>
              <w:t>公开”监管，发现违法违规行为要依法查处并公开结果。2.加强行业监测，畅通投诉举报渠道，将风险隐息、投诉举报较多的企业列入重点监管对象。3.加强信用监管，向社会公布农药生产企业信用状况，对失信主体开展联合惩戒。</w:t>
            </w:r>
          </w:p>
          <w:p w:rsidR="005A7E27" w:rsidRPr="005A7E27" w:rsidRDefault="005A7E27" w:rsidP="00E34BEB">
            <w:pPr>
              <w:spacing w:line="220" w:lineRule="exact"/>
              <w:rPr>
                <w:rFonts w:ascii="仿宋" w:eastAsia="仿宋" w:hAnsi="仿宋" w:hint="eastAsia"/>
                <w:sz w:val="18"/>
                <w:szCs w:val="18"/>
              </w:rPr>
            </w:pPr>
          </w:p>
        </w:tc>
      </w:tr>
      <w:tr w:rsidR="005A7E27" w:rsidRPr="007F2467" w:rsidTr="00E34BEB">
        <w:trPr>
          <w:trHeight w:val="2164"/>
        </w:trPr>
        <w:tc>
          <w:tcPr>
            <w:tcW w:w="483" w:type="dxa"/>
            <w:tcMar>
              <w:left w:w="0" w:type="dxa"/>
              <w:right w:w="0" w:type="dxa"/>
            </w:tcMar>
            <w:vAlign w:val="center"/>
          </w:tcPr>
          <w:p w:rsidR="005A7E27" w:rsidRPr="00325F66" w:rsidRDefault="005A7E27" w:rsidP="005A7E27">
            <w:pPr>
              <w:spacing w:line="220" w:lineRule="exact"/>
              <w:rPr>
                <w:rFonts w:ascii="仿宋" w:eastAsia="仿宋" w:hAnsi="仿宋" w:hint="eastAsia"/>
                <w:b/>
                <w:sz w:val="18"/>
                <w:szCs w:val="18"/>
              </w:rPr>
            </w:pPr>
            <w:r w:rsidRPr="00325F66">
              <w:rPr>
                <w:rFonts w:ascii="仿宋" w:eastAsia="仿宋" w:hAnsi="仿宋" w:hint="eastAsia"/>
                <w:b/>
                <w:sz w:val="18"/>
                <w:szCs w:val="18"/>
              </w:rPr>
              <w:t>155</w:t>
            </w:r>
          </w:p>
        </w:tc>
        <w:tc>
          <w:tcPr>
            <w:tcW w:w="422" w:type="dxa"/>
            <w:tcMar>
              <w:left w:w="0" w:type="dxa"/>
              <w:right w:w="0" w:type="dxa"/>
            </w:tcMar>
            <w:vAlign w:val="center"/>
          </w:tcPr>
          <w:p w:rsidR="005A7E27" w:rsidRPr="00325F66" w:rsidRDefault="005A7E27" w:rsidP="00E34BEB">
            <w:pPr>
              <w:spacing w:line="220" w:lineRule="exact"/>
              <w:rPr>
                <w:rFonts w:ascii="仿宋" w:eastAsia="仿宋" w:hAnsi="仿宋" w:hint="eastAsia"/>
                <w:sz w:val="18"/>
                <w:szCs w:val="18"/>
              </w:rPr>
            </w:pPr>
            <w:r w:rsidRPr="00325F66">
              <w:rPr>
                <w:rFonts w:ascii="仿宋" w:eastAsia="仿宋" w:hAnsi="仿宋" w:hint="eastAsia"/>
                <w:sz w:val="18"/>
                <w:szCs w:val="18"/>
              </w:rPr>
              <w:t>农业农村部</w:t>
            </w:r>
          </w:p>
        </w:tc>
        <w:tc>
          <w:tcPr>
            <w:tcW w:w="598" w:type="dxa"/>
            <w:tcMar>
              <w:left w:w="0" w:type="dxa"/>
              <w:right w:w="0" w:type="dxa"/>
            </w:tcMar>
            <w:vAlign w:val="center"/>
          </w:tcPr>
          <w:p w:rsidR="005A7E27" w:rsidRPr="00325F66" w:rsidRDefault="005A7E27" w:rsidP="00E34BEB">
            <w:pPr>
              <w:spacing w:line="220" w:lineRule="exact"/>
              <w:rPr>
                <w:rFonts w:ascii="仿宋" w:eastAsia="仿宋" w:hAnsi="仿宋" w:hint="eastAsia"/>
                <w:sz w:val="18"/>
                <w:szCs w:val="18"/>
              </w:rPr>
            </w:pPr>
            <w:r w:rsidRPr="00325F66">
              <w:rPr>
                <w:rFonts w:ascii="仿宋" w:eastAsia="仿宋" w:hAnsi="仿宋" w:hint="eastAsia"/>
                <w:sz w:val="18"/>
                <w:szCs w:val="18"/>
              </w:rPr>
              <w:t>农药登记</w:t>
            </w:r>
          </w:p>
        </w:tc>
        <w:tc>
          <w:tcPr>
            <w:tcW w:w="812" w:type="dxa"/>
            <w:tcMar>
              <w:left w:w="0" w:type="dxa"/>
              <w:right w:w="0" w:type="dxa"/>
            </w:tcMar>
            <w:vAlign w:val="center"/>
          </w:tcPr>
          <w:p w:rsidR="005A7E27" w:rsidRPr="00325F66" w:rsidRDefault="005A7E27" w:rsidP="00E34BEB">
            <w:pPr>
              <w:spacing w:line="220" w:lineRule="exact"/>
              <w:rPr>
                <w:rFonts w:ascii="仿宋" w:eastAsia="仿宋" w:hAnsi="仿宋" w:hint="eastAsia"/>
                <w:sz w:val="18"/>
                <w:szCs w:val="18"/>
              </w:rPr>
            </w:pPr>
            <w:r w:rsidRPr="00325F66">
              <w:rPr>
                <w:rFonts w:ascii="仿宋" w:eastAsia="仿宋" w:hAnsi="仿宋" w:hint="eastAsia"/>
                <w:sz w:val="18"/>
                <w:szCs w:val="18"/>
              </w:rPr>
              <w:t>农药登记</w:t>
            </w:r>
          </w:p>
        </w:tc>
        <w:tc>
          <w:tcPr>
            <w:tcW w:w="896" w:type="dxa"/>
            <w:tcMar>
              <w:left w:w="0" w:type="dxa"/>
              <w:right w:w="0" w:type="dxa"/>
            </w:tcMar>
            <w:vAlign w:val="center"/>
          </w:tcPr>
          <w:p w:rsidR="005A7E27" w:rsidRPr="00325F66" w:rsidRDefault="005A7E27" w:rsidP="00E34BEB">
            <w:pPr>
              <w:spacing w:line="220" w:lineRule="exact"/>
              <w:rPr>
                <w:rFonts w:ascii="仿宋" w:eastAsia="仿宋" w:hAnsi="仿宋" w:hint="eastAsia"/>
                <w:sz w:val="18"/>
                <w:szCs w:val="18"/>
              </w:rPr>
            </w:pPr>
            <w:r w:rsidRPr="00325F66">
              <w:rPr>
                <w:rFonts w:ascii="仿宋" w:eastAsia="仿宋" w:hAnsi="仿宋" w:hint="eastAsia"/>
                <w:sz w:val="18"/>
                <w:szCs w:val="18"/>
              </w:rPr>
              <w:t>《农药管理条例》</w:t>
            </w:r>
          </w:p>
        </w:tc>
        <w:tc>
          <w:tcPr>
            <w:tcW w:w="714" w:type="dxa"/>
            <w:tcMar>
              <w:left w:w="0" w:type="dxa"/>
              <w:right w:w="0" w:type="dxa"/>
            </w:tcMar>
            <w:vAlign w:val="center"/>
          </w:tcPr>
          <w:p w:rsidR="005A7E27" w:rsidRPr="00325F66" w:rsidRDefault="005A7E27" w:rsidP="00E34BEB">
            <w:pPr>
              <w:spacing w:line="220" w:lineRule="exact"/>
              <w:rPr>
                <w:rFonts w:ascii="仿宋" w:eastAsia="仿宋" w:hAnsi="仿宋" w:hint="eastAsia"/>
                <w:sz w:val="18"/>
                <w:szCs w:val="18"/>
              </w:rPr>
            </w:pPr>
            <w:r w:rsidRPr="00325F66">
              <w:rPr>
                <w:rFonts w:ascii="仿宋" w:eastAsia="仿宋" w:hAnsi="仿宋" w:hint="eastAsia"/>
                <w:sz w:val="18"/>
                <w:szCs w:val="18"/>
              </w:rPr>
              <w:t>农业农村部；市农业农村委</w:t>
            </w:r>
          </w:p>
        </w:tc>
        <w:tc>
          <w:tcPr>
            <w:tcW w:w="504" w:type="dxa"/>
            <w:tcMar>
              <w:left w:w="0" w:type="dxa"/>
              <w:right w:w="0" w:type="dxa"/>
            </w:tcMar>
            <w:vAlign w:val="center"/>
          </w:tcPr>
          <w:p w:rsidR="005A7E27" w:rsidRPr="00325F66" w:rsidRDefault="005A7E27" w:rsidP="005A7E27">
            <w:pPr>
              <w:spacing w:line="220" w:lineRule="exact"/>
              <w:rPr>
                <w:rFonts w:ascii="仿宋" w:eastAsia="仿宋" w:hAnsi="仿宋" w:hint="eastAsia"/>
                <w:sz w:val="18"/>
                <w:szCs w:val="18"/>
              </w:rPr>
            </w:pPr>
          </w:p>
        </w:tc>
        <w:tc>
          <w:tcPr>
            <w:tcW w:w="504" w:type="dxa"/>
            <w:tcMar>
              <w:left w:w="0" w:type="dxa"/>
              <w:right w:w="0" w:type="dxa"/>
            </w:tcMar>
            <w:vAlign w:val="center"/>
          </w:tcPr>
          <w:p w:rsidR="005A7E27" w:rsidRPr="00325F66" w:rsidRDefault="005A7E27" w:rsidP="005A7E27">
            <w:pPr>
              <w:spacing w:line="220" w:lineRule="exact"/>
              <w:rPr>
                <w:rFonts w:ascii="仿宋" w:eastAsia="仿宋" w:hAnsi="仿宋" w:hint="eastAsia"/>
                <w:sz w:val="18"/>
                <w:szCs w:val="18"/>
              </w:rPr>
            </w:pPr>
          </w:p>
        </w:tc>
        <w:tc>
          <w:tcPr>
            <w:tcW w:w="490" w:type="dxa"/>
            <w:tcMar>
              <w:left w:w="0" w:type="dxa"/>
              <w:right w:w="0" w:type="dxa"/>
            </w:tcMar>
            <w:vAlign w:val="center"/>
          </w:tcPr>
          <w:p w:rsidR="005A7E27" w:rsidRPr="00325F66" w:rsidRDefault="005A7E27" w:rsidP="005A7E27">
            <w:pPr>
              <w:spacing w:line="220" w:lineRule="exact"/>
              <w:rPr>
                <w:rFonts w:ascii="仿宋" w:eastAsia="仿宋" w:hAnsi="仿宋" w:hint="eastAsia"/>
                <w:sz w:val="18"/>
                <w:szCs w:val="18"/>
              </w:rPr>
            </w:pPr>
          </w:p>
        </w:tc>
        <w:tc>
          <w:tcPr>
            <w:tcW w:w="447" w:type="dxa"/>
            <w:tcMar>
              <w:left w:w="0" w:type="dxa"/>
              <w:right w:w="0" w:type="dxa"/>
            </w:tcMar>
            <w:vAlign w:val="center"/>
          </w:tcPr>
          <w:p w:rsidR="005A7E27" w:rsidRPr="00325F66" w:rsidRDefault="005A7E27" w:rsidP="005A7E27">
            <w:pPr>
              <w:spacing w:line="220" w:lineRule="exact"/>
              <w:rPr>
                <w:rFonts w:ascii="仿宋" w:eastAsia="仿宋" w:hAnsi="仿宋" w:hint="eastAsia"/>
                <w:sz w:val="18"/>
                <w:szCs w:val="18"/>
              </w:rPr>
            </w:pPr>
            <w:r w:rsidRPr="00325F66">
              <w:rPr>
                <w:rFonts w:ascii="仿宋" w:eastAsia="仿宋" w:hAnsi="仿宋" w:hint="eastAsia"/>
                <w:sz w:val="18"/>
                <w:szCs w:val="18"/>
              </w:rPr>
              <w:t>√</w:t>
            </w:r>
          </w:p>
        </w:tc>
        <w:tc>
          <w:tcPr>
            <w:tcW w:w="3542" w:type="dxa"/>
            <w:tcMar>
              <w:left w:w="0" w:type="dxa"/>
              <w:right w:w="0" w:type="dxa"/>
            </w:tcMar>
            <w:vAlign w:val="center"/>
          </w:tcPr>
          <w:p w:rsidR="005A7E27" w:rsidRPr="00325F66" w:rsidRDefault="005A7E27" w:rsidP="005A7E27">
            <w:pPr>
              <w:spacing w:line="220" w:lineRule="exact"/>
              <w:rPr>
                <w:rFonts w:ascii="仿宋" w:eastAsia="仿宋" w:hAnsi="仿宋"/>
                <w:sz w:val="18"/>
                <w:szCs w:val="18"/>
              </w:rPr>
            </w:pPr>
            <w:r w:rsidRPr="00325F66">
              <w:rPr>
                <w:rFonts w:ascii="仿宋" w:eastAsia="仿宋" w:hAnsi="仿宋" w:hint="eastAsia"/>
                <w:sz w:val="18"/>
                <w:szCs w:val="18"/>
              </w:rPr>
              <w:t>1.实现申请、审批网上办理。2.在首次登记时，不再要求申请人提供产品安全数据单，将申请人资质、申请人资料真实性声明合并到农药登记申请表。3.在延续登记时，不再要求申请人提供加盖公章的农药登记证复印件，产品年生产量、销售量、销售额等情况。4.在变更登记时，不再要求申请人提供加盖公章的农药登记证复印件和产品安全数据单。</w:t>
            </w:r>
          </w:p>
          <w:p w:rsidR="005A7E27" w:rsidRPr="00325F66" w:rsidRDefault="005A7E27" w:rsidP="00E34BEB">
            <w:pPr>
              <w:spacing w:line="220" w:lineRule="exact"/>
              <w:rPr>
                <w:rFonts w:ascii="仿宋" w:eastAsia="仿宋" w:hAnsi="仿宋" w:hint="eastAsia"/>
                <w:sz w:val="18"/>
                <w:szCs w:val="18"/>
              </w:rPr>
            </w:pPr>
          </w:p>
        </w:tc>
        <w:tc>
          <w:tcPr>
            <w:tcW w:w="4556" w:type="dxa"/>
            <w:tcMar>
              <w:left w:w="0" w:type="dxa"/>
              <w:right w:w="0" w:type="dxa"/>
            </w:tcMar>
            <w:vAlign w:val="center"/>
          </w:tcPr>
          <w:p w:rsidR="005A7E27" w:rsidRPr="00325F66" w:rsidRDefault="005A7E27" w:rsidP="005A7E27">
            <w:pPr>
              <w:spacing w:line="220" w:lineRule="exact"/>
              <w:rPr>
                <w:rFonts w:ascii="仿宋" w:eastAsia="仿宋" w:hAnsi="仿宋"/>
                <w:sz w:val="18"/>
                <w:szCs w:val="18"/>
              </w:rPr>
            </w:pPr>
            <w:r w:rsidRPr="00325F66">
              <w:rPr>
                <w:rFonts w:ascii="仿宋" w:eastAsia="仿宋" w:hAnsi="仿宋" w:hint="eastAsia"/>
                <w:sz w:val="18"/>
                <w:szCs w:val="18"/>
              </w:rPr>
              <w:t>1.开展“双随机、</w:t>
            </w:r>
            <w:proofErr w:type="gramStart"/>
            <w:r w:rsidRPr="00325F66">
              <w:rPr>
                <w:rFonts w:ascii="仿宋" w:eastAsia="仿宋" w:hAnsi="仿宋" w:hint="eastAsia"/>
                <w:sz w:val="18"/>
                <w:szCs w:val="18"/>
              </w:rPr>
              <w:t>一</w:t>
            </w:r>
            <w:proofErr w:type="gramEnd"/>
            <w:r w:rsidRPr="00325F66">
              <w:rPr>
                <w:rFonts w:ascii="仿宋" w:eastAsia="仿宋" w:hAnsi="仿宋" w:hint="eastAsia"/>
                <w:sz w:val="18"/>
                <w:szCs w:val="18"/>
              </w:rPr>
              <w:t>公开”监管，发现违法违规行为的要依法查处。 2.及时处理有关投诉举报，调查处理结果向社会公开。3.加强信用监管，向社会公布有关单位信用状况，对失信主体开展联合惩戒。</w:t>
            </w:r>
          </w:p>
          <w:p w:rsidR="005A7E27" w:rsidRPr="00325F66" w:rsidRDefault="005A7E27" w:rsidP="00E34BEB">
            <w:pPr>
              <w:spacing w:line="220" w:lineRule="exact"/>
              <w:rPr>
                <w:rFonts w:ascii="仿宋" w:eastAsia="仿宋" w:hAnsi="仿宋" w:hint="eastAsia"/>
                <w:sz w:val="18"/>
                <w:szCs w:val="18"/>
              </w:rPr>
            </w:pPr>
          </w:p>
        </w:tc>
      </w:tr>
    </w:tbl>
    <w:p w:rsidR="005A7E27" w:rsidRPr="005A7E27" w:rsidRDefault="005A7E27" w:rsidP="005A7E27">
      <w:pPr>
        <w:spacing w:line="220" w:lineRule="exact"/>
        <w:rPr>
          <w:rFonts w:ascii="仿宋" w:eastAsia="仿宋" w:hAnsi="仿宋" w:hint="eastAsia"/>
          <w:sz w:val="18"/>
          <w:szCs w:val="18"/>
        </w:rPr>
      </w:pPr>
    </w:p>
    <w:p w:rsidR="00B72F83" w:rsidRDefault="00B72F83" w:rsidP="003744C0">
      <w:pPr>
        <w:spacing w:line="220" w:lineRule="exact"/>
        <w:rPr>
          <w:rFonts w:ascii="仿宋" w:eastAsia="仿宋" w:hAnsi="仿宋" w:hint="eastAsia"/>
          <w:sz w:val="18"/>
          <w:szCs w:val="18"/>
        </w:rPr>
      </w:pPr>
    </w:p>
    <w:p w:rsidR="005A7E27" w:rsidRDefault="005A7E27" w:rsidP="003744C0">
      <w:pPr>
        <w:spacing w:line="220" w:lineRule="exact"/>
        <w:rPr>
          <w:rFonts w:ascii="仿宋" w:eastAsia="仿宋" w:hAnsi="仿宋" w:hint="eastAsia"/>
          <w:sz w:val="18"/>
          <w:szCs w:val="18"/>
        </w:rPr>
      </w:pPr>
    </w:p>
    <w:p w:rsidR="005A7E27" w:rsidRDefault="005A7E27"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5A7E27" w:rsidRPr="007F2467" w:rsidTr="00E34BEB">
        <w:trPr>
          <w:trHeight w:val="313"/>
        </w:trPr>
        <w:tc>
          <w:tcPr>
            <w:tcW w:w="483" w:type="dxa"/>
            <w:vMerge w:val="restart"/>
            <w:tcMar>
              <w:left w:w="0" w:type="dxa"/>
              <w:right w:w="0" w:type="dxa"/>
            </w:tcMar>
            <w:vAlign w:val="center"/>
          </w:tcPr>
          <w:p w:rsidR="003C2153"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5A7E27" w:rsidRPr="007F2467" w:rsidTr="00E34BEB">
        <w:trPr>
          <w:trHeight w:val="312"/>
        </w:trPr>
        <w:tc>
          <w:tcPr>
            <w:tcW w:w="483" w:type="dxa"/>
            <w:vMerge/>
            <w:tcMar>
              <w:left w:w="0" w:type="dxa"/>
              <w:right w:w="0" w:type="dxa"/>
            </w:tcMar>
          </w:tcPr>
          <w:p w:rsidR="005A7E27" w:rsidRPr="007F2467" w:rsidRDefault="005A7E27" w:rsidP="00E34BEB">
            <w:pPr>
              <w:spacing w:line="220" w:lineRule="exact"/>
              <w:rPr>
                <w:rFonts w:ascii="幼圆" w:eastAsia="幼圆" w:hAnsi="黑体" w:hint="eastAsia"/>
                <w:b/>
                <w:sz w:val="18"/>
                <w:szCs w:val="18"/>
              </w:rPr>
            </w:pPr>
          </w:p>
        </w:tc>
        <w:tc>
          <w:tcPr>
            <w:tcW w:w="422" w:type="dxa"/>
            <w:vMerge/>
            <w:tcMar>
              <w:left w:w="0" w:type="dxa"/>
              <w:right w:w="0" w:type="dxa"/>
            </w:tcMar>
          </w:tcPr>
          <w:p w:rsidR="005A7E27" w:rsidRPr="007F2467" w:rsidRDefault="005A7E27" w:rsidP="00E34BEB">
            <w:pPr>
              <w:spacing w:line="220" w:lineRule="exact"/>
              <w:jc w:val="center"/>
              <w:rPr>
                <w:rFonts w:ascii="幼圆" w:eastAsia="幼圆" w:hAnsi="黑体" w:hint="eastAsia"/>
                <w:b/>
                <w:sz w:val="18"/>
                <w:szCs w:val="18"/>
              </w:rPr>
            </w:pPr>
          </w:p>
        </w:tc>
        <w:tc>
          <w:tcPr>
            <w:tcW w:w="598" w:type="dxa"/>
            <w:vMerge/>
            <w:tcMar>
              <w:left w:w="0" w:type="dxa"/>
              <w:right w:w="0" w:type="dxa"/>
            </w:tcMar>
          </w:tcPr>
          <w:p w:rsidR="005A7E27" w:rsidRPr="007F2467" w:rsidRDefault="005A7E27" w:rsidP="00E34BEB">
            <w:pPr>
              <w:spacing w:line="220" w:lineRule="exact"/>
              <w:jc w:val="center"/>
              <w:rPr>
                <w:rFonts w:ascii="幼圆" w:eastAsia="幼圆" w:hAnsi="黑体" w:hint="eastAsia"/>
                <w:b/>
                <w:sz w:val="18"/>
                <w:szCs w:val="18"/>
              </w:rPr>
            </w:pPr>
          </w:p>
        </w:tc>
        <w:tc>
          <w:tcPr>
            <w:tcW w:w="812" w:type="dxa"/>
            <w:vMerge/>
            <w:tcMar>
              <w:left w:w="0" w:type="dxa"/>
              <w:right w:w="0" w:type="dxa"/>
            </w:tcMar>
          </w:tcPr>
          <w:p w:rsidR="005A7E27" w:rsidRPr="007F2467" w:rsidRDefault="005A7E27" w:rsidP="00E34BEB">
            <w:pPr>
              <w:spacing w:line="220" w:lineRule="exact"/>
              <w:jc w:val="center"/>
              <w:rPr>
                <w:rFonts w:ascii="幼圆" w:eastAsia="幼圆" w:hAnsi="黑体" w:hint="eastAsia"/>
                <w:b/>
                <w:sz w:val="18"/>
                <w:szCs w:val="18"/>
              </w:rPr>
            </w:pPr>
          </w:p>
        </w:tc>
        <w:tc>
          <w:tcPr>
            <w:tcW w:w="896" w:type="dxa"/>
            <w:vMerge/>
            <w:tcMar>
              <w:left w:w="0" w:type="dxa"/>
              <w:right w:w="0" w:type="dxa"/>
            </w:tcMar>
          </w:tcPr>
          <w:p w:rsidR="005A7E27" w:rsidRPr="007F2467" w:rsidRDefault="005A7E27" w:rsidP="00E34BEB">
            <w:pPr>
              <w:spacing w:line="220" w:lineRule="exact"/>
              <w:jc w:val="center"/>
              <w:rPr>
                <w:rFonts w:ascii="幼圆" w:eastAsia="幼圆" w:hAnsi="黑体" w:hint="eastAsia"/>
                <w:b/>
                <w:sz w:val="18"/>
                <w:szCs w:val="18"/>
              </w:rPr>
            </w:pPr>
          </w:p>
        </w:tc>
        <w:tc>
          <w:tcPr>
            <w:tcW w:w="714" w:type="dxa"/>
            <w:vMerge/>
            <w:tcMar>
              <w:left w:w="0" w:type="dxa"/>
              <w:right w:w="0" w:type="dxa"/>
            </w:tcMar>
          </w:tcPr>
          <w:p w:rsidR="005A7E27" w:rsidRPr="007F2467" w:rsidRDefault="005A7E27" w:rsidP="00E34BEB">
            <w:pPr>
              <w:spacing w:line="220" w:lineRule="exact"/>
              <w:jc w:val="center"/>
              <w:rPr>
                <w:rFonts w:ascii="幼圆" w:eastAsia="幼圆" w:hAnsi="黑体" w:hint="eastAsia"/>
                <w:b/>
                <w:sz w:val="18"/>
                <w:szCs w:val="18"/>
              </w:rPr>
            </w:pPr>
          </w:p>
        </w:tc>
        <w:tc>
          <w:tcPr>
            <w:tcW w:w="504" w:type="dxa"/>
            <w:tcMar>
              <w:left w:w="0" w:type="dxa"/>
              <w:right w:w="0" w:type="dxa"/>
            </w:tcMa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5A7E27" w:rsidRPr="007F2467" w:rsidRDefault="005A7E27"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5A7E27" w:rsidRPr="007F2467" w:rsidRDefault="005A7E27" w:rsidP="00E34BEB">
            <w:pPr>
              <w:spacing w:line="220" w:lineRule="exact"/>
              <w:rPr>
                <w:rFonts w:ascii="幼圆" w:eastAsia="幼圆" w:hAnsi="黑体" w:hint="eastAsia"/>
                <w:b/>
                <w:sz w:val="18"/>
                <w:szCs w:val="18"/>
              </w:rPr>
            </w:pPr>
          </w:p>
        </w:tc>
        <w:tc>
          <w:tcPr>
            <w:tcW w:w="4556" w:type="dxa"/>
            <w:vMerge/>
            <w:tcMar>
              <w:left w:w="0" w:type="dxa"/>
              <w:right w:w="0" w:type="dxa"/>
            </w:tcMar>
          </w:tcPr>
          <w:p w:rsidR="005A7E27" w:rsidRPr="007F2467" w:rsidRDefault="005A7E27" w:rsidP="00E34BEB">
            <w:pPr>
              <w:spacing w:line="220" w:lineRule="exact"/>
              <w:rPr>
                <w:rFonts w:ascii="幼圆" w:eastAsia="幼圆" w:hAnsi="黑体" w:hint="eastAsia"/>
                <w:b/>
                <w:sz w:val="18"/>
                <w:szCs w:val="18"/>
              </w:rPr>
            </w:pPr>
          </w:p>
        </w:tc>
      </w:tr>
      <w:tr w:rsidR="005A7E27" w:rsidRPr="007F2467" w:rsidTr="00E34BEB">
        <w:trPr>
          <w:trHeight w:val="2207"/>
        </w:trPr>
        <w:tc>
          <w:tcPr>
            <w:tcW w:w="483" w:type="dxa"/>
            <w:tcMar>
              <w:left w:w="0" w:type="dxa"/>
              <w:right w:w="0" w:type="dxa"/>
            </w:tcMar>
            <w:vAlign w:val="center"/>
          </w:tcPr>
          <w:p w:rsidR="005A7E27" w:rsidRPr="007F2467" w:rsidRDefault="005A7E27"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156</w:t>
            </w:r>
          </w:p>
        </w:tc>
        <w:tc>
          <w:tcPr>
            <w:tcW w:w="422" w:type="dxa"/>
            <w:tcMar>
              <w:left w:w="0" w:type="dxa"/>
              <w:right w:w="0" w:type="dxa"/>
            </w:tcMar>
            <w:vAlign w:val="center"/>
          </w:tcPr>
          <w:p w:rsidR="005A7E27" w:rsidRPr="007F2467" w:rsidRDefault="00D0587B" w:rsidP="00E34BEB">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5A7E27" w:rsidRPr="007F2467" w:rsidRDefault="00D0587B" w:rsidP="00E34BEB">
            <w:pPr>
              <w:spacing w:line="220" w:lineRule="exact"/>
              <w:rPr>
                <w:rFonts w:ascii="仿宋" w:eastAsia="仿宋" w:hAnsi="仿宋" w:hint="eastAsia"/>
                <w:sz w:val="18"/>
                <w:szCs w:val="18"/>
              </w:rPr>
            </w:pPr>
            <w:r>
              <w:rPr>
                <w:rFonts w:ascii="仿宋" w:eastAsia="仿宋" w:hAnsi="仿宋" w:hint="eastAsia"/>
                <w:sz w:val="18"/>
                <w:szCs w:val="18"/>
              </w:rPr>
              <w:t>农药经营许可</w:t>
            </w:r>
          </w:p>
        </w:tc>
        <w:tc>
          <w:tcPr>
            <w:tcW w:w="812" w:type="dxa"/>
            <w:tcMar>
              <w:left w:w="0" w:type="dxa"/>
              <w:right w:w="0" w:type="dxa"/>
            </w:tcMar>
            <w:vAlign w:val="center"/>
          </w:tcPr>
          <w:p w:rsidR="005A7E27" w:rsidRPr="007F2467" w:rsidRDefault="00D0587B" w:rsidP="00E34BEB">
            <w:pPr>
              <w:spacing w:line="220" w:lineRule="exact"/>
              <w:rPr>
                <w:rFonts w:ascii="仿宋" w:eastAsia="仿宋" w:hAnsi="仿宋" w:hint="eastAsia"/>
                <w:sz w:val="18"/>
                <w:szCs w:val="18"/>
              </w:rPr>
            </w:pPr>
            <w:r>
              <w:rPr>
                <w:rFonts w:ascii="仿宋" w:eastAsia="仿宋" w:hAnsi="仿宋" w:hint="eastAsia"/>
                <w:sz w:val="18"/>
                <w:szCs w:val="18"/>
              </w:rPr>
              <w:t>农药经营许可证</w:t>
            </w:r>
          </w:p>
        </w:tc>
        <w:tc>
          <w:tcPr>
            <w:tcW w:w="896" w:type="dxa"/>
            <w:tcMar>
              <w:left w:w="0" w:type="dxa"/>
              <w:right w:w="0" w:type="dxa"/>
            </w:tcMar>
            <w:vAlign w:val="center"/>
          </w:tcPr>
          <w:p w:rsidR="005A7E27" w:rsidRPr="007F2467" w:rsidRDefault="00D0587B" w:rsidP="00E34BEB">
            <w:pPr>
              <w:spacing w:line="220" w:lineRule="exact"/>
              <w:rPr>
                <w:rFonts w:ascii="仿宋" w:eastAsia="仿宋" w:hAnsi="仿宋" w:hint="eastAsia"/>
                <w:sz w:val="18"/>
                <w:szCs w:val="18"/>
              </w:rPr>
            </w:pPr>
            <w:r>
              <w:rPr>
                <w:rFonts w:ascii="仿宋" w:eastAsia="仿宋" w:hAnsi="仿宋" w:hint="eastAsia"/>
                <w:sz w:val="18"/>
                <w:szCs w:val="18"/>
              </w:rPr>
              <w:t>《农药管理条例》</w:t>
            </w:r>
          </w:p>
        </w:tc>
        <w:tc>
          <w:tcPr>
            <w:tcW w:w="714" w:type="dxa"/>
            <w:tcMar>
              <w:left w:w="0" w:type="dxa"/>
              <w:right w:w="0" w:type="dxa"/>
            </w:tcMar>
            <w:vAlign w:val="center"/>
          </w:tcPr>
          <w:p w:rsidR="005A7E27" w:rsidRPr="007F2467" w:rsidRDefault="00D0587B" w:rsidP="00E34BEB">
            <w:pPr>
              <w:spacing w:line="220" w:lineRule="exact"/>
              <w:rPr>
                <w:rFonts w:ascii="仿宋" w:eastAsia="仿宋" w:hAnsi="仿宋" w:hint="eastAsia"/>
                <w:sz w:val="18"/>
                <w:szCs w:val="18"/>
              </w:rPr>
            </w:pPr>
            <w:r>
              <w:rPr>
                <w:rFonts w:ascii="仿宋" w:eastAsia="仿宋" w:hAnsi="仿宋" w:hint="eastAsia"/>
                <w:sz w:val="18"/>
                <w:szCs w:val="18"/>
              </w:rPr>
              <w:t>市、区农业农村部门</w:t>
            </w:r>
          </w:p>
        </w:tc>
        <w:tc>
          <w:tcPr>
            <w:tcW w:w="504" w:type="dxa"/>
            <w:tcMar>
              <w:left w:w="0" w:type="dxa"/>
              <w:right w:w="0" w:type="dxa"/>
            </w:tcMar>
            <w:vAlign w:val="center"/>
          </w:tcPr>
          <w:p w:rsidR="005A7E27" w:rsidRPr="007F2467" w:rsidRDefault="005A7E27"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A7E27" w:rsidRPr="007F2467" w:rsidRDefault="005A7E27"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A7E27" w:rsidRPr="007F2467" w:rsidRDefault="005A7E27"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A7E27" w:rsidRPr="007F2467" w:rsidRDefault="005A7E27"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D0587B" w:rsidRPr="00D0587B" w:rsidRDefault="00D0587B" w:rsidP="00D0587B">
            <w:pPr>
              <w:spacing w:line="220" w:lineRule="exact"/>
              <w:rPr>
                <w:rFonts w:ascii="仿宋" w:eastAsia="仿宋" w:hAnsi="仿宋"/>
                <w:sz w:val="18"/>
                <w:szCs w:val="18"/>
              </w:rPr>
            </w:pPr>
            <w:r w:rsidRPr="00D0587B">
              <w:rPr>
                <w:rFonts w:ascii="仿宋" w:eastAsia="仿宋" w:hAnsi="仿宋" w:hint="eastAsia"/>
                <w:sz w:val="18"/>
                <w:szCs w:val="18"/>
              </w:rPr>
              <w:t>1.纳入“一网通办”，申请、审批网上办理。2.不再要求申请人同时提供申请材料的纸质文件和电子文档。3.将审批时限由20个工作日压减至10个工作日。</w:t>
            </w:r>
          </w:p>
          <w:p w:rsidR="005A7E27" w:rsidRPr="00D0587B" w:rsidRDefault="005A7E27" w:rsidP="00D0587B">
            <w:pPr>
              <w:spacing w:line="220" w:lineRule="exact"/>
              <w:rPr>
                <w:rFonts w:ascii="仿宋" w:eastAsia="仿宋" w:hAnsi="仿宋" w:hint="eastAsia"/>
                <w:sz w:val="18"/>
                <w:szCs w:val="18"/>
              </w:rPr>
            </w:pPr>
          </w:p>
        </w:tc>
        <w:tc>
          <w:tcPr>
            <w:tcW w:w="4556" w:type="dxa"/>
            <w:tcMar>
              <w:left w:w="0" w:type="dxa"/>
              <w:right w:w="0" w:type="dxa"/>
            </w:tcMar>
            <w:vAlign w:val="center"/>
          </w:tcPr>
          <w:p w:rsidR="00D0587B" w:rsidRPr="00D0587B" w:rsidRDefault="00D0587B" w:rsidP="00D0587B">
            <w:pPr>
              <w:spacing w:line="220" w:lineRule="exact"/>
              <w:rPr>
                <w:rFonts w:ascii="仿宋" w:eastAsia="仿宋" w:hAnsi="仿宋"/>
                <w:sz w:val="18"/>
                <w:szCs w:val="18"/>
              </w:rPr>
            </w:pPr>
            <w:r w:rsidRPr="00D0587B">
              <w:rPr>
                <w:rFonts w:ascii="仿宋" w:eastAsia="仿宋" w:hAnsi="仿宋" w:hint="eastAsia"/>
                <w:sz w:val="18"/>
                <w:szCs w:val="18"/>
              </w:rPr>
              <w:t>1.开展“双随机、</w:t>
            </w:r>
            <w:proofErr w:type="gramStart"/>
            <w:r w:rsidRPr="00D0587B">
              <w:rPr>
                <w:rFonts w:ascii="仿宋" w:eastAsia="仿宋" w:hAnsi="仿宋" w:hint="eastAsia"/>
                <w:sz w:val="18"/>
                <w:szCs w:val="18"/>
              </w:rPr>
              <w:t>一</w:t>
            </w:r>
            <w:proofErr w:type="gramEnd"/>
            <w:r w:rsidRPr="00D0587B">
              <w:rPr>
                <w:rFonts w:ascii="仿宋" w:eastAsia="仿宋" w:hAnsi="仿宋" w:hint="eastAsia"/>
                <w:sz w:val="18"/>
                <w:szCs w:val="18"/>
              </w:rPr>
              <w:t>公开”监管，发现违法违规行为要依法查处并公开结果。2.加强行业监测，畅通投诉举报渠道，将风险隐患、投诉举报较多的企业列入重点监管对象。3.加强信用监管，向社会公布农药生产企业信用状况，对失信主体开展联合惩戒。</w:t>
            </w:r>
          </w:p>
          <w:p w:rsidR="005A7E27" w:rsidRPr="00D0587B" w:rsidRDefault="005A7E27" w:rsidP="00D0587B">
            <w:pPr>
              <w:spacing w:line="220" w:lineRule="exact"/>
              <w:rPr>
                <w:rFonts w:ascii="仿宋" w:eastAsia="仿宋" w:hAnsi="仿宋" w:hint="eastAsia"/>
                <w:sz w:val="18"/>
                <w:szCs w:val="18"/>
              </w:rPr>
            </w:pPr>
          </w:p>
        </w:tc>
      </w:tr>
      <w:tr w:rsidR="005A7E27" w:rsidRPr="007F2467" w:rsidTr="00E34BEB">
        <w:trPr>
          <w:trHeight w:val="1882"/>
        </w:trPr>
        <w:tc>
          <w:tcPr>
            <w:tcW w:w="483" w:type="dxa"/>
            <w:tcMar>
              <w:left w:w="0" w:type="dxa"/>
              <w:right w:w="0" w:type="dxa"/>
            </w:tcMar>
            <w:vAlign w:val="center"/>
          </w:tcPr>
          <w:p w:rsidR="005A7E27" w:rsidRPr="007F2467" w:rsidRDefault="005A7E27"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157</w:t>
            </w:r>
          </w:p>
        </w:tc>
        <w:tc>
          <w:tcPr>
            <w:tcW w:w="422" w:type="dxa"/>
            <w:tcMar>
              <w:left w:w="0" w:type="dxa"/>
              <w:right w:w="0" w:type="dxa"/>
            </w:tcMar>
            <w:vAlign w:val="center"/>
          </w:tcPr>
          <w:p w:rsidR="005A7E27" w:rsidRPr="007F2467" w:rsidRDefault="00D0587B" w:rsidP="00E34BEB">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5A7E27" w:rsidRPr="007F2467" w:rsidRDefault="00D0587B" w:rsidP="00E34BEB">
            <w:pPr>
              <w:spacing w:line="220" w:lineRule="exact"/>
              <w:rPr>
                <w:rFonts w:ascii="仿宋" w:eastAsia="仿宋" w:hAnsi="仿宋" w:hint="eastAsia"/>
                <w:sz w:val="18"/>
                <w:szCs w:val="18"/>
              </w:rPr>
            </w:pPr>
            <w:r>
              <w:rPr>
                <w:rFonts w:ascii="仿宋" w:eastAsia="仿宋" w:hAnsi="仿宋" w:hint="eastAsia"/>
                <w:sz w:val="18"/>
                <w:szCs w:val="18"/>
              </w:rPr>
              <w:t>肥料登记</w:t>
            </w:r>
          </w:p>
        </w:tc>
        <w:tc>
          <w:tcPr>
            <w:tcW w:w="812" w:type="dxa"/>
            <w:tcMar>
              <w:left w:w="0" w:type="dxa"/>
              <w:right w:w="0" w:type="dxa"/>
            </w:tcMar>
            <w:vAlign w:val="center"/>
          </w:tcPr>
          <w:p w:rsidR="005A7E27" w:rsidRPr="007F2467" w:rsidRDefault="00D0587B" w:rsidP="00E34BEB">
            <w:pPr>
              <w:spacing w:line="220" w:lineRule="exact"/>
              <w:rPr>
                <w:rFonts w:ascii="仿宋" w:eastAsia="仿宋" w:hAnsi="仿宋" w:hint="eastAsia"/>
                <w:sz w:val="18"/>
                <w:szCs w:val="18"/>
              </w:rPr>
            </w:pPr>
            <w:r>
              <w:rPr>
                <w:rFonts w:ascii="仿宋" w:eastAsia="仿宋" w:hAnsi="仿宋" w:hint="eastAsia"/>
                <w:sz w:val="18"/>
                <w:szCs w:val="18"/>
              </w:rPr>
              <w:t>肥料登记证</w:t>
            </w:r>
          </w:p>
        </w:tc>
        <w:tc>
          <w:tcPr>
            <w:tcW w:w="896" w:type="dxa"/>
            <w:tcMar>
              <w:left w:w="0" w:type="dxa"/>
              <w:right w:w="0" w:type="dxa"/>
            </w:tcMar>
            <w:vAlign w:val="center"/>
          </w:tcPr>
          <w:p w:rsidR="005A7E27" w:rsidRPr="007F2467" w:rsidRDefault="00D0587B" w:rsidP="00E34BEB">
            <w:pPr>
              <w:spacing w:line="220" w:lineRule="exact"/>
              <w:rPr>
                <w:rFonts w:ascii="仿宋" w:eastAsia="仿宋" w:hAnsi="仿宋" w:hint="eastAsia"/>
                <w:sz w:val="18"/>
                <w:szCs w:val="18"/>
              </w:rPr>
            </w:pPr>
            <w:r>
              <w:rPr>
                <w:rFonts w:ascii="仿宋" w:eastAsia="仿宋" w:hAnsi="仿宋" w:hint="eastAsia"/>
                <w:sz w:val="18"/>
                <w:szCs w:val="18"/>
              </w:rPr>
              <w:t>《中华人民共和国农业法》《中华人民共和国农产品质量安全法》《中华人民共和国土壤污染防治法》</w:t>
            </w:r>
          </w:p>
        </w:tc>
        <w:tc>
          <w:tcPr>
            <w:tcW w:w="714" w:type="dxa"/>
            <w:tcMar>
              <w:left w:w="0" w:type="dxa"/>
              <w:right w:w="0" w:type="dxa"/>
            </w:tcMar>
            <w:vAlign w:val="center"/>
          </w:tcPr>
          <w:p w:rsidR="005A7E27" w:rsidRPr="007F2467" w:rsidRDefault="00D0587B" w:rsidP="00E34BEB">
            <w:pPr>
              <w:spacing w:line="220" w:lineRule="exact"/>
              <w:rPr>
                <w:rFonts w:ascii="仿宋" w:eastAsia="仿宋" w:hAnsi="仿宋" w:hint="eastAsia"/>
                <w:sz w:val="18"/>
                <w:szCs w:val="18"/>
              </w:rPr>
            </w:pPr>
            <w:r>
              <w:rPr>
                <w:rFonts w:ascii="仿宋" w:eastAsia="仿宋" w:hAnsi="仿宋" w:hint="eastAsia"/>
                <w:sz w:val="18"/>
                <w:szCs w:val="18"/>
              </w:rPr>
              <w:t>农业农村部；市农业农村委</w:t>
            </w:r>
          </w:p>
        </w:tc>
        <w:tc>
          <w:tcPr>
            <w:tcW w:w="504" w:type="dxa"/>
            <w:tcMar>
              <w:left w:w="0" w:type="dxa"/>
              <w:right w:w="0" w:type="dxa"/>
            </w:tcMar>
            <w:vAlign w:val="center"/>
          </w:tcPr>
          <w:p w:rsidR="005A7E27" w:rsidRPr="007F2467" w:rsidRDefault="005A7E27"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A7E27" w:rsidRPr="007F2467" w:rsidRDefault="005A7E27"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A7E27" w:rsidRPr="007F2467" w:rsidRDefault="005A7E27"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A7E27" w:rsidRPr="007F2467" w:rsidRDefault="005A7E27"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D0587B" w:rsidRPr="00D0587B" w:rsidRDefault="00D0587B" w:rsidP="00D0587B">
            <w:pPr>
              <w:spacing w:line="220" w:lineRule="exact"/>
              <w:rPr>
                <w:rFonts w:ascii="仿宋" w:eastAsia="仿宋" w:hAnsi="仿宋"/>
                <w:sz w:val="18"/>
                <w:szCs w:val="18"/>
              </w:rPr>
            </w:pPr>
            <w:r w:rsidRPr="00D0587B">
              <w:rPr>
                <w:rFonts w:ascii="仿宋" w:eastAsia="仿宋" w:hAnsi="仿宋" w:hint="eastAsia"/>
                <w:sz w:val="18"/>
                <w:szCs w:val="18"/>
              </w:rPr>
              <w:t>1.纳入“一网通办”，申请、审批网上办理，将审批时限由20个工作日压减至10个工作。2.在肥料首次登记和变更登记时，不再要求申请人提供肥料产品登记申请单。3.在续展登记时，不再要求申请人提供肥料产品登记申清单和加盖申请人公章的肥料登记证复印件。</w:t>
            </w:r>
          </w:p>
          <w:p w:rsidR="005A7E27" w:rsidRPr="00D0587B" w:rsidRDefault="005A7E27" w:rsidP="00D0587B">
            <w:pPr>
              <w:spacing w:line="220" w:lineRule="exact"/>
              <w:rPr>
                <w:rFonts w:ascii="仿宋" w:eastAsia="仿宋" w:hAnsi="仿宋" w:hint="eastAsia"/>
                <w:sz w:val="18"/>
                <w:szCs w:val="18"/>
              </w:rPr>
            </w:pPr>
          </w:p>
        </w:tc>
        <w:tc>
          <w:tcPr>
            <w:tcW w:w="4556" w:type="dxa"/>
            <w:tcMar>
              <w:left w:w="0" w:type="dxa"/>
              <w:right w:w="0" w:type="dxa"/>
            </w:tcMar>
            <w:vAlign w:val="center"/>
          </w:tcPr>
          <w:p w:rsidR="00D0587B" w:rsidRPr="00D0587B" w:rsidRDefault="00D0587B" w:rsidP="00D0587B">
            <w:pPr>
              <w:spacing w:line="220" w:lineRule="exact"/>
              <w:rPr>
                <w:rFonts w:ascii="仿宋" w:eastAsia="仿宋" w:hAnsi="仿宋"/>
                <w:sz w:val="18"/>
                <w:szCs w:val="18"/>
              </w:rPr>
            </w:pPr>
            <w:r w:rsidRPr="00D0587B">
              <w:rPr>
                <w:rFonts w:ascii="仿宋" w:eastAsia="仿宋" w:hAnsi="仿宋" w:hint="eastAsia"/>
                <w:sz w:val="18"/>
                <w:szCs w:val="18"/>
              </w:rPr>
              <w:t>1.开展“双随机、</w:t>
            </w:r>
            <w:proofErr w:type="gramStart"/>
            <w:r w:rsidRPr="00D0587B">
              <w:rPr>
                <w:rFonts w:ascii="仿宋" w:eastAsia="仿宋" w:hAnsi="仿宋" w:hint="eastAsia"/>
                <w:sz w:val="18"/>
                <w:szCs w:val="18"/>
              </w:rPr>
              <w:t>一</w:t>
            </w:r>
            <w:proofErr w:type="gramEnd"/>
            <w:r w:rsidRPr="00D0587B">
              <w:rPr>
                <w:rFonts w:ascii="仿宋" w:eastAsia="仿宋" w:hAnsi="仿宋" w:hint="eastAsia"/>
                <w:sz w:val="18"/>
                <w:szCs w:val="18"/>
              </w:rPr>
              <w:t>公开”监管，发现违法违规行为要依法查处并公开结果。2.加强行业监测，畅通投诉举报渠道，将风险隐患、投诉举报较多的企业列入重点监管对象。3.加强信用监管，向社会公布农药生产企业信用状况，对失信主体开展联合惩戒。</w:t>
            </w:r>
          </w:p>
          <w:p w:rsidR="005A7E27" w:rsidRPr="00D0587B" w:rsidRDefault="005A7E27" w:rsidP="00D0587B">
            <w:pPr>
              <w:spacing w:line="220" w:lineRule="exact"/>
              <w:rPr>
                <w:rFonts w:ascii="仿宋" w:eastAsia="仿宋" w:hAnsi="仿宋" w:hint="eastAsia"/>
                <w:sz w:val="18"/>
                <w:szCs w:val="18"/>
              </w:rPr>
            </w:pPr>
          </w:p>
        </w:tc>
      </w:tr>
      <w:tr w:rsidR="005A7E27" w:rsidRPr="007F2467" w:rsidTr="00E34BEB">
        <w:trPr>
          <w:trHeight w:val="2164"/>
        </w:trPr>
        <w:tc>
          <w:tcPr>
            <w:tcW w:w="483" w:type="dxa"/>
            <w:tcMar>
              <w:left w:w="0" w:type="dxa"/>
              <w:right w:w="0" w:type="dxa"/>
            </w:tcMar>
            <w:vAlign w:val="center"/>
          </w:tcPr>
          <w:p w:rsidR="005A7E27" w:rsidRPr="007F2467" w:rsidRDefault="005A7E27"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158</w:t>
            </w:r>
          </w:p>
        </w:tc>
        <w:tc>
          <w:tcPr>
            <w:tcW w:w="422" w:type="dxa"/>
            <w:tcMar>
              <w:left w:w="0" w:type="dxa"/>
              <w:right w:w="0" w:type="dxa"/>
            </w:tcMar>
            <w:vAlign w:val="center"/>
          </w:tcPr>
          <w:p w:rsidR="005A7E27" w:rsidRPr="007F2467" w:rsidRDefault="00D0587B" w:rsidP="00E34BEB">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5A7E27" w:rsidRPr="007F2467" w:rsidRDefault="00D0587B" w:rsidP="00E34BEB">
            <w:pPr>
              <w:spacing w:line="220" w:lineRule="exact"/>
              <w:rPr>
                <w:rFonts w:ascii="仿宋" w:eastAsia="仿宋" w:hAnsi="仿宋" w:hint="eastAsia"/>
                <w:sz w:val="18"/>
                <w:szCs w:val="18"/>
              </w:rPr>
            </w:pPr>
            <w:r>
              <w:rPr>
                <w:rFonts w:ascii="仿宋" w:eastAsia="仿宋" w:hAnsi="仿宋" w:hint="eastAsia"/>
                <w:sz w:val="18"/>
                <w:szCs w:val="18"/>
              </w:rPr>
              <w:t>从事饲料、饲料添加剂生产的企业审批</w:t>
            </w:r>
          </w:p>
        </w:tc>
        <w:tc>
          <w:tcPr>
            <w:tcW w:w="812" w:type="dxa"/>
            <w:tcMar>
              <w:left w:w="0" w:type="dxa"/>
              <w:right w:w="0" w:type="dxa"/>
            </w:tcMar>
            <w:vAlign w:val="center"/>
          </w:tcPr>
          <w:p w:rsidR="005A7E27" w:rsidRPr="007F2467" w:rsidRDefault="00D0587B" w:rsidP="00E34BEB">
            <w:pPr>
              <w:spacing w:line="220" w:lineRule="exact"/>
              <w:rPr>
                <w:rFonts w:ascii="仿宋" w:eastAsia="仿宋" w:hAnsi="仿宋" w:hint="eastAsia"/>
                <w:sz w:val="18"/>
                <w:szCs w:val="18"/>
              </w:rPr>
            </w:pPr>
            <w:r>
              <w:rPr>
                <w:rFonts w:ascii="仿宋" w:eastAsia="仿宋" w:hAnsi="仿宋" w:hint="eastAsia"/>
                <w:sz w:val="18"/>
                <w:szCs w:val="18"/>
              </w:rPr>
              <w:t>饲料生产许可证、饲料添加剂生产许可证</w:t>
            </w:r>
          </w:p>
        </w:tc>
        <w:tc>
          <w:tcPr>
            <w:tcW w:w="896" w:type="dxa"/>
            <w:tcMar>
              <w:left w:w="0" w:type="dxa"/>
              <w:right w:w="0" w:type="dxa"/>
            </w:tcMar>
            <w:vAlign w:val="center"/>
          </w:tcPr>
          <w:p w:rsidR="005A7E27" w:rsidRPr="007F2467" w:rsidRDefault="00D0587B" w:rsidP="00E34BEB">
            <w:pPr>
              <w:spacing w:line="220" w:lineRule="exact"/>
              <w:rPr>
                <w:rFonts w:ascii="仿宋" w:eastAsia="仿宋" w:hAnsi="仿宋" w:hint="eastAsia"/>
                <w:sz w:val="18"/>
                <w:szCs w:val="18"/>
              </w:rPr>
            </w:pPr>
            <w:r>
              <w:rPr>
                <w:rFonts w:ascii="仿宋" w:eastAsia="仿宋" w:hAnsi="仿宋" w:hint="eastAsia"/>
                <w:sz w:val="18"/>
                <w:szCs w:val="18"/>
              </w:rPr>
              <w:t>《饲料和饲料添加剂管理条例》</w:t>
            </w:r>
          </w:p>
        </w:tc>
        <w:tc>
          <w:tcPr>
            <w:tcW w:w="714" w:type="dxa"/>
            <w:tcMar>
              <w:left w:w="0" w:type="dxa"/>
              <w:right w:w="0" w:type="dxa"/>
            </w:tcMar>
            <w:vAlign w:val="center"/>
          </w:tcPr>
          <w:p w:rsidR="005A7E27" w:rsidRPr="007F2467" w:rsidRDefault="00D0587B" w:rsidP="00E34BEB">
            <w:pPr>
              <w:spacing w:line="220" w:lineRule="exact"/>
              <w:rPr>
                <w:rFonts w:ascii="仿宋" w:eastAsia="仿宋" w:hAnsi="仿宋" w:hint="eastAsia"/>
                <w:sz w:val="18"/>
                <w:szCs w:val="18"/>
              </w:rPr>
            </w:pPr>
            <w:r>
              <w:rPr>
                <w:rFonts w:ascii="仿宋" w:eastAsia="仿宋" w:hAnsi="仿宋" w:hint="eastAsia"/>
                <w:sz w:val="18"/>
                <w:szCs w:val="18"/>
              </w:rPr>
              <w:t>市农业农村委</w:t>
            </w:r>
          </w:p>
        </w:tc>
        <w:tc>
          <w:tcPr>
            <w:tcW w:w="504" w:type="dxa"/>
            <w:tcMar>
              <w:left w:w="0" w:type="dxa"/>
              <w:right w:w="0" w:type="dxa"/>
            </w:tcMar>
            <w:vAlign w:val="center"/>
          </w:tcPr>
          <w:p w:rsidR="005A7E27" w:rsidRPr="007F2467" w:rsidRDefault="005A7E27"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A7E27" w:rsidRPr="007F2467" w:rsidRDefault="005A7E27"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A7E27" w:rsidRPr="007F2467" w:rsidRDefault="005A7E27"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A7E27" w:rsidRPr="007F2467" w:rsidRDefault="005A7E27"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D0587B" w:rsidRPr="00D0587B" w:rsidRDefault="00D0587B" w:rsidP="00D0587B">
            <w:pPr>
              <w:spacing w:line="220" w:lineRule="exact"/>
              <w:rPr>
                <w:rFonts w:ascii="仿宋" w:eastAsia="仿宋" w:hAnsi="仿宋"/>
                <w:sz w:val="18"/>
                <w:szCs w:val="18"/>
              </w:rPr>
            </w:pPr>
            <w:r w:rsidRPr="00D0587B">
              <w:rPr>
                <w:rFonts w:ascii="仿宋" w:eastAsia="仿宋" w:hAnsi="仿宋" w:hint="eastAsia"/>
                <w:sz w:val="18"/>
                <w:szCs w:val="18"/>
              </w:rPr>
              <w:t>1.实现申请、审批网上办理，提高服务便民化水平。2.精简审批材料，并将审批时限由20个工作日压减至10个工作日。3.不再要求申请人提供人员资质证明、营业执照等材料。</w:t>
            </w:r>
          </w:p>
          <w:p w:rsidR="005A7E27" w:rsidRPr="00D0587B" w:rsidRDefault="005A7E27" w:rsidP="00D0587B">
            <w:pPr>
              <w:spacing w:line="220" w:lineRule="exact"/>
              <w:rPr>
                <w:rFonts w:ascii="仿宋" w:eastAsia="仿宋" w:hAnsi="仿宋" w:hint="eastAsia"/>
                <w:sz w:val="18"/>
                <w:szCs w:val="18"/>
              </w:rPr>
            </w:pPr>
          </w:p>
        </w:tc>
        <w:tc>
          <w:tcPr>
            <w:tcW w:w="4556" w:type="dxa"/>
            <w:tcMar>
              <w:left w:w="0" w:type="dxa"/>
              <w:right w:w="0" w:type="dxa"/>
            </w:tcMar>
            <w:vAlign w:val="center"/>
          </w:tcPr>
          <w:p w:rsidR="00D0587B" w:rsidRPr="00D0587B" w:rsidRDefault="00D0587B" w:rsidP="00D0587B">
            <w:pPr>
              <w:spacing w:line="220" w:lineRule="exact"/>
              <w:rPr>
                <w:rFonts w:ascii="仿宋" w:eastAsia="仿宋" w:hAnsi="仿宋"/>
                <w:sz w:val="18"/>
                <w:szCs w:val="18"/>
              </w:rPr>
            </w:pPr>
            <w:r w:rsidRPr="00D0587B">
              <w:rPr>
                <w:rFonts w:ascii="仿宋" w:eastAsia="仿宋" w:hAnsi="仿宋" w:hint="eastAsia"/>
                <w:sz w:val="18"/>
                <w:szCs w:val="18"/>
              </w:rPr>
              <w:t>1.开展“双随机、</w:t>
            </w:r>
            <w:proofErr w:type="gramStart"/>
            <w:r w:rsidRPr="00D0587B">
              <w:rPr>
                <w:rFonts w:ascii="仿宋" w:eastAsia="仿宋" w:hAnsi="仿宋" w:hint="eastAsia"/>
                <w:sz w:val="18"/>
                <w:szCs w:val="18"/>
              </w:rPr>
              <w:t>一</w:t>
            </w:r>
            <w:proofErr w:type="gramEnd"/>
            <w:r w:rsidRPr="00D0587B">
              <w:rPr>
                <w:rFonts w:ascii="仿宋" w:eastAsia="仿宋" w:hAnsi="仿宋" w:hint="eastAsia"/>
                <w:sz w:val="18"/>
                <w:szCs w:val="18"/>
              </w:rPr>
              <w:t>公开”监管，根据不同的风险程度、信用水平，科学确定抽查比例，发现违法违规行为要依法查处并公开结果。2.强化社会监督，依法及时处理投诉举报。3.加强行业监管，结合饲料质量监管抽检和风险监测计划，适时增加抽检数量和频次，对风险等级高、投诉举报多的企业实施重点监管，针对发现的普遍性问题和突出风险开展专项行动，确保不发生系统性、区域性风险。</w:t>
            </w:r>
          </w:p>
          <w:p w:rsidR="005A7E27" w:rsidRPr="00D0587B" w:rsidRDefault="005A7E27" w:rsidP="00D0587B">
            <w:pPr>
              <w:spacing w:line="220" w:lineRule="exact"/>
              <w:rPr>
                <w:rFonts w:ascii="仿宋" w:eastAsia="仿宋" w:hAnsi="仿宋" w:hint="eastAsia"/>
                <w:sz w:val="18"/>
                <w:szCs w:val="18"/>
              </w:rPr>
            </w:pPr>
          </w:p>
        </w:tc>
      </w:tr>
    </w:tbl>
    <w:p w:rsidR="00D0587B" w:rsidRDefault="00D0587B" w:rsidP="005A7E27">
      <w:pPr>
        <w:spacing w:line="220" w:lineRule="exact"/>
        <w:rPr>
          <w:rFonts w:ascii="仿宋" w:eastAsia="仿宋" w:hAnsi="仿宋" w:hint="eastAsia"/>
        </w:rPr>
      </w:pPr>
    </w:p>
    <w:p w:rsidR="00D0587B" w:rsidRDefault="00D0587B" w:rsidP="005A7E27">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AC08D4" w:rsidRPr="007F2467" w:rsidTr="00E34BEB">
        <w:trPr>
          <w:trHeight w:val="313"/>
        </w:trPr>
        <w:tc>
          <w:tcPr>
            <w:tcW w:w="483" w:type="dxa"/>
            <w:vMerge w:val="restart"/>
            <w:tcMar>
              <w:left w:w="0" w:type="dxa"/>
              <w:right w:w="0" w:type="dxa"/>
            </w:tcMar>
            <w:vAlign w:val="center"/>
          </w:tcPr>
          <w:p w:rsidR="003C2153" w:rsidRDefault="00AC08D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AC08D4" w:rsidRPr="007F2467" w:rsidRDefault="00AC08D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AC08D4" w:rsidRPr="007F2467" w:rsidRDefault="00AC08D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AC08D4" w:rsidRPr="007F2467" w:rsidRDefault="00AC08D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AC08D4" w:rsidRPr="007F2467" w:rsidRDefault="00AC08D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AC08D4" w:rsidRPr="007F2467" w:rsidRDefault="00AC08D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AC08D4" w:rsidRPr="007F2467" w:rsidRDefault="00AC08D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AC08D4" w:rsidRPr="007F2467" w:rsidRDefault="00AC08D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AC08D4" w:rsidRPr="007F2467" w:rsidRDefault="00AC08D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AC08D4" w:rsidRPr="007F2467" w:rsidRDefault="00AC08D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AC08D4" w:rsidRPr="007F2467" w:rsidRDefault="00AC08D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AC08D4" w:rsidRPr="007F2467" w:rsidTr="00E34BEB">
        <w:trPr>
          <w:trHeight w:val="312"/>
        </w:trPr>
        <w:tc>
          <w:tcPr>
            <w:tcW w:w="483" w:type="dxa"/>
            <w:vMerge/>
            <w:tcMar>
              <w:left w:w="0" w:type="dxa"/>
              <w:right w:w="0" w:type="dxa"/>
            </w:tcMar>
          </w:tcPr>
          <w:p w:rsidR="00AC08D4" w:rsidRPr="007F2467" w:rsidRDefault="00AC08D4" w:rsidP="00E34BEB">
            <w:pPr>
              <w:spacing w:line="220" w:lineRule="exact"/>
              <w:rPr>
                <w:rFonts w:ascii="幼圆" w:eastAsia="幼圆" w:hAnsi="黑体" w:hint="eastAsia"/>
                <w:b/>
                <w:sz w:val="18"/>
                <w:szCs w:val="18"/>
              </w:rPr>
            </w:pPr>
          </w:p>
        </w:tc>
        <w:tc>
          <w:tcPr>
            <w:tcW w:w="422" w:type="dxa"/>
            <w:vMerge/>
            <w:tcMar>
              <w:left w:w="0" w:type="dxa"/>
              <w:right w:w="0" w:type="dxa"/>
            </w:tcMar>
          </w:tcPr>
          <w:p w:rsidR="00AC08D4" w:rsidRPr="007F2467" w:rsidRDefault="00AC08D4" w:rsidP="00E34BEB">
            <w:pPr>
              <w:spacing w:line="220" w:lineRule="exact"/>
              <w:jc w:val="center"/>
              <w:rPr>
                <w:rFonts w:ascii="幼圆" w:eastAsia="幼圆" w:hAnsi="黑体" w:hint="eastAsia"/>
                <w:b/>
                <w:sz w:val="18"/>
                <w:szCs w:val="18"/>
              </w:rPr>
            </w:pPr>
          </w:p>
        </w:tc>
        <w:tc>
          <w:tcPr>
            <w:tcW w:w="598" w:type="dxa"/>
            <w:vMerge/>
            <w:tcMar>
              <w:left w:w="0" w:type="dxa"/>
              <w:right w:w="0" w:type="dxa"/>
            </w:tcMar>
          </w:tcPr>
          <w:p w:rsidR="00AC08D4" w:rsidRPr="007F2467" w:rsidRDefault="00AC08D4" w:rsidP="00E34BEB">
            <w:pPr>
              <w:spacing w:line="220" w:lineRule="exact"/>
              <w:jc w:val="center"/>
              <w:rPr>
                <w:rFonts w:ascii="幼圆" w:eastAsia="幼圆" w:hAnsi="黑体" w:hint="eastAsia"/>
                <w:b/>
                <w:sz w:val="18"/>
                <w:szCs w:val="18"/>
              </w:rPr>
            </w:pPr>
          </w:p>
        </w:tc>
        <w:tc>
          <w:tcPr>
            <w:tcW w:w="812" w:type="dxa"/>
            <w:vMerge/>
            <w:tcMar>
              <w:left w:w="0" w:type="dxa"/>
              <w:right w:w="0" w:type="dxa"/>
            </w:tcMar>
          </w:tcPr>
          <w:p w:rsidR="00AC08D4" w:rsidRPr="007F2467" w:rsidRDefault="00AC08D4" w:rsidP="00E34BEB">
            <w:pPr>
              <w:spacing w:line="220" w:lineRule="exact"/>
              <w:jc w:val="center"/>
              <w:rPr>
                <w:rFonts w:ascii="幼圆" w:eastAsia="幼圆" w:hAnsi="黑体" w:hint="eastAsia"/>
                <w:b/>
                <w:sz w:val="18"/>
                <w:szCs w:val="18"/>
              </w:rPr>
            </w:pPr>
          </w:p>
        </w:tc>
        <w:tc>
          <w:tcPr>
            <w:tcW w:w="896" w:type="dxa"/>
            <w:vMerge/>
            <w:tcMar>
              <w:left w:w="0" w:type="dxa"/>
              <w:right w:w="0" w:type="dxa"/>
            </w:tcMar>
          </w:tcPr>
          <w:p w:rsidR="00AC08D4" w:rsidRPr="007F2467" w:rsidRDefault="00AC08D4" w:rsidP="00E34BEB">
            <w:pPr>
              <w:spacing w:line="220" w:lineRule="exact"/>
              <w:jc w:val="center"/>
              <w:rPr>
                <w:rFonts w:ascii="幼圆" w:eastAsia="幼圆" w:hAnsi="黑体" w:hint="eastAsia"/>
                <w:b/>
                <w:sz w:val="18"/>
                <w:szCs w:val="18"/>
              </w:rPr>
            </w:pPr>
          </w:p>
        </w:tc>
        <w:tc>
          <w:tcPr>
            <w:tcW w:w="714" w:type="dxa"/>
            <w:vMerge/>
            <w:tcMar>
              <w:left w:w="0" w:type="dxa"/>
              <w:right w:w="0" w:type="dxa"/>
            </w:tcMar>
          </w:tcPr>
          <w:p w:rsidR="00AC08D4" w:rsidRPr="007F2467" w:rsidRDefault="00AC08D4" w:rsidP="00E34BEB">
            <w:pPr>
              <w:spacing w:line="220" w:lineRule="exact"/>
              <w:jc w:val="center"/>
              <w:rPr>
                <w:rFonts w:ascii="幼圆" w:eastAsia="幼圆" w:hAnsi="黑体" w:hint="eastAsia"/>
                <w:b/>
                <w:sz w:val="18"/>
                <w:szCs w:val="18"/>
              </w:rPr>
            </w:pPr>
          </w:p>
        </w:tc>
        <w:tc>
          <w:tcPr>
            <w:tcW w:w="504" w:type="dxa"/>
            <w:tcMar>
              <w:left w:w="0" w:type="dxa"/>
              <w:right w:w="0" w:type="dxa"/>
            </w:tcMar>
          </w:tcPr>
          <w:p w:rsidR="00AC08D4" w:rsidRPr="007F2467" w:rsidRDefault="00AC08D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AC08D4" w:rsidRPr="007F2467" w:rsidRDefault="00AC08D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AC08D4" w:rsidRPr="007F2467" w:rsidRDefault="00AC08D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AC08D4" w:rsidRPr="007F2467" w:rsidRDefault="00AC08D4" w:rsidP="00E34BEB">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AC08D4" w:rsidRPr="007F2467" w:rsidRDefault="00AC08D4" w:rsidP="00E34BEB">
            <w:pPr>
              <w:spacing w:line="220" w:lineRule="exact"/>
              <w:rPr>
                <w:rFonts w:ascii="幼圆" w:eastAsia="幼圆" w:hAnsi="黑体" w:hint="eastAsia"/>
                <w:b/>
                <w:sz w:val="18"/>
                <w:szCs w:val="18"/>
              </w:rPr>
            </w:pPr>
          </w:p>
        </w:tc>
        <w:tc>
          <w:tcPr>
            <w:tcW w:w="4556" w:type="dxa"/>
            <w:vMerge/>
            <w:tcMar>
              <w:left w:w="0" w:type="dxa"/>
              <w:right w:w="0" w:type="dxa"/>
            </w:tcMar>
          </w:tcPr>
          <w:p w:rsidR="00AC08D4" w:rsidRPr="007F2467" w:rsidRDefault="00AC08D4" w:rsidP="00E34BEB">
            <w:pPr>
              <w:spacing w:line="220" w:lineRule="exact"/>
              <w:rPr>
                <w:rFonts w:ascii="幼圆" w:eastAsia="幼圆" w:hAnsi="黑体" w:hint="eastAsia"/>
                <w:b/>
                <w:sz w:val="18"/>
                <w:szCs w:val="18"/>
              </w:rPr>
            </w:pPr>
          </w:p>
        </w:tc>
      </w:tr>
      <w:tr w:rsidR="00AC08D4" w:rsidRPr="007F2467" w:rsidTr="00E34BEB">
        <w:trPr>
          <w:trHeight w:val="2207"/>
        </w:trPr>
        <w:tc>
          <w:tcPr>
            <w:tcW w:w="483" w:type="dxa"/>
            <w:tcMar>
              <w:left w:w="0" w:type="dxa"/>
              <w:right w:w="0" w:type="dxa"/>
            </w:tcMar>
            <w:vAlign w:val="center"/>
          </w:tcPr>
          <w:p w:rsidR="00AC08D4" w:rsidRPr="007F2467" w:rsidRDefault="00AC08D4"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159</w:t>
            </w:r>
          </w:p>
        </w:tc>
        <w:tc>
          <w:tcPr>
            <w:tcW w:w="422" w:type="dxa"/>
            <w:tcMar>
              <w:left w:w="0" w:type="dxa"/>
              <w:right w:w="0" w:type="dxa"/>
            </w:tcMar>
            <w:vAlign w:val="center"/>
          </w:tcPr>
          <w:p w:rsidR="00AC08D4" w:rsidRPr="007F2467" w:rsidRDefault="00AC08D4" w:rsidP="00E34BEB">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AC08D4" w:rsidRPr="007F2467" w:rsidRDefault="00AC08D4" w:rsidP="00E34BEB">
            <w:pPr>
              <w:spacing w:line="220" w:lineRule="exact"/>
              <w:rPr>
                <w:rFonts w:ascii="仿宋" w:eastAsia="仿宋" w:hAnsi="仿宋" w:hint="eastAsia"/>
                <w:sz w:val="18"/>
                <w:szCs w:val="18"/>
              </w:rPr>
            </w:pPr>
            <w:r>
              <w:rPr>
                <w:rFonts w:ascii="仿宋" w:eastAsia="仿宋" w:hAnsi="仿宋" w:hint="eastAsia"/>
                <w:sz w:val="18"/>
                <w:szCs w:val="18"/>
              </w:rPr>
              <w:t>动物防疫条件合格证合法</w:t>
            </w:r>
          </w:p>
        </w:tc>
        <w:tc>
          <w:tcPr>
            <w:tcW w:w="812" w:type="dxa"/>
            <w:tcMar>
              <w:left w:w="0" w:type="dxa"/>
              <w:right w:w="0" w:type="dxa"/>
            </w:tcMar>
            <w:vAlign w:val="center"/>
          </w:tcPr>
          <w:p w:rsidR="00AC08D4" w:rsidRPr="007F2467" w:rsidRDefault="00AC08D4" w:rsidP="00E34BEB">
            <w:pPr>
              <w:spacing w:line="220" w:lineRule="exact"/>
              <w:rPr>
                <w:rFonts w:ascii="仿宋" w:eastAsia="仿宋" w:hAnsi="仿宋" w:hint="eastAsia"/>
                <w:sz w:val="18"/>
                <w:szCs w:val="18"/>
              </w:rPr>
            </w:pPr>
            <w:r>
              <w:rPr>
                <w:rFonts w:ascii="仿宋" w:eastAsia="仿宋" w:hAnsi="仿宋" w:hint="eastAsia"/>
                <w:sz w:val="18"/>
                <w:szCs w:val="18"/>
              </w:rPr>
              <w:t>动物防疫条件合格证</w:t>
            </w:r>
          </w:p>
        </w:tc>
        <w:tc>
          <w:tcPr>
            <w:tcW w:w="896" w:type="dxa"/>
            <w:tcMar>
              <w:left w:w="0" w:type="dxa"/>
              <w:right w:w="0" w:type="dxa"/>
            </w:tcMar>
            <w:vAlign w:val="center"/>
          </w:tcPr>
          <w:p w:rsidR="00AC08D4" w:rsidRPr="007F2467" w:rsidRDefault="00AC08D4" w:rsidP="00E34BEB">
            <w:pPr>
              <w:spacing w:line="220" w:lineRule="exact"/>
              <w:rPr>
                <w:rFonts w:ascii="仿宋" w:eastAsia="仿宋" w:hAnsi="仿宋" w:hint="eastAsia"/>
                <w:sz w:val="18"/>
                <w:szCs w:val="18"/>
              </w:rPr>
            </w:pPr>
            <w:r>
              <w:rPr>
                <w:rFonts w:ascii="仿宋" w:eastAsia="仿宋" w:hAnsi="仿宋" w:hint="eastAsia"/>
                <w:sz w:val="18"/>
                <w:szCs w:val="18"/>
              </w:rPr>
              <w:t>《中华人民共和国动物防疫法》</w:t>
            </w:r>
          </w:p>
        </w:tc>
        <w:tc>
          <w:tcPr>
            <w:tcW w:w="714" w:type="dxa"/>
            <w:tcMar>
              <w:left w:w="0" w:type="dxa"/>
              <w:right w:w="0" w:type="dxa"/>
            </w:tcMar>
            <w:vAlign w:val="center"/>
          </w:tcPr>
          <w:p w:rsidR="00AC08D4" w:rsidRPr="007F2467" w:rsidRDefault="00AC08D4" w:rsidP="00E34BEB">
            <w:pPr>
              <w:spacing w:line="220" w:lineRule="exact"/>
              <w:rPr>
                <w:rFonts w:ascii="仿宋" w:eastAsia="仿宋" w:hAnsi="仿宋" w:hint="eastAsia"/>
                <w:sz w:val="18"/>
                <w:szCs w:val="18"/>
              </w:rPr>
            </w:pPr>
            <w:r>
              <w:rPr>
                <w:rFonts w:ascii="仿宋" w:eastAsia="仿宋" w:hAnsi="仿宋" w:hint="eastAsia"/>
                <w:sz w:val="18"/>
                <w:szCs w:val="18"/>
              </w:rPr>
              <w:t>市、区农业农村部门</w:t>
            </w:r>
          </w:p>
        </w:tc>
        <w:tc>
          <w:tcPr>
            <w:tcW w:w="504" w:type="dxa"/>
            <w:tcMar>
              <w:left w:w="0" w:type="dxa"/>
              <w:right w:w="0" w:type="dxa"/>
            </w:tcMar>
            <w:vAlign w:val="center"/>
          </w:tcPr>
          <w:p w:rsidR="00AC08D4" w:rsidRPr="007F2467" w:rsidRDefault="00AC08D4"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AC08D4" w:rsidRPr="007F2467" w:rsidRDefault="00AC08D4"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AC08D4" w:rsidRPr="007F2467" w:rsidRDefault="00AC08D4"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AC08D4" w:rsidRPr="007F2467" w:rsidRDefault="00AC08D4"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AC08D4" w:rsidRPr="007F2467" w:rsidRDefault="00280DB0" w:rsidP="00E34BEB">
            <w:pPr>
              <w:spacing w:line="220" w:lineRule="exact"/>
              <w:rPr>
                <w:rFonts w:ascii="仿宋" w:eastAsia="仿宋" w:hAnsi="仿宋" w:hint="eastAsia"/>
                <w:sz w:val="18"/>
                <w:szCs w:val="18"/>
              </w:rPr>
            </w:pPr>
            <w:r w:rsidRPr="00280DB0">
              <w:rPr>
                <w:rFonts w:ascii="仿宋" w:eastAsia="仿宋" w:hAnsi="仿宋" w:hint="eastAsia"/>
                <w:sz w:val="18"/>
                <w:szCs w:val="18"/>
              </w:rPr>
              <w:t>1.将市级审批的无害化处理场所、动物留验场的审批时限由15个工作日压减至8个工作日，将区级审批的养殖场、屠宰场、养殖小区的审批时限由20个工作日压减至15个工作日。2.不再要求申请人提供动物隔离场基本情况登记表、动物和动物产品无害化处理场基本情况登记表等证明材料。</w:t>
            </w:r>
          </w:p>
        </w:tc>
        <w:tc>
          <w:tcPr>
            <w:tcW w:w="4556" w:type="dxa"/>
            <w:tcMar>
              <w:left w:w="0" w:type="dxa"/>
              <w:right w:w="0" w:type="dxa"/>
            </w:tcMar>
            <w:vAlign w:val="center"/>
          </w:tcPr>
          <w:p w:rsidR="00280DB0" w:rsidRPr="00280DB0" w:rsidRDefault="00280DB0" w:rsidP="00280DB0">
            <w:pPr>
              <w:spacing w:line="220" w:lineRule="exact"/>
              <w:rPr>
                <w:rFonts w:ascii="仿宋" w:eastAsia="仿宋" w:hAnsi="仿宋"/>
                <w:sz w:val="18"/>
                <w:szCs w:val="18"/>
              </w:rPr>
            </w:pPr>
            <w:r w:rsidRPr="00280DB0">
              <w:rPr>
                <w:rFonts w:ascii="仿宋" w:eastAsia="仿宋" w:hAnsi="仿宋" w:hint="eastAsia"/>
                <w:sz w:val="18"/>
                <w:szCs w:val="18"/>
              </w:rPr>
              <w:t>1.开展“双随机、</w:t>
            </w:r>
            <w:proofErr w:type="gramStart"/>
            <w:r w:rsidRPr="00280DB0">
              <w:rPr>
                <w:rFonts w:ascii="仿宋" w:eastAsia="仿宋" w:hAnsi="仿宋" w:hint="eastAsia"/>
                <w:sz w:val="18"/>
                <w:szCs w:val="18"/>
              </w:rPr>
              <w:t>一</w:t>
            </w:r>
            <w:proofErr w:type="gramEnd"/>
            <w:r w:rsidRPr="00280DB0">
              <w:rPr>
                <w:rFonts w:ascii="仿宋" w:eastAsia="仿宋" w:hAnsi="仿宋" w:hint="eastAsia"/>
                <w:sz w:val="18"/>
                <w:szCs w:val="18"/>
              </w:rPr>
              <w:t>公开”监管，发现违法违规行为要依法查处并公开结果。2.针对行业突出问题和重大风险点，开展安全风险预警监测，及时发现隐患并处置。3.强化社会监督，依法及时处理投诉举报。</w:t>
            </w:r>
          </w:p>
          <w:p w:rsidR="00AC08D4" w:rsidRPr="007F2467" w:rsidRDefault="00AC08D4" w:rsidP="00E34BEB">
            <w:pPr>
              <w:spacing w:line="220" w:lineRule="exact"/>
              <w:rPr>
                <w:rFonts w:ascii="仿宋" w:eastAsia="仿宋" w:hAnsi="仿宋" w:hint="eastAsia"/>
                <w:sz w:val="18"/>
                <w:szCs w:val="18"/>
              </w:rPr>
            </w:pPr>
          </w:p>
        </w:tc>
      </w:tr>
      <w:tr w:rsidR="00AC08D4" w:rsidRPr="007F2467" w:rsidTr="00E34BEB">
        <w:trPr>
          <w:trHeight w:val="1882"/>
        </w:trPr>
        <w:tc>
          <w:tcPr>
            <w:tcW w:w="483" w:type="dxa"/>
            <w:tcMar>
              <w:left w:w="0" w:type="dxa"/>
              <w:right w:w="0" w:type="dxa"/>
            </w:tcMar>
            <w:vAlign w:val="center"/>
          </w:tcPr>
          <w:p w:rsidR="00AC08D4" w:rsidRPr="007F2467" w:rsidRDefault="00AC08D4"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160</w:t>
            </w:r>
          </w:p>
        </w:tc>
        <w:tc>
          <w:tcPr>
            <w:tcW w:w="422" w:type="dxa"/>
            <w:tcMar>
              <w:left w:w="0" w:type="dxa"/>
              <w:right w:w="0" w:type="dxa"/>
            </w:tcMar>
            <w:vAlign w:val="center"/>
          </w:tcPr>
          <w:p w:rsidR="00AC08D4" w:rsidRPr="007F2467" w:rsidRDefault="00AC08D4" w:rsidP="00E34BEB">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AC08D4" w:rsidRPr="007F2467" w:rsidRDefault="00AC08D4" w:rsidP="00E34BEB">
            <w:pPr>
              <w:spacing w:line="220" w:lineRule="exact"/>
              <w:rPr>
                <w:rFonts w:ascii="仿宋" w:eastAsia="仿宋" w:hAnsi="仿宋" w:hint="eastAsia"/>
                <w:sz w:val="18"/>
                <w:szCs w:val="18"/>
              </w:rPr>
            </w:pPr>
            <w:r>
              <w:rPr>
                <w:rFonts w:ascii="仿宋" w:eastAsia="仿宋" w:hAnsi="仿宋" w:hint="eastAsia"/>
                <w:sz w:val="18"/>
                <w:szCs w:val="18"/>
              </w:rPr>
              <w:t>生猪定点屠宰厂（场）设置审查</w:t>
            </w:r>
          </w:p>
        </w:tc>
        <w:tc>
          <w:tcPr>
            <w:tcW w:w="812" w:type="dxa"/>
            <w:tcMar>
              <w:left w:w="0" w:type="dxa"/>
              <w:right w:w="0" w:type="dxa"/>
            </w:tcMar>
            <w:vAlign w:val="center"/>
          </w:tcPr>
          <w:p w:rsidR="00AC08D4" w:rsidRPr="007F2467" w:rsidRDefault="00AC08D4" w:rsidP="00E34BEB">
            <w:pPr>
              <w:spacing w:line="220" w:lineRule="exact"/>
              <w:rPr>
                <w:rFonts w:ascii="仿宋" w:eastAsia="仿宋" w:hAnsi="仿宋" w:hint="eastAsia"/>
                <w:sz w:val="18"/>
                <w:szCs w:val="18"/>
              </w:rPr>
            </w:pPr>
            <w:r>
              <w:rPr>
                <w:rFonts w:ascii="仿宋" w:eastAsia="仿宋" w:hAnsi="仿宋" w:hint="eastAsia"/>
                <w:sz w:val="18"/>
                <w:szCs w:val="18"/>
              </w:rPr>
              <w:t>生猪定点</w:t>
            </w:r>
            <w:proofErr w:type="gramStart"/>
            <w:r>
              <w:rPr>
                <w:rFonts w:ascii="仿宋" w:eastAsia="仿宋" w:hAnsi="仿宋" w:hint="eastAsia"/>
                <w:sz w:val="18"/>
                <w:szCs w:val="18"/>
              </w:rPr>
              <w:t>屠宰证</w:t>
            </w:r>
            <w:proofErr w:type="gramEnd"/>
          </w:p>
        </w:tc>
        <w:tc>
          <w:tcPr>
            <w:tcW w:w="896" w:type="dxa"/>
            <w:tcMar>
              <w:left w:w="0" w:type="dxa"/>
              <w:right w:w="0" w:type="dxa"/>
            </w:tcMar>
            <w:vAlign w:val="center"/>
          </w:tcPr>
          <w:p w:rsidR="00AC08D4" w:rsidRPr="007F2467" w:rsidRDefault="00AC08D4" w:rsidP="00E34BEB">
            <w:pPr>
              <w:spacing w:line="220" w:lineRule="exact"/>
              <w:rPr>
                <w:rFonts w:ascii="仿宋" w:eastAsia="仿宋" w:hAnsi="仿宋" w:hint="eastAsia"/>
                <w:sz w:val="18"/>
                <w:szCs w:val="18"/>
              </w:rPr>
            </w:pPr>
            <w:r>
              <w:rPr>
                <w:rFonts w:ascii="仿宋" w:eastAsia="仿宋" w:hAnsi="仿宋" w:hint="eastAsia"/>
                <w:sz w:val="18"/>
                <w:szCs w:val="18"/>
              </w:rPr>
              <w:t>《生猪屠宰管理条例》</w:t>
            </w:r>
          </w:p>
        </w:tc>
        <w:tc>
          <w:tcPr>
            <w:tcW w:w="714" w:type="dxa"/>
            <w:tcMar>
              <w:left w:w="0" w:type="dxa"/>
              <w:right w:w="0" w:type="dxa"/>
            </w:tcMar>
            <w:vAlign w:val="center"/>
          </w:tcPr>
          <w:p w:rsidR="00AC08D4" w:rsidRPr="007F2467" w:rsidRDefault="00AC08D4" w:rsidP="00E34BEB">
            <w:pPr>
              <w:spacing w:line="220" w:lineRule="exact"/>
              <w:rPr>
                <w:rFonts w:ascii="仿宋" w:eastAsia="仿宋" w:hAnsi="仿宋" w:hint="eastAsia"/>
                <w:sz w:val="18"/>
                <w:szCs w:val="18"/>
              </w:rPr>
            </w:pPr>
            <w:r>
              <w:rPr>
                <w:rFonts w:ascii="仿宋" w:eastAsia="仿宋" w:hAnsi="仿宋" w:hint="eastAsia"/>
                <w:sz w:val="18"/>
                <w:szCs w:val="18"/>
              </w:rPr>
              <w:t>区人民政府</w:t>
            </w:r>
          </w:p>
        </w:tc>
        <w:tc>
          <w:tcPr>
            <w:tcW w:w="504" w:type="dxa"/>
            <w:tcMar>
              <w:left w:w="0" w:type="dxa"/>
              <w:right w:w="0" w:type="dxa"/>
            </w:tcMar>
            <w:vAlign w:val="center"/>
          </w:tcPr>
          <w:p w:rsidR="00AC08D4" w:rsidRPr="007F2467" w:rsidRDefault="00AC08D4"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AC08D4" w:rsidRPr="007F2467" w:rsidRDefault="00AC08D4"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AC08D4" w:rsidRPr="007F2467" w:rsidRDefault="00AC08D4"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AC08D4" w:rsidRPr="007F2467" w:rsidRDefault="00AC08D4"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280DB0" w:rsidRPr="00280DB0" w:rsidRDefault="00280DB0" w:rsidP="00280DB0">
            <w:pPr>
              <w:spacing w:line="220" w:lineRule="exact"/>
              <w:rPr>
                <w:rFonts w:ascii="仿宋" w:eastAsia="仿宋" w:hAnsi="仿宋"/>
                <w:sz w:val="18"/>
                <w:szCs w:val="18"/>
              </w:rPr>
            </w:pPr>
            <w:r w:rsidRPr="00280DB0">
              <w:rPr>
                <w:rFonts w:ascii="仿宋" w:eastAsia="仿宋" w:hAnsi="仿宋" w:hint="eastAsia"/>
                <w:sz w:val="18"/>
                <w:szCs w:val="18"/>
              </w:rPr>
              <w:t>1.将审批时限由20个工作日压减至15个工作曰。2.不再要求申请人提供动物防疫条件合格证和符合环境保护要求的污染防治设施清单及相关证明材料。</w:t>
            </w:r>
          </w:p>
          <w:p w:rsidR="00AC08D4" w:rsidRPr="00280DB0" w:rsidRDefault="00AC08D4" w:rsidP="00280DB0">
            <w:pPr>
              <w:spacing w:line="220" w:lineRule="exact"/>
              <w:rPr>
                <w:rFonts w:ascii="仿宋" w:eastAsia="仿宋" w:hAnsi="仿宋" w:hint="eastAsia"/>
                <w:sz w:val="18"/>
                <w:szCs w:val="18"/>
              </w:rPr>
            </w:pPr>
          </w:p>
        </w:tc>
        <w:tc>
          <w:tcPr>
            <w:tcW w:w="4556" w:type="dxa"/>
            <w:tcMar>
              <w:left w:w="0" w:type="dxa"/>
              <w:right w:w="0" w:type="dxa"/>
            </w:tcMar>
            <w:vAlign w:val="center"/>
          </w:tcPr>
          <w:p w:rsidR="00280DB0" w:rsidRPr="00280DB0" w:rsidRDefault="00280DB0" w:rsidP="00280DB0">
            <w:pPr>
              <w:spacing w:line="220" w:lineRule="exact"/>
              <w:rPr>
                <w:rFonts w:ascii="仿宋" w:eastAsia="仿宋" w:hAnsi="仿宋"/>
                <w:sz w:val="18"/>
                <w:szCs w:val="18"/>
              </w:rPr>
            </w:pPr>
            <w:r w:rsidRPr="00280DB0">
              <w:rPr>
                <w:rFonts w:ascii="仿宋" w:eastAsia="仿宋" w:hAnsi="仿宋" w:hint="eastAsia"/>
                <w:sz w:val="18"/>
                <w:szCs w:val="18"/>
              </w:rPr>
              <w:t>1.开展“双随机、</w:t>
            </w:r>
            <w:proofErr w:type="gramStart"/>
            <w:r w:rsidRPr="00280DB0">
              <w:rPr>
                <w:rFonts w:ascii="仿宋" w:eastAsia="仿宋" w:hAnsi="仿宋" w:hint="eastAsia"/>
                <w:sz w:val="18"/>
                <w:szCs w:val="18"/>
              </w:rPr>
              <w:t>一</w:t>
            </w:r>
            <w:proofErr w:type="gramEnd"/>
            <w:r w:rsidRPr="00280DB0">
              <w:rPr>
                <w:rFonts w:ascii="仿宋" w:eastAsia="仿宋" w:hAnsi="仿宋" w:hint="eastAsia"/>
                <w:sz w:val="18"/>
                <w:szCs w:val="18"/>
              </w:rPr>
              <w:t>公开”监管，发现违法违规行为要依法查处并公开结果。2.强化社会监督，依法及时处理投诉举报。3.加强行业监测，针对发现的普遍性问题和突出风险开展专项行动，确保不发生系统性、区域性风险。</w:t>
            </w:r>
          </w:p>
          <w:p w:rsidR="00AC08D4" w:rsidRPr="00280DB0" w:rsidRDefault="00AC08D4" w:rsidP="00280DB0">
            <w:pPr>
              <w:spacing w:line="220" w:lineRule="exact"/>
              <w:rPr>
                <w:rFonts w:ascii="仿宋" w:eastAsia="仿宋" w:hAnsi="仿宋" w:hint="eastAsia"/>
                <w:sz w:val="18"/>
                <w:szCs w:val="18"/>
              </w:rPr>
            </w:pPr>
          </w:p>
        </w:tc>
      </w:tr>
      <w:tr w:rsidR="00AC08D4" w:rsidRPr="007F2467" w:rsidTr="00E34BEB">
        <w:trPr>
          <w:trHeight w:val="2164"/>
        </w:trPr>
        <w:tc>
          <w:tcPr>
            <w:tcW w:w="483" w:type="dxa"/>
            <w:tcMar>
              <w:left w:w="0" w:type="dxa"/>
              <w:right w:w="0" w:type="dxa"/>
            </w:tcMar>
            <w:vAlign w:val="center"/>
          </w:tcPr>
          <w:p w:rsidR="00AC08D4" w:rsidRPr="007F2467" w:rsidRDefault="00AC08D4" w:rsidP="00E34BEB">
            <w:pPr>
              <w:spacing w:line="220" w:lineRule="exact"/>
              <w:jc w:val="center"/>
              <w:rPr>
                <w:rFonts w:ascii="仿宋" w:eastAsia="仿宋" w:hAnsi="仿宋" w:hint="eastAsia"/>
                <w:b/>
                <w:sz w:val="18"/>
                <w:szCs w:val="18"/>
              </w:rPr>
            </w:pPr>
            <w:r>
              <w:rPr>
                <w:rFonts w:ascii="仿宋" w:eastAsia="仿宋" w:hAnsi="仿宋" w:hint="eastAsia"/>
                <w:b/>
                <w:sz w:val="18"/>
                <w:szCs w:val="18"/>
              </w:rPr>
              <w:t>161</w:t>
            </w:r>
          </w:p>
        </w:tc>
        <w:tc>
          <w:tcPr>
            <w:tcW w:w="422" w:type="dxa"/>
            <w:tcMar>
              <w:left w:w="0" w:type="dxa"/>
              <w:right w:w="0" w:type="dxa"/>
            </w:tcMar>
            <w:vAlign w:val="center"/>
          </w:tcPr>
          <w:p w:rsidR="00AC08D4" w:rsidRPr="007F2467" w:rsidRDefault="00AC08D4" w:rsidP="00E34BEB">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AC08D4" w:rsidRPr="007F2467" w:rsidRDefault="00AC08D4" w:rsidP="00E34BEB">
            <w:pPr>
              <w:spacing w:line="220" w:lineRule="exact"/>
              <w:rPr>
                <w:rFonts w:ascii="仿宋" w:eastAsia="仿宋" w:hAnsi="仿宋" w:hint="eastAsia"/>
                <w:sz w:val="18"/>
                <w:szCs w:val="18"/>
              </w:rPr>
            </w:pPr>
            <w:r>
              <w:rPr>
                <w:rFonts w:ascii="仿宋" w:eastAsia="仿宋" w:hAnsi="仿宋" w:hint="eastAsia"/>
                <w:sz w:val="18"/>
                <w:szCs w:val="18"/>
              </w:rPr>
              <w:t>采集、出售、收购国家二级保护野生植物（农业类）审批</w:t>
            </w:r>
          </w:p>
        </w:tc>
        <w:tc>
          <w:tcPr>
            <w:tcW w:w="812" w:type="dxa"/>
            <w:tcMar>
              <w:left w:w="0" w:type="dxa"/>
              <w:right w:w="0" w:type="dxa"/>
            </w:tcMar>
            <w:vAlign w:val="center"/>
          </w:tcPr>
          <w:p w:rsidR="00AC08D4" w:rsidRPr="007F2467" w:rsidRDefault="00AC08D4" w:rsidP="00E34BEB">
            <w:pPr>
              <w:spacing w:line="220" w:lineRule="exact"/>
              <w:rPr>
                <w:rFonts w:ascii="仿宋" w:eastAsia="仿宋" w:hAnsi="仿宋" w:hint="eastAsia"/>
                <w:sz w:val="18"/>
                <w:szCs w:val="18"/>
              </w:rPr>
            </w:pPr>
            <w:r>
              <w:rPr>
                <w:rFonts w:ascii="仿宋" w:eastAsia="仿宋" w:hAnsi="仿宋" w:hint="eastAsia"/>
                <w:sz w:val="18"/>
                <w:szCs w:val="18"/>
              </w:rPr>
              <w:t>国家重点保护野生植物采集许可证，出售、收购国家二级保护野生植物许可文件</w:t>
            </w:r>
          </w:p>
        </w:tc>
        <w:tc>
          <w:tcPr>
            <w:tcW w:w="896" w:type="dxa"/>
            <w:tcMar>
              <w:left w:w="0" w:type="dxa"/>
              <w:right w:w="0" w:type="dxa"/>
            </w:tcMar>
            <w:vAlign w:val="center"/>
          </w:tcPr>
          <w:p w:rsidR="00AC08D4" w:rsidRPr="007F2467" w:rsidRDefault="00AC08D4" w:rsidP="00E34BEB">
            <w:pPr>
              <w:spacing w:line="220" w:lineRule="exact"/>
              <w:rPr>
                <w:rFonts w:ascii="仿宋" w:eastAsia="仿宋" w:hAnsi="仿宋" w:hint="eastAsia"/>
                <w:sz w:val="18"/>
                <w:szCs w:val="18"/>
              </w:rPr>
            </w:pPr>
            <w:r>
              <w:rPr>
                <w:rFonts w:ascii="仿宋" w:eastAsia="仿宋" w:hAnsi="仿宋" w:hint="eastAsia"/>
                <w:sz w:val="18"/>
                <w:szCs w:val="18"/>
              </w:rPr>
              <w:t>《中华人民共和国野生植物保护条例》</w:t>
            </w:r>
          </w:p>
        </w:tc>
        <w:tc>
          <w:tcPr>
            <w:tcW w:w="714" w:type="dxa"/>
            <w:tcMar>
              <w:left w:w="0" w:type="dxa"/>
              <w:right w:w="0" w:type="dxa"/>
            </w:tcMar>
            <w:vAlign w:val="center"/>
          </w:tcPr>
          <w:p w:rsidR="00AC08D4" w:rsidRPr="007F2467" w:rsidRDefault="00AC08D4" w:rsidP="00E34BEB">
            <w:pPr>
              <w:spacing w:line="220" w:lineRule="exact"/>
              <w:rPr>
                <w:rFonts w:ascii="仿宋" w:eastAsia="仿宋" w:hAnsi="仿宋" w:hint="eastAsia"/>
                <w:sz w:val="18"/>
                <w:szCs w:val="18"/>
              </w:rPr>
            </w:pPr>
            <w:r>
              <w:rPr>
                <w:rFonts w:ascii="仿宋" w:eastAsia="仿宋" w:hAnsi="仿宋" w:hint="eastAsia"/>
                <w:sz w:val="18"/>
                <w:szCs w:val="18"/>
              </w:rPr>
              <w:t>市农业农村委</w:t>
            </w:r>
          </w:p>
        </w:tc>
        <w:tc>
          <w:tcPr>
            <w:tcW w:w="504" w:type="dxa"/>
            <w:tcMar>
              <w:left w:w="0" w:type="dxa"/>
              <w:right w:w="0" w:type="dxa"/>
            </w:tcMar>
            <w:vAlign w:val="center"/>
          </w:tcPr>
          <w:p w:rsidR="00AC08D4" w:rsidRPr="007F2467" w:rsidRDefault="00AC08D4" w:rsidP="00E34BEB">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AC08D4" w:rsidRPr="007F2467" w:rsidRDefault="00AC08D4" w:rsidP="00E34BEB">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AC08D4" w:rsidRPr="007F2467" w:rsidRDefault="00AC08D4" w:rsidP="00E34BEB">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AC08D4" w:rsidRPr="007F2467" w:rsidRDefault="00AC08D4" w:rsidP="00E34BEB">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280DB0" w:rsidRPr="00280DB0" w:rsidRDefault="00280DB0" w:rsidP="00280DB0">
            <w:pPr>
              <w:spacing w:line="220" w:lineRule="exact"/>
              <w:rPr>
                <w:rFonts w:ascii="仿宋" w:eastAsia="仿宋" w:hAnsi="仿宋"/>
                <w:sz w:val="18"/>
                <w:szCs w:val="18"/>
              </w:rPr>
            </w:pPr>
            <w:r w:rsidRPr="00280DB0">
              <w:rPr>
                <w:rFonts w:ascii="仿宋" w:eastAsia="仿宋" w:hAnsi="仿宋" w:hint="eastAsia"/>
                <w:sz w:val="18"/>
                <w:szCs w:val="18"/>
              </w:rPr>
              <w:t>不再要求申请人提供营业执照、法定代表人身份证等材料，通过部门间信息共享获取相关信息。</w:t>
            </w:r>
          </w:p>
          <w:p w:rsidR="00AC08D4" w:rsidRPr="00280DB0" w:rsidRDefault="00AC08D4" w:rsidP="00280DB0">
            <w:pPr>
              <w:spacing w:line="220" w:lineRule="exact"/>
              <w:rPr>
                <w:rFonts w:ascii="仿宋" w:eastAsia="仿宋" w:hAnsi="仿宋" w:hint="eastAsia"/>
                <w:sz w:val="18"/>
                <w:szCs w:val="18"/>
              </w:rPr>
            </w:pPr>
          </w:p>
        </w:tc>
        <w:tc>
          <w:tcPr>
            <w:tcW w:w="4556" w:type="dxa"/>
            <w:tcMar>
              <w:left w:w="0" w:type="dxa"/>
              <w:right w:w="0" w:type="dxa"/>
            </w:tcMar>
            <w:vAlign w:val="center"/>
          </w:tcPr>
          <w:p w:rsidR="00AC08D4" w:rsidRPr="007F2467" w:rsidRDefault="00280DB0" w:rsidP="00280DB0">
            <w:pPr>
              <w:spacing w:line="220" w:lineRule="exact"/>
              <w:rPr>
                <w:rFonts w:ascii="仿宋" w:eastAsia="仿宋" w:hAnsi="仿宋" w:hint="eastAsia"/>
                <w:sz w:val="18"/>
                <w:szCs w:val="18"/>
              </w:rPr>
            </w:pPr>
            <w:r w:rsidRPr="00280DB0">
              <w:rPr>
                <w:rFonts w:ascii="仿宋" w:eastAsia="仿宋" w:hAnsi="仿宋" w:hint="eastAsia"/>
                <w:sz w:val="18"/>
                <w:szCs w:val="18"/>
              </w:rPr>
              <w:t>1.开展“双随机、</w:t>
            </w:r>
            <w:proofErr w:type="gramStart"/>
            <w:r w:rsidRPr="00280DB0">
              <w:rPr>
                <w:rFonts w:ascii="仿宋" w:eastAsia="仿宋" w:hAnsi="仿宋" w:hint="eastAsia"/>
                <w:sz w:val="18"/>
                <w:szCs w:val="18"/>
              </w:rPr>
              <w:t>一</w:t>
            </w:r>
            <w:proofErr w:type="gramEnd"/>
            <w:r w:rsidRPr="00280DB0">
              <w:rPr>
                <w:rFonts w:ascii="仿宋" w:eastAsia="仿宋" w:hAnsi="仿宋" w:hint="eastAsia"/>
                <w:sz w:val="18"/>
                <w:szCs w:val="18"/>
              </w:rPr>
              <w:t>公开”监管，发现违法违规行为要依法查处并公开结果。2.加强信用监管，对失信主体开展联合惩戒。3.对风险等级较高、信用等级较低的企业实施重点监管。4.依法及时处理投诉举报</w:t>
            </w:r>
          </w:p>
        </w:tc>
      </w:tr>
    </w:tbl>
    <w:p w:rsidR="00AC08D4" w:rsidRPr="00401385" w:rsidRDefault="00AC08D4" w:rsidP="00AC08D4">
      <w:pPr>
        <w:spacing w:line="220" w:lineRule="exact"/>
        <w:rPr>
          <w:rFonts w:ascii="仿宋" w:eastAsia="仿宋" w:hAnsi="仿宋" w:hint="eastAsia"/>
        </w:rPr>
      </w:pPr>
    </w:p>
    <w:p w:rsidR="00D0587B" w:rsidRPr="00401385" w:rsidRDefault="00D0587B" w:rsidP="005A7E27">
      <w:pPr>
        <w:spacing w:line="220" w:lineRule="exact"/>
        <w:rPr>
          <w:rFonts w:ascii="仿宋" w:eastAsia="仿宋" w:hAnsi="仿宋" w:hint="eastAsia"/>
        </w:rPr>
      </w:pPr>
    </w:p>
    <w:p w:rsidR="005A7E27" w:rsidRDefault="005A7E27" w:rsidP="003744C0">
      <w:pPr>
        <w:spacing w:line="220" w:lineRule="exact"/>
        <w:rPr>
          <w:rFonts w:ascii="仿宋" w:eastAsia="仿宋" w:hAnsi="仿宋" w:hint="eastAsia"/>
          <w:sz w:val="18"/>
          <w:szCs w:val="18"/>
        </w:rPr>
      </w:pPr>
    </w:p>
    <w:p w:rsidR="00280DB0" w:rsidRDefault="00280DB0"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861BE3" w:rsidRPr="007F2467" w:rsidTr="003C307E">
        <w:trPr>
          <w:trHeight w:val="313"/>
        </w:trPr>
        <w:tc>
          <w:tcPr>
            <w:tcW w:w="483" w:type="dxa"/>
            <w:vMerge w:val="restart"/>
            <w:tcMar>
              <w:left w:w="0" w:type="dxa"/>
              <w:right w:w="0" w:type="dxa"/>
            </w:tcMar>
            <w:vAlign w:val="center"/>
          </w:tcPr>
          <w:p w:rsidR="003C2153" w:rsidRDefault="00861BE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861BE3" w:rsidRPr="007F2467" w:rsidRDefault="00861BE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861BE3" w:rsidRPr="007F2467" w:rsidRDefault="00861BE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861BE3" w:rsidRPr="007F2467" w:rsidRDefault="00861BE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861BE3" w:rsidRPr="007F2467" w:rsidRDefault="00861BE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861BE3" w:rsidRPr="007F2467" w:rsidRDefault="00861BE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861BE3" w:rsidRPr="007F2467" w:rsidRDefault="00861BE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861BE3" w:rsidRPr="007F2467" w:rsidRDefault="00861BE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861BE3" w:rsidRPr="007F2467" w:rsidRDefault="00861BE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861BE3" w:rsidRPr="007F2467" w:rsidRDefault="00861BE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861BE3" w:rsidRPr="007F2467" w:rsidRDefault="00861BE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861BE3" w:rsidRPr="007F2467" w:rsidTr="003C307E">
        <w:trPr>
          <w:trHeight w:val="312"/>
        </w:trPr>
        <w:tc>
          <w:tcPr>
            <w:tcW w:w="483" w:type="dxa"/>
            <w:vMerge/>
            <w:tcMar>
              <w:left w:w="0" w:type="dxa"/>
              <w:right w:w="0" w:type="dxa"/>
            </w:tcMar>
          </w:tcPr>
          <w:p w:rsidR="00861BE3" w:rsidRPr="007F2467" w:rsidRDefault="00861BE3" w:rsidP="003C307E">
            <w:pPr>
              <w:spacing w:line="220" w:lineRule="exact"/>
              <w:rPr>
                <w:rFonts w:ascii="幼圆" w:eastAsia="幼圆" w:hAnsi="黑体" w:hint="eastAsia"/>
                <w:b/>
                <w:sz w:val="18"/>
                <w:szCs w:val="18"/>
              </w:rPr>
            </w:pPr>
          </w:p>
        </w:tc>
        <w:tc>
          <w:tcPr>
            <w:tcW w:w="422" w:type="dxa"/>
            <w:vMerge/>
            <w:tcMar>
              <w:left w:w="0" w:type="dxa"/>
              <w:right w:w="0" w:type="dxa"/>
            </w:tcMar>
          </w:tcPr>
          <w:p w:rsidR="00861BE3" w:rsidRPr="007F2467" w:rsidRDefault="00861BE3" w:rsidP="003C307E">
            <w:pPr>
              <w:spacing w:line="220" w:lineRule="exact"/>
              <w:jc w:val="center"/>
              <w:rPr>
                <w:rFonts w:ascii="幼圆" w:eastAsia="幼圆" w:hAnsi="黑体" w:hint="eastAsia"/>
                <w:b/>
                <w:sz w:val="18"/>
                <w:szCs w:val="18"/>
              </w:rPr>
            </w:pPr>
          </w:p>
        </w:tc>
        <w:tc>
          <w:tcPr>
            <w:tcW w:w="598" w:type="dxa"/>
            <w:vMerge/>
            <w:tcMar>
              <w:left w:w="0" w:type="dxa"/>
              <w:right w:w="0" w:type="dxa"/>
            </w:tcMar>
          </w:tcPr>
          <w:p w:rsidR="00861BE3" w:rsidRPr="007F2467" w:rsidRDefault="00861BE3" w:rsidP="003C307E">
            <w:pPr>
              <w:spacing w:line="220" w:lineRule="exact"/>
              <w:jc w:val="center"/>
              <w:rPr>
                <w:rFonts w:ascii="幼圆" w:eastAsia="幼圆" w:hAnsi="黑体" w:hint="eastAsia"/>
                <w:b/>
                <w:sz w:val="18"/>
                <w:szCs w:val="18"/>
              </w:rPr>
            </w:pPr>
          </w:p>
        </w:tc>
        <w:tc>
          <w:tcPr>
            <w:tcW w:w="812" w:type="dxa"/>
            <w:vMerge/>
            <w:tcMar>
              <w:left w:w="0" w:type="dxa"/>
              <w:right w:w="0" w:type="dxa"/>
            </w:tcMar>
          </w:tcPr>
          <w:p w:rsidR="00861BE3" w:rsidRPr="007F2467" w:rsidRDefault="00861BE3" w:rsidP="003C307E">
            <w:pPr>
              <w:spacing w:line="220" w:lineRule="exact"/>
              <w:jc w:val="center"/>
              <w:rPr>
                <w:rFonts w:ascii="幼圆" w:eastAsia="幼圆" w:hAnsi="黑体" w:hint="eastAsia"/>
                <w:b/>
                <w:sz w:val="18"/>
                <w:szCs w:val="18"/>
              </w:rPr>
            </w:pPr>
          </w:p>
        </w:tc>
        <w:tc>
          <w:tcPr>
            <w:tcW w:w="896" w:type="dxa"/>
            <w:vMerge/>
            <w:tcMar>
              <w:left w:w="0" w:type="dxa"/>
              <w:right w:w="0" w:type="dxa"/>
            </w:tcMar>
          </w:tcPr>
          <w:p w:rsidR="00861BE3" w:rsidRPr="007F2467" w:rsidRDefault="00861BE3" w:rsidP="003C307E">
            <w:pPr>
              <w:spacing w:line="220" w:lineRule="exact"/>
              <w:jc w:val="center"/>
              <w:rPr>
                <w:rFonts w:ascii="幼圆" w:eastAsia="幼圆" w:hAnsi="黑体" w:hint="eastAsia"/>
                <w:b/>
                <w:sz w:val="18"/>
                <w:szCs w:val="18"/>
              </w:rPr>
            </w:pPr>
          </w:p>
        </w:tc>
        <w:tc>
          <w:tcPr>
            <w:tcW w:w="714" w:type="dxa"/>
            <w:vMerge/>
            <w:tcMar>
              <w:left w:w="0" w:type="dxa"/>
              <w:right w:w="0" w:type="dxa"/>
            </w:tcMar>
          </w:tcPr>
          <w:p w:rsidR="00861BE3" w:rsidRPr="007F2467" w:rsidRDefault="00861BE3" w:rsidP="003C307E">
            <w:pPr>
              <w:spacing w:line="220" w:lineRule="exact"/>
              <w:jc w:val="center"/>
              <w:rPr>
                <w:rFonts w:ascii="幼圆" w:eastAsia="幼圆" w:hAnsi="黑体" w:hint="eastAsia"/>
                <w:b/>
                <w:sz w:val="18"/>
                <w:szCs w:val="18"/>
              </w:rPr>
            </w:pPr>
          </w:p>
        </w:tc>
        <w:tc>
          <w:tcPr>
            <w:tcW w:w="504" w:type="dxa"/>
            <w:tcMar>
              <w:left w:w="0" w:type="dxa"/>
              <w:right w:w="0" w:type="dxa"/>
            </w:tcMar>
          </w:tcPr>
          <w:p w:rsidR="00861BE3" w:rsidRPr="007F2467" w:rsidRDefault="00861BE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861BE3" w:rsidRPr="007F2467" w:rsidRDefault="00861BE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861BE3" w:rsidRPr="007F2467" w:rsidRDefault="00861BE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861BE3" w:rsidRPr="007F2467" w:rsidRDefault="00861BE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861BE3" w:rsidRPr="007F2467" w:rsidRDefault="00861BE3" w:rsidP="003C307E">
            <w:pPr>
              <w:spacing w:line="220" w:lineRule="exact"/>
              <w:rPr>
                <w:rFonts w:ascii="幼圆" w:eastAsia="幼圆" w:hAnsi="黑体" w:hint="eastAsia"/>
                <w:b/>
                <w:sz w:val="18"/>
                <w:szCs w:val="18"/>
              </w:rPr>
            </w:pPr>
          </w:p>
        </w:tc>
        <w:tc>
          <w:tcPr>
            <w:tcW w:w="4556" w:type="dxa"/>
            <w:vMerge/>
            <w:tcMar>
              <w:left w:w="0" w:type="dxa"/>
              <w:right w:w="0" w:type="dxa"/>
            </w:tcMar>
          </w:tcPr>
          <w:p w:rsidR="00861BE3" w:rsidRPr="007F2467" w:rsidRDefault="00861BE3" w:rsidP="003C307E">
            <w:pPr>
              <w:spacing w:line="220" w:lineRule="exact"/>
              <w:rPr>
                <w:rFonts w:ascii="幼圆" w:eastAsia="幼圆" w:hAnsi="黑体" w:hint="eastAsia"/>
                <w:b/>
                <w:sz w:val="18"/>
                <w:szCs w:val="18"/>
              </w:rPr>
            </w:pPr>
          </w:p>
        </w:tc>
      </w:tr>
      <w:tr w:rsidR="00861BE3" w:rsidRPr="007F2467" w:rsidTr="003C307E">
        <w:trPr>
          <w:trHeight w:val="2207"/>
        </w:trPr>
        <w:tc>
          <w:tcPr>
            <w:tcW w:w="483" w:type="dxa"/>
            <w:tcMar>
              <w:left w:w="0" w:type="dxa"/>
              <w:right w:w="0" w:type="dxa"/>
            </w:tcMar>
            <w:vAlign w:val="center"/>
          </w:tcPr>
          <w:p w:rsidR="00861BE3" w:rsidRPr="007F2467" w:rsidRDefault="00861BE3"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162</w:t>
            </w:r>
          </w:p>
        </w:tc>
        <w:tc>
          <w:tcPr>
            <w:tcW w:w="422" w:type="dxa"/>
            <w:tcMar>
              <w:left w:w="0" w:type="dxa"/>
              <w:right w:w="0" w:type="dxa"/>
            </w:tcMar>
            <w:vAlign w:val="center"/>
          </w:tcPr>
          <w:p w:rsidR="00861BE3" w:rsidRPr="007F2467" w:rsidRDefault="00861BE3" w:rsidP="003C307E">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861BE3" w:rsidRPr="007F2467" w:rsidRDefault="00861BE3" w:rsidP="003C307E">
            <w:pPr>
              <w:spacing w:line="220" w:lineRule="exact"/>
              <w:rPr>
                <w:rFonts w:ascii="仿宋" w:eastAsia="仿宋" w:hAnsi="仿宋" w:hint="eastAsia"/>
                <w:sz w:val="18"/>
                <w:szCs w:val="18"/>
              </w:rPr>
            </w:pPr>
            <w:r>
              <w:rPr>
                <w:rFonts w:ascii="仿宋" w:eastAsia="仿宋" w:hAnsi="仿宋" w:hint="eastAsia"/>
                <w:sz w:val="18"/>
                <w:szCs w:val="18"/>
              </w:rPr>
              <w:t>人工繁育国家重点保护水生野生动物审批（白鱀</w:t>
            </w:r>
            <w:proofErr w:type="gramStart"/>
            <w:r>
              <w:rPr>
                <w:rFonts w:ascii="仿宋" w:eastAsia="仿宋" w:hAnsi="仿宋" w:hint="eastAsia"/>
                <w:sz w:val="18"/>
                <w:szCs w:val="18"/>
              </w:rPr>
              <w:t>豚</w:t>
            </w:r>
            <w:proofErr w:type="gramEnd"/>
            <w:r>
              <w:rPr>
                <w:rFonts w:ascii="仿宋" w:eastAsia="仿宋" w:hAnsi="仿宋" w:hint="eastAsia"/>
                <w:sz w:val="18"/>
                <w:szCs w:val="18"/>
              </w:rPr>
              <w:t>等）</w:t>
            </w:r>
          </w:p>
        </w:tc>
        <w:tc>
          <w:tcPr>
            <w:tcW w:w="812" w:type="dxa"/>
            <w:tcMar>
              <w:left w:w="0" w:type="dxa"/>
              <w:right w:w="0" w:type="dxa"/>
            </w:tcMar>
            <w:vAlign w:val="center"/>
          </w:tcPr>
          <w:p w:rsidR="00861BE3" w:rsidRPr="007F2467" w:rsidRDefault="00861BE3" w:rsidP="003C307E">
            <w:pPr>
              <w:spacing w:line="220" w:lineRule="exact"/>
              <w:rPr>
                <w:rFonts w:ascii="仿宋" w:eastAsia="仿宋" w:hAnsi="仿宋" w:hint="eastAsia"/>
                <w:sz w:val="18"/>
                <w:szCs w:val="18"/>
              </w:rPr>
            </w:pPr>
            <w:r>
              <w:rPr>
                <w:rFonts w:ascii="仿宋" w:eastAsia="仿宋" w:hAnsi="仿宋" w:hint="eastAsia"/>
                <w:sz w:val="18"/>
                <w:szCs w:val="18"/>
              </w:rPr>
              <w:t>中华人民共和国水生野生动物人工繁育许可证</w:t>
            </w:r>
          </w:p>
        </w:tc>
        <w:tc>
          <w:tcPr>
            <w:tcW w:w="896" w:type="dxa"/>
            <w:tcMar>
              <w:left w:w="0" w:type="dxa"/>
              <w:right w:w="0" w:type="dxa"/>
            </w:tcMar>
            <w:vAlign w:val="center"/>
          </w:tcPr>
          <w:p w:rsidR="00861BE3" w:rsidRPr="007F2467" w:rsidRDefault="00861BE3" w:rsidP="003C307E">
            <w:pPr>
              <w:spacing w:line="220" w:lineRule="exact"/>
              <w:rPr>
                <w:rFonts w:ascii="仿宋" w:eastAsia="仿宋" w:hAnsi="仿宋" w:hint="eastAsia"/>
                <w:sz w:val="18"/>
                <w:szCs w:val="18"/>
              </w:rPr>
            </w:pPr>
            <w:r>
              <w:rPr>
                <w:rFonts w:ascii="仿宋" w:eastAsia="仿宋" w:hAnsi="仿宋" w:hint="eastAsia"/>
                <w:sz w:val="18"/>
                <w:szCs w:val="18"/>
              </w:rPr>
              <w:t>《中华人民共和国野生动物保护法》</w:t>
            </w:r>
          </w:p>
        </w:tc>
        <w:tc>
          <w:tcPr>
            <w:tcW w:w="714" w:type="dxa"/>
            <w:tcMar>
              <w:left w:w="0" w:type="dxa"/>
              <w:right w:w="0" w:type="dxa"/>
            </w:tcMar>
            <w:vAlign w:val="center"/>
          </w:tcPr>
          <w:p w:rsidR="00861BE3" w:rsidRPr="007F2467" w:rsidRDefault="00861BE3" w:rsidP="003C307E">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04" w:type="dxa"/>
            <w:tcMar>
              <w:left w:w="0" w:type="dxa"/>
              <w:right w:w="0" w:type="dxa"/>
            </w:tcMar>
            <w:vAlign w:val="center"/>
          </w:tcPr>
          <w:p w:rsidR="00861BE3" w:rsidRPr="007F2467" w:rsidRDefault="00861BE3"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861BE3" w:rsidRPr="007F2467" w:rsidRDefault="00861BE3"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61BE3" w:rsidRPr="007F2467" w:rsidRDefault="00861BE3"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61BE3" w:rsidRPr="007F2467" w:rsidRDefault="00861BE3"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61BE3" w:rsidRPr="00861BE3" w:rsidRDefault="00861BE3" w:rsidP="00861BE3">
            <w:pPr>
              <w:spacing w:line="220" w:lineRule="exact"/>
              <w:rPr>
                <w:rFonts w:ascii="仿宋" w:eastAsia="仿宋" w:hAnsi="仿宋"/>
                <w:sz w:val="18"/>
                <w:szCs w:val="18"/>
              </w:rPr>
            </w:pPr>
            <w:r w:rsidRPr="00861BE3">
              <w:rPr>
                <w:rFonts w:ascii="仿宋" w:eastAsia="仿宋" w:hAnsi="仿宋" w:hint="eastAsia"/>
                <w:sz w:val="18"/>
                <w:szCs w:val="18"/>
              </w:rPr>
              <w:t>1.实现全市一网通办，申请人“最多跑一次”。2.不再要求申请人提供营业执照、法定代表人身份证等材料，通过部门信息共享获取相关信息。3.</w:t>
            </w:r>
            <w:r w:rsidR="00ED5705">
              <w:rPr>
                <w:rFonts w:ascii="仿宋" w:eastAsia="仿宋" w:hAnsi="仿宋" w:hint="eastAsia"/>
                <w:sz w:val="18"/>
                <w:szCs w:val="18"/>
              </w:rPr>
              <w:t>对在“双随机、</w:t>
            </w:r>
            <w:proofErr w:type="gramStart"/>
            <w:r w:rsidRPr="00861BE3">
              <w:rPr>
                <w:rFonts w:ascii="仿宋" w:eastAsia="仿宋" w:hAnsi="仿宋" w:hint="eastAsia"/>
                <w:sz w:val="18"/>
                <w:szCs w:val="18"/>
              </w:rPr>
              <w:t>一</w:t>
            </w:r>
            <w:proofErr w:type="gramEnd"/>
            <w:r w:rsidRPr="00861BE3">
              <w:rPr>
                <w:rFonts w:ascii="仿宋" w:eastAsia="仿宋" w:hAnsi="仿宋" w:hint="eastAsia"/>
                <w:sz w:val="18"/>
                <w:szCs w:val="18"/>
              </w:rPr>
              <w:t>公开”监管中未发现问题且年办理10</w:t>
            </w:r>
            <w:r w:rsidR="00ED5705">
              <w:rPr>
                <w:rFonts w:ascii="仿宋" w:eastAsia="仿宋" w:hAnsi="仿宋" w:hint="eastAsia"/>
                <w:sz w:val="18"/>
                <w:szCs w:val="18"/>
              </w:rPr>
              <w:t>批次以上材料均合格的申请人，采用申请材</w:t>
            </w:r>
            <w:r w:rsidRPr="00861BE3">
              <w:rPr>
                <w:rFonts w:ascii="仿宋" w:eastAsia="仿宋" w:hAnsi="仿宋" w:hint="eastAsia"/>
                <w:sz w:val="18"/>
                <w:szCs w:val="18"/>
              </w:rPr>
              <w:t>料</w:t>
            </w:r>
            <w:proofErr w:type="gramStart"/>
            <w:r w:rsidRPr="00861BE3">
              <w:rPr>
                <w:rFonts w:ascii="仿宋" w:eastAsia="仿宋" w:hAnsi="仿宋" w:hint="eastAsia"/>
                <w:sz w:val="18"/>
                <w:szCs w:val="18"/>
              </w:rPr>
              <w:t>容缺方式</w:t>
            </w:r>
            <w:proofErr w:type="gramEnd"/>
            <w:r w:rsidRPr="00861BE3">
              <w:rPr>
                <w:rFonts w:ascii="仿宋" w:eastAsia="仿宋" w:hAnsi="仿宋" w:hint="eastAsia"/>
                <w:sz w:val="18"/>
                <w:szCs w:val="18"/>
              </w:rPr>
              <w:t>办理审批。</w:t>
            </w:r>
          </w:p>
          <w:p w:rsidR="00861BE3" w:rsidRPr="00ED5705" w:rsidRDefault="00861BE3" w:rsidP="00861BE3">
            <w:pPr>
              <w:spacing w:line="220" w:lineRule="exact"/>
              <w:rPr>
                <w:rFonts w:ascii="仿宋" w:eastAsia="仿宋" w:hAnsi="仿宋" w:hint="eastAsia"/>
                <w:sz w:val="18"/>
                <w:szCs w:val="18"/>
              </w:rPr>
            </w:pPr>
          </w:p>
        </w:tc>
        <w:tc>
          <w:tcPr>
            <w:tcW w:w="4556" w:type="dxa"/>
            <w:tcMar>
              <w:left w:w="0" w:type="dxa"/>
              <w:right w:w="0" w:type="dxa"/>
            </w:tcMar>
            <w:vAlign w:val="center"/>
          </w:tcPr>
          <w:p w:rsidR="00861BE3" w:rsidRPr="00861BE3" w:rsidRDefault="00861BE3" w:rsidP="00861BE3">
            <w:pPr>
              <w:spacing w:line="220" w:lineRule="exact"/>
              <w:rPr>
                <w:rFonts w:ascii="仿宋" w:eastAsia="仿宋" w:hAnsi="仿宋"/>
                <w:sz w:val="18"/>
                <w:szCs w:val="18"/>
              </w:rPr>
            </w:pPr>
            <w:r w:rsidRPr="00861BE3">
              <w:rPr>
                <w:rFonts w:ascii="仿宋" w:eastAsia="仿宋" w:hAnsi="仿宋" w:hint="eastAsia"/>
                <w:sz w:val="18"/>
                <w:szCs w:val="18"/>
              </w:rPr>
              <w:t>1.开展“双随机、</w:t>
            </w:r>
            <w:proofErr w:type="gramStart"/>
            <w:r w:rsidRPr="00861BE3">
              <w:rPr>
                <w:rFonts w:ascii="仿宋" w:eastAsia="仿宋" w:hAnsi="仿宋" w:hint="eastAsia"/>
                <w:sz w:val="18"/>
                <w:szCs w:val="18"/>
              </w:rPr>
              <w:t>一</w:t>
            </w:r>
            <w:proofErr w:type="gramEnd"/>
            <w:r w:rsidRPr="00861BE3">
              <w:rPr>
                <w:rFonts w:ascii="仿宋" w:eastAsia="仿宋" w:hAnsi="仿宋" w:hint="eastAsia"/>
                <w:sz w:val="18"/>
                <w:szCs w:val="18"/>
              </w:rPr>
              <w:t>公开”监管，发现违法违规行为要依法查处并公开结果。2.对风险等级较高、信用等级较低的企业实施重点监管。3.依法及时处理投诉举报。</w:t>
            </w:r>
          </w:p>
          <w:p w:rsidR="00861BE3" w:rsidRPr="00861BE3" w:rsidRDefault="00861BE3" w:rsidP="00861BE3">
            <w:pPr>
              <w:spacing w:line="220" w:lineRule="exact"/>
              <w:rPr>
                <w:rFonts w:ascii="仿宋" w:eastAsia="仿宋" w:hAnsi="仿宋" w:hint="eastAsia"/>
                <w:sz w:val="18"/>
                <w:szCs w:val="18"/>
              </w:rPr>
            </w:pPr>
          </w:p>
        </w:tc>
      </w:tr>
      <w:tr w:rsidR="00861BE3" w:rsidRPr="007F2467" w:rsidTr="003C307E">
        <w:trPr>
          <w:trHeight w:val="1882"/>
        </w:trPr>
        <w:tc>
          <w:tcPr>
            <w:tcW w:w="483" w:type="dxa"/>
            <w:tcMar>
              <w:left w:w="0" w:type="dxa"/>
              <w:right w:w="0" w:type="dxa"/>
            </w:tcMar>
            <w:vAlign w:val="center"/>
          </w:tcPr>
          <w:p w:rsidR="00861BE3" w:rsidRPr="007F2467" w:rsidRDefault="00861BE3"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163</w:t>
            </w:r>
          </w:p>
        </w:tc>
        <w:tc>
          <w:tcPr>
            <w:tcW w:w="422" w:type="dxa"/>
            <w:tcMar>
              <w:left w:w="0" w:type="dxa"/>
              <w:right w:w="0" w:type="dxa"/>
            </w:tcMar>
            <w:vAlign w:val="center"/>
          </w:tcPr>
          <w:p w:rsidR="00861BE3" w:rsidRPr="007F2467" w:rsidRDefault="00861BE3" w:rsidP="003C307E">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861BE3" w:rsidRPr="007F2467" w:rsidRDefault="00861BE3" w:rsidP="003C307E">
            <w:pPr>
              <w:spacing w:line="220" w:lineRule="exact"/>
              <w:rPr>
                <w:rFonts w:ascii="仿宋" w:eastAsia="仿宋" w:hAnsi="仿宋" w:hint="eastAsia"/>
                <w:sz w:val="18"/>
                <w:szCs w:val="18"/>
              </w:rPr>
            </w:pPr>
            <w:r>
              <w:rPr>
                <w:rFonts w:ascii="仿宋" w:eastAsia="仿宋" w:hAnsi="仿宋" w:hint="eastAsia"/>
                <w:sz w:val="18"/>
                <w:szCs w:val="18"/>
              </w:rPr>
              <w:t>人工繁育国家重点保护水生野生动物审批</w:t>
            </w:r>
          </w:p>
        </w:tc>
        <w:tc>
          <w:tcPr>
            <w:tcW w:w="812" w:type="dxa"/>
            <w:tcMar>
              <w:left w:w="0" w:type="dxa"/>
              <w:right w:w="0" w:type="dxa"/>
            </w:tcMar>
            <w:vAlign w:val="center"/>
          </w:tcPr>
          <w:p w:rsidR="00861BE3" w:rsidRPr="007F2467" w:rsidRDefault="00861BE3" w:rsidP="003C307E">
            <w:pPr>
              <w:spacing w:line="220" w:lineRule="exact"/>
              <w:rPr>
                <w:rFonts w:ascii="仿宋" w:eastAsia="仿宋" w:hAnsi="仿宋" w:hint="eastAsia"/>
                <w:sz w:val="18"/>
                <w:szCs w:val="18"/>
              </w:rPr>
            </w:pPr>
            <w:r>
              <w:rPr>
                <w:rFonts w:ascii="仿宋" w:eastAsia="仿宋" w:hAnsi="仿宋" w:hint="eastAsia"/>
                <w:sz w:val="18"/>
                <w:szCs w:val="18"/>
              </w:rPr>
              <w:t>中华人民共和国水生野生动物人工繁育许可证</w:t>
            </w:r>
          </w:p>
        </w:tc>
        <w:tc>
          <w:tcPr>
            <w:tcW w:w="896" w:type="dxa"/>
            <w:tcMar>
              <w:left w:w="0" w:type="dxa"/>
              <w:right w:w="0" w:type="dxa"/>
            </w:tcMar>
            <w:vAlign w:val="center"/>
          </w:tcPr>
          <w:p w:rsidR="00861BE3" w:rsidRPr="007F2467" w:rsidRDefault="00861BE3" w:rsidP="003C307E">
            <w:pPr>
              <w:spacing w:line="220" w:lineRule="exact"/>
              <w:rPr>
                <w:rFonts w:ascii="仿宋" w:eastAsia="仿宋" w:hAnsi="仿宋" w:hint="eastAsia"/>
                <w:sz w:val="18"/>
                <w:szCs w:val="18"/>
              </w:rPr>
            </w:pPr>
            <w:r>
              <w:rPr>
                <w:rFonts w:ascii="仿宋" w:eastAsia="仿宋" w:hAnsi="仿宋" w:hint="eastAsia"/>
                <w:sz w:val="18"/>
                <w:szCs w:val="18"/>
              </w:rPr>
              <w:t>《中华人民共和国野生动物保护法》</w:t>
            </w:r>
          </w:p>
        </w:tc>
        <w:tc>
          <w:tcPr>
            <w:tcW w:w="714" w:type="dxa"/>
            <w:tcMar>
              <w:left w:w="0" w:type="dxa"/>
              <w:right w:w="0" w:type="dxa"/>
            </w:tcMar>
            <w:vAlign w:val="center"/>
          </w:tcPr>
          <w:p w:rsidR="00861BE3" w:rsidRPr="007F2467" w:rsidRDefault="00861BE3" w:rsidP="003C307E">
            <w:pPr>
              <w:spacing w:line="220" w:lineRule="exact"/>
              <w:rPr>
                <w:rFonts w:ascii="仿宋" w:eastAsia="仿宋" w:hAnsi="仿宋" w:hint="eastAsia"/>
                <w:sz w:val="18"/>
                <w:szCs w:val="18"/>
              </w:rPr>
            </w:pPr>
            <w:r>
              <w:rPr>
                <w:rFonts w:ascii="仿宋" w:eastAsia="仿宋" w:hAnsi="仿宋" w:hint="eastAsia"/>
                <w:sz w:val="18"/>
                <w:szCs w:val="18"/>
              </w:rPr>
              <w:t>市农业农村委</w:t>
            </w:r>
          </w:p>
        </w:tc>
        <w:tc>
          <w:tcPr>
            <w:tcW w:w="504" w:type="dxa"/>
            <w:tcMar>
              <w:left w:w="0" w:type="dxa"/>
              <w:right w:w="0" w:type="dxa"/>
            </w:tcMar>
            <w:vAlign w:val="center"/>
          </w:tcPr>
          <w:p w:rsidR="00861BE3" w:rsidRPr="007F2467" w:rsidRDefault="00861BE3"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861BE3" w:rsidRPr="007F2467" w:rsidRDefault="00861BE3"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61BE3" w:rsidRPr="007F2467" w:rsidRDefault="00861BE3"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61BE3" w:rsidRPr="007F2467" w:rsidRDefault="00861BE3"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61BE3" w:rsidRPr="00861BE3" w:rsidRDefault="00861BE3" w:rsidP="00861BE3">
            <w:pPr>
              <w:spacing w:line="220" w:lineRule="exact"/>
              <w:rPr>
                <w:rFonts w:ascii="仿宋" w:eastAsia="仿宋" w:hAnsi="仿宋"/>
                <w:sz w:val="18"/>
                <w:szCs w:val="18"/>
              </w:rPr>
            </w:pPr>
            <w:r w:rsidRPr="00861BE3">
              <w:rPr>
                <w:rFonts w:ascii="仿宋" w:eastAsia="仿宋" w:hAnsi="仿宋" w:hint="eastAsia"/>
                <w:sz w:val="18"/>
                <w:szCs w:val="18"/>
              </w:rPr>
              <w:t>1.实现全国一网通办，申请人“最多跑一</w:t>
            </w:r>
            <w:proofErr w:type="gramStart"/>
            <w:r w:rsidRPr="00861BE3">
              <w:rPr>
                <w:rFonts w:ascii="仿宋" w:eastAsia="仿宋" w:hAnsi="仿宋" w:hint="eastAsia"/>
                <w:sz w:val="18"/>
                <w:szCs w:val="18"/>
              </w:rPr>
              <w:t>1</w:t>
            </w:r>
            <w:proofErr w:type="gramEnd"/>
            <w:r w:rsidRPr="00861BE3">
              <w:rPr>
                <w:rFonts w:ascii="仿宋" w:eastAsia="仿宋" w:hAnsi="仿宋" w:hint="eastAsia"/>
                <w:sz w:val="18"/>
                <w:szCs w:val="18"/>
              </w:rPr>
              <w:t>次”。2.</w:t>
            </w:r>
            <w:r w:rsidR="00ED5705">
              <w:rPr>
                <w:rFonts w:ascii="仿宋" w:eastAsia="仿宋" w:hAnsi="仿宋" w:hint="eastAsia"/>
                <w:sz w:val="18"/>
                <w:szCs w:val="18"/>
              </w:rPr>
              <w:t>不再要求申请人提供营业执照、</w:t>
            </w:r>
            <w:r w:rsidRPr="00861BE3">
              <w:rPr>
                <w:rFonts w:ascii="仿宋" w:eastAsia="仿宋" w:hAnsi="仿宋" w:hint="eastAsia"/>
                <w:sz w:val="18"/>
                <w:szCs w:val="18"/>
              </w:rPr>
              <w:t>法定代表人身份证等材料，通过部门间信息共享获取相关信息。</w:t>
            </w:r>
          </w:p>
          <w:p w:rsidR="00861BE3" w:rsidRPr="00861BE3" w:rsidRDefault="00861BE3" w:rsidP="00861BE3">
            <w:pPr>
              <w:spacing w:line="220" w:lineRule="exact"/>
              <w:rPr>
                <w:rFonts w:ascii="仿宋" w:eastAsia="仿宋" w:hAnsi="仿宋" w:hint="eastAsia"/>
                <w:sz w:val="18"/>
                <w:szCs w:val="18"/>
              </w:rPr>
            </w:pPr>
          </w:p>
        </w:tc>
        <w:tc>
          <w:tcPr>
            <w:tcW w:w="4556" w:type="dxa"/>
            <w:tcMar>
              <w:left w:w="0" w:type="dxa"/>
              <w:right w:w="0" w:type="dxa"/>
            </w:tcMar>
            <w:vAlign w:val="center"/>
          </w:tcPr>
          <w:p w:rsidR="00861BE3" w:rsidRPr="00861BE3" w:rsidRDefault="00861BE3" w:rsidP="00861BE3">
            <w:pPr>
              <w:spacing w:line="220" w:lineRule="exact"/>
              <w:rPr>
                <w:rFonts w:ascii="仿宋" w:eastAsia="仿宋" w:hAnsi="仿宋"/>
                <w:sz w:val="18"/>
                <w:szCs w:val="18"/>
              </w:rPr>
            </w:pPr>
            <w:r w:rsidRPr="00861BE3">
              <w:rPr>
                <w:rFonts w:ascii="仿宋" w:eastAsia="仿宋" w:hAnsi="仿宋" w:hint="eastAsia"/>
                <w:sz w:val="18"/>
                <w:szCs w:val="18"/>
              </w:rPr>
              <w:t>1.开展“双随机、</w:t>
            </w:r>
            <w:proofErr w:type="gramStart"/>
            <w:r w:rsidRPr="00861BE3">
              <w:rPr>
                <w:rFonts w:ascii="仿宋" w:eastAsia="仿宋" w:hAnsi="仿宋" w:hint="eastAsia"/>
                <w:sz w:val="18"/>
                <w:szCs w:val="18"/>
              </w:rPr>
              <w:t>一</w:t>
            </w:r>
            <w:proofErr w:type="gramEnd"/>
            <w:r w:rsidRPr="00861BE3">
              <w:rPr>
                <w:rFonts w:ascii="仿宋" w:eastAsia="仿宋" w:hAnsi="仿宋" w:hint="eastAsia"/>
                <w:sz w:val="18"/>
                <w:szCs w:val="18"/>
              </w:rPr>
              <w:t>公开”监管，发现违法违规行为要依法查处并公开结果。2.对风险等级较高、信用等级较低的企业实施重点监管。3.依法及时处理投诉举报，处理结果向社会公开并记入企业信用档案。</w:t>
            </w:r>
          </w:p>
          <w:p w:rsidR="00861BE3" w:rsidRPr="00861BE3" w:rsidRDefault="00861BE3" w:rsidP="00861BE3">
            <w:pPr>
              <w:spacing w:line="220" w:lineRule="exact"/>
              <w:rPr>
                <w:rFonts w:ascii="仿宋" w:eastAsia="仿宋" w:hAnsi="仿宋" w:hint="eastAsia"/>
                <w:sz w:val="18"/>
                <w:szCs w:val="18"/>
              </w:rPr>
            </w:pPr>
          </w:p>
        </w:tc>
      </w:tr>
      <w:tr w:rsidR="00861BE3" w:rsidRPr="007F2467" w:rsidTr="003C307E">
        <w:trPr>
          <w:trHeight w:val="2164"/>
        </w:trPr>
        <w:tc>
          <w:tcPr>
            <w:tcW w:w="483" w:type="dxa"/>
            <w:tcMar>
              <w:left w:w="0" w:type="dxa"/>
              <w:right w:w="0" w:type="dxa"/>
            </w:tcMar>
            <w:vAlign w:val="center"/>
          </w:tcPr>
          <w:p w:rsidR="00861BE3" w:rsidRPr="007F2467" w:rsidRDefault="00861BE3"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164</w:t>
            </w:r>
          </w:p>
        </w:tc>
        <w:tc>
          <w:tcPr>
            <w:tcW w:w="422" w:type="dxa"/>
            <w:tcMar>
              <w:left w:w="0" w:type="dxa"/>
              <w:right w:w="0" w:type="dxa"/>
            </w:tcMar>
            <w:vAlign w:val="center"/>
          </w:tcPr>
          <w:p w:rsidR="00861BE3" w:rsidRPr="007F2467" w:rsidRDefault="00861BE3" w:rsidP="003C307E">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861BE3" w:rsidRPr="007F2467" w:rsidRDefault="00861BE3" w:rsidP="003C307E">
            <w:pPr>
              <w:spacing w:line="220" w:lineRule="exact"/>
              <w:rPr>
                <w:rFonts w:ascii="仿宋" w:eastAsia="仿宋" w:hAnsi="仿宋" w:hint="eastAsia"/>
                <w:sz w:val="18"/>
                <w:szCs w:val="18"/>
              </w:rPr>
            </w:pPr>
            <w:r>
              <w:rPr>
                <w:rFonts w:ascii="仿宋" w:eastAsia="仿宋" w:hAnsi="仿宋" w:hint="eastAsia"/>
                <w:sz w:val="18"/>
                <w:szCs w:val="18"/>
              </w:rPr>
              <w:t>出售、购买、利用国家重点保护水生野生动物及其制品审批（白鱀</w:t>
            </w:r>
            <w:proofErr w:type="gramStart"/>
            <w:r>
              <w:rPr>
                <w:rFonts w:ascii="仿宋" w:eastAsia="仿宋" w:hAnsi="仿宋" w:hint="eastAsia"/>
                <w:sz w:val="18"/>
                <w:szCs w:val="18"/>
              </w:rPr>
              <w:t>豚</w:t>
            </w:r>
            <w:proofErr w:type="gramEnd"/>
            <w:r>
              <w:rPr>
                <w:rFonts w:ascii="仿宋" w:eastAsia="仿宋" w:hAnsi="仿宋" w:hint="eastAsia"/>
                <w:sz w:val="18"/>
                <w:szCs w:val="18"/>
              </w:rPr>
              <w:t>等）</w:t>
            </w:r>
          </w:p>
        </w:tc>
        <w:tc>
          <w:tcPr>
            <w:tcW w:w="812" w:type="dxa"/>
            <w:tcMar>
              <w:left w:w="0" w:type="dxa"/>
              <w:right w:w="0" w:type="dxa"/>
            </w:tcMar>
            <w:vAlign w:val="center"/>
          </w:tcPr>
          <w:p w:rsidR="00861BE3" w:rsidRPr="007F2467" w:rsidRDefault="00861BE3" w:rsidP="003C307E">
            <w:pPr>
              <w:spacing w:line="220" w:lineRule="exact"/>
              <w:rPr>
                <w:rFonts w:ascii="仿宋" w:eastAsia="仿宋" w:hAnsi="仿宋" w:hint="eastAsia"/>
                <w:sz w:val="18"/>
                <w:szCs w:val="18"/>
              </w:rPr>
            </w:pPr>
            <w:r>
              <w:rPr>
                <w:rFonts w:ascii="仿宋" w:eastAsia="仿宋" w:hAnsi="仿宋" w:hint="eastAsia"/>
                <w:sz w:val="18"/>
                <w:szCs w:val="18"/>
              </w:rPr>
              <w:t>中华人民共和国水生野生动物经营利用许可证</w:t>
            </w:r>
          </w:p>
        </w:tc>
        <w:tc>
          <w:tcPr>
            <w:tcW w:w="896" w:type="dxa"/>
            <w:tcMar>
              <w:left w:w="0" w:type="dxa"/>
              <w:right w:w="0" w:type="dxa"/>
            </w:tcMar>
            <w:vAlign w:val="center"/>
          </w:tcPr>
          <w:p w:rsidR="00861BE3" w:rsidRPr="007F2467" w:rsidRDefault="00861BE3" w:rsidP="003C307E">
            <w:pPr>
              <w:spacing w:line="220" w:lineRule="exact"/>
              <w:rPr>
                <w:rFonts w:ascii="仿宋" w:eastAsia="仿宋" w:hAnsi="仿宋" w:hint="eastAsia"/>
                <w:sz w:val="18"/>
                <w:szCs w:val="18"/>
              </w:rPr>
            </w:pPr>
            <w:r>
              <w:rPr>
                <w:rFonts w:ascii="仿宋" w:eastAsia="仿宋" w:hAnsi="仿宋" w:hint="eastAsia"/>
                <w:sz w:val="18"/>
                <w:szCs w:val="18"/>
              </w:rPr>
              <w:t>《中华人民共和国野生动物保护法》</w:t>
            </w:r>
          </w:p>
        </w:tc>
        <w:tc>
          <w:tcPr>
            <w:tcW w:w="714" w:type="dxa"/>
            <w:tcMar>
              <w:left w:w="0" w:type="dxa"/>
              <w:right w:w="0" w:type="dxa"/>
            </w:tcMar>
            <w:vAlign w:val="center"/>
          </w:tcPr>
          <w:p w:rsidR="00861BE3" w:rsidRPr="007F2467" w:rsidRDefault="00861BE3" w:rsidP="003C307E">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04" w:type="dxa"/>
            <w:tcMar>
              <w:left w:w="0" w:type="dxa"/>
              <w:right w:w="0" w:type="dxa"/>
            </w:tcMar>
            <w:vAlign w:val="center"/>
          </w:tcPr>
          <w:p w:rsidR="00861BE3" w:rsidRPr="007F2467" w:rsidRDefault="00861BE3"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861BE3" w:rsidRPr="007F2467" w:rsidRDefault="00861BE3"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61BE3" w:rsidRPr="007F2467" w:rsidRDefault="00861BE3"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61BE3" w:rsidRPr="007F2467" w:rsidRDefault="00861BE3"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61BE3" w:rsidRPr="00861BE3" w:rsidRDefault="00861BE3" w:rsidP="00861BE3">
            <w:pPr>
              <w:spacing w:line="220" w:lineRule="exact"/>
              <w:rPr>
                <w:rFonts w:ascii="仿宋" w:eastAsia="仿宋" w:hAnsi="仿宋"/>
                <w:sz w:val="18"/>
                <w:szCs w:val="18"/>
              </w:rPr>
            </w:pPr>
            <w:r w:rsidRPr="00861BE3">
              <w:rPr>
                <w:rFonts w:ascii="仿宋" w:eastAsia="仿宋" w:hAnsi="仿宋" w:hint="eastAsia"/>
                <w:sz w:val="18"/>
                <w:szCs w:val="18"/>
              </w:rPr>
              <w:t>1.实现全市一网通办，申请人“最多跑</w:t>
            </w:r>
            <w:r w:rsidR="00ED5705">
              <w:rPr>
                <w:rFonts w:ascii="仿宋" w:eastAsia="仿宋" w:hAnsi="仿宋" w:hint="eastAsia"/>
                <w:sz w:val="18"/>
                <w:szCs w:val="18"/>
              </w:rPr>
              <w:t>一</w:t>
            </w:r>
            <w:r w:rsidRPr="00861BE3">
              <w:rPr>
                <w:rFonts w:ascii="仿宋" w:eastAsia="仿宋" w:hAnsi="仿宋" w:hint="eastAsia"/>
                <w:sz w:val="18"/>
                <w:szCs w:val="18"/>
              </w:rPr>
              <w:t>次”。2.不再要求申请人提供营业执照、法定代表人身份证等材料，通过部门间信息共享获取相关信息。3.对在“双随机、</w:t>
            </w:r>
            <w:proofErr w:type="gramStart"/>
            <w:r w:rsidRPr="00861BE3">
              <w:rPr>
                <w:rFonts w:ascii="仿宋" w:eastAsia="仿宋" w:hAnsi="仿宋" w:hint="eastAsia"/>
                <w:sz w:val="18"/>
                <w:szCs w:val="18"/>
              </w:rPr>
              <w:t>一</w:t>
            </w:r>
            <w:proofErr w:type="gramEnd"/>
            <w:r w:rsidRPr="00861BE3">
              <w:rPr>
                <w:rFonts w:ascii="仿宋" w:eastAsia="仿宋" w:hAnsi="仿宋" w:hint="eastAsia"/>
                <w:sz w:val="18"/>
                <w:szCs w:val="18"/>
              </w:rPr>
              <w:t>公开”监管中未发现问题且年办理10批次以上材料均合格的申请人，采用申请材料</w:t>
            </w:r>
            <w:proofErr w:type="gramStart"/>
            <w:r w:rsidRPr="00861BE3">
              <w:rPr>
                <w:rFonts w:ascii="仿宋" w:eastAsia="仿宋" w:hAnsi="仿宋" w:hint="eastAsia"/>
                <w:sz w:val="18"/>
                <w:szCs w:val="18"/>
              </w:rPr>
              <w:t>容缺方式</w:t>
            </w:r>
            <w:proofErr w:type="gramEnd"/>
            <w:r w:rsidRPr="00861BE3">
              <w:rPr>
                <w:rFonts w:ascii="仿宋" w:eastAsia="仿宋" w:hAnsi="仿宋" w:hint="eastAsia"/>
                <w:sz w:val="18"/>
                <w:szCs w:val="18"/>
              </w:rPr>
              <w:t>办理审批。</w:t>
            </w:r>
          </w:p>
          <w:p w:rsidR="00861BE3" w:rsidRPr="00861BE3" w:rsidRDefault="00861BE3" w:rsidP="00861BE3">
            <w:pPr>
              <w:spacing w:line="220" w:lineRule="exact"/>
              <w:rPr>
                <w:rFonts w:ascii="仿宋" w:eastAsia="仿宋" w:hAnsi="仿宋" w:hint="eastAsia"/>
                <w:sz w:val="18"/>
                <w:szCs w:val="18"/>
              </w:rPr>
            </w:pPr>
          </w:p>
        </w:tc>
        <w:tc>
          <w:tcPr>
            <w:tcW w:w="4556" w:type="dxa"/>
            <w:tcMar>
              <w:left w:w="0" w:type="dxa"/>
              <w:right w:w="0" w:type="dxa"/>
            </w:tcMar>
            <w:vAlign w:val="center"/>
          </w:tcPr>
          <w:p w:rsidR="00861BE3" w:rsidRPr="00861BE3" w:rsidRDefault="00861BE3" w:rsidP="00861BE3">
            <w:pPr>
              <w:spacing w:line="220" w:lineRule="exact"/>
              <w:rPr>
                <w:rFonts w:ascii="仿宋" w:eastAsia="仿宋" w:hAnsi="仿宋"/>
                <w:sz w:val="18"/>
                <w:szCs w:val="18"/>
              </w:rPr>
            </w:pPr>
            <w:r w:rsidRPr="00861BE3">
              <w:rPr>
                <w:rFonts w:ascii="仿宋" w:eastAsia="仿宋" w:hAnsi="仿宋" w:hint="eastAsia"/>
                <w:sz w:val="18"/>
                <w:szCs w:val="18"/>
              </w:rPr>
              <w:t>1.开展“双随机、</w:t>
            </w:r>
            <w:proofErr w:type="gramStart"/>
            <w:r w:rsidRPr="00861BE3">
              <w:rPr>
                <w:rFonts w:ascii="仿宋" w:eastAsia="仿宋" w:hAnsi="仿宋" w:hint="eastAsia"/>
                <w:sz w:val="18"/>
                <w:szCs w:val="18"/>
              </w:rPr>
              <w:t>一</w:t>
            </w:r>
            <w:proofErr w:type="gramEnd"/>
            <w:r w:rsidRPr="00861BE3">
              <w:rPr>
                <w:rFonts w:ascii="仿宋" w:eastAsia="仿宋" w:hAnsi="仿宋" w:hint="eastAsia"/>
                <w:sz w:val="18"/>
                <w:szCs w:val="18"/>
              </w:rPr>
              <w:t>公开”监管，发现违法违规行为要依法查处并公开结果。2.对风险等级较高、信用等级较低的企业实施重点监管。3.依法及时处理投诉举报。</w:t>
            </w:r>
          </w:p>
          <w:p w:rsidR="00861BE3" w:rsidRPr="00861BE3" w:rsidRDefault="00861BE3" w:rsidP="00861BE3">
            <w:pPr>
              <w:spacing w:line="220" w:lineRule="exact"/>
              <w:rPr>
                <w:rFonts w:ascii="仿宋" w:eastAsia="仿宋" w:hAnsi="仿宋" w:hint="eastAsia"/>
                <w:sz w:val="18"/>
                <w:szCs w:val="18"/>
              </w:rPr>
            </w:pPr>
          </w:p>
        </w:tc>
      </w:tr>
    </w:tbl>
    <w:p w:rsidR="00280DB0" w:rsidRDefault="00280DB0" w:rsidP="003744C0">
      <w:pPr>
        <w:spacing w:line="220" w:lineRule="exact"/>
        <w:rPr>
          <w:rFonts w:ascii="仿宋" w:eastAsia="仿宋" w:hAnsi="仿宋" w:hint="eastAsia"/>
          <w:sz w:val="18"/>
          <w:szCs w:val="18"/>
        </w:rPr>
      </w:pPr>
    </w:p>
    <w:p w:rsidR="00280DB0" w:rsidRDefault="00280DB0" w:rsidP="003744C0">
      <w:pPr>
        <w:spacing w:line="220" w:lineRule="exact"/>
        <w:rPr>
          <w:rFonts w:ascii="仿宋" w:eastAsia="仿宋" w:hAnsi="仿宋" w:hint="eastAsia"/>
          <w:sz w:val="18"/>
          <w:szCs w:val="18"/>
        </w:rPr>
      </w:pPr>
    </w:p>
    <w:p w:rsidR="00861BE3" w:rsidRDefault="00861BE3"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7A427B" w:rsidRPr="007F2467" w:rsidTr="003C307E">
        <w:trPr>
          <w:trHeight w:val="313"/>
        </w:trPr>
        <w:tc>
          <w:tcPr>
            <w:tcW w:w="483" w:type="dxa"/>
            <w:vMerge w:val="restart"/>
            <w:tcMar>
              <w:left w:w="0" w:type="dxa"/>
              <w:right w:w="0" w:type="dxa"/>
            </w:tcMar>
            <w:vAlign w:val="center"/>
          </w:tcPr>
          <w:p w:rsidR="003C2153" w:rsidRDefault="007A427B"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7A427B" w:rsidRPr="007F2467" w:rsidRDefault="007A427B"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7A427B" w:rsidRPr="007F2467" w:rsidRDefault="007A427B"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7A427B" w:rsidRPr="007F2467" w:rsidRDefault="007A427B"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7A427B" w:rsidRPr="007F2467" w:rsidRDefault="007A427B"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7A427B" w:rsidRPr="007F2467" w:rsidRDefault="007A427B"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7A427B" w:rsidRPr="007F2467" w:rsidRDefault="007A427B"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7A427B" w:rsidRPr="007F2467" w:rsidRDefault="007A427B"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7A427B" w:rsidRPr="007F2467" w:rsidRDefault="007A427B"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7A427B" w:rsidRPr="007F2467" w:rsidRDefault="007A427B"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7A427B" w:rsidRPr="007F2467" w:rsidRDefault="007A427B"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7A427B" w:rsidRPr="007F2467" w:rsidTr="003C307E">
        <w:trPr>
          <w:trHeight w:val="312"/>
        </w:trPr>
        <w:tc>
          <w:tcPr>
            <w:tcW w:w="483" w:type="dxa"/>
            <w:vMerge/>
            <w:tcMar>
              <w:left w:w="0" w:type="dxa"/>
              <w:right w:w="0" w:type="dxa"/>
            </w:tcMar>
          </w:tcPr>
          <w:p w:rsidR="007A427B" w:rsidRPr="007F2467" w:rsidRDefault="007A427B" w:rsidP="003C307E">
            <w:pPr>
              <w:spacing w:line="220" w:lineRule="exact"/>
              <w:rPr>
                <w:rFonts w:ascii="幼圆" w:eastAsia="幼圆" w:hAnsi="黑体" w:hint="eastAsia"/>
                <w:b/>
                <w:sz w:val="18"/>
                <w:szCs w:val="18"/>
              </w:rPr>
            </w:pPr>
          </w:p>
        </w:tc>
        <w:tc>
          <w:tcPr>
            <w:tcW w:w="422" w:type="dxa"/>
            <w:vMerge/>
            <w:tcMar>
              <w:left w:w="0" w:type="dxa"/>
              <w:right w:w="0" w:type="dxa"/>
            </w:tcMar>
          </w:tcPr>
          <w:p w:rsidR="007A427B" w:rsidRPr="007F2467" w:rsidRDefault="007A427B" w:rsidP="003C307E">
            <w:pPr>
              <w:spacing w:line="220" w:lineRule="exact"/>
              <w:jc w:val="center"/>
              <w:rPr>
                <w:rFonts w:ascii="幼圆" w:eastAsia="幼圆" w:hAnsi="黑体" w:hint="eastAsia"/>
                <w:b/>
                <w:sz w:val="18"/>
                <w:szCs w:val="18"/>
              </w:rPr>
            </w:pPr>
          </w:p>
        </w:tc>
        <w:tc>
          <w:tcPr>
            <w:tcW w:w="598" w:type="dxa"/>
            <w:vMerge/>
            <w:tcMar>
              <w:left w:w="0" w:type="dxa"/>
              <w:right w:w="0" w:type="dxa"/>
            </w:tcMar>
          </w:tcPr>
          <w:p w:rsidR="007A427B" w:rsidRPr="007F2467" w:rsidRDefault="007A427B" w:rsidP="003C307E">
            <w:pPr>
              <w:spacing w:line="220" w:lineRule="exact"/>
              <w:jc w:val="center"/>
              <w:rPr>
                <w:rFonts w:ascii="幼圆" w:eastAsia="幼圆" w:hAnsi="黑体" w:hint="eastAsia"/>
                <w:b/>
                <w:sz w:val="18"/>
                <w:szCs w:val="18"/>
              </w:rPr>
            </w:pPr>
          </w:p>
        </w:tc>
        <w:tc>
          <w:tcPr>
            <w:tcW w:w="812" w:type="dxa"/>
            <w:vMerge/>
            <w:tcMar>
              <w:left w:w="0" w:type="dxa"/>
              <w:right w:w="0" w:type="dxa"/>
            </w:tcMar>
          </w:tcPr>
          <w:p w:rsidR="007A427B" w:rsidRPr="007F2467" w:rsidRDefault="007A427B" w:rsidP="003C307E">
            <w:pPr>
              <w:spacing w:line="220" w:lineRule="exact"/>
              <w:jc w:val="center"/>
              <w:rPr>
                <w:rFonts w:ascii="幼圆" w:eastAsia="幼圆" w:hAnsi="黑体" w:hint="eastAsia"/>
                <w:b/>
                <w:sz w:val="18"/>
                <w:szCs w:val="18"/>
              </w:rPr>
            </w:pPr>
          </w:p>
        </w:tc>
        <w:tc>
          <w:tcPr>
            <w:tcW w:w="896" w:type="dxa"/>
            <w:vMerge/>
            <w:tcMar>
              <w:left w:w="0" w:type="dxa"/>
              <w:right w:w="0" w:type="dxa"/>
            </w:tcMar>
          </w:tcPr>
          <w:p w:rsidR="007A427B" w:rsidRPr="007F2467" w:rsidRDefault="007A427B" w:rsidP="003C307E">
            <w:pPr>
              <w:spacing w:line="220" w:lineRule="exact"/>
              <w:jc w:val="center"/>
              <w:rPr>
                <w:rFonts w:ascii="幼圆" w:eastAsia="幼圆" w:hAnsi="黑体" w:hint="eastAsia"/>
                <w:b/>
                <w:sz w:val="18"/>
                <w:szCs w:val="18"/>
              </w:rPr>
            </w:pPr>
          </w:p>
        </w:tc>
        <w:tc>
          <w:tcPr>
            <w:tcW w:w="714" w:type="dxa"/>
            <w:vMerge/>
            <w:tcMar>
              <w:left w:w="0" w:type="dxa"/>
              <w:right w:w="0" w:type="dxa"/>
            </w:tcMar>
          </w:tcPr>
          <w:p w:rsidR="007A427B" w:rsidRPr="007F2467" w:rsidRDefault="007A427B" w:rsidP="003C307E">
            <w:pPr>
              <w:spacing w:line="220" w:lineRule="exact"/>
              <w:jc w:val="center"/>
              <w:rPr>
                <w:rFonts w:ascii="幼圆" w:eastAsia="幼圆" w:hAnsi="黑体" w:hint="eastAsia"/>
                <w:b/>
                <w:sz w:val="18"/>
                <w:szCs w:val="18"/>
              </w:rPr>
            </w:pPr>
          </w:p>
        </w:tc>
        <w:tc>
          <w:tcPr>
            <w:tcW w:w="504" w:type="dxa"/>
            <w:tcMar>
              <w:left w:w="0" w:type="dxa"/>
              <w:right w:w="0" w:type="dxa"/>
            </w:tcMar>
          </w:tcPr>
          <w:p w:rsidR="007A427B" w:rsidRPr="007F2467" w:rsidRDefault="007A427B"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7A427B" w:rsidRPr="007F2467" w:rsidRDefault="007A427B"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7A427B" w:rsidRPr="007F2467" w:rsidRDefault="007A427B"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7A427B" w:rsidRPr="007F2467" w:rsidRDefault="007A427B"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7A427B" w:rsidRPr="007F2467" w:rsidRDefault="007A427B" w:rsidP="003C307E">
            <w:pPr>
              <w:spacing w:line="220" w:lineRule="exact"/>
              <w:rPr>
                <w:rFonts w:ascii="幼圆" w:eastAsia="幼圆" w:hAnsi="黑体" w:hint="eastAsia"/>
                <w:b/>
                <w:sz w:val="18"/>
                <w:szCs w:val="18"/>
              </w:rPr>
            </w:pPr>
          </w:p>
        </w:tc>
        <w:tc>
          <w:tcPr>
            <w:tcW w:w="4556" w:type="dxa"/>
            <w:vMerge/>
            <w:tcMar>
              <w:left w:w="0" w:type="dxa"/>
              <w:right w:w="0" w:type="dxa"/>
            </w:tcMar>
          </w:tcPr>
          <w:p w:rsidR="007A427B" w:rsidRPr="007F2467" w:rsidRDefault="007A427B" w:rsidP="003C307E">
            <w:pPr>
              <w:spacing w:line="220" w:lineRule="exact"/>
              <w:rPr>
                <w:rFonts w:ascii="幼圆" w:eastAsia="幼圆" w:hAnsi="黑体" w:hint="eastAsia"/>
                <w:b/>
                <w:sz w:val="18"/>
                <w:szCs w:val="18"/>
              </w:rPr>
            </w:pPr>
          </w:p>
        </w:tc>
      </w:tr>
      <w:tr w:rsidR="007A427B" w:rsidRPr="007F2467" w:rsidTr="007A427B">
        <w:trPr>
          <w:trHeight w:val="1899"/>
        </w:trPr>
        <w:tc>
          <w:tcPr>
            <w:tcW w:w="483" w:type="dxa"/>
            <w:tcMar>
              <w:left w:w="0" w:type="dxa"/>
              <w:right w:w="0" w:type="dxa"/>
            </w:tcMar>
            <w:vAlign w:val="center"/>
          </w:tcPr>
          <w:p w:rsidR="007A427B" w:rsidRPr="007F2467" w:rsidRDefault="007A427B"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165</w:t>
            </w:r>
          </w:p>
        </w:tc>
        <w:tc>
          <w:tcPr>
            <w:tcW w:w="422" w:type="dxa"/>
            <w:tcMar>
              <w:left w:w="0" w:type="dxa"/>
              <w:right w:w="0" w:type="dxa"/>
            </w:tcMar>
            <w:vAlign w:val="center"/>
          </w:tcPr>
          <w:p w:rsidR="007A427B" w:rsidRPr="007F2467" w:rsidRDefault="007A427B" w:rsidP="003C307E">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7A427B" w:rsidRPr="007F2467" w:rsidRDefault="007A427B" w:rsidP="003C307E">
            <w:pPr>
              <w:spacing w:line="220" w:lineRule="exact"/>
              <w:rPr>
                <w:rFonts w:ascii="仿宋" w:eastAsia="仿宋" w:hAnsi="仿宋" w:hint="eastAsia"/>
                <w:sz w:val="18"/>
                <w:szCs w:val="18"/>
              </w:rPr>
            </w:pPr>
            <w:r>
              <w:rPr>
                <w:rFonts w:ascii="仿宋" w:eastAsia="仿宋" w:hAnsi="仿宋" w:hint="eastAsia"/>
                <w:sz w:val="18"/>
                <w:szCs w:val="18"/>
              </w:rPr>
              <w:t>出售、购买、利用国家重点保护水生野生动物及其制品审批</w:t>
            </w:r>
          </w:p>
        </w:tc>
        <w:tc>
          <w:tcPr>
            <w:tcW w:w="812" w:type="dxa"/>
            <w:tcMar>
              <w:left w:w="0" w:type="dxa"/>
              <w:right w:w="0" w:type="dxa"/>
            </w:tcMar>
            <w:vAlign w:val="center"/>
          </w:tcPr>
          <w:p w:rsidR="007A427B" w:rsidRPr="007F2467" w:rsidRDefault="007A427B" w:rsidP="003C307E">
            <w:pPr>
              <w:spacing w:line="220" w:lineRule="exact"/>
              <w:rPr>
                <w:rFonts w:ascii="仿宋" w:eastAsia="仿宋" w:hAnsi="仿宋" w:hint="eastAsia"/>
                <w:sz w:val="18"/>
                <w:szCs w:val="18"/>
              </w:rPr>
            </w:pPr>
            <w:r>
              <w:rPr>
                <w:rFonts w:ascii="仿宋" w:eastAsia="仿宋" w:hAnsi="仿宋" w:hint="eastAsia"/>
                <w:sz w:val="18"/>
                <w:szCs w:val="18"/>
              </w:rPr>
              <w:t>中华人民共和国水生野生动物经营利用许可证</w:t>
            </w:r>
          </w:p>
        </w:tc>
        <w:tc>
          <w:tcPr>
            <w:tcW w:w="896" w:type="dxa"/>
            <w:tcMar>
              <w:left w:w="0" w:type="dxa"/>
              <w:right w:w="0" w:type="dxa"/>
            </w:tcMar>
            <w:vAlign w:val="center"/>
          </w:tcPr>
          <w:p w:rsidR="007A427B" w:rsidRPr="007F2467" w:rsidRDefault="007A427B" w:rsidP="003C307E">
            <w:pPr>
              <w:spacing w:line="220" w:lineRule="exact"/>
              <w:rPr>
                <w:rFonts w:ascii="仿宋" w:eastAsia="仿宋" w:hAnsi="仿宋" w:hint="eastAsia"/>
                <w:sz w:val="18"/>
                <w:szCs w:val="18"/>
              </w:rPr>
            </w:pPr>
            <w:r>
              <w:rPr>
                <w:rFonts w:ascii="仿宋" w:eastAsia="仿宋" w:hAnsi="仿宋" w:hint="eastAsia"/>
                <w:sz w:val="18"/>
                <w:szCs w:val="18"/>
              </w:rPr>
              <w:t>《中华人民共和国野生动物保护法》</w:t>
            </w:r>
          </w:p>
        </w:tc>
        <w:tc>
          <w:tcPr>
            <w:tcW w:w="714" w:type="dxa"/>
            <w:tcMar>
              <w:left w:w="0" w:type="dxa"/>
              <w:right w:w="0" w:type="dxa"/>
            </w:tcMar>
            <w:vAlign w:val="center"/>
          </w:tcPr>
          <w:p w:rsidR="007A427B" w:rsidRPr="007F2467" w:rsidRDefault="007A427B" w:rsidP="003C307E">
            <w:pPr>
              <w:spacing w:line="220" w:lineRule="exact"/>
              <w:rPr>
                <w:rFonts w:ascii="仿宋" w:eastAsia="仿宋" w:hAnsi="仿宋" w:hint="eastAsia"/>
                <w:sz w:val="18"/>
                <w:szCs w:val="18"/>
              </w:rPr>
            </w:pPr>
            <w:r>
              <w:rPr>
                <w:rFonts w:ascii="仿宋" w:eastAsia="仿宋" w:hAnsi="仿宋" w:hint="eastAsia"/>
                <w:sz w:val="18"/>
                <w:szCs w:val="18"/>
              </w:rPr>
              <w:t>市农业农村委</w:t>
            </w:r>
          </w:p>
        </w:tc>
        <w:tc>
          <w:tcPr>
            <w:tcW w:w="504" w:type="dxa"/>
            <w:tcMar>
              <w:left w:w="0" w:type="dxa"/>
              <w:right w:w="0" w:type="dxa"/>
            </w:tcMar>
            <w:vAlign w:val="center"/>
          </w:tcPr>
          <w:p w:rsidR="007A427B" w:rsidRPr="007F2467" w:rsidRDefault="007A427B"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A427B" w:rsidRPr="007F2467" w:rsidRDefault="007A427B"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A427B" w:rsidRPr="007F2467" w:rsidRDefault="007A427B"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A427B" w:rsidRPr="007F2467" w:rsidRDefault="007A427B"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02270B" w:rsidRPr="0002270B" w:rsidRDefault="0002270B" w:rsidP="0002270B">
            <w:pPr>
              <w:spacing w:line="220" w:lineRule="exact"/>
              <w:rPr>
                <w:rFonts w:ascii="仿宋" w:eastAsia="仿宋" w:hAnsi="仿宋"/>
                <w:sz w:val="18"/>
                <w:szCs w:val="18"/>
              </w:rPr>
            </w:pPr>
            <w:r w:rsidRPr="0002270B">
              <w:rPr>
                <w:rFonts w:ascii="仿宋" w:eastAsia="仿宋" w:hAnsi="仿宋" w:hint="eastAsia"/>
                <w:sz w:val="18"/>
                <w:szCs w:val="18"/>
              </w:rPr>
              <w:t>1.实现全国一网通办，申请人“最多跑一次”、2.不再要求申请人提供营业执照、法定代表人身份证等材料，通过部门间信息共享获取相关信息。</w:t>
            </w:r>
          </w:p>
          <w:p w:rsidR="007A427B" w:rsidRPr="0002270B" w:rsidRDefault="007A427B" w:rsidP="0002270B">
            <w:pPr>
              <w:spacing w:line="220" w:lineRule="exact"/>
              <w:rPr>
                <w:rFonts w:ascii="仿宋" w:eastAsia="仿宋" w:hAnsi="仿宋" w:hint="eastAsia"/>
                <w:sz w:val="18"/>
                <w:szCs w:val="18"/>
              </w:rPr>
            </w:pPr>
          </w:p>
        </w:tc>
        <w:tc>
          <w:tcPr>
            <w:tcW w:w="4556" w:type="dxa"/>
            <w:tcMar>
              <w:left w:w="0" w:type="dxa"/>
              <w:right w:w="0" w:type="dxa"/>
            </w:tcMar>
            <w:vAlign w:val="center"/>
          </w:tcPr>
          <w:p w:rsidR="0002270B" w:rsidRPr="0002270B" w:rsidRDefault="0002270B" w:rsidP="0002270B">
            <w:pPr>
              <w:spacing w:line="220" w:lineRule="exact"/>
              <w:rPr>
                <w:rFonts w:ascii="仿宋" w:eastAsia="仿宋" w:hAnsi="仿宋"/>
                <w:sz w:val="18"/>
                <w:szCs w:val="18"/>
              </w:rPr>
            </w:pPr>
            <w:r w:rsidRPr="0002270B">
              <w:rPr>
                <w:rFonts w:ascii="仿宋" w:eastAsia="仿宋" w:hAnsi="仿宋" w:hint="eastAsia"/>
                <w:sz w:val="18"/>
                <w:szCs w:val="18"/>
              </w:rPr>
              <w:t>1.开展“双随机、</w:t>
            </w:r>
            <w:proofErr w:type="gramStart"/>
            <w:r w:rsidRPr="0002270B">
              <w:rPr>
                <w:rFonts w:ascii="仿宋" w:eastAsia="仿宋" w:hAnsi="仿宋" w:hint="eastAsia"/>
                <w:sz w:val="18"/>
                <w:szCs w:val="18"/>
              </w:rPr>
              <w:t>一</w:t>
            </w:r>
            <w:proofErr w:type="gramEnd"/>
            <w:r w:rsidRPr="0002270B">
              <w:rPr>
                <w:rFonts w:ascii="仿宋" w:eastAsia="仿宋" w:hAnsi="仿宋" w:hint="eastAsia"/>
                <w:sz w:val="18"/>
                <w:szCs w:val="18"/>
              </w:rPr>
              <w:t>公开”监管，发现违法违规行为要依法查处并公开结果。2、对风险等级较高、投诉举报较多、信用等级较低的企业实施重点监管。3.依法及时处理投诉举报，处理结果向社会公开并记入企业信用档案。</w:t>
            </w:r>
          </w:p>
          <w:p w:rsidR="007A427B" w:rsidRPr="0002270B" w:rsidRDefault="007A427B" w:rsidP="0002270B">
            <w:pPr>
              <w:spacing w:line="220" w:lineRule="exact"/>
              <w:rPr>
                <w:rFonts w:ascii="仿宋" w:eastAsia="仿宋" w:hAnsi="仿宋" w:hint="eastAsia"/>
                <w:sz w:val="18"/>
                <w:szCs w:val="18"/>
              </w:rPr>
            </w:pPr>
          </w:p>
        </w:tc>
      </w:tr>
      <w:tr w:rsidR="007A427B" w:rsidRPr="007F2467" w:rsidTr="007A427B">
        <w:trPr>
          <w:trHeight w:val="1401"/>
        </w:trPr>
        <w:tc>
          <w:tcPr>
            <w:tcW w:w="483" w:type="dxa"/>
            <w:tcMar>
              <w:left w:w="0" w:type="dxa"/>
              <w:right w:w="0" w:type="dxa"/>
            </w:tcMar>
            <w:vAlign w:val="center"/>
          </w:tcPr>
          <w:p w:rsidR="007A427B" w:rsidRPr="007F2467" w:rsidRDefault="007A427B"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166</w:t>
            </w:r>
          </w:p>
        </w:tc>
        <w:tc>
          <w:tcPr>
            <w:tcW w:w="422" w:type="dxa"/>
            <w:tcMar>
              <w:left w:w="0" w:type="dxa"/>
              <w:right w:w="0" w:type="dxa"/>
            </w:tcMar>
            <w:vAlign w:val="center"/>
          </w:tcPr>
          <w:p w:rsidR="007A427B" w:rsidRPr="007F2467" w:rsidRDefault="007A427B" w:rsidP="003C307E">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7A427B" w:rsidRPr="007F2467" w:rsidRDefault="007A427B" w:rsidP="003C307E">
            <w:pPr>
              <w:spacing w:line="220" w:lineRule="exact"/>
              <w:rPr>
                <w:rFonts w:ascii="仿宋" w:eastAsia="仿宋" w:hAnsi="仿宋" w:hint="eastAsia"/>
                <w:sz w:val="18"/>
                <w:szCs w:val="18"/>
              </w:rPr>
            </w:pPr>
            <w:r>
              <w:rPr>
                <w:rFonts w:ascii="仿宋" w:eastAsia="仿宋" w:hAnsi="仿宋" w:hint="eastAsia"/>
                <w:sz w:val="18"/>
                <w:szCs w:val="18"/>
              </w:rPr>
              <w:t>兽药生产许可证核发</w:t>
            </w:r>
          </w:p>
        </w:tc>
        <w:tc>
          <w:tcPr>
            <w:tcW w:w="812" w:type="dxa"/>
            <w:tcMar>
              <w:left w:w="0" w:type="dxa"/>
              <w:right w:w="0" w:type="dxa"/>
            </w:tcMar>
            <w:vAlign w:val="center"/>
          </w:tcPr>
          <w:p w:rsidR="007A427B" w:rsidRPr="007F2467" w:rsidRDefault="007A427B" w:rsidP="003C307E">
            <w:pPr>
              <w:spacing w:line="220" w:lineRule="exact"/>
              <w:rPr>
                <w:rFonts w:ascii="仿宋" w:eastAsia="仿宋" w:hAnsi="仿宋" w:hint="eastAsia"/>
                <w:sz w:val="18"/>
                <w:szCs w:val="18"/>
              </w:rPr>
            </w:pPr>
            <w:r>
              <w:rPr>
                <w:rFonts w:ascii="仿宋" w:eastAsia="仿宋" w:hAnsi="仿宋" w:hint="eastAsia"/>
                <w:sz w:val="18"/>
                <w:szCs w:val="18"/>
              </w:rPr>
              <w:t>兽药生产许可证</w:t>
            </w:r>
          </w:p>
        </w:tc>
        <w:tc>
          <w:tcPr>
            <w:tcW w:w="896" w:type="dxa"/>
            <w:tcMar>
              <w:left w:w="0" w:type="dxa"/>
              <w:right w:w="0" w:type="dxa"/>
            </w:tcMar>
            <w:vAlign w:val="center"/>
          </w:tcPr>
          <w:p w:rsidR="007A427B" w:rsidRPr="007F2467" w:rsidRDefault="007A427B" w:rsidP="003C307E">
            <w:pPr>
              <w:spacing w:line="220" w:lineRule="exact"/>
              <w:rPr>
                <w:rFonts w:ascii="仿宋" w:eastAsia="仿宋" w:hAnsi="仿宋" w:hint="eastAsia"/>
                <w:sz w:val="18"/>
                <w:szCs w:val="18"/>
              </w:rPr>
            </w:pPr>
            <w:r>
              <w:rPr>
                <w:rFonts w:ascii="仿宋" w:eastAsia="仿宋" w:hAnsi="仿宋" w:hint="eastAsia"/>
                <w:sz w:val="18"/>
                <w:szCs w:val="18"/>
              </w:rPr>
              <w:t>《兽药管理条例》</w:t>
            </w:r>
          </w:p>
        </w:tc>
        <w:tc>
          <w:tcPr>
            <w:tcW w:w="714" w:type="dxa"/>
            <w:tcMar>
              <w:left w:w="0" w:type="dxa"/>
              <w:right w:w="0" w:type="dxa"/>
            </w:tcMar>
            <w:vAlign w:val="center"/>
          </w:tcPr>
          <w:p w:rsidR="007A427B" w:rsidRPr="007F2467" w:rsidRDefault="0002270B" w:rsidP="003C307E">
            <w:pPr>
              <w:spacing w:line="220" w:lineRule="exact"/>
              <w:rPr>
                <w:rFonts w:ascii="仿宋" w:eastAsia="仿宋" w:hAnsi="仿宋" w:hint="eastAsia"/>
                <w:sz w:val="18"/>
                <w:szCs w:val="18"/>
              </w:rPr>
            </w:pPr>
            <w:r>
              <w:rPr>
                <w:rFonts w:ascii="仿宋" w:eastAsia="仿宋" w:hAnsi="仿宋" w:hint="eastAsia"/>
                <w:sz w:val="18"/>
                <w:szCs w:val="18"/>
              </w:rPr>
              <w:t>市农业农村委</w:t>
            </w:r>
          </w:p>
        </w:tc>
        <w:tc>
          <w:tcPr>
            <w:tcW w:w="504" w:type="dxa"/>
            <w:tcMar>
              <w:left w:w="0" w:type="dxa"/>
              <w:right w:w="0" w:type="dxa"/>
            </w:tcMar>
            <w:vAlign w:val="center"/>
          </w:tcPr>
          <w:p w:rsidR="007A427B" w:rsidRPr="007F2467" w:rsidRDefault="007A427B"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A427B" w:rsidRPr="007F2467" w:rsidRDefault="007A427B"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A427B" w:rsidRPr="007F2467" w:rsidRDefault="007A427B"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A427B" w:rsidRPr="007F2467" w:rsidRDefault="007A427B"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02270B" w:rsidRPr="0002270B" w:rsidRDefault="0002270B" w:rsidP="0002270B">
            <w:pPr>
              <w:spacing w:line="220" w:lineRule="exact"/>
              <w:rPr>
                <w:rFonts w:ascii="仿宋" w:eastAsia="仿宋" w:hAnsi="仿宋"/>
                <w:sz w:val="18"/>
                <w:szCs w:val="18"/>
              </w:rPr>
            </w:pPr>
            <w:r w:rsidRPr="0002270B">
              <w:rPr>
                <w:rFonts w:ascii="仿宋" w:eastAsia="仿宋" w:hAnsi="仿宋" w:hint="eastAsia"/>
                <w:sz w:val="18"/>
                <w:szCs w:val="18"/>
              </w:rPr>
              <w:t>1.实现申请、审批网上办理，提高服务便民化水平。2.精简审批材料，将审批时限由</w:t>
            </w:r>
            <w:r w:rsidR="00A265FD">
              <w:rPr>
                <w:rFonts w:ascii="仿宋" w:eastAsia="仿宋" w:hAnsi="仿宋" w:hint="eastAsia"/>
                <w:sz w:val="18"/>
                <w:szCs w:val="18"/>
              </w:rPr>
              <w:t>30</w:t>
            </w:r>
            <w:r w:rsidRPr="0002270B">
              <w:rPr>
                <w:rFonts w:ascii="仿宋" w:eastAsia="仿宋" w:hAnsi="仿宋" w:hint="eastAsia"/>
                <w:sz w:val="18"/>
                <w:szCs w:val="18"/>
              </w:rPr>
              <w:t>个工作日压减至</w:t>
            </w:r>
            <w:r w:rsidR="00A265FD">
              <w:rPr>
                <w:rFonts w:ascii="仿宋" w:eastAsia="仿宋" w:hAnsi="仿宋" w:hint="eastAsia"/>
                <w:sz w:val="18"/>
                <w:szCs w:val="18"/>
              </w:rPr>
              <w:t>15</w:t>
            </w:r>
            <w:r w:rsidRPr="0002270B">
              <w:rPr>
                <w:rFonts w:ascii="仿宋" w:eastAsia="仿宋" w:hAnsi="仿宋" w:hint="eastAsia"/>
                <w:sz w:val="18"/>
                <w:szCs w:val="18"/>
              </w:rPr>
              <w:t>个工作日。</w:t>
            </w:r>
          </w:p>
          <w:p w:rsidR="007A427B" w:rsidRPr="0002270B" w:rsidRDefault="007A427B" w:rsidP="0002270B">
            <w:pPr>
              <w:spacing w:line="220" w:lineRule="exact"/>
              <w:rPr>
                <w:rFonts w:ascii="仿宋" w:eastAsia="仿宋" w:hAnsi="仿宋" w:hint="eastAsia"/>
                <w:sz w:val="18"/>
                <w:szCs w:val="18"/>
              </w:rPr>
            </w:pPr>
          </w:p>
        </w:tc>
        <w:tc>
          <w:tcPr>
            <w:tcW w:w="4556" w:type="dxa"/>
            <w:tcMar>
              <w:left w:w="0" w:type="dxa"/>
              <w:right w:w="0" w:type="dxa"/>
            </w:tcMar>
            <w:vAlign w:val="center"/>
          </w:tcPr>
          <w:p w:rsidR="0002270B" w:rsidRPr="0002270B" w:rsidRDefault="0002270B" w:rsidP="0002270B">
            <w:pPr>
              <w:spacing w:line="220" w:lineRule="exact"/>
              <w:rPr>
                <w:rFonts w:ascii="仿宋" w:eastAsia="仿宋" w:hAnsi="仿宋"/>
                <w:sz w:val="18"/>
                <w:szCs w:val="18"/>
              </w:rPr>
            </w:pPr>
            <w:r w:rsidRPr="0002270B">
              <w:rPr>
                <w:rFonts w:ascii="仿宋" w:eastAsia="仿宋" w:hAnsi="仿宋" w:hint="eastAsia"/>
                <w:sz w:val="18"/>
                <w:szCs w:val="18"/>
              </w:rPr>
              <w:t>1.开展“双随机、</w:t>
            </w:r>
            <w:proofErr w:type="gramStart"/>
            <w:r w:rsidRPr="0002270B">
              <w:rPr>
                <w:rFonts w:ascii="仿宋" w:eastAsia="仿宋" w:hAnsi="仿宋" w:hint="eastAsia"/>
                <w:sz w:val="18"/>
                <w:szCs w:val="18"/>
              </w:rPr>
              <w:t>一</w:t>
            </w:r>
            <w:proofErr w:type="gramEnd"/>
            <w:r w:rsidRPr="0002270B">
              <w:rPr>
                <w:rFonts w:ascii="仿宋" w:eastAsia="仿宋" w:hAnsi="仿宋" w:hint="eastAsia"/>
                <w:sz w:val="18"/>
                <w:szCs w:val="18"/>
              </w:rPr>
              <w:t>公开”监管，结合兽药质量监管抽检和风险监测计划，适当增加抽检数量和频次，发现违法违规行为要依法查处并及时公布结果。2.强化社会监督，依法及时处理投诉举报，调查处理结果向社会公开。</w:t>
            </w:r>
          </w:p>
          <w:p w:rsidR="007A427B" w:rsidRPr="0002270B" w:rsidRDefault="007A427B" w:rsidP="0002270B">
            <w:pPr>
              <w:spacing w:line="220" w:lineRule="exact"/>
              <w:rPr>
                <w:rFonts w:ascii="仿宋" w:eastAsia="仿宋" w:hAnsi="仿宋" w:hint="eastAsia"/>
                <w:sz w:val="18"/>
                <w:szCs w:val="18"/>
              </w:rPr>
            </w:pPr>
          </w:p>
        </w:tc>
      </w:tr>
      <w:tr w:rsidR="007A427B" w:rsidRPr="007F2467" w:rsidTr="007A427B">
        <w:trPr>
          <w:trHeight w:val="1421"/>
        </w:trPr>
        <w:tc>
          <w:tcPr>
            <w:tcW w:w="483" w:type="dxa"/>
            <w:tcMar>
              <w:left w:w="0" w:type="dxa"/>
              <w:right w:w="0" w:type="dxa"/>
            </w:tcMar>
            <w:vAlign w:val="center"/>
          </w:tcPr>
          <w:p w:rsidR="007A427B" w:rsidRPr="007F2467" w:rsidRDefault="007A427B"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167</w:t>
            </w:r>
          </w:p>
        </w:tc>
        <w:tc>
          <w:tcPr>
            <w:tcW w:w="422" w:type="dxa"/>
            <w:tcMar>
              <w:left w:w="0" w:type="dxa"/>
              <w:right w:w="0" w:type="dxa"/>
            </w:tcMar>
            <w:vAlign w:val="center"/>
          </w:tcPr>
          <w:p w:rsidR="007A427B" w:rsidRPr="007F2467" w:rsidRDefault="007A427B" w:rsidP="003C307E">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7A427B" w:rsidRPr="007F2467" w:rsidRDefault="007A427B" w:rsidP="003C307E">
            <w:pPr>
              <w:spacing w:line="220" w:lineRule="exact"/>
              <w:rPr>
                <w:rFonts w:ascii="仿宋" w:eastAsia="仿宋" w:hAnsi="仿宋" w:hint="eastAsia"/>
                <w:sz w:val="18"/>
                <w:szCs w:val="18"/>
              </w:rPr>
            </w:pPr>
            <w:r>
              <w:rPr>
                <w:rFonts w:ascii="仿宋" w:eastAsia="仿宋" w:hAnsi="仿宋" w:hint="eastAsia"/>
                <w:sz w:val="18"/>
                <w:szCs w:val="18"/>
              </w:rPr>
              <w:t>兽药经营许可证核发（生物制品类）</w:t>
            </w:r>
          </w:p>
        </w:tc>
        <w:tc>
          <w:tcPr>
            <w:tcW w:w="812" w:type="dxa"/>
            <w:tcMar>
              <w:left w:w="0" w:type="dxa"/>
              <w:right w:w="0" w:type="dxa"/>
            </w:tcMar>
            <w:vAlign w:val="center"/>
          </w:tcPr>
          <w:p w:rsidR="007A427B" w:rsidRPr="007F2467" w:rsidRDefault="007A427B" w:rsidP="003C307E">
            <w:pPr>
              <w:spacing w:line="220" w:lineRule="exact"/>
              <w:rPr>
                <w:rFonts w:ascii="仿宋" w:eastAsia="仿宋" w:hAnsi="仿宋" w:hint="eastAsia"/>
                <w:sz w:val="18"/>
                <w:szCs w:val="18"/>
              </w:rPr>
            </w:pPr>
            <w:r>
              <w:rPr>
                <w:rFonts w:ascii="仿宋" w:eastAsia="仿宋" w:hAnsi="仿宋" w:hint="eastAsia"/>
                <w:sz w:val="18"/>
                <w:szCs w:val="18"/>
              </w:rPr>
              <w:t>兽药经营许可证</w:t>
            </w:r>
          </w:p>
        </w:tc>
        <w:tc>
          <w:tcPr>
            <w:tcW w:w="896" w:type="dxa"/>
            <w:tcMar>
              <w:left w:w="0" w:type="dxa"/>
              <w:right w:w="0" w:type="dxa"/>
            </w:tcMar>
            <w:vAlign w:val="center"/>
          </w:tcPr>
          <w:p w:rsidR="007A427B" w:rsidRPr="007F2467" w:rsidRDefault="007A427B" w:rsidP="003C307E">
            <w:pPr>
              <w:spacing w:line="220" w:lineRule="exact"/>
              <w:rPr>
                <w:rFonts w:ascii="仿宋" w:eastAsia="仿宋" w:hAnsi="仿宋" w:hint="eastAsia"/>
                <w:sz w:val="18"/>
                <w:szCs w:val="18"/>
              </w:rPr>
            </w:pPr>
            <w:r>
              <w:rPr>
                <w:rFonts w:ascii="仿宋" w:eastAsia="仿宋" w:hAnsi="仿宋" w:hint="eastAsia"/>
                <w:sz w:val="18"/>
                <w:szCs w:val="18"/>
              </w:rPr>
              <w:t>《兽药管理条例》</w:t>
            </w:r>
          </w:p>
        </w:tc>
        <w:tc>
          <w:tcPr>
            <w:tcW w:w="714" w:type="dxa"/>
            <w:tcMar>
              <w:left w:w="0" w:type="dxa"/>
              <w:right w:w="0" w:type="dxa"/>
            </w:tcMar>
            <w:vAlign w:val="center"/>
          </w:tcPr>
          <w:p w:rsidR="007A427B" w:rsidRPr="007F2467" w:rsidRDefault="0002270B" w:rsidP="003C307E">
            <w:pPr>
              <w:spacing w:line="220" w:lineRule="exact"/>
              <w:rPr>
                <w:rFonts w:ascii="仿宋" w:eastAsia="仿宋" w:hAnsi="仿宋" w:hint="eastAsia"/>
                <w:sz w:val="18"/>
                <w:szCs w:val="18"/>
              </w:rPr>
            </w:pPr>
            <w:r>
              <w:rPr>
                <w:rFonts w:ascii="仿宋" w:eastAsia="仿宋" w:hAnsi="仿宋" w:hint="eastAsia"/>
                <w:sz w:val="18"/>
                <w:szCs w:val="18"/>
              </w:rPr>
              <w:t>市农业农村委</w:t>
            </w:r>
          </w:p>
        </w:tc>
        <w:tc>
          <w:tcPr>
            <w:tcW w:w="504" w:type="dxa"/>
            <w:tcMar>
              <w:left w:w="0" w:type="dxa"/>
              <w:right w:w="0" w:type="dxa"/>
            </w:tcMar>
            <w:vAlign w:val="center"/>
          </w:tcPr>
          <w:p w:rsidR="007A427B" w:rsidRPr="007F2467" w:rsidRDefault="007A427B"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A427B" w:rsidRPr="007F2467" w:rsidRDefault="007A427B"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A427B" w:rsidRPr="007F2467" w:rsidRDefault="007A427B"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A427B" w:rsidRPr="007F2467" w:rsidRDefault="007A427B"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02270B" w:rsidRPr="0002270B" w:rsidRDefault="0002270B" w:rsidP="0002270B">
            <w:pPr>
              <w:spacing w:line="220" w:lineRule="exact"/>
              <w:rPr>
                <w:rFonts w:ascii="仿宋" w:eastAsia="仿宋" w:hAnsi="仿宋"/>
                <w:sz w:val="18"/>
                <w:szCs w:val="18"/>
              </w:rPr>
            </w:pPr>
            <w:r w:rsidRPr="0002270B">
              <w:rPr>
                <w:rFonts w:ascii="仿宋" w:eastAsia="仿宋" w:hAnsi="仿宋" w:hint="eastAsia"/>
                <w:sz w:val="18"/>
                <w:szCs w:val="18"/>
              </w:rPr>
              <w:t>1.实现申请、审批网上办理，提高服务便民化水平。2.精简审批材料，将审批时限由40个工作日压减至20个工作日。</w:t>
            </w:r>
          </w:p>
          <w:p w:rsidR="007A427B" w:rsidRPr="0002270B" w:rsidRDefault="007A427B" w:rsidP="0002270B">
            <w:pPr>
              <w:spacing w:line="220" w:lineRule="exact"/>
              <w:rPr>
                <w:rFonts w:ascii="仿宋" w:eastAsia="仿宋" w:hAnsi="仿宋" w:hint="eastAsia"/>
                <w:sz w:val="18"/>
                <w:szCs w:val="18"/>
              </w:rPr>
            </w:pPr>
          </w:p>
        </w:tc>
        <w:tc>
          <w:tcPr>
            <w:tcW w:w="4556" w:type="dxa"/>
            <w:tcMar>
              <w:left w:w="0" w:type="dxa"/>
              <w:right w:w="0" w:type="dxa"/>
            </w:tcMar>
            <w:vAlign w:val="center"/>
          </w:tcPr>
          <w:p w:rsidR="0002270B" w:rsidRPr="0002270B" w:rsidRDefault="0002270B" w:rsidP="0002270B">
            <w:pPr>
              <w:spacing w:line="220" w:lineRule="exact"/>
              <w:rPr>
                <w:rFonts w:ascii="仿宋" w:eastAsia="仿宋" w:hAnsi="仿宋"/>
                <w:sz w:val="18"/>
                <w:szCs w:val="18"/>
              </w:rPr>
            </w:pPr>
            <w:r w:rsidRPr="0002270B">
              <w:rPr>
                <w:rFonts w:ascii="仿宋" w:eastAsia="仿宋" w:hAnsi="仿宋" w:hint="eastAsia"/>
                <w:sz w:val="18"/>
                <w:szCs w:val="18"/>
              </w:rPr>
              <w:t>1.开展“双随机、</w:t>
            </w:r>
            <w:proofErr w:type="gramStart"/>
            <w:r w:rsidRPr="0002270B">
              <w:rPr>
                <w:rFonts w:ascii="仿宋" w:eastAsia="仿宋" w:hAnsi="仿宋" w:hint="eastAsia"/>
                <w:sz w:val="18"/>
                <w:szCs w:val="18"/>
              </w:rPr>
              <w:t>一</w:t>
            </w:r>
            <w:proofErr w:type="gramEnd"/>
            <w:r w:rsidRPr="0002270B">
              <w:rPr>
                <w:rFonts w:ascii="仿宋" w:eastAsia="仿宋" w:hAnsi="仿宋" w:hint="eastAsia"/>
                <w:sz w:val="18"/>
                <w:szCs w:val="18"/>
              </w:rPr>
              <w:t>公开”监管，对风险等级高、投诉举报多的企业增加抽检数量和频次，实施重点监管2.强化社会监督:依法及时处理举报、投诉问题，调查处理结果向社会公开。</w:t>
            </w:r>
          </w:p>
          <w:p w:rsidR="007A427B" w:rsidRPr="0002270B" w:rsidRDefault="007A427B" w:rsidP="0002270B">
            <w:pPr>
              <w:spacing w:line="220" w:lineRule="exact"/>
              <w:rPr>
                <w:rFonts w:ascii="仿宋" w:eastAsia="仿宋" w:hAnsi="仿宋" w:hint="eastAsia"/>
                <w:sz w:val="18"/>
                <w:szCs w:val="18"/>
              </w:rPr>
            </w:pPr>
          </w:p>
        </w:tc>
      </w:tr>
      <w:tr w:rsidR="007A427B" w:rsidRPr="007F2467" w:rsidTr="007A427B">
        <w:trPr>
          <w:trHeight w:val="1421"/>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A427B" w:rsidRPr="007F2467" w:rsidRDefault="007A427B"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168</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A427B" w:rsidRPr="007F2467" w:rsidRDefault="007A427B" w:rsidP="003C307E">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A427B" w:rsidRPr="007F2467" w:rsidRDefault="007A427B" w:rsidP="003C307E">
            <w:pPr>
              <w:spacing w:line="220" w:lineRule="exact"/>
              <w:rPr>
                <w:rFonts w:ascii="仿宋" w:eastAsia="仿宋" w:hAnsi="仿宋" w:hint="eastAsia"/>
                <w:sz w:val="18"/>
                <w:szCs w:val="18"/>
              </w:rPr>
            </w:pPr>
            <w:r>
              <w:rPr>
                <w:rFonts w:ascii="仿宋" w:eastAsia="仿宋" w:hAnsi="仿宋" w:hint="eastAsia"/>
                <w:sz w:val="18"/>
                <w:szCs w:val="18"/>
              </w:rPr>
              <w:t>中药水产苗种进出口审批</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A427B" w:rsidRPr="007F2467" w:rsidRDefault="007A427B" w:rsidP="003C307E">
            <w:pPr>
              <w:spacing w:line="220" w:lineRule="exact"/>
              <w:rPr>
                <w:rFonts w:ascii="仿宋" w:eastAsia="仿宋" w:hAnsi="仿宋" w:hint="eastAsia"/>
                <w:sz w:val="18"/>
                <w:szCs w:val="18"/>
              </w:rPr>
            </w:pPr>
            <w:r>
              <w:rPr>
                <w:rFonts w:ascii="仿宋" w:eastAsia="仿宋" w:hAnsi="仿宋" w:hint="eastAsia"/>
                <w:sz w:val="18"/>
                <w:szCs w:val="18"/>
              </w:rPr>
              <w:t>动植物苗种进（出）抠审批表</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A427B" w:rsidRPr="007F2467" w:rsidRDefault="007A427B" w:rsidP="003C307E">
            <w:pPr>
              <w:spacing w:line="220" w:lineRule="exact"/>
              <w:rPr>
                <w:rFonts w:ascii="仿宋" w:eastAsia="仿宋" w:hAnsi="仿宋" w:hint="eastAsia"/>
                <w:sz w:val="18"/>
                <w:szCs w:val="18"/>
              </w:rPr>
            </w:pPr>
            <w:r>
              <w:rPr>
                <w:rFonts w:ascii="仿宋" w:eastAsia="仿宋" w:hAnsi="仿宋" w:hint="eastAsia"/>
                <w:sz w:val="18"/>
                <w:szCs w:val="18"/>
              </w:rPr>
              <w:t>《中华人民共和国渔业法》</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A427B" w:rsidRPr="007F2467" w:rsidRDefault="0002270B" w:rsidP="003C307E">
            <w:pPr>
              <w:spacing w:line="220" w:lineRule="exact"/>
              <w:rPr>
                <w:rFonts w:ascii="仿宋" w:eastAsia="仿宋" w:hAnsi="仿宋" w:hint="eastAsia"/>
                <w:sz w:val="18"/>
                <w:szCs w:val="18"/>
              </w:rPr>
            </w:pPr>
            <w:r>
              <w:rPr>
                <w:rFonts w:ascii="仿宋" w:eastAsia="仿宋" w:hAnsi="仿宋" w:hint="eastAsia"/>
                <w:sz w:val="18"/>
                <w:szCs w:val="18"/>
              </w:rPr>
              <w:t>农业农村部；市农业农村委</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A427B" w:rsidRPr="007F2467" w:rsidRDefault="007A427B" w:rsidP="003C307E">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A427B" w:rsidRPr="007F2467" w:rsidRDefault="007A427B" w:rsidP="003C307E">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A427B" w:rsidRPr="007F2467" w:rsidRDefault="007A427B" w:rsidP="003C307E">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A427B" w:rsidRPr="007F2467" w:rsidRDefault="007A427B"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2270B" w:rsidRPr="0002270B" w:rsidRDefault="0002270B" w:rsidP="0002270B">
            <w:pPr>
              <w:spacing w:line="220" w:lineRule="exact"/>
              <w:rPr>
                <w:rFonts w:ascii="仿宋" w:eastAsia="仿宋" w:hAnsi="仿宋"/>
                <w:sz w:val="18"/>
                <w:szCs w:val="18"/>
              </w:rPr>
            </w:pPr>
            <w:r w:rsidRPr="0002270B">
              <w:rPr>
                <w:rFonts w:ascii="仿宋" w:eastAsia="仿宋" w:hAnsi="仿宋" w:hint="eastAsia"/>
                <w:sz w:val="18"/>
                <w:szCs w:val="18"/>
              </w:rPr>
              <w:t>1.实现全国一网通办，申请人“零跑动”。2.不再要求申请人提供营业执照、法定代表人身份证等材料，通过部门间信息共享获取相关信息。</w:t>
            </w:r>
          </w:p>
          <w:p w:rsidR="007A427B" w:rsidRPr="0002270B" w:rsidRDefault="007A427B" w:rsidP="0002270B">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2270B" w:rsidRPr="0002270B" w:rsidRDefault="0002270B" w:rsidP="0002270B">
            <w:pPr>
              <w:spacing w:line="220" w:lineRule="exact"/>
              <w:rPr>
                <w:rFonts w:ascii="仿宋" w:eastAsia="仿宋" w:hAnsi="仿宋"/>
                <w:sz w:val="18"/>
                <w:szCs w:val="18"/>
              </w:rPr>
            </w:pPr>
            <w:r w:rsidRPr="0002270B">
              <w:rPr>
                <w:rFonts w:ascii="仿宋" w:eastAsia="仿宋" w:hAnsi="仿宋" w:hint="eastAsia"/>
                <w:sz w:val="18"/>
                <w:szCs w:val="18"/>
              </w:rPr>
              <w:t>1.开展“双随机、</w:t>
            </w:r>
            <w:proofErr w:type="gramStart"/>
            <w:r w:rsidRPr="0002270B">
              <w:rPr>
                <w:rFonts w:ascii="仿宋" w:eastAsia="仿宋" w:hAnsi="仿宋" w:hint="eastAsia"/>
                <w:sz w:val="18"/>
                <w:szCs w:val="18"/>
              </w:rPr>
              <w:t>一</w:t>
            </w:r>
            <w:proofErr w:type="gramEnd"/>
            <w:r w:rsidRPr="0002270B">
              <w:rPr>
                <w:rFonts w:ascii="仿宋" w:eastAsia="仿宋" w:hAnsi="仿宋" w:hint="eastAsia"/>
                <w:sz w:val="18"/>
                <w:szCs w:val="18"/>
              </w:rPr>
              <w:t>公开”监管，发现违法违规行为要依法查处并公开结果。2.对风险等级高、投诉举报多的企业实施重点监管。3.依法及时处理投诉举报</w:t>
            </w:r>
            <w:r w:rsidR="00A265FD">
              <w:rPr>
                <w:rFonts w:ascii="仿宋" w:eastAsia="仿宋" w:hAnsi="仿宋" w:hint="eastAsia"/>
                <w:sz w:val="18"/>
                <w:szCs w:val="18"/>
              </w:rPr>
              <w:t>，</w:t>
            </w:r>
            <w:r w:rsidRPr="0002270B">
              <w:rPr>
                <w:rFonts w:ascii="仿宋" w:eastAsia="仿宋" w:hAnsi="仿宋" w:hint="eastAsia"/>
                <w:sz w:val="18"/>
                <w:szCs w:val="18"/>
              </w:rPr>
              <w:t>处理结果向社会公开并记入企业信用档案。</w:t>
            </w:r>
          </w:p>
          <w:p w:rsidR="007A427B" w:rsidRPr="0002270B" w:rsidRDefault="007A427B" w:rsidP="0002270B">
            <w:pPr>
              <w:spacing w:line="220" w:lineRule="exact"/>
              <w:rPr>
                <w:rFonts w:ascii="仿宋" w:eastAsia="仿宋" w:hAnsi="仿宋" w:hint="eastAsia"/>
                <w:sz w:val="18"/>
                <w:szCs w:val="18"/>
              </w:rPr>
            </w:pPr>
          </w:p>
        </w:tc>
      </w:tr>
    </w:tbl>
    <w:p w:rsidR="00861BE3" w:rsidRDefault="00861BE3" w:rsidP="003744C0">
      <w:pPr>
        <w:spacing w:line="220" w:lineRule="exact"/>
        <w:rPr>
          <w:rFonts w:ascii="仿宋" w:eastAsia="仿宋" w:hAnsi="仿宋" w:hint="eastAsia"/>
          <w:sz w:val="18"/>
          <w:szCs w:val="18"/>
        </w:rPr>
      </w:pPr>
    </w:p>
    <w:p w:rsidR="007A427B" w:rsidRDefault="007A427B" w:rsidP="003744C0">
      <w:pPr>
        <w:spacing w:line="220" w:lineRule="exact"/>
        <w:rPr>
          <w:rFonts w:ascii="仿宋" w:eastAsia="仿宋" w:hAnsi="仿宋" w:hint="eastAsia"/>
          <w:sz w:val="18"/>
          <w:szCs w:val="18"/>
        </w:rPr>
      </w:pPr>
    </w:p>
    <w:p w:rsidR="007A427B" w:rsidRDefault="007A427B" w:rsidP="003744C0">
      <w:pPr>
        <w:spacing w:line="220" w:lineRule="exact"/>
        <w:rPr>
          <w:rFonts w:ascii="仿宋" w:eastAsia="仿宋" w:hAnsi="仿宋" w:hint="eastAsia"/>
          <w:sz w:val="18"/>
          <w:szCs w:val="18"/>
        </w:rPr>
      </w:pPr>
    </w:p>
    <w:p w:rsidR="007A427B" w:rsidRDefault="007A427B"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E04BC" w:rsidRPr="007F2467" w:rsidTr="003C307E">
        <w:trPr>
          <w:trHeight w:val="313"/>
        </w:trPr>
        <w:tc>
          <w:tcPr>
            <w:tcW w:w="483" w:type="dxa"/>
            <w:vMerge w:val="restart"/>
            <w:tcMar>
              <w:left w:w="0" w:type="dxa"/>
              <w:right w:w="0" w:type="dxa"/>
            </w:tcMar>
            <w:vAlign w:val="center"/>
          </w:tcPr>
          <w:p w:rsidR="003C2153" w:rsidRDefault="00BE04BC"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BE04BC" w:rsidRPr="007F2467" w:rsidRDefault="00BE04BC"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BE04BC" w:rsidRPr="007F2467" w:rsidRDefault="00BE04BC"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BE04BC" w:rsidRPr="007F2467" w:rsidRDefault="00BE04BC"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BE04BC" w:rsidRPr="007F2467" w:rsidRDefault="00BE04BC"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BE04BC" w:rsidRPr="007F2467" w:rsidRDefault="00BE04BC"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BE04BC" w:rsidRPr="007F2467" w:rsidRDefault="00BE04BC"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BE04BC" w:rsidRPr="007F2467" w:rsidRDefault="00BE04BC"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BE04BC" w:rsidRPr="007F2467" w:rsidRDefault="00BE04BC"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BE04BC" w:rsidRPr="007F2467" w:rsidRDefault="00BE04BC"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BE04BC" w:rsidRPr="007F2467" w:rsidRDefault="00BE04BC"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BE04BC" w:rsidRPr="007F2467" w:rsidTr="003C307E">
        <w:trPr>
          <w:trHeight w:val="312"/>
        </w:trPr>
        <w:tc>
          <w:tcPr>
            <w:tcW w:w="483" w:type="dxa"/>
            <w:vMerge/>
            <w:tcMar>
              <w:left w:w="0" w:type="dxa"/>
              <w:right w:w="0" w:type="dxa"/>
            </w:tcMar>
          </w:tcPr>
          <w:p w:rsidR="00BE04BC" w:rsidRPr="007F2467" w:rsidRDefault="00BE04BC" w:rsidP="003C307E">
            <w:pPr>
              <w:spacing w:line="220" w:lineRule="exact"/>
              <w:rPr>
                <w:rFonts w:ascii="幼圆" w:eastAsia="幼圆" w:hAnsi="黑体" w:hint="eastAsia"/>
                <w:b/>
                <w:sz w:val="18"/>
                <w:szCs w:val="18"/>
              </w:rPr>
            </w:pPr>
          </w:p>
        </w:tc>
        <w:tc>
          <w:tcPr>
            <w:tcW w:w="422" w:type="dxa"/>
            <w:vMerge/>
            <w:tcMar>
              <w:left w:w="0" w:type="dxa"/>
              <w:right w:w="0" w:type="dxa"/>
            </w:tcMar>
          </w:tcPr>
          <w:p w:rsidR="00BE04BC" w:rsidRPr="007F2467" w:rsidRDefault="00BE04BC" w:rsidP="003C307E">
            <w:pPr>
              <w:spacing w:line="220" w:lineRule="exact"/>
              <w:jc w:val="center"/>
              <w:rPr>
                <w:rFonts w:ascii="幼圆" w:eastAsia="幼圆" w:hAnsi="黑体" w:hint="eastAsia"/>
                <w:b/>
                <w:sz w:val="18"/>
                <w:szCs w:val="18"/>
              </w:rPr>
            </w:pPr>
          </w:p>
        </w:tc>
        <w:tc>
          <w:tcPr>
            <w:tcW w:w="598" w:type="dxa"/>
            <w:vMerge/>
            <w:tcMar>
              <w:left w:w="0" w:type="dxa"/>
              <w:right w:w="0" w:type="dxa"/>
            </w:tcMar>
          </w:tcPr>
          <w:p w:rsidR="00BE04BC" w:rsidRPr="007F2467" w:rsidRDefault="00BE04BC" w:rsidP="003C307E">
            <w:pPr>
              <w:spacing w:line="220" w:lineRule="exact"/>
              <w:jc w:val="center"/>
              <w:rPr>
                <w:rFonts w:ascii="幼圆" w:eastAsia="幼圆" w:hAnsi="黑体" w:hint="eastAsia"/>
                <w:b/>
                <w:sz w:val="18"/>
                <w:szCs w:val="18"/>
              </w:rPr>
            </w:pPr>
          </w:p>
        </w:tc>
        <w:tc>
          <w:tcPr>
            <w:tcW w:w="812" w:type="dxa"/>
            <w:vMerge/>
            <w:tcMar>
              <w:left w:w="0" w:type="dxa"/>
              <w:right w:w="0" w:type="dxa"/>
            </w:tcMar>
          </w:tcPr>
          <w:p w:rsidR="00BE04BC" w:rsidRPr="007F2467" w:rsidRDefault="00BE04BC" w:rsidP="003C307E">
            <w:pPr>
              <w:spacing w:line="220" w:lineRule="exact"/>
              <w:jc w:val="center"/>
              <w:rPr>
                <w:rFonts w:ascii="幼圆" w:eastAsia="幼圆" w:hAnsi="黑体" w:hint="eastAsia"/>
                <w:b/>
                <w:sz w:val="18"/>
                <w:szCs w:val="18"/>
              </w:rPr>
            </w:pPr>
          </w:p>
        </w:tc>
        <w:tc>
          <w:tcPr>
            <w:tcW w:w="896" w:type="dxa"/>
            <w:vMerge/>
            <w:tcMar>
              <w:left w:w="0" w:type="dxa"/>
              <w:right w:w="0" w:type="dxa"/>
            </w:tcMar>
          </w:tcPr>
          <w:p w:rsidR="00BE04BC" w:rsidRPr="007F2467" w:rsidRDefault="00BE04BC" w:rsidP="003C307E">
            <w:pPr>
              <w:spacing w:line="220" w:lineRule="exact"/>
              <w:jc w:val="center"/>
              <w:rPr>
                <w:rFonts w:ascii="幼圆" w:eastAsia="幼圆" w:hAnsi="黑体" w:hint="eastAsia"/>
                <w:b/>
                <w:sz w:val="18"/>
                <w:szCs w:val="18"/>
              </w:rPr>
            </w:pPr>
          </w:p>
        </w:tc>
        <w:tc>
          <w:tcPr>
            <w:tcW w:w="714" w:type="dxa"/>
            <w:vMerge/>
            <w:tcMar>
              <w:left w:w="0" w:type="dxa"/>
              <w:right w:w="0" w:type="dxa"/>
            </w:tcMar>
          </w:tcPr>
          <w:p w:rsidR="00BE04BC" w:rsidRPr="007F2467" w:rsidRDefault="00BE04BC" w:rsidP="003C307E">
            <w:pPr>
              <w:spacing w:line="220" w:lineRule="exact"/>
              <w:jc w:val="center"/>
              <w:rPr>
                <w:rFonts w:ascii="幼圆" w:eastAsia="幼圆" w:hAnsi="黑体" w:hint="eastAsia"/>
                <w:b/>
                <w:sz w:val="18"/>
                <w:szCs w:val="18"/>
              </w:rPr>
            </w:pPr>
          </w:p>
        </w:tc>
        <w:tc>
          <w:tcPr>
            <w:tcW w:w="504" w:type="dxa"/>
            <w:tcMar>
              <w:left w:w="0" w:type="dxa"/>
              <w:right w:w="0" w:type="dxa"/>
            </w:tcMar>
          </w:tcPr>
          <w:p w:rsidR="00BE04BC" w:rsidRPr="007F2467" w:rsidRDefault="00BE04BC"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BE04BC" w:rsidRPr="007F2467" w:rsidRDefault="00BE04BC"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BE04BC" w:rsidRPr="007F2467" w:rsidRDefault="00BE04BC"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BE04BC" w:rsidRPr="007F2467" w:rsidRDefault="00BE04BC"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BE04BC" w:rsidRPr="007F2467" w:rsidRDefault="00BE04BC" w:rsidP="003C307E">
            <w:pPr>
              <w:spacing w:line="220" w:lineRule="exact"/>
              <w:rPr>
                <w:rFonts w:ascii="幼圆" w:eastAsia="幼圆" w:hAnsi="黑体" w:hint="eastAsia"/>
                <w:b/>
                <w:sz w:val="18"/>
                <w:szCs w:val="18"/>
              </w:rPr>
            </w:pPr>
          </w:p>
        </w:tc>
        <w:tc>
          <w:tcPr>
            <w:tcW w:w="4556" w:type="dxa"/>
            <w:vMerge/>
            <w:tcMar>
              <w:left w:w="0" w:type="dxa"/>
              <w:right w:w="0" w:type="dxa"/>
            </w:tcMar>
          </w:tcPr>
          <w:p w:rsidR="00BE04BC" w:rsidRPr="007F2467" w:rsidRDefault="00BE04BC" w:rsidP="003C307E">
            <w:pPr>
              <w:spacing w:line="220" w:lineRule="exact"/>
              <w:rPr>
                <w:rFonts w:ascii="幼圆" w:eastAsia="幼圆" w:hAnsi="黑体" w:hint="eastAsia"/>
                <w:b/>
                <w:sz w:val="18"/>
                <w:szCs w:val="18"/>
              </w:rPr>
            </w:pPr>
          </w:p>
        </w:tc>
      </w:tr>
      <w:tr w:rsidR="00BE04BC" w:rsidRPr="007F2467" w:rsidTr="00BE04BC">
        <w:trPr>
          <w:trHeight w:val="1474"/>
        </w:trPr>
        <w:tc>
          <w:tcPr>
            <w:tcW w:w="483" w:type="dxa"/>
            <w:tcMar>
              <w:left w:w="0" w:type="dxa"/>
              <w:right w:w="0" w:type="dxa"/>
            </w:tcMar>
            <w:vAlign w:val="center"/>
          </w:tcPr>
          <w:p w:rsidR="00BE04BC" w:rsidRPr="007F2467" w:rsidRDefault="00BE04BC"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169</w:t>
            </w:r>
          </w:p>
        </w:tc>
        <w:tc>
          <w:tcPr>
            <w:tcW w:w="422" w:type="dxa"/>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水产苗种进出口审批</w:t>
            </w:r>
          </w:p>
        </w:tc>
        <w:tc>
          <w:tcPr>
            <w:tcW w:w="812" w:type="dxa"/>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水产苗种进出口审批表</w:t>
            </w:r>
          </w:p>
        </w:tc>
        <w:tc>
          <w:tcPr>
            <w:tcW w:w="896" w:type="dxa"/>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《中华人民共和国渔业法》</w:t>
            </w:r>
          </w:p>
        </w:tc>
        <w:tc>
          <w:tcPr>
            <w:tcW w:w="714" w:type="dxa"/>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市农业农村委</w:t>
            </w:r>
          </w:p>
        </w:tc>
        <w:tc>
          <w:tcPr>
            <w:tcW w:w="504" w:type="dxa"/>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9E4330" w:rsidRPr="009E4330" w:rsidRDefault="009E4330" w:rsidP="009E4330">
            <w:pPr>
              <w:spacing w:line="220" w:lineRule="exact"/>
              <w:rPr>
                <w:rFonts w:ascii="仿宋" w:eastAsia="仿宋" w:hAnsi="仿宋"/>
                <w:sz w:val="18"/>
                <w:szCs w:val="18"/>
              </w:rPr>
            </w:pPr>
            <w:r w:rsidRPr="009E4330">
              <w:rPr>
                <w:rFonts w:ascii="仿宋" w:eastAsia="仿宋" w:hAnsi="仿宋" w:hint="eastAsia"/>
                <w:sz w:val="18"/>
                <w:szCs w:val="18"/>
              </w:rPr>
              <w:t>1.实现全国一网通办，申请人“零跑动”。2.不再要求申请人提供营业执照、法定代表人</w:t>
            </w:r>
            <w:r w:rsidR="006D15BE">
              <w:rPr>
                <w:rFonts w:ascii="仿宋" w:eastAsia="仿宋" w:hAnsi="仿宋" w:hint="eastAsia"/>
                <w:sz w:val="18"/>
                <w:szCs w:val="18"/>
              </w:rPr>
              <w:t>身份证等材料，通过部门间</w:t>
            </w:r>
            <w:r w:rsidRPr="009E4330">
              <w:rPr>
                <w:rFonts w:ascii="仿宋" w:eastAsia="仿宋" w:hAnsi="仿宋" w:hint="eastAsia"/>
                <w:sz w:val="18"/>
                <w:szCs w:val="18"/>
              </w:rPr>
              <w:t>信息共享获取相关信息。</w:t>
            </w:r>
          </w:p>
          <w:p w:rsidR="00BE04BC" w:rsidRPr="009E4330" w:rsidRDefault="00BE04BC" w:rsidP="009E4330">
            <w:pPr>
              <w:spacing w:line="220" w:lineRule="exact"/>
              <w:rPr>
                <w:rFonts w:ascii="仿宋" w:eastAsia="仿宋" w:hAnsi="仿宋" w:hint="eastAsia"/>
                <w:sz w:val="18"/>
                <w:szCs w:val="18"/>
              </w:rPr>
            </w:pPr>
          </w:p>
        </w:tc>
        <w:tc>
          <w:tcPr>
            <w:tcW w:w="4556" w:type="dxa"/>
            <w:tcMar>
              <w:left w:w="0" w:type="dxa"/>
              <w:right w:w="0" w:type="dxa"/>
            </w:tcMar>
            <w:vAlign w:val="center"/>
          </w:tcPr>
          <w:p w:rsidR="009E4330" w:rsidRPr="009E4330" w:rsidRDefault="009E4330" w:rsidP="009E4330">
            <w:pPr>
              <w:spacing w:line="220" w:lineRule="exact"/>
              <w:rPr>
                <w:rFonts w:ascii="仿宋" w:eastAsia="仿宋" w:hAnsi="仿宋"/>
                <w:sz w:val="18"/>
                <w:szCs w:val="18"/>
              </w:rPr>
            </w:pPr>
            <w:r w:rsidRPr="009E4330">
              <w:rPr>
                <w:rFonts w:ascii="仿宋" w:eastAsia="仿宋" w:hAnsi="仿宋" w:hint="eastAsia"/>
                <w:sz w:val="18"/>
                <w:szCs w:val="18"/>
              </w:rPr>
              <w:t>1.开展“双随机、</w:t>
            </w:r>
            <w:proofErr w:type="gramStart"/>
            <w:r w:rsidRPr="009E4330">
              <w:rPr>
                <w:rFonts w:ascii="仿宋" w:eastAsia="仿宋" w:hAnsi="仿宋" w:hint="eastAsia"/>
                <w:sz w:val="18"/>
                <w:szCs w:val="18"/>
              </w:rPr>
              <w:t>一</w:t>
            </w:r>
            <w:proofErr w:type="gramEnd"/>
            <w:r w:rsidRPr="009E4330">
              <w:rPr>
                <w:rFonts w:ascii="仿宋" w:eastAsia="仿宋" w:hAnsi="仿宋" w:hint="eastAsia"/>
                <w:sz w:val="18"/>
                <w:szCs w:val="18"/>
              </w:rPr>
              <w:t>公开”监管，发现违法违规行为要依法查处并公开结果。2.对风险等级高、投诉举报多的企业实施重点监管。3.依法及时处理投诉举报，处理结果向社会公开并记入企业信用档案。</w:t>
            </w:r>
          </w:p>
          <w:p w:rsidR="00BE04BC" w:rsidRPr="009E4330" w:rsidRDefault="00BE04BC" w:rsidP="009E4330">
            <w:pPr>
              <w:spacing w:line="220" w:lineRule="exact"/>
              <w:rPr>
                <w:rFonts w:ascii="仿宋" w:eastAsia="仿宋" w:hAnsi="仿宋" w:hint="eastAsia"/>
                <w:sz w:val="18"/>
                <w:szCs w:val="18"/>
              </w:rPr>
            </w:pPr>
          </w:p>
        </w:tc>
      </w:tr>
      <w:tr w:rsidR="00BE04BC" w:rsidRPr="007F2467" w:rsidTr="00BE04BC">
        <w:trPr>
          <w:trHeight w:val="1409"/>
        </w:trPr>
        <w:tc>
          <w:tcPr>
            <w:tcW w:w="483" w:type="dxa"/>
            <w:tcMar>
              <w:left w:w="0" w:type="dxa"/>
              <w:right w:w="0" w:type="dxa"/>
            </w:tcMar>
            <w:vAlign w:val="center"/>
          </w:tcPr>
          <w:p w:rsidR="00BE04BC" w:rsidRPr="007F2467" w:rsidRDefault="00BE04BC"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170</w:t>
            </w:r>
          </w:p>
        </w:tc>
        <w:tc>
          <w:tcPr>
            <w:tcW w:w="422" w:type="dxa"/>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渔业捕捞许可证审批</w:t>
            </w:r>
          </w:p>
        </w:tc>
        <w:tc>
          <w:tcPr>
            <w:tcW w:w="812" w:type="dxa"/>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渔业捕捞许可证</w:t>
            </w:r>
          </w:p>
        </w:tc>
        <w:tc>
          <w:tcPr>
            <w:tcW w:w="896" w:type="dxa"/>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《中华人民共和国渔业法》</w:t>
            </w:r>
          </w:p>
        </w:tc>
        <w:tc>
          <w:tcPr>
            <w:tcW w:w="714" w:type="dxa"/>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市、区农业农村部门</w:t>
            </w:r>
          </w:p>
        </w:tc>
        <w:tc>
          <w:tcPr>
            <w:tcW w:w="504" w:type="dxa"/>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9E4330" w:rsidRPr="009E4330" w:rsidRDefault="009E4330" w:rsidP="009E4330">
            <w:pPr>
              <w:spacing w:line="220" w:lineRule="exact"/>
              <w:rPr>
                <w:rFonts w:ascii="仿宋" w:eastAsia="仿宋" w:hAnsi="仿宋"/>
                <w:sz w:val="18"/>
                <w:szCs w:val="18"/>
              </w:rPr>
            </w:pPr>
            <w:r w:rsidRPr="009E4330">
              <w:rPr>
                <w:rFonts w:ascii="仿宋" w:eastAsia="仿宋" w:hAnsi="仿宋" w:hint="eastAsia"/>
                <w:sz w:val="18"/>
                <w:szCs w:val="18"/>
              </w:rPr>
              <w:t>1.实现全国一网通办，申请人“零跑动”。2.对能够通过有关信息系统或者部门间信息共享核查的证明材料，不再要求申请人提供。3.将审批时限由20个工作日压减至10个工作日。</w:t>
            </w:r>
          </w:p>
          <w:p w:rsidR="00BE04BC" w:rsidRPr="009E4330" w:rsidRDefault="00BE04BC" w:rsidP="009E4330">
            <w:pPr>
              <w:spacing w:line="220" w:lineRule="exact"/>
              <w:rPr>
                <w:rFonts w:ascii="仿宋" w:eastAsia="仿宋" w:hAnsi="仿宋" w:hint="eastAsia"/>
                <w:sz w:val="18"/>
                <w:szCs w:val="18"/>
              </w:rPr>
            </w:pPr>
          </w:p>
        </w:tc>
        <w:tc>
          <w:tcPr>
            <w:tcW w:w="4556" w:type="dxa"/>
            <w:tcMar>
              <w:left w:w="0" w:type="dxa"/>
              <w:right w:w="0" w:type="dxa"/>
            </w:tcMar>
            <w:vAlign w:val="center"/>
          </w:tcPr>
          <w:p w:rsidR="009E4330" w:rsidRPr="009E4330" w:rsidRDefault="009E4330" w:rsidP="009E4330">
            <w:pPr>
              <w:spacing w:line="220" w:lineRule="exact"/>
              <w:rPr>
                <w:rFonts w:ascii="仿宋" w:eastAsia="仿宋" w:hAnsi="仿宋"/>
                <w:sz w:val="18"/>
                <w:szCs w:val="18"/>
              </w:rPr>
            </w:pPr>
            <w:r w:rsidRPr="009E4330">
              <w:rPr>
                <w:rFonts w:ascii="仿宋" w:eastAsia="仿宋" w:hAnsi="仿宋" w:hint="eastAsia"/>
                <w:sz w:val="18"/>
                <w:szCs w:val="18"/>
              </w:rPr>
              <w:t>1.开展“双随机、</w:t>
            </w:r>
            <w:proofErr w:type="gramStart"/>
            <w:r w:rsidRPr="009E4330">
              <w:rPr>
                <w:rFonts w:ascii="仿宋" w:eastAsia="仿宋" w:hAnsi="仿宋" w:hint="eastAsia"/>
                <w:sz w:val="18"/>
                <w:szCs w:val="18"/>
              </w:rPr>
              <w:t>一</w:t>
            </w:r>
            <w:proofErr w:type="gramEnd"/>
            <w:r w:rsidRPr="009E4330">
              <w:rPr>
                <w:rFonts w:ascii="仿宋" w:eastAsia="仿宋" w:hAnsi="仿宋" w:hint="eastAsia"/>
                <w:sz w:val="18"/>
                <w:szCs w:val="18"/>
              </w:rPr>
              <w:t>公开”监管，发现违法违规行为要依法查处并及时公布查处结果。2.强化社会监督，依法及时处理投诉举报，调查处理结果向社会公开。3.发挥基层渔业组织自律作用。4.对专项捕捞许可作业实施定点上岸制度。</w:t>
            </w:r>
          </w:p>
          <w:p w:rsidR="00BE04BC" w:rsidRPr="009E4330" w:rsidRDefault="00BE04BC" w:rsidP="009E4330">
            <w:pPr>
              <w:spacing w:line="220" w:lineRule="exact"/>
              <w:rPr>
                <w:rFonts w:ascii="仿宋" w:eastAsia="仿宋" w:hAnsi="仿宋" w:hint="eastAsia"/>
                <w:sz w:val="18"/>
                <w:szCs w:val="18"/>
              </w:rPr>
            </w:pPr>
          </w:p>
        </w:tc>
      </w:tr>
      <w:tr w:rsidR="00BE04BC" w:rsidRPr="007F2467" w:rsidTr="00BE04BC">
        <w:trPr>
          <w:trHeight w:val="976"/>
        </w:trPr>
        <w:tc>
          <w:tcPr>
            <w:tcW w:w="483" w:type="dxa"/>
            <w:tcMar>
              <w:left w:w="0" w:type="dxa"/>
              <w:right w:w="0" w:type="dxa"/>
            </w:tcMar>
            <w:vAlign w:val="center"/>
          </w:tcPr>
          <w:p w:rsidR="00BE04BC" w:rsidRPr="007F2467" w:rsidRDefault="00BE04BC"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171</w:t>
            </w:r>
          </w:p>
        </w:tc>
        <w:tc>
          <w:tcPr>
            <w:tcW w:w="422" w:type="dxa"/>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远洋渔业项目初审</w:t>
            </w:r>
          </w:p>
        </w:tc>
        <w:tc>
          <w:tcPr>
            <w:tcW w:w="812" w:type="dxa"/>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无</w:t>
            </w:r>
          </w:p>
        </w:tc>
        <w:tc>
          <w:tcPr>
            <w:tcW w:w="896" w:type="dxa"/>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《中华人民共和国渔业法实施细则》</w:t>
            </w:r>
          </w:p>
        </w:tc>
        <w:tc>
          <w:tcPr>
            <w:tcW w:w="714" w:type="dxa"/>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市农业农村委</w:t>
            </w:r>
          </w:p>
        </w:tc>
        <w:tc>
          <w:tcPr>
            <w:tcW w:w="504" w:type="dxa"/>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9E4330" w:rsidRPr="009E4330" w:rsidRDefault="009E4330" w:rsidP="009E4330">
            <w:pPr>
              <w:spacing w:line="220" w:lineRule="exact"/>
              <w:rPr>
                <w:rFonts w:ascii="仿宋" w:eastAsia="仿宋" w:hAnsi="仿宋"/>
                <w:sz w:val="18"/>
                <w:szCs w:val="18"/>
              </w:rPr>
            </w:pPr>
            <w:r w:rsidRPr="009E4330">
              <w:rPr>
                <w:rFonts w:ascii="仿宋" w:eastAsia="仿宋" w:hAnsi="仿宋" w:hint="eastAsia"/>
                <w:sz w:val="18"/>
                <w:szCs w:val="18"/>
              </w:rPr>
              <w:t>1.实现全国一网通办，申请人“零跑动”。2.</w:t>
            </w:r>
            <w:r w:rsidR="006D15BE">
              <w:rPr>
                <w:rFonts w:ascii="仿宋" w:eastAsia="仿宋" w:hAnsi="仿宋" w:hint="eastAsia"/>
                <w:sz w:val="18"/>
                <w:szCs w:val="18"/>
              </w:rPr>
              <w:t>不再要求申请人提供营业执照、法定代表人身份证等材料，通过部门间</w:t>
            </w:r>
            <w:r w:rsidRPr="009E4330">
              <w:rPr>
                <w:rFonts w:ascii="仿宋" w:eastAsia="仿宋" w:hAnsi="仿宋" w:hint="eastAsia"/>
                <w:sz w:val="18"/>
                <w:szCs w:val="18"/>
              </w:rPr>
              <w:t>信息共享获取相关信息。</w:t>
            </w:r>
          </w:p>
          <w:p w:rsidR="00BE04BC" w:rsidRPr="009E4330" w:rsidRDefault="00BE04BC" w:rsidP="009E4330">
            <w:pPr>
              <w:spacing w:line="220" w:lineRule="exact"/>
              <w:rPr>
                <w:rFonts w:ascii="仿宋" w:eastAsia="仿宋" w:hAnsi="仿宋" w:hint="eastAsia"/>
                <w:sz w:val="18"/>
                <w:szCs w:val="18"/>
              </w:rPr>
            </w:pPr>
          </w:p>
        </w:tc>
        <w:tc>
          <w:tcPr>
            <w:tcW w:w="4556" w:type="dxa"/>
            <w:tcMar>
              <w:left w:w="0" w:type="dxa"/>
              <w:right w:w="0" w:type="dxa"/>
            </w:tcMar>
            <w:vAlign w:val="center"/>
          </w:tcPr>
          <w:p w:rsidR="00BE04BC" w:rsidRPr="007F2467" w:rsidRDefault="00BE04BC" w:rsidP="009E4330">
            <w:pPr>
              <w:spacing w:line="220" w:lineRule="exact"/>
              <w:rPr>
                <w:rFonts w:ascii="仿宋" w:eastAsia="仿宋" w:hAnsi="仿宋" w:hint="eastAsia"/>
                <w:sz w:val="18"/>
                <w:szCs w:val="18"/>
              </w:rPr>
            </w:pPr>
            <w:r w:rsidRPr="007F2467">
              <w:rPr>
                <w:rFonts w:ascii="仿宋" w:eastAsia="仿宋" w:hAnsi="仿宋" w:hint="eastAsia"/>
                <w:sz w:val="18"/>
                <w:szCs w:val="18"/>
              </w:rPr>
              <w:t xml:space="preserve"> </w:t>
            </w:r>
            <w:r w:rsidR="009E4330" w:rsidRPr="009E4330">
              <w:rPr>
                <w:rFonts w:ascii="仿宋" w:eastAsia="仿宋" w:hAnsi="仿宋" w:hint="eastAsia"/>
                <w:sz w:val="18"/>
                <w:szCs w:val="18"/>
              </w:rPr>
              <w:t>1.开展“双随机、</w:t>
            </w:r>
            <w:proofErr w:type="gramStart"/>
            <w:r w:rsidR="009E4330" w:rsidRPr="009E4330">
              <w:rPr>
                <w:rFonts w:ascii="仿宋" w:eastAsia="仿宋" w:hAnsi="仿宋" w:hint="eastAsia"/>
                <w:sz w:val="18"/>
                <w:szCs w:val="18"/>
              </w:rPr>
              <w:t>一</w:t>
            </w:r>
            <w:proofErr w:type="gramEnd"/>
            <w:r w:rsidR="009E4330" w:rsidRPr="009E4330">
              <w:rPr>
                <w:rFonts w:ascii="仿宋" w:eastAsia="仿宋" w:hAnsi="仿宋" w:hint="eastAsia"/>
                <w:sz w:val="18"/>
                <w:szCs w:val="18"/>
              </w:rPr>
              <w:t>公开”监管，发现违法违规行为要依法查处并公开结果。2.对风险等级高、投诉举报多的企业实施重点监管。3.依法及时处理投诉举报，处理结果向社会公开并记入企业信用档案。</w:t>
            </w:r>
          </w:p>
        </w:tc>
      </w:tr>
      <w:tr w:rsidR="00BE04BC" w:rsidRPr="007F2467" w:rsidTr="00BE04BC">
        <w:trPr>
          <w:trHeight w:val="1402"/>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172</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水域滩涂</w:t>
            </w:r>
            <w:proofErr w:type="gramStart"/>
            <w:r>
              <w:rPr>
                <w:rFonts w:ascii="仿宋" w:eastAsia="仿宋" w:hAnsi="仿宋" w:hint="eastAsia"/>
                <w:sz w:val="18"/>
                <w:szCs w:val="18"/>
              </w:rPr>
              <w:t>养殖证</w:t>
            </w:r>
            <w:proofErr w:type="gramEnd"/>
            <w:r>
              <w:rPr>
                <w:rFonts w:ascii="仿宋" w:eastAsia="仿宋" w:hAnsi="仿宋" w:hint="eastAsia"/>
                <w:sz w:val="18"/>
                <w:szCs w:val="18"/>
              </w:rPr>
              <w:t>核发</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水域滩涂</w:t>
            </w:r>
            <w:proofErr w:type="gramStart"/>
            <w:r>
              <w:rPr>
                <w:rFonts w:ascii="仿宋" w:eastAsia="仿宋" w:hAnsi="仿宋" w:hint="eastAsia"/>
                <w:sz w:val="18"/>
                <w:szCs w:val="18"/>
              </w:rPr>
              <w:t>养殖证</w:t>
            </w:r>
            <w:proofErr w:type="gramEnd"/>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《中华人民共和国渔业法》</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区农业农村部门</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4330" w:rsidRPr="009E4330" w:rsidRDefault="009E4330" w:rsidP="009E4330">
            <w:pPr>
              <w:spacing w:line="220" w:lineRule="exact"/>
              <w:rPr>
                <w:rFonts w:ascii="仿宋" w:eastAsia="仿宋" w:hAnsi="仿宋"/>
                <w:sz w:val="18"/>
                <w:szCs w:val="18"/>
              </w:rPr>
            </w:pPr>
            <w:r w:rsidRPr="009E4330">
              <w:rPr>
                <w:rFonts w:ascii="仿宋" w:eastAsia="仿宋" w:hAnsi="仿宋" w:hint="eastAsia"/>
                <w:sz w:val="18"/>
                <w:szCs w:val="18"/>
              </w:rPr>
              <w:t>1.实现全国一网通办，申请人“零跑动”。2.</w:t>
            </w:r>
            <w:r w:rsidR="006D15BE">
              <w:rPr>
                <w:rFonts w:ascii="仿宋" w:eastAsia="仿宋" w:hAnsi="仿宋" w:hint="eastAsia"/>
                <w:sz w:val="18"/>
                <w:szCs w:val="18"/>
              </w:rPr>
              <w:t>不再要求申请人提供营业执照、法定代表人身份证等材料，通过部门间</w:t>
            </w:r>
            <w:r w:rsidRPr="009E4330">
              <w:rPr>
                <w:rFonts w:ascii="仿宋" w:eastAsia="仿宋" w:hAnsi="仿宋" w:hint="eastAsia"/>
                <w:sz w:val="18"/>
                <w:szCs w:val="18"/>
              </w:rPr>
              <w:t>信息共享获取相关信息。</w:t>
            </w:r>
          </w:p>
          <w:p w:rsidR="00BE04BC" w:rsidRPr="009E4330" w:rsidRDefault="00BE04BC" w:rsidP="009E4330">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9E4330" w:rsidP="009E4330">
            <w:pPr>
              <w:spacing w:line="220" w:lineRule="exact"/>
              <w:rPr>
                <w:rFonts w:ascii="仿宋" w:eastAsia="仿宋" w:hAnsi="仿宋" w:hint="eastAsia"/>
                <w:sz w:val="18"/>
                <w:szCs w:val="18"/>
              </w:rPr>
            </w:pPr>
            <w:r w:rsidRPr="009E4330">
              <w:rPr>
                <w:rFonts w:ascii="仿宋" w:eastAsia="仿宋" w:hAnsi="仿宋" w:hint="eastAsia"/>
                <w:sz w:val="18"/>
                <w:szCs w:val="18"/>
              </w:rPr>
              <w:t>1.开展“双随机、</w:t>
            </w:r>
            <w:proofErr w:type="gramStart"/>
            <w:r w:rsidRPr="009E4330">
              <w:rPr>
                <w:rFonts w:ascii="仿宋" w:eastAsia="仿宋" w:hAnsi="仿宋" w:hint="eastAsia"/>
                <w:sz w:val="18"/>
                <w:szCs w:val="18"/>
              </w:rPr>
              <w:t>一</w:t>
            </w:r>
            <w:proofErr w:type="gramEnd"/>
            <w:r w:rsidRPr="009E4330">
              <w:rPr>
                <w:rFonts w:ascii="仿宋" w:eastAsia="仿宋" w:hAnsi="仿宋" w:hint="eastAsia"/>
                <w:sz w:val="18"/>
                <w:szCs w:val="18"/>
              </w:rPr>
              <w:t>公开”监管，发现违法违规行为要依法查处并公开结果。2.对风险等级高、投诉举报多的企业实施重点监管。3.依法及时处理投诉举报，处理结果向社会公开并记入企业信用档案。</w:t>
            </w:r>
          </w:p>
        </w:tc>
      </w:tr>
      <w:tr w:rsidR="00BE04BC" w:rsidRPr="007F2467" w:rsidTr="00BE04BC">
        <w:trPr>
          <w:trHeight w:val="1402"/>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173</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水产苗种（不含原、良种）生产审批</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水产苗种生产许可证</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《中华人民共和国渔业法》</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rPr>
                <w:rFonts w:ascii="仿宋" w:eastAsia="仿宋" w:hAnsi="仿宋" w:hint="eastAsia"/>
                <w:sz w:val="18"/>
                <w:szCs w:val="18"/>
              </w:rPr>
            </w:pPr>
            <w:r>
              <w:rPr>
                <w:rFonts w:ascii="仿宋" w:eastAsia="仿宋" w:hAnsi="仿宋" w:hint="eastAsia"/>
                <w:sz w:val="18"/>
                <w:szCs w:val="18"/>
              </w:rPr>
              <w:t>区农业农村部门</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BE04BC"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E4330" w:rsidRPr="009E4330" w:rsidRDefault="009E4330" w:rsidP="009E4330">
            <w:pPr>
              <w:spacing w:line="220" w:lineRule="exact"/>
              <w:rPr>
                <w:rFonts w:ascii="仿宋" w:eastAsia="仿宋" w:hAnsi="仿宋"/>
                <w:sz w:val="18"/>
                <w:szCs w:val="18"/>
              </w:rPr>
            </w:pPr>
            <w:r w:rsidRPr="009E4330">
              <w:rPr>
                <w:rFonts w:ascii="仿宋" w:eastAsia="仿宋" w:hAnsi="仿宋" w:hint="eastAsia"/>
                <w:sz w:val="18"/>
                <w:szCs w:val="18"/>
              </w:rPr>
              <w:t>1.实现全国一网通办，申请人“零跑动”。2.</w:t>
            </w:r>
            <w:r w:rsidR="006D15BE">
              <w:rPr>
                <w:rFonts w:ascii="仿宋" w:eastAsia="仿宋" w:hAnsi="仿宋" w:hint="eastAsia"/>
                <w:sz w:val="18"/>
                <w:szCs w:val="18"/>
              </w:rPr>
              <w:t>不再要求申请人提供营业执照、法定代表人身份证等材料，通过部门间</w:t>
            </w:r>
            <w:r w:rsidRPr="009E4330">
              <w:rPr>
                <w:rFonts w:ascii="仿宋" w:eastAsia="仿宋" w:hAnsi="仿宋" w:hint="eastAsia"/>
                <w:sz w:val="18"/>
                <w:szCs w:val="18"/>
              </w:rPr>
              <w:t>信息共享获取相关信息。</w:t>
            </w:r>
          </w:p>
          <w:p w:rsidR="00BE04BC" w:rsidRPr="009E4330" w:rsidRDefault="00BE04BC" w:rsidP="009E4330">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4BC" w:rsidRPr="007F2467" w:rsidRDefault="009E4330" w:rsidP="009E4330">
            <w:pPr>
              <w:spacing w:line="220" w:lineRule="exact"/>
              <w:rPr>
                <w:rFonts w:ascii="仿宋" w:eastAsia="仿宋" w:hAnsi="仿宋" w:hint="eastAsia"/>
                <w:sz w:val="18"/>
                <w:szCs w:val="18"/>
              </w:rPr>
            </w:pPr>
            <w:r w:rsidRPr="009E4330">
              <w:rPr>
                <w:rFonts w:ascii="仿宋" w:eastAsia="仿宋" w:hAnsi="仿宋" w:hint="eastAsia"/>
                <w:sz w:val="18"/>
                <w:szCs w:val="18"/>
              </w:rPr>
              <w:t>1.开展“双随机、</w:t>
            </w:r>
            <w:proofErr w:type="gramStart"/>
            <w:r w:rsidRPr="009E4330">
              <w:rPr>
                <w:rFonts w:ascii="仿宋" w:eastAsia="仿宋" w:hAnsi="仿宋" w:hint="eastAsia"/>
                <w:sz w:val="18"/>
                <w:szCs w:val="18"/>
              </w:rPr>
              <w:t>一</w:t>
            </w:r>
            <w:proofErr w:type="gramEnd"/>
            <w:r w:rsidRPr="009E4330">
              <w:rPr>
                <w:rFonts w:ascii="仿宋" w:eastAsia="仿宋" w:hAnsi="仿宋" w:hint="eastAsia"/>
                <w:sz w:val="18"/>
                <w:szCs w:val="18"/>
              </w:rPr>
              <w:t>公开”监管，发现违法违规行为要依法查处并公开结果。2.对风险等级高、投诉举报多的企业实施重点监管。3.依法及时处理投诉举报，处理结果向社会公开并记入企业信用档案。</w:t>
            </w:r>
          </w:p>
        </w:tc>
      </w:tr>
    </w:tbl>
    <w:p w:rsidR="007A427B" w:rsidRDefault="007A427B" w:rsidP="003744C0">
      <w:pPr>
        <w:spacing w:line="220" w:lineRule="exact"/>
        <w:rPr>
          <w:rFonts w:ascii="仿宋" w:eastAsia="仿宋" w:hAnsi="仿宋" w:hint="eastAsia"/>
          <w:sz w:val="18"/>
          <w:szCs w:val="18"/>
        </w:rPr>
      </w:pPr>
    </w:p>
    <w:p w:rsidR="009E4330" w:rsidRDefault="009E4330"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9E4330" w:rsidRPr="007F2467" w:rsidTr="003C307E">
        <w:trPr>
          <w:trHeight w:val="313"/>
        </w:trPr>
        <w:tc>
          <w:tcPr>
            <w:tcW w:w="483" w:type="dxa"/>
            <w:vMerge w:val="restart"/>
            <w:tcMar>
              <w:left w:w="0" w:type="dxa"/>
              <w:right w:w="0" w:type="dxa"/>
            </w:tcMar>
            <w:vAlign w:val="center"/>
          </w:tcPr>
          <w:p w:rsidR="003C2153"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9E4330" w:rsidRPr="007F2467" w:rsidTr="003C307E">
        <w:trPr>
          <w:trHeight w:val="312"/>
        </w:trPr>
        <w:tc>
          <w:tcPr>
            <w:tcW w:w="483" w:type="dxa"/>
            <w:vMerge/>
            <w:tcMar>
              <w:left w:w="0" w:type="dxa"/>
              <w:right w:w="0" w:type="dxa"/>
            </w:tcMar>
          </w:tcPr>
          <w:p w:rsidR="009E4330" w:rsidRPr="007F2467" w:rsidRDefault="009E4330" w:rsidP="003C307E">
            <w:pPr>
              <w:spacing w:line="220" w:lineRule="exact"/>
              <w:rPr>
                <w:rFonts w:ascii="幼圆" w:eastAsia="幼圆" w:hAnsi="黑体" w:hint="eastAsia"/>
                <w:b/>
                <w:sz w:val="18"/>
                <w:szCs w:val="18"/>
              </w:rPr>
            </w:pPr>
          </w:p>
        </w:tc>
        <w:tc>
          <w:tcPr>
            <w:tcW w:w="422" w:type="dxa"/>
            <w:vMerge/>
            <w:tcMar>
              <w:left w:w="0" w:type="dxa"/>
              <w:right w:w="0" w:type="dxa"/>
            </w:tcMar>
          </w:tcPr>
          <w:p w:rsidR="009E4330" w:rsidRPr="007F2467" w:rsidRDefault="009E4330" w:rsidP="003C307E">
            <w:pPr>
              <w:spacing w:line="220" w:lineRule="exact"/>
              <w:jc w:val="center"/>
              <w:rPr>
                <w:rFonts w:ascii="幼圆" w:eastAsia="幼圆" w:hAnsi="黑体" w:hint="eastAsia"/>
                <w:b/>
                <w:sz w:val="18"/>
                <w:szCs w:val="18"/>
              </w:rPr>
            </w:pPr>
          </w:p>
        </w:tc>
        <w:tc>
          <w:tcPr>
            <w:tcW w:w="598" w:type="dxa"/>
            <w:vMerge/>
            <w:tcMar>
              <w:left w:w="0" w:type="dxa"/>
              <w:right w:w="0" w:type="dxa"/>
            </w:tcMar>
          </w:tcPr>
          <w:p w:rsidR="009E4330" w:rsidRPr="007F2467" w:rsidRDefault="009E4330" w:rsidP="003C307E">
            <w:pPr>
              <w:spacing w:line="220" w:lineRule="exact"/>
              <w:jc w:val="center"/>
              <w:rPr>
                <w:rFonts w:ascii="幼圆" w:eastAsia="幼圆" w:hAnsi="黑体" w:hint="eastAsia"/>
                <w:b/>
                <w:sz w:val="18"/>
                <w:szCs w:val="18"/>
              </w:rPr>
            </w:pPr>
          </w:p>
        </w:tc>
        <w:tc>
          <w:tcPr>
            <w:tcW w:w="812" w:type="dxa"/>
            <w:vMerge/>
            <w:tcMar>
              <w:left w:w="0" w:type="dxa"/>
              <w:right w:w="0" w:type="dxa"/>
            </w:tcMar>
          </w:tcPr>
          <w:p w:rsidR="009E4330" w:rsidRPr="007F2467" w:rsidRDefault="009E4330" w:rsidP="003C307E">
            <w:pPr>
              <w:spacing w:line="220" w:lineRule="exact"/>
              <w:jc w:val="center"/>
              <w:rPr>
                <w:rFonts w:ascii="幼圆" w:eastAsia="幼圆" w:hAnsi="黑体" w:hint="eastAsia"/>
                <w:b/>
                <w:sz w:val="18"/>
                <w:szCs w:val="18"/>
              </w:rPr>
            </w:pPr>
          </w:p>
        </w:tc>
        <w:tc>
          <w:tcPr>
            <w:tcW w:w="896" w:type="dxa"/>
            <w:vMerge/>
            <w:tcMar>
              <w:left w:w="0" w:type="dxa"/>
              <w:right w:w="0" w:type="dxa"/>
            </w:tcMar>
          </w:tcPr>
          <w:p w:rsidR="009E4330" w:rsidRPr="007F2467" w:rsidRDefault="009E4330" w:rsidP="003C307E">
            <w:pPr>
              <w:spacing w:line="220" w:lineRule="exact"/>
              <w:jc w:val="center"/>
              <w:rPr>
                <w:rFonts w:ascii="幼圆" w:eastAsia="幼圆" w:hAnsi="黑体" w:hint="eastAsia"/>
                <w:b/>
                <w:sz w:val="18"/>
                <w:szCs w:val="18"/>
              </w:rPr>
            </w:pPr>
          </w:p>
        </w:tc>
        <w:tc>
          <w:tcPr>
            <w:tcW w:w="714" w:type="dxa"/>
            <w:vMerge/>
            <w:tcMar>
              <w:left w:w="0" w:type="dxa"/>
              <w:right w:w="0" w:type="dxa"/>
            </w:tcMar>
          </w:tcPr>
          <w:p w:rsidR="009E4330" w:rsidRPr="007F2467" w:rsidRDefault="009E4330" w:rsidP="003C307E">
            <w:pPr>
              <w:spacing w:line="220" w:lineRule="exact"/>
              <w:jc w:val="center"/>
              <w:rPr>
                <w:rFonts w:ascii="幼圆" w:eastAsia="幼圆" w:hAnsi="黑体" w:hint="eastAsia"/>
                <w:b/>
                <w:sz w:val="18"/>
                <w:szCs w:val="18"/>
              </w:rPr>
            </w:pPr>
          </w:p>
        </w:tc>
        <w:tc>
          <w:tcPr>
            <w:tcW w:w="504" w:type="dxa"/>
            <w:tcMar>
              <w:left w:w="0" w:type="dxa"/>
              <w:right w:w="0" w:type="dxa"/>
            </w:tcMa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9E4330" w:rsidRPr="007F2467" w:rsidRDefault="009E4330" w:rsidP="003C307E">
            <w:pPr>
              <w:spacing w:line="220" w:lineRule="exact"/>
              <w:rPr>
                <w:rFonts w:ascii="幼圆" w:eastAsia="幼圆" w:hAnsi="黑体" w:hint="eastAsia"/>
                <w:b/>
                <w:sz w:val="18"/>
                <w:szCs w:val="18"/>
              </w:rPr>
            </w:pPr>
          </w:p>
        </w:tc>
        <w:tc>
          <w:tcPr>
            <w:tcW w:w="4556" w:type="dxa"/>
            <w:vMerge/>
            <w:tcMar>
              <w:left w:w="0" w:type="dxa"/>
              <w:right w:w="0" w:type="dxa"/>
            </w:tcMar>
          </w:tcPr>
          <w:p w:rsidR="009E4330" w:rsidRPr="007F2467" w:rsidRDefault="009E4330" w:rsidP="003C307E">
            <w:pPr>
              <w:spacing w:line="220" w:lineRule="exact"/>
              <w:rPr>
                <w:rFonts w:ascii="幼圆" w:eastAsia="幼圆" w:hAnsi="黑体" w:hint="eastAsia"/>
                <w:b/>
                <w:sz w:val="18"/>
                <w:szCs w:val="18"/>
              </w:rPr>
            </w:pPr>
          </w:p>
        </w:tc>
      </w:tr>
      <w:tr w:rsidR="009E4330" w:rsidRPr="007F2467" w:rsidTr="003C307E">
        <w:trPr>
          <w:trHeight w:val="2207"/>
        </w:trPr>
        <w:tc>
          <w:tcPr>
            <w:tcW w:w="483"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174</w:t>
            </w:r>
          </w:p>
        </w:tc>
        <w:tc>
          <w:tcPr>
            <w:tcW w:w="422" w:type="dxa"/>
            <w:tcMar>
              <w:left w:w="0" w:type="dxa"/>
              <w:right w:w="0" w:type="dxa"/>
            </w:tcMar>
            <w:vAlign w:val="center"/>
          </w:tcPr>
          <w:p w:rsidR="009E4330" w:rsidRPr="007F2467" w:rsidRDefault="009E4330" w:rsidP="003C307E">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9E4330" w:rsidRPr="007F2467" w:rsidRDefault="009E4330" w:rsidP="003C307E">
            <w:pPr>
              <w:spacing w:line="220" w:lineRule="exact"/>
              <w:rPr>
                <w:rFonts w:ascii="仿宋" w:eastAsia="仿宋" w:hAnsi="仿宋" w:hint="eastAsia"/>
                <w:sz w:val="18"/>
                <w:szCs w:val="18"/>
              </w:rPr>
            </w:pPr>
            <w:r>
              <w:rPr>
                <w:rFonts w:ascii="仿宋" w:eastAsia="仿宋" w:hAnsi="仿宋" w:hint="eastAsia"/>
                <w:sz w:val="18"/>
                <w:szCs w:val="18"/>
              </w:rPr>
              <w:t>水产原、良种场的水产苗种生产许可证核发</w:t>
            </w:r>
          </w:p>
        </w:tc>
        <w:tc>
          <w:tcPr>
            <w:tcW w:w="812" w:type="dxa"/>
            <w:tcMar>
              <w:left w:w="0" w:type="dxa"/>
              <w:right w:w="0" w:type="dxa"/>
            </w:tcMar>
            <w:vAlign w:val="center"/>
          </w:tcPr>
          <w:p w:rsidR="009E4330" w:rsidRPr="007F2467" w:rsidRDefault="009E4330" w:rsidP="003C307E">
            <w:pPr>
              <w:spacing w:line="220" w:lineRule="exact"/>
              <w:rPr>
                <w:rFonts w:ascii="仿宋" w:eastAsia="仿宋" w:hAnsi="仿宋" w:hint="eastAsia"/>
                <w:sz w:val="18"/>
                <w:szCs w:val="18"/>
              </w:rPr>
            </w:pPr>
            <w:r>
              <w:rPr>
                <w:rFonts w:ascii="仿宋" w:eastAsia="仿宋" w:hAnsi="仿宋" w:hint="eastAsia"/>
                <w:sz w:val="18"/>
                <w:szCs w:val="18"/>
              </w:rPr>
              <w:t>水产苗种生产许可证</w:t>
            </w:r>
          </w:p>
        </w:tc>
        <w:tc>
          <w:tcPr>
            <w:tcW w:w="896" w:type="dxa"/>
            <w:tcMar>
              <w:left w:w="0" w:type="dxa"/>
              <w:right w:w="0" w:type="dxa"/>
            </w:tcMar>
            <w:vAlign w:val="center"/>
          </w:tcPr>
          <w:p w:rsidR="009E4330" w:rsidRPr="007F2467" w:rsidRDefault="009E4330" w:rsidP="003C307E">
            <w:pPr>
              <w:spacing w:line="220" w:lineRule="exact"/>
              <w:rPr>
                <w:rFonts w:ascii="仿宋" w:eastAsia="仿宋" w:hAnsi="仿宋" w:hint="eastAsia"/>
                <w:sz w:val="18"/>
                <w:szCs w:val="18"/>
              </w:rPr>
            </w:pPr>
            <w:r>
              <w:rPr>
                <w:rFonts w:ascii="仿宋" w:eastAsia="仿宋" w:hAnsi="仿宋" w:hint="eastAsia"/>
                <w:sz w:val="18"/>
                <w:szCs w:val="18"/>
              </w:rPr>
              <w:t>《中华人民共和国渔业法》</w:t>
            </w:r>
          </w:p>
        </w:tc>
        <w:tc>
          <w:tcPr>
            <w:tcW w:w="714" w:type="dxa"/>
            <w:tcMar>
              <w:left w:w="0" w:type="dxa"/>
              <w:right w:w="0" w:type="dxa"/>
            </w:tcMar>
            <w:vAlign w:val="center"/>
          </w:tcPr>
          <w:p w:rsidR="009E4330" w:rsidRPr="007F2467" w:rsidRDefault="009E4330" w:rsidP="003C307E">
            <w:pPr>
              <w:spacing w:line="220" w:lineRule="exact"/>
              <w:rPr>
                <w:rFonts w:ascii="仿宋" w:eastAsia="仿宋" w:hAnsi="仿宋" w:hint="eastAsia"/>
                <w:sz w:val="18"/>
                <w:szCs w:val="18"/>
              </w:rPr>
            </w:pPr>
            <w:r>
              <w:rPr>
                <w:rFonts w:ascii="仿宋" w:eastAsia="仿宋" w:hAnsi="仿宋" w:hint="eastAsia"/>
                <w:sz w:val="18"/>
                <w:szCs w:val="18"/>
              </w:rPr>
              <w:t>市农业农村委</w:t>
            </w:r>
          </w:p>
        </w:tc>
        <w:tc>
          <w:tcPr>
            <w:tcW w:w="504"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9E4330" w:rsidRPr="009E4330" w:rsidRDefault="009E4330" w:rsidP="009E4330">
            <w:pPr>
              <w:spacing w:line="220" w:lineRule="exact"/>
              <w:rPr>
                <w:rFonts w:ascii="仿宋" w:eastAsia="仿宋" w:hAnsi="仿宋"/>
                <w:sz w:val="18"/>
                <w:szCs w:val="18"/>
              </w:rPr>
            </w:pPr>
            <w:r w:rsidRPr="009E4330">
              <w:rPr>
                <w:rFonts w:ascii="仿宋" w:eastAsia="仿宋" w:hAnsi="仿宋" w:hint="eastAsia"/>
                <w:sz w:val="18"/>
                <w:szCs w:val="18"/>
              </w:rPr>
              <w:t>1.实现全国一网通办，申请人“零跑动”。2.不再要求申请人提供营业执照、法定代表人身份证等材料，通过部门间信息共享获取相关信息。</w:t>
            </w:r>
          </w:p>
          <w:p w:rsidR="009E4330" w:rsidRPr="009E4330" w:rsidRDefault="009E4330" w:rsidP="009E4330">
            <w:pPr>
              <w:spacing w:line="220" w:lineRule="exact"/>
              <w:rPr>
                <w:rFonts w:ascii="仿宋" w:eastAsia="仿宋" w:hAnsi="仿宋" w:hint="eastAsia"/>
                <w:sz w:val="18"/>
                <w:szCs w:val="18"/>
              </w:rPr>
            </w:pPr>
          </w:p>
        </w:tc>
        <w:tc>
          <w:tcPr>
            <w:tcW w:w="4556" w:type="dxa"/>
            <w:tcMar>
              <w:left w:w="0" w:type="dxa"/>
              <w:right w:w="0" w:type="dxa"/>
            </w:tcMar>
            <w:vAlign w:val="center"/>
          </w:tcPr>
          <w:p w:rsidR="009E4330" w:rsidRPr="009E4330" w:rsidRDefault="009E4330" w:rsidP="009E4330">
            <w:pPr>
              <w:spacing w:line="220" w:lineRule="exact"/>
              <w:rPr>
                <w:rFonts w:ascii="仿宋" w:eastAsia="仿宋" w:hAnsi="仿宋"/>
                <w:sz w:val="18"/>
                <w:szCs w:val="18"/>
              </w:rPr>
            </w:pPr>
            <w:r w:rsidRPr="009E4330">
              <w:rPr>
                <w:rFonts w:ascii="仿宋" w:eastAsia="仿宋" w:hAnsi="仿宋" w:hint="eastAsia"/>
                <w:sz w:val="18"/>
                <w:szCs w:val="18"/>
              </w:rPr>
              <w:t>1.开展“双随机、</w:t>
            </w:r>
            <w:proofErr w:type="gramStart"/>
            <w:r w:rsidRPr="009E4330">
              <w:rPr>
                <w:rFonts w:ascii="仿宋" w:eastAsia="仿宋" w:hAnsi="仿宋" w:hint="eastAsia"/>
                <w:sz w:val="18"/>
                <w:szCs w:val="18"/>
              </w:rPr>
              <w:t>一</w:t>
            </w:r>
            <w:proofErr w:type="gramEnd"/>
            <w:r w:rsidRPr="009E4330">
              <w:rPr>
                <w:rFonts w:ascii="仿宋" w:eastAsia="仿宋" w:hAnsi="仿宋" w:hint="eastAsia"/>
                <w:sz w:val="18"/>
                <w:szCs w:val="18"/>
              </w:rPr>
              <w:t>公开”监管，发现违法违规行为要依法查处并公开结果。2.对风险等级高、投诉举报多的企业实施重点监管。3.依法及时处理投诉举报处理结果向社会公开并记入企业信用档案。</w:t>
            </w:r>
          </w:p>
          <w:p w:rsidR="009E4330" w:rsidRPr="009E4330" w:rsidRDefault="009E4330" w:rsidP="009E4330">
            <w:pPr>
              <w:spacing w:line="220" w:lineRule="exact"/>
              <w:rPr>
                <w:rFonts w:ascii="仿宋" w:eastAsia="仿宋" w:hAnsi="仿宋" w:hint="eastAsia"/>
                <w:sz w:val="18"/>
                <w:szCs w:val="18"/>
              </w:rPr>
            </w:pPr>
          </w:p>
        </w:tc>
      </w:tr>
      <w:tr w:rsidR="009E4330" w:rsidRPr="007F2467" w:rsidTr="003C307E">
        <w:trPr>
          <w:trHeight w:val="1882"/>
        </w:trPr>
        <w:tc>
          <w:tcPr>
            <w:tcW w:w="483"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175</w:t>
            </w:r>
          </w:p>
        </w:tc>
        <w:tc>
          <w:tcPr>
            <w:tcW w:w="422" w:type="dxa"/>
            <w:tcMar>
              <w:left w:w="0" w:type="dxa"/>
              <w:right w:w="0" w:type="dxa"/>
            </w:tcMar>
            <w:vAlign w:val="center"/>
          </w:tcPr>
          <w:p w:rsidR="009E4330" w:rsidRPr="007F2467" w:rsidRDefault="009E4330" w:rsidP="003C307E">
            <w:pPr>
              <w:spacing w:line="220" w:lineRule="exact"/>
              <w:rPr>
                <w:rFonts w:ascii="仿宋" w:eastAsia="仿宋" w:hAnsi="仿宋" w:hint="eastAsia"/>
                <w:sz w:val="18"/>
                <w:szCs w:val="18"/>
              </w:rPr>
            </w:pPr>
            <w:r>
              <w:rPr>
                <w:rFonts w:ascii="仿宋" w:eastAsia="仿宋" w:hAnsi="仿宋" w:hint="eastAsia"/>
                <w:sz w:val="18"/>
                <w:szCs w:val="18"/>
              </w:rPr>
              <w:t>水利部</w:t>
            </w:r>
          </w:p>
        </w:tc>
        <w:tc>
          <w:tcPr>
            <w:tcW w:w="598" w:type="dxa"/>
            <w:tcMar>
              <w:left w:w="0" w:type="dxa"/>
              <w:right w:w="0" w:type="dxa"/>
            </w:tcMar>
            <w:vAlign w:val="center"/>
          </w:tcPr>
          <w:p w:rsidR="009E4330" w:rsidRPr="007F2467" w:rsidRDefault="009E4330" w:rsidP="003C307E">
            <w:pPr>
              <w:spacing w:line="220" w:lineRule="exact"/>
              <w:rPr>
                <w:rFonts w:ascii="仿宋" w:eastAsia="仿宋" w:hAnsi="仿宋" w:hint="eastAsia"/>
                <w:sz w:val="18"/>
                <w:szCs w:val="18"/>
              </w:rPr>
            </w:pPr>
            <w:r>
              <w:rPr>
                <w:rFonts w:ascii="仿宋" w:eastAsia="仿宋" w:hAnsi="仿宋" w:hint="eastAsia"/>
                <w:sz w:val="18"/>
                <w:szCs w:val="18"/>
              </w:rPr>
              <w:t>长江河道采砂许可</w:t>
            </w:r>
          </w:p>
        </w:tc>
        <w:tc>
          <w:tcPr>
            <w:tcW w:w="812" w:type="dxa"/>
            <w:tcMar>
              <w:left w:w="0" w:type="dxa"/>
              <w:right w:w="0" w:type="dxa"/>
            </w:tcMar>
            <w:vAlign w:val="center"/>
          </w:tcPr>
          <w:p w:rsidR="009E4330" w:rsidRPr="007F2467" w:rsidRDefault="009E4330" w:rsidP="003C307E">
            <w:pPr>
              <w:spacing w:line="220" w:lineRule="exact"/>
              <w:rPr>
                <w:rFonts w:ascii="仿宋" w:eastAsia="仿宋" w:hAnsi="仿宋" w:hint="eastAsia"/>
                <w:sz w:val="18"/>
                <w:szCs w:val="18"/>
              </w:rPr>
            </w:pPr>
            <w:r>
              <w:rPr>
                <w:rFonts w:ascii="仿宋" w:eastAsia="仿宋" w:hAnsi="仿宋" w:hint="eastAsia"/>
                <w:sz w:val="18"/>
                <w:szCs w:val="18"/>
              </w:rPr>
              <w:t>长江河道采砂许可证</w:t>
            </w:r>
          </w:p>
        </w:tc>
        <w:tc>
          <w:tcPr>
            <w:tcW w:w="896" w:type="dxa"/>
            <w:tcMar>
              <w:left w:w="0" w:type="dxa"/>
              <w:right w:w="0" w:type="dxa"/>
            </w:tcMar>
            <w:vAlign w:val="center"/>
          </w:tcPr>
          <w:p w:rsidR="009E4330" w:rsidRPr="007F2467" w:rsidRDefault="00CA6EFF" w:rsidP="003C307E">
            <w:pPr>
              <w:spacing w:line="220" w:lineRule="exact"/>
              <w:rPr>
                <w:rFonts w:ascii="仿宋" w:eastAsia="仿宋" w:hAnsi="仿宋" w:hint="eastAsia"/>
                <w:sz w:val="18"/>
                <w:szCs w:val="18"/>
              </w:rPr>
            </w:pPr>
            <w:r>
              <w:rPr>
                <w:rFonts w:ascii="仿宋" w:eastAsia="仿宋" w:hAnsi="仿宋" w:hint="eastAsia"/>
                <w:sz w:val="18"/>
                <w:szCs w:val="18"/>
              </w:rPr>
              <w:t>《中华人民</w:t>
            </w:r>
            <w:r w:rsidR="009E4330">
              <w:rPr>
                <w:rFonts w:ascii="仿宋" w:eastAsia="仿宋" w:hAnsi="仿宋" w:hint="eastAsia"/>
                <w:sz w:val="18"/>
                <w:szCs w:val="18"/>
              </w:rPr>
              <w:t>共和国水法》《中华人民共和国河道管理条例》</w:t>
            </w:r>
          </w:p>
        </w:tc>
        <w:tc>
          <w:tcPr>
            <w:tcW w:w="714" w:type="dxa"/>
            <w:tcMar>
              <w:left w:w="0" w:type="dxa"/>
              <w:right w:w="0" w:type="dxa"/>
            </w:tcMar>
            <w:vAlign w:val="center"/>
          </w:tcPr>
          <w:p w:rsidR="009E4330" w:rsidRPr="007F2467" w:rsidRDefault="009E4330" w:rsidP="003C307E">
            <w:pPr>
              <w:spacing w:line="220" w:lineRule="exact"/>
              <w:rPr>
                <w:rFonts w:ascii="仿宋" w:eastAsia="仿宋" w:hAnsi="仿宋" w:hint="eastAsia"/>
                <w:sz w:val="18"/>
                <w:szCs w:val="18"/>
              </w:rPr>
            </w:pPr>
            <w:r>
              <w:rPr>
                <w:rFonts w:ascii="仿宋" w:eastAsia="仿宋" w:hAnsi="仿宋" w:hint="eastAsia"/>
                <w:sz w:val="18"/>
                <w:szCs w:val="18"/>
              </w:rPr>
              <w:t>市水</w:t>
            </w:r>
            <w:proofErr w:type="gramStart"/>
            <w:r>
              <w:rPr>
                <w:rFonts w:ascii="仿宋" w:eastAsia="仿宋" w:hAnsi="仿宋" w:hint="eastAsia"/>
                <w:sz w:val="18"/>
                <w:szCs w:val="18"/>
              </w:rPr>
              <w:t>务</w:t>
            </w:r>
            <w:proofErr w:type="gramEnd"/>
            <w:r>
              <w:rPr>
                <w:rFonts w:ascii="仿宋" w:eastAsia="仿宋" w:hAnsi="仿宋" w:hint="eastAsia"/>
                <w:sz w:val="18"/>
                <w:szCs w:val="18"/>
              </w:rPr>
              <w:t>局</w:t>
            </w:r>
          </w:p>
        </w:tc>
        <w:tc>
          <w:tcPr>
            <w:tcW w:w="504"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9E4330" w:rsidRPr="009E4330" w:rsidRDefault="009E4330" w:rsidP="009E4330">
            <w:pPr>
              <w:spacing w:line="220" w:lineRule="exact"/>
              <w:rPr>
                <w:rFonts w:ascii="仿宋" w:eastAsia="仿宋" w:hAnsi="仿宋"/>
                <w:sz w:val="18"/>
                <w:szCs w:val="18"/>
              </w:rPr>
            </w:pPr>
            <w:r w:rsidRPr="009E4330">
              <w:rPr>
                <w:rFonts w:ascii="仿宋" w:eastAsia="仿宋" w:hAnsi="仿宋" w:hint="eastAsia"/>
                <w:sz w:val="18"/>
                <w:szCs w:val="18"/>
              </w:rPr>
              <w:t>1.严格按照长江河道采砂规划编制本市实施方案，实行年度采量控制，及时向社会公布可采区、可采期、可采量。2.对公益性采砂减少审批环节，对符合相关工程建设项目程序的，不再同时开展长江河道采砂行政许可。3.落实“一网通办”举措实现全程网上办理，将审批时限由30个工作日压减至15个工作日。4.采取灵活的许可实施方式，各地可结合实际，采取招标、统一经营等方式实施许可。</w:t>
            </w:r>
          </w:p>
          <w:p w:rsidR="009E4330" w:rsidRPr="009E4330" w:rsidRDefault="009E4330" w:rsidP="009E4330">
            <w:pPr>
              <w:spacing w:line="220" w:lineRule="exact"/>
              <w:rPr>
                <w:rFonts w:ascii="仿宋" w:eastAsia="仿宋" w:hAnsi="仿宋" w:hint="eastAsia"/>
                <w:sz w:val="18"/>
                <w:szCs w:val="18"/>
              </w:rPr>
            </w:pPr>
          </w:p>
        </w:tc>
        <w:tc>
          <w:tcPr>
            <w:tcW w:w="4556" w:type="dxa"/>
            <w:tcMar>
              <w:left w:w="0" w:type="dxa"/>
              <w:right w:w="0" w:type="dxa"/>
            </w:tcMar>
            <w:vAlign w:val="center"/>
          </w:tcPr>
          <w:p w:rsidR="009E4330" w:rsidRPr="009E4330" w:rsidRDefault="009E4330" w:rsidP="009E4330">
            <w:pPr>
              <w:spacing w:line="220" w:lineRule="exact"/>
              <w:rPr>
                <w:rFonts w:ascii="仿宋" w:eastAsia="仿宋" w:hAnsi="仿宋"/>
                <w:sz w:val="18"/>
                <w:szCs w:val="18"/>
              </w:rPr>
            </w:pPr>
            <w:r w:rsidRPr="009E4330">
              <w:rPr>
                <w:rFonts w:ascii="仿宋" w:eastAsia="仿宋" w:hAnsi="仿宋" w:hint="eastAsia"/>
                <w:sz w:val="18"/>
                <w:szCs w:val="18"/>
              </w:rPr>
              <w:t>1.开展“双随机、</w:t>
            </w:r>
            <w:proofErr w:type="gramStart"/>
            <w:r w:rsidRPr="009E4330">
              <w:rPr>
                <w:rFonts w:ascii="仿宋" w:eastAsia="仿宋" w:hAnsi="仿宋" w:hint="eastAsia"/>
                <w:sz w:val="18"/>
                <w:szCs w:val="18"/>
              </w:rPr>
              <w:t>一</w:t>
            </w:r>
            <w:proofErr w:type="gramEnd"/>
            <w:r w:rsidRPr="009E4330">
              <w:rPr>
                <w:rFonts w:ascii="仿宋" w:eastAsia="仿宋" w:hAnsi="仿宋" w:hint="eastAsia"/>
                <w:sz w:val="18"/>
                <w:szCs w:val="18"/>
              </w:rPr>
              <w:t>公开”监管和“四</w:t>
            </w:r>
            <w:proofErr w:type="gramStart"/>
            <w:r w:rsidRPr="009E4330">
              <w:rPr>
                <w:rFonts w:ascii="仿宋" w:eastAsia="仿宋" w:hAnsi="仿宋" w:hint="eastAsia"/>
                <w:sz w:val="18"/>
                <w:szCs w:val="18"/>
              </w:rPr>
              <w:t>不</w:t>
            </w:r>
            <w:proofErr w:type="gramEnd"/>
            <w:r w:rsidRPr="009E4330">
              <w:rPr>
                <w:rFonts w:ascii="仿宋" w:eastAsia="仿宋" w:hAnsi="仿宋" w:hint="eastAsia"/>
                <w:sz w:val="18"/>
                <w:szCs w:val="18"/>
              </w:rPr>
              <w:t>两直”暗访，加大对重点区域、敏感水域的巡查力度，加强对采砂情况的监督检查。2.加快推进对重点江段、敏感水域实现24小时视频控。3.实行采运管理单制度，加强采砂现场及运输环节监管。4.加强信用监管，完善河道采砂船</w:t>
            </w:r>
            <w:proofErr w:type="gramStart"/>
            <w:r w:rsidRPr="009E4330">
              <w:rPr>
                <w:rFonts w:ascii="仿宋" w:eastAsia="仿宋" w:hAnsi="仿宋" w:hint="eastAsia"/>
                <w:sz w:val="18"/>
                <w:szCs w:val="18"/>
              </w:rPr>
              <w:t>舶</w:t>
            </w:r>
            <w:proofErr w:type="gramEnd"/>
            <w:r w:rsidRPr="009E4330">
              <w:rPr>
                <w:rFonts w:ascii="仿宋" w:eastAsia="仿宋" w:hAnsi="仿宋" w:hint="eastAsia"/>
                <w:sz w:val="18"/>
                <w:szCs w:val="18"/>
              </w:rPr>
              <w:t>黑名单制度，采取限制惩戒措施，禁止申请人使用黑名单船舶开展采砂活动。</w:t>
            </w:r>
          </w:p>
          <w:p w:rsidR="009E4330" w:rsidRPr="009E4330" w:rsidRDefault="009E4330" w:rsidP="009E4330">
            <w:pPr>
              <w:spacing w:line="220" w:lineRule="exact"/>
              <w:rPr>
                <w:rFonts w:ascii="仿宋" w:eastAsia="仿宋" w:hAnsi="仿宋" w:hint="eastAsia"/>
                <w:sz w:val="18"/>
                <w:szCs w:val="18"/>
              </w:rPr>
            </w:pPr>
          </w:p>
        </w:tc>
      </w:tr>
    </w:tbl>
    <w:p w:rsidR="009E4330" w:rsidRDefault="009E4330" w:rsidP="003744C0">
      <w:pPr>
        <w:spacing w:line="220" w:lineRule="exact"/>
        <w:rPr>
          <w:rFonts w:ascii="仿宋" w:eastAsia="仿宋" w:hAnsi="仿宋" w:hint="eastAsia"/>
          <w:sz w:val="18"/>
          <w:szCs w:val="18"/>
        </w:rPr>
      </w:pPr>
    </w:p>
    <w:p w:rsidR="007A427B" w:rsidRDefault="007A427B" w:rsidP="003744C0">
      <w:pPr>
        <w:spacing w:line="220" w:lineRule="exact"/>
        <w:rPr>
          <w:rFonts w:ascii="仿宋" w:eastAsia="仿宋" w:hAnsi="仿宋" w:hint="eastAsia"/>
          <w:sz w:val="18"/>
          <w:szCs w:val="18"/>
        </w:rPr>
      </w:pPr>
    </w:p>
    <w:p w:rsidR="009E4330" w:rsidRDefault="009E4330" w:rsidP="003744C0">
      <w:pPr>
        <w:spacing w:line="220" w:lineRule="exact"/>
        <w:rPr>
          <w:rFonts w:ascii="仿宋" w:eastAsia="仿宋" w:hAnsi="仿宋" w:hint="eastAsia"/>
          <w:sz w:val="18"/>
          <w:szCs w:val="18"/>
        </w:rPr>
      </w:pPr>
    </w:p>
    <w:p w:rsidR="009E4330" w:rsidRDefault="009E4330" w:rsidP="003744C0">
      <w:pPr>
        <w:spacing w:line="220" w:lineRule="exact"/>
        <w:rPr>
          <w:rFonts w:ascii="仿宋" w:eastAsia="仿宋" w:hAnsi="仿宋" w:hint="eastAsia"/>
          <w:sz w:val="18"/>
          <w:szCs w:val="18"/>
        </w:rPr>
      </w:pPr>
    </w:p>
    <w:p w:rsidR="009E4330" w:rsidRDefault="009E4330" w:rsidP="003744C0">
      <w:pPr>
        <w:spacing w:line="220" w:lineRule="exact"/>
        <w:rPr>
          <w:rFonts w:ascii="仿宋" w:eastAsia="仿宋" w:hAnsi="仿宋" w:hint="eastAsia"/>
          <w:sz w:val="18"/>
          <w:szCs w:val="18"/>
        </w:rPr>
      </w:pPr>
    </w:p>
    <w:p w:rsidR="009E4330" w:rsidRDefault="009E4330" w:rsidP="003744C0">
      <w:pPr>
        <w:spacing w:line="220" w:lineRule="exact"/>
        <w:rPr>
          <w:rFonts w:ascii="仿宋" w:eastAsia="仿宋" w:hAnsi="仿宋" w:hint="eastAsia"/>
          <w:sz w:val="18"/>
          <w:szCs w:val="18"/>
        </w:rPr>
      </w:pPr>
    </w:p>
    <w:p w:rsidR="009E4330" w:rsidRDefault="009E4330" w:rsidP="003744C0">
      <w:pPr>
        <w:spacing w:line="220" w:lineRule="exact"/>
        <w:rPr>
          <w:rFonts w:ascii="仿宋" w:eastAsia="仿宋" w:hAnsi="仿宋" w:hint="eastAsia"/>
          <w:sz w:val="18"/>
          <w:szCs w:val="18"/>
        </w:rPr>
      </w:pPr>
    </w:p>
    <w:p w:rsidR="009E4330" w:rsidRDefault="009E4330" w:rsidP="003744C0">
      <w:pPr>
        <w:spacing w:line="220" w:lineRule="exact"/>
        <w:rPr>
          <w:rFonts w:ascii="仿宋" w:eastAsia="仿宋" w:hAnsi="仿宋" w:hint="eastAsia"/>
          <w:sz w:val="18"/>
          <w:szCs w:val="18"/>
        </w:rPr>
      </w:pPr>
    </w:p>
    <w:p w:rsidR="009E4330" w:rsidRDefault="009E4330" w:rsidP="003744C0">
      <w:pPr>
        <w:spacing w:line="220" w:lineRule="exact"/>
        <w:rPr>
          <w:rFonts w:ascii="仿宋" w:eastAsia="仿宋" w:hAnsi="仿宋" w:hint="eastAsia"/>
          <w:sz w:val="18"/>
          <w:szCs w:val="18"/>
        </w:rPr>
      </w:pPr>
    </w:p>
    <w:p w:rsidR="009E4330" w:rsidRDefault="009E4330" w:rsidP="003744C0">
      <w:pPr>
        <w:spacing w:line="220" w:lineRule="exact"/>
        <w:rPr>
          <w:rFonts w:ascii="仿宋" w:eastAsia="仿宋" w:hAnsi="仿宋" w:hint="eastAsia"/>
          <w:sz w:val="18"/>
          <w:szCs w:val="18"/>
        </w:rPr>
      </w:pPr>
    </w:p>
    <w:p w:rsidR="009E4330" w:rsidRDefault="009E4330" w:rsidP="003744C0">
      <w:pPr>
        <w:spacing w:line="220" w:lineRule="exact"/>
        <w:rPr>
          <w:rFonts w:ascii="仿宋" w:eastAsia="仿宋" w:hAnsi="仿宋" w:hint="eastAsia"/>
          <w:sz w:val="18"/>
          <w:szCs w:val="18"/>
        </w:rPr>
      </w:pPr>
    </w:p>
    <w:p w:rsidR="009E4330" w:rsidRDefault="009E4330" w:rsidP="003744C0">
      <w:pPr>
        <w:spacing w:line="220" w:lineRule="exact"/>
        <w:rPr>
          <w:rFonts w:ascii="仿宋" w:eastAsia="仿宋" w:hAnsi="仿宋" w:hint="eastAsia"/>
          <w:sz w:val="18"/>
          <w:szCs w:val="18"/>
        </w:rPr>
      </w:pPr>
    </w:p>
    <w:p w:rsidR="009E4330" w:rsidRDefault="009E4330"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9E4330" w:rsidRPr="007F2467" w:rsidTr="003C307E">
        <w:trPr>
          <w:trHeight w:val="313"/>
        </w:trPr>
        <w:tc>
          <w:tcPr>
            <w:tcW w:w="483" w:type="dxa"/>
            <w:vMerge w:val="restart"/>
            <w:tcMar>
              <w:left w:w="0" w:type="dxa"/>
              <w:right w:w="0" w:type="dxa"/>
            </w:tcMar>
            <w:vAlign w:val="center"/>
          </w:tcPr>
          <w:p w:rsidR="003C2153"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9E4330" w:rsidRPr="007F2467" w:rsidTr="003C307E">
        <w:trPr>
          <w:trHeight w:val="312"/>
        </w:trPr>
        <w:tc>
          <w:tcPr>
            <w:tcW w:w="483" w:type="dxa"/>
            <w:vMerge/>
            <w:tcMar>
              <w:left w:w="0" w:type="dxa"/>
              <w:right w:w="0" w:type="dxa"/>
            </w:tcMar>
          </w:tcPr>
          <w:p w:rsidR="009E4330" w:rsidRPr="007F2467" w:rsidRDefault="009E4330" w:rsidP="003C307E">
            <w:pPr>
              <w:spacing w:line="220" w:lineRule="exact"/>
              <w:rPr>
                <w:rFonts w:ascii="幼圆" w:eastAsia="幼圆" w:hAnsi="黑体" w:hint="eastAsia"/>
                <w:b/>
                <w:sz w:val="18"/>
                <w:szCs w:val="18"/>
              </w:rPr>
            </w:pPr>
          </w:p>
        </w:tc>
        <w:tc>
          <w:tcPr>
            <w:tcW w:w="422" w:type="dxa"/>
            <w:vMerge/>
            <w:tcMar>
              <w:left w:w="0" w:type="dxa"/>
              <w:right w:w="0" w:type="dxa"/>
            </w:tcMar>
          </w:tcPr>
          <w:p w:rsidR="009E4330" w:rsidRPr="007F2467" w:rsidRDefault="009E4330" w:rsidP="003C307E">
            <w:pPr>
              <w:spacing w:line="220" w:lineRule="exact"/>
              <w:jc w:val="center"/>
              <w:rPr>
                <w:rFonts w:ascii="幼圆" w:eastAsia="幼圆" w:hAnsi="黑体" w:hint="eastAsia"/>
                <w:b/>
                <w:sz w:val="18"/>
                <w:szCs w:val="18"/>
              </w:rPr>
            </w:pPr>
          </w:p>
        </w:tc>
        <w:tc>
          <w:tcPr>
            <w:tcW w:w="598" w:type="dxa"/>
            <w:vMerge/>
            <w:tcMar>
              <w:left w:w="0" w:type="dxa"/>
              <w:right w:w="0" w:type="dxa"/>
            </w:tcMar>
          </w:tcPr>
          <w:p w:rsidR="009E4330" w:rsidRPr="007F2467" w:rsidRDefault="009E4330" w:rsidP="003C307E">
            <w:pPr>
              <w:spacing w:line="220" w:lineRule="exact"/>
              <w:jc w:val="center"/>
              <w:rPr>
                <w:rFonts w:ascii="幼圆" w:eastAsia="幼圆" w:hAnsi="黑体" w:hint="eastAsia"/>
                <w:b/>
                <w:sz w:val="18"/>
                <w:szCs w:val="18"/>
              </w:rPr>
            </w:pPr>
          </w:p>
        </w:tc>
        <w:tc>
          <w:tcPr>
            <w:tcW w:w="812" w:type="dxa"/>
            <w:vMerge/>
            <w:tcMar>
              <w:left w:w="0" w:type="dxa"/>
              <w:right w:w="0" w:type="dxa"/>
            </w:tcMar>
          </w:tcPr>
          <w:p w:rsidR="009E4330" w:rsidRPr="007F2467" w:rsidRDefault="009E4330" w:rsidP="003C307E">
            <w:pPr>
              <w:spacing w:line="220" w:lineRule="exact"/>
              <w:jc w:val="center"/>
              <w:rPr>
                <w:rFonts w:ascii="幼圆" w:eastAsia="幼圆" w:hAnsi="黑体" w:hint="eastAsia"/>
                <w:b/>
                <w:sz w:val="18"/>
                <w:szCs w:val="18"/>
              </w:rPr>
            </w:pPr>
          </w:p>
        </w:tc>
        <w:tc>
          <w:tcPr>
            <w:tcW w:w="896" w:type="dxa"/>
            <w:vMerge/>
            <w:tcMar>
              <w:left w:w="0" w:type="dxa"/>
              <w:right w:w="0" w:type="dxa"/>
            </w:tcMar>
          </w:tcPr>
          <w:p w:rsidR="009E4330" w:rsidRPr="007F2467" w:rsidRDefault="009E4330" w:rsidP="003C307E">
            <w:pPr>
              <w:spacing w:line="220" w:lineRule="exact"/>
              <w:jc w:val="center"/>
              <w:rPr>
                <w:rFonts w:ascii="幼圆" w:eastAsia="幼圆" w:hAnsi="黑体" w:hint="eastAsia"/>
                <w:b/>
                <w:sz w:val="18"/>
                <w:szCs w:val="18"/>
              </w:rPr>
            </w:pPr>
          </w:p>
        </w:tc>
        <w:tc>
          <w:tcPr>
            <w:tcW w:w="714" w:type="dxa"/>
            <w:vMerge/>
            <w:tcMar>
              <w:left w:w="0" w:type="dxa"/>
              <w:right w:w="0" w:type="dxa"/>
            </w:tcMar>
          </w:tcPr>
          <w:p w:rsidR="009E4330" w:rsidRPr="007F2467" w:rsidRDefault="009E4330" w:rsidP="003C307E">
            <w:pPr>
              <w:spacing w:line="220" w:lineRule="exact"/>
              <w:jc w:val="center"/>
              <w:rPr>
                <w:rFonts w:ascii="幼圆" w:eastAsia="幼圆" w:hAnsi="黑体" w:hint="eastAsia"/>
                <w:b/>
                <w:sz w:val="18"/>
                <w:szCs w:val="18"/>
              </w:rPr>
            </w:pPr>
          </w:p>
        </w:tc>
        <w:tc>
          <w:tcPr>
            <w:tcW w:w="504" w:type="dxa"/>
            <w:tcMar>
              <w:left w:w="0" w:type="dxa"/>
              <w:right w:w="0" w:type="dxa"/>
            </w:tcMa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9E4330" w:rsidRPr="007F2467" w:rsidRDefault="009E4330"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9E4330" w:rsidRPr="007F2467" w:rsidRDefault="009E4330" w:rsidP="003C307E">
            <w:pPr>
              <w:spacing w:line="220" w:lineRule="exact"/>
              <w:rPr>
                <w:rFonts w:ascii="幼圆" w:eastAsia="幼圆" w:hAnsi="黑体" w:hint="eastAsia"/>
                <w:b/>
                <w:sz w:val="18"/>
                <w:szCs w:val="18"/>
              </w:rPr>
            </w:pPr>
          </w:p>
        </w:tc>
        <w:tc>
          <w:tcPr>
            <w:tcW w:w="4556" w:type="dxa"/>
            <w:vMerge/>
            <w:tcMar>
              <w:left w:w="0" w:type="dxa"/>
              <w:right w:w="0" w:type="dxa"/>
            </w:tcMar>
          </w:tcPr>
          <w:p w:rsidR="009E4330" w:rsidRPr="007F2467" w:rsidRDefault="009E4330" w:rsidP="003C307E">
            <w:pPr>
              <w:spacing w:line="220" w:lineRule="exact"/>
              <w:rPr>
                <w:rFonts w:ascii="幼圆" w:eastAsia="幼圆" w:hAnsi="黑体" w:hint="eastAsia"/>
                <w:b/>
                <w:sz w:val="18"/>
                <w:szCs w:val="18"/>
              </w:rPr>
            </w:pPr>
          </w:p>
        </w:tc>
      </w:tr>
      <w:tr w:rsidR="009E4330" w:rsidRPr="007F2467" w:rsidTr="003C307E">
        <w:trPr>
          <w:trHeight w:val="2207"/>
        </w:trPr>
        <w:tc>
          <w:tcPr>
            <w:tcW w:w="483"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176</w:t>
            </w:r>
          </w:p>
        </w:tc>
        <w:tc>
          <w:tcPr>
            <w:tcW w:w="422" w:type="dxa"/>
            <w:tcMar>
              <w:left w:w="0" w:type="dxa"/>
              <w:right w:w="0" w:type="dxa"/>
            </w:tcMar>
            <w:vAlign w:val="center"/>
          </w:tcPr>
          <w:p w:rsidR="009E4330" w:rsidRPr="007F2467" w:rsidRDefault="009E4330" w:rsidP="003C307E">
            <w:pPr>
              <w:spacing w:line="220" w:lineRule="exact"/>
              <w:rPr>
                <w:rFonts w:ascii="仿宋" w:eastAsia="仿宋" w:hAnsi="仿宋" w:hint="eastAsia"/>
                <w:sz w:val="18"/>
                <w:szCs w:val="18"/>
              </w:rPr>
            </w:pPr>
            <w:r>
              <w:rPr>
                <w:rFonts w:ascii="仿宋" w:eastAsia="仿宋" w:hAnsi="仿宋" w:hint="eastAsia"/>
                <w:sz w:val="18"/>
                <w:szCs w:val="18"/>
              </w:rPr>
              <w:t>水利部</w:t>
            </w:r>
          </w:p>
        </w:tc>
        <w:tc>
          <w:tcPr>
            <w:tcW w:w="598" w:type="dxa"/>
            <w:tcMar>
              <w:left w:w="0" w:type="dxa"/>
              <w:right w:w="0" w:type="dxa"/>
            </w:tcMar>
            <w:vAlign w:val="center"/>
          </w:tcPr>
          <w:p w:rsidR="009E4330" w:rsidRPr="007F2467" w:rsidRDefault="009E4330" w:rsidP="003C307E">
            <w:pPr>
              <w:spacing w:line="220" w:lineRule="exact"/>
              <w:rPr>
                <w:rFonts w:ascii="仿宋" w:eastAsia="仿宋" w:hAnsi="仿宋" w:hint="eastAsia"/>
                <w:sz w:val="18"/>
                <w:szCs w:val="18"/>
              </w:rPr>
            </w:pPr>
            <w:r>
              <w:rPr>
                <w:rFonts w:ascii="仿宋" w:eastAsia="仿宋" w:hAnsi="仿宋" w:hint="eastAsia"/>
                <w:sz w:val="18"/>
                <w:szCs w:val="18"/>
              </w:rPr>
              <w:t>取水许可</w:t>
            </w:r>
          </w:p>
        </w:tc>
        <w:tc>
          <w:tcPr>
            <w:tcW w:w="812" w:type="dxa"/>
            <w:tcMar>
              <w:left w:w="0" w:type="dxa"/>
              <w:right w:w="0" w:type="dxa"/>
            </w:tcMar>
            <w:vAlign w:val="center"/>
          </w:tcPr>
          <w:p w:rsidR="009E4330" w:rsidRPr="007F2467" w:rsidRDefault="009E4330" w:rsidP="003C307E">
            <w:pPr>
              <w:spacing w:line="220" w:lineRule="exact"/>
              <w:rPr>
                <w:rFonts w:ascii="仿宋" w:eastAsia="仿宋" w:hAnsi="仿宋" w:hint="eastAsia"/>
                <w:sz w:val="18"/>
                <w:szCs w:val="18"/>
              </w:rPr>
            </w:pPr>
            <w:r>
              <w:rPr>
                <w:rFonts w:ascii="仿宋" w:eastAsia="仿宋" w:hAnsi="仿宋" w:hint="eastAsia"/>
                <w:sz w:val="18"/>
                <w:szCs w:val="18"/>
              </w:rPr>
              <w:t>取水许可证</w:t>
            </w:r>
          </w:p>
        </w:tc>
        <w:tc>
          <w:tcPr>
            <w:tcW w:w="896" w:type="dxa"/>
            <w:tcMar>
              <w:left w:w="0" w:type="dxa"/>
              <w:right w:w="0" w:type="dxa"/>
            </w:tcMar>
            <w:vAlign w:val="center"/>
          </w:tcPr>
          <w:p w:rsidR="009E4330" w:rsidRPr="007F2467" w:rsidRDefault="009E4330" w:rsidP="003C307E">
            <w:pPr>
              <w:spacing w:line="220" w:lineRule="exact"/>
              <w:rPr>
                <w:rFonts w:ascii="仿宋" w:eastAsia="仿宋" w:hAnsi="仿宋" w:hint="eastAsia"/>
                <w:sz w:val="18"/>
                <w:szCs w:val="18"/>
              </w:rPr>
            </w:pPr>
            <w:r>
              <w:rPr>
                <w:rFonts w:ascii="仿宋" w:eastAsia="仿宋" w:hAnsi="仿宋" w:hint="eastAsia"/>
                <w:sz w:val="18"/>
                <w:szCs w:val="18"/>
              </w:rPr>
              <w:t>《中华人民共和国水法》《取水许可和水资源费征收管理条例》</w:t>
            </w:r>
          </w:p>
        </w:tc>
        <w:tc>
          <w:tcPr>
            <w:tcW w:w="714" w:type="dxa"/>
            <w:tcMar>
              <w:left w:w="0" w:type="dxa"/>
              <w:right w:w="0" w:type="dxa"/>
            </w:tcMar>
            <w:vAlign w:val="center"/>
          </w:tcPr>
          <w:p w:rsidR="009E4330" w:rsidRPr="007F2467" w:rsidRDefault="009E4330" w:rsidP="003C307E">
            <w:pPr>
              <w:spacing w:line="220" w:lineRule="exact"/>
              <w:rPr>
                <w:rFonts w:ascii="仿宋" w:eastAsia="仿宋" w:hAnsi="仿宋" w:hint="eastAsia"/>
                <w:sz w:val="18"/>
                <w:szCs w:val="18"/>
              </w:rPr>
            </w:pPr>
            <w:r>
              <w:rPr>
                <w:rFonts w:ascii="仿宋" w:eastAsia="仿宋" w:hAnsi="仿宋" w:hint="eastAsia"/>
                <w:sz w:val="18"/>
                <w:szCs w:val="18"/>
              </w:rPr>
              <w:t>市、区水务部门</w:t>
            </w:r>
          </w:p>
        </w:tc>
        <w:tc>
          <w:tcPr>
            <w:tcW w:w="504"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9E4330" w:rsidRPr="007F2467" w:rsidRDefault="00913E30" w:rsidP="003C307E">
            <w:pPr>
              <w:spacing w:line="220" w:lineRule="exact"/>
              <w:rPr>
                <w:rFonts w:ascii="仿宋" w:eastAsia="仿宋" w:hAnsi="仿宋" w:hint="eastAsia"/>
                <w:sz w:val="18"/>
                <w:szCs w:val="18"/>
              </w:rPr>
            </w:pPr>
            <w:r w:rsidRPr="00913E30">
              <w:rPr>
                <w:rFonts w:ascii="仿宋" w:eastAsia="仿宋" w:hAnsi="仿宋" w:hint="eastAsia"/>
                <w:sz w:val="18"/>
                <w:szCs w:val="18"/>
              </w:rPr>
              <w:t>1.推进工业园区规划水资源论证，明确园区取水总量管控目标、存量及准入条件实时公布园区取水许可和</w:t>
            </w:r>
            <w:proofErr w:type="gramStart"/>
            <w:r w:rsidRPr="00913E30">
              <w:rPr>
                <w:rFonts w:ascii="仿宋" w:eastAsia="仿宋" w:hAnsi="仿宋" w:hint="eastAsia"/>
                <w:sz w:val="18"/>
                <w:szCs w:val="18"/>
              </w:rPr>
              <w:t>许可承量信息</w:t>
            </w:r>
            <w:proofErr w:type="gramEnd"/>
            <w:r w:rsidRPr="00913E30">
              <w:rPr>
                <w:rFonts w:ascii="仿宋" w:eastAsia="仿宋" w:hAnsi="仿宋" w:hint="eastAsia"/>
                <w:sz w:val="18"/>
                <w:szCs w:val="18"/>
              </w:rPr>
              <w:t>。2.按国务院、水利部和市政府统一部署落实取水许可电子证照试点。3.落实将取水许可纳入全市“一网通办”。4.实施建设项目水资源论证分类管理，明确年取水量&lt;10万立方米的取水项目编制水资源论证表、年取水量</w:t>
            </w:r>
            <w:r w:rsidR="001914BD" w:rsidRPr="001914BD">
              <w:rPr>
                <w:rFonts w:ascii="仿宋" w:eastAsia="仿宋" w:hAnsi="仿宋" w:hint="eastAsia"/>
                <w:sz w:val="18"/>
                <w:szCs w:val="18"/>
              </w:rPr>
              <w:t>≧</w:t>
            </w:r>
            <w:r w:rsidRPr="00913E30">
              <w:rPr>
                <w:rFonts w:ascii="仿宋" w:eastAsia="仿宋" w:hAnsi="仿宋" w:hint="eastAsia"/>
                <w:sz w:val="18"/>
                <w:szCs w:val="18"/>
              </w:rPr>
              <w:t>10万的取水项目编制水资源论证报告书和节水评价篇章。5.落实水资源论证报告书由水行政主管部门委托第三方审查制度，并承担审查相关费用，技术审查时限压减至15个工作日。6.取水建设项目水资源论证表技术审查，由取水许可审批部门直接审核，出具审核意见。</w:t>
            </w:r>
          </w:p>
        </w:tc>
        <w:tc>
          <w:tcPr>
            <w:tcW w:w="4556" w:type="dxa"/>
            <w:tcMar>
              <w:left w:w="0" w:type="dxa"/>
              <w:right w:w="0" w:type="dxa"/>
            </w:tcMar>
            <w:vAlign w:val="center"/>
          </w:tcPr>
          <w:p w:rsidR="00913E30" w:rsidRPr="00913E30" w:rsidRDefault="00913E30" w:rsidP="00913E30">
            <w:pPr>
              <w:spacing w:line="220" w:lineRule="exact"/>
              <w:rPr>
                <w:rFonts w:ascii="仿宋" w:eastAsia="仿宋" w:hAnsi="仿宋"/>
                <w:sz w:val="18"/>
                <w:szCs w:val="18"/>
              </w:rPr>
            </w:pPr>
            <w:r w:rsidRPr="00913E30">
              <w:rPr>
                <w:rFonts w:ascii="仿宋" w:eastAsia="仿宋" w:hAnsi="仿宋" w:hint="eastAsia"/>
                <w:sz w:val="18"/>
                <w:szCs w:val="18"/>
              </w:rPr>
              <w:t>1.对年取水量</w:t>
            </w:r>
            <w:r w:rsidR="001914BD" w:rsidRPr="001914BD">
              <w:rPr>
                <w:rFonts w:ascii="仿宋" w:eastAsia="仿宋" w:hAnsi="仿宋" w:hint="eastAsia"/>
                <w:sz w:val="18"/>
                <w:szCs w:val="18"/>
              </w:rPr>
              <w:t>≧</w:t>
            </w:r>
            <w:r w:rsidRPr="00913E30">
              <w:rPr>
                <w:rFonts w:ascii="仿宋" w:eastAsia="仿宋" w:hAnsi="仿宋" w:hint="eastAsia"/>
                <w:sz w:val="18"/>
                <w:szCs w:val="18"/>
              </w:rPr>
              <w:t>5万立方米的，实时取水量实时监控2.编制取水许可监管操作手册，规范对取水户的日常监管。3.完成取水许可日常监管APP开发，实时采集监管数据。4.结合水资源费改税工作，将取水单位和个人的相关违法信息纳入社会征信体系。</w:t>
            </w:r>
          </w:p>
          <w:p w:rsidR="009E4330" w:rsidRPr="00913E30" w:rsidRDefault="009E4330" w:rsidP="003C307E">
            <w:pPr>
              <w:spacing w:line="220" w:lineRule="exact"/>
              <w:rPr>
                <w:rFonts w:ascii="仿宋" w:eastAsia="仿宋" w:hAnsi="仿宋" w:hint="eastAsia"/>
                <w:sz w:val="18"/>
                <w:szCs w:val="18"/>
              </w:rPr>
            </w:pPr>
          </w:p>
        </w:tc>
      </w:tr>
      <w:tr w:rsidR="009E4330" w:rsidRPr="007F2467" w:rsidTr="003C307E">
        <w:trPr>
          <w:trHeight w:val="1882"/>
        </w:trPr>
        <w:tc>
          <w:tcPr>
            <w:tcW w:w="483"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177</w:t>
            </w:r>
          </w:p>
        </w:tc>
        <w:tc>
          <w:tcPr>
            <w:tcW w:w="422" w:type="dxa"/>
            <w:tcMar>
              <w:left w:w="0" w:type="dxa"/>
              <w:right w:w="0" w:type="dxa"/>
            </w:tcMar>
            <w:vAlign w:val="center"/>
          </w:tcPr>
          <w:p w:rsidR="009E4330" w:rsidRPr="007F2467" w:rsidRDefault="009E4330" w:rsidP="003C307E">
            <w:pPr>
              <w:spacing w:line="220" w:lineRule="exact"/>
              <w:rPr>
                <w:rFonts w:ascii="仿宋" w:eastAsia="仿宋" w:hAnsi="仿宋" w:hint="eastAsia"/>
                <w:sz w:val="18"/>
                <w:szCs w:val="18"/>
              </w:rPr>
            </w:pPr>
            <w:r>
              <w:rPr>
                <w:rFonts w:ascii="仿宋" w:eastAsia="仿宋" w:hAnsi="仿宋" w:hint="eastAsia"/>
                <w:sz w:val="18"/>
                <w:szCs w:val="18"/>
              </w:rPr>
              <w:t>文化和旅游部</w:t>
            </w:r>
          </w:p>
        </w:tc>
        <w:tc>
          <w:tcPr>
            <w:tcW w:w="598" w:type="dxa"/>
            <w:tcMar>
              <w:left w:w="0" w:type="dxa"/>
              <w:right w:w="0" w:type="dxa"/>
            </w:tcMar>
            <w:vAlign w:val="center"/>
          </w:tcPr>
          <w:p w:rsidR="009E4330" w:rsidRPr="007F2467" w:rsidRDefault="009E4330" w:rsidP="003C307E">
            <w:pPr>
              <w:spacing w:line="220" w:lineRule="exact"/>
              <w:rPr>
                <w:rFonts w:ascii="仿宋" w:eastAsia="仿宋" w:hAnsi="仿宋" w:hint="eastAsia"/>
                <w:sz w:val="18"/>
                <w:szCs w:val="18"/>
              </w:rPr>
            </w:pPr>
            <w:r>
              <w:rPr>
                <w:rFonts w:ascii="仿宋" w:eastAsia="仿宋" w:hAnsi="仿宋" w:hint="eastAsia"/>
                <w:sz w:val="18"/>
                <w:szCs w:val="18"/>
              </w:rPr>
              <w:t>互联网上网服务营业场所经营单位（含港、澳投资）设立审批</w:t>
            </w:r>
          </w:p>
        </w:tc>
        <w:tc>
          <w:tcPr>
            <w:tcW w:w="812" w:type="dxa"/>
            <w:tcMar>
              <w:left w:w="0" w:type="dxa"/>
              <w:right w:w="0" w:type="dxa"/>
            </w:tcMar>
            <w:vAlign w:val="center"/>
          </w:tcPr>
          <w:p w:rsidR="009E4330" w:rsidRPr="009E4330" w:rsidRDefault="009E4330" w:rsidP="003C307E">
            <w:pPr>
              <w:spacing w:line="220" w:lineRule="exact"/>
              <w:rPr>
                <w:rFonts w:ascii="仿宋" w:eastAsia="仿宋" w:hAnsi="仿宋" w:hint="eastAsia"/>
                <w:sz w:val="18"/>
                <w:szCs w:val="18"/>
              </w:rPr>
            </w:pPr>
            <w:r>
              <w:rPr>
                <w:rFonts w:ascii="仿宋" w:eastAsia="仿宋" w:hAnsi="仿宋" w:hint="eastAsia"/>
                <w:sz w:val="18"/>
                <w:szCs w:val="18"/>
              </w:rPr>
              <w:t>网络文化经营许可证</w:t>
            </w:r>
          </w:p>
        </w:tc>
        <w:tc>
          <w:tcPr>
            <w:tcW w:w="896" w:type="dxa"/>
            <w:tcMar>
              <w:left w:w="0" w:type="dxa"/>
              <w:right w:w="0" w:type="dxa"/>
            </w:tcMar>
            <w:vAlign w:val="center"/>
          </w:tcPr>
          <w:p w:rsidR="009E4330" w:rsidRPr="007F2467" w:rsidRDefault="006D15BE" w:rsidP="003C307E">
            <w:pPr>
              <w:spacing w:line="220" w:lineRule="exact"/>
              <w:rPr>
                <w:rFonts w:ascii="仿宋" w:eastAsia="仿宋" w:hAnsi="仿宋" w:hint="eastAsia"/>
                <w:sz w:val="18"/>
                <w:szCs w:val="18"/>
              </w:rPr>
            </w:pPr>
            <w:r>
              <w:rPr>
                <w:rFonts w:ascii="仿宋" w:eastAsia="仿宋" w:hAnsi="仿宋" w:hint="eastAsia"/>
                <w:sz w:val="18"/>
                <w:szCs w:val="18"/>
              </w:rPr>
              <w:t>《互联网上网</w:t>
            </w:r>
            <w:r w:rsidR="009E4330">
              <w:rPr>
                <w:rFonts w:ascii="仿宋" w:eastAsia="仿宋" w:hAnsi="仿宋" w:hint="eastAsia"/>
                <w:sz w:val="18"/>
                <w:szCs w:val="18"/>
              </w:rPr>
              <w:t>服务营业场所管理条例》</w:t>
            </w:r>
          </w:p>
        </w:tc>
        <w:tc>
          <w:tcPr>
            <w:tcW w:w="714" w:type="dxa"/>
            <w:tcMar>
              <w:left w:w="0" w:type="dxa"/>
              <w:right w:w="0" w:type="dxa"/>
            </w:tcMar>
            <w:vAlign w:val="center"/>
          </w:tcPr>
          <w:p w:rsidR="009E4330" w:rsidRPr="007F2467" w:rsidRDefault="009E4330" w:rsidP="003C307E">
            <w:pPr>
              <w:spacing w:line="220" w:lineRule="exact"/>
              <w:rPr>
                <w:rFonts w:ascii="仿宋" w:eastAsia="仿宋" w:hAnsi="仿宋" w:hint="eastAsia"/>
                <w:sz w:val="18"/>
                <w:szCs w:val="18"/>
              </w:rPr>
            </w:pPr>
            <w:r>
              <w:rPr>
                <w:rFonts w:ascii="仿宋" w:eastAsia="仿宋" w:hAnsi="仿宋" w:hint="eastAsia"/>
                <w:sz w:val="18"/>
                <w:szCs w:val="18"/>
              </w:rPr>
              <w:t>市、区文化旅游部门</w:t>
            </w:r>
          </w:p>
        </w:tc>
        <w:tc>
          <w:tcPr>
            <w:tcW w:w="504"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9E4330" w:rsidRPr="007F2467" w:rsidRDefault="009E4330"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913E30" w:rsidRPr="00913E30" w:rsidRDefault="00913E30" w:rsidP="00913E30">
            <w:pPr>
              <w:spacing w:line="220" w:lineRule="exact"/>
              <w:rPr>
                <w:rFonts w:ascii="仿宋" w:eastAsia="仿宋" w:hAnsi="仿宋"/>
                <w:sz w:val="18"/>
                <w:szCs w:val="18"/>
              </w:rPr>
            </w:pPr>
            <w:r w:rsidRPr="00913E30">
              <w:rPr>
                <w:rFonts w:ascii="仿宋" w:eastAsia="仿宋" w:hAnsi="仿宋" w:hint="eastAsia"/>
                <w:sz w:val="18"/>
                <w:szCs w:val="18"/>
              </w:rPr>
              <w:t>1.取消总量限制和布局要求。2.取消对互联网上网服务营业场所的计算机数量限制3.不再要求申请人提供资金信用证明等材料。4.将审批时限由20个工作日压减至10个工作日。</w:t>
            </w:r>
          </w:p>
          <w:p w:rsidR="009E4330" w:rsidRPr="00913E30" w:rsidRDefault="009E4330" w:rsidP="00913E30">
            <w:pPr>
              <w:spacing w:line="220" w:lineRule="exact"/>
              <w:rPr>
                <w:rFonts w:ascii="仿宋" w:eastAsia="仿宋" w:hAnsi="仿宋" w:hint="eastAsia"/>
                <w:sz w:val="18"/>
                <w:szCs w:val="18"/>
              </w:rPr>
            </w:pPr>
          </w:p>
        </w:tc>
        <w:tc>
          <w:tcPr>
            <w:tcW w:w="4556" w:type="dxa"/>
            <w:tcMar>
              <w:left w:w="0" w:type="dxa"/>
              <w:right w:w="0" w:type="dxa"/>
            </w:tcMar>
            <w:vAlign w:val="center"/>
          </w:tcPr>
          <w:p w:rsidR="00913E30" w:rsidRPr="00913E30" w:rsidRDefault="00913E30" w:rsidP="00913E30">
            <w:pPr>
              <w:spacing w:line="220" w:lineRule="exact"/>
              <w:rPr>
                <w:rFonts w:ascii="仿宋" w:eastAsia="仿宋" w:hAnsi="仿宋"/>
                <w:sz w:val="18"/>
                <w:szCs w:val="18"/>
              </w:rPr>
            </w:pPr>
            <w:r w:rsidRPr="00913E30">
              <w:rPr>
                <w:rFonts w:ascii="仿宋" w:eastAsia="仿宋" w:hAnsi="仿宋" w:hint="eastAsia"/>
                <w:sz w:val="18"/>
                <w:szCs w:val="18"/>
              </w:rPr>
              <w:t>1.开展“双随机、</w:t>
            </w:r>
            <w:proofErr w:type="gramStart"/>
            <w:r w:rsidRPr="00913E30">
              <w:rPr>
                <w:rFonts w:ascii="仿宋" w:eastAsia="仿宋" w:hAnsi="仿宋" w:hint="eastAsia"/>
                <w:sz w:val="18"/>
                <w:szCs w:val="18"/>
              </w:rPr>
              <w:t>一</w:t>
            </w:r>
            <w:proofErr w:type="gramEnd"/>
            <w:r w:rsidRPr="00913E30">
              <w:rPr>
                <w:rFonts w:ascii="仿宋" w:eastAsia="仿宋" w:hAnsi="仿宋" w:hint="eastAsia"/>
                <w:sz w:val="18"/>
                <w:szCs w:val="18"/>
              </w:rPr>
              <w:t>公开”监管，发现违法违规行为的要依法查处。2.加强信用监管，对失信主体开展联合惩戒。</w:t>
            </w:r>
          </w:p>
          <w:p w:rsidR="009E4330" w:rsidRPr="00913E30" w:rsidRDefault="009E4330" w:rsidP="00913E30">
            <w:pPr>
              <w:spacing w:line="220" w:lineRule="exact"/>
              <w:rPr>
                <w:rFonts w:ascii="仿宋" w:eastAsia="仿宋" w:hAnsi="仿宋" w:hint="eastAsia"/>
                <w:sz w:val="18"/>
                <w:szCs w:val="18"/>
              </w:rPr>
            </w:pPr>
          </w:p>
        </w:tc>
      </w:tr>
    </w:tbl>
    <w:p w:rsidR="009E4330" w:rsidRDefault="009E4330" w:rsidP="003744C0">
      <w:pPr>
        <w:spacing w:line="220" w:lineRule="exact"/>
        <w:rPr>
          <w:rFonts w:ascii="仿宋" w:eastAsia="仿宋" w:hAnsi="仿宋" w:hint="eastAsia"/>
          <w:sz w:val="18"/>
          <w:szCs w:val="18"/>
        </w:rPr>
      </w:pPr>
    </w:p>
    <w:p w:rsidR="00913E30" w:rsidRDefault="00913E30" w:rsidP="003744C0">
      <w:pPr>
        <w:spacing w:line="220" w:lineRule="exact"/>
        <w:rPr>
          <w:rFonts w:ascii="仿宋" w:eastAsia="仿宋" w:hAnsi="仿宋" w:hint="eastAsia"/>
          <w:sz w:val="18"/>
          <w:szCs w:val="18"/>
        </w:rPr>
      </w:pPr>
    </w:p>
    <w:p w:rsidR="00913E30" w:rsidRDefault="00913E30" w:rsidP="003744C0">
      <w:pPr>
        <w:spacing w:line="220" w:lineRule="exact"/>
        <w:rPr>
          <w:rFonts w:ascii="仿宋" w:eastAsia="仿宋" w:hAnsi="仿宋" w:hint="eastAsia"/>
          <w:sz w:val="18"/>
          <w:szCs w:val="18"/>
        </w:rPr>
      </w:pPr>
    </w:p>
    <w:p w:rsidR="00913E30" w:rsidRDefault="00913E30" w:rsidP="003744C0">
      <w:pPr>
        <w:spacing w:line="220" w:lineRule="exact"/>
        <w:rPr>
          <w:rFonts w:ascii="仿宋" w:eastAsia="仿宋" w:hAnsi="仿宋" w:hint="eastAsia"/>
          <w:sz w:val="18"/>
          <w:szCs w:val="18"/>
        </w:rPr>
      </w:pPr>
    </w:p>
    <w:p w:rsidR="00913E30" w:rsidRDefault="00913E30" w:rsidP="003744C0">
      <w:pPr>
        <w:spacing w:line="220" w:lineRule="exact"/>
        <w:rPr>
          <w:rFonts w:ascii="仿宋" w:eastAsia="仿宋" w:hAnsi="仿宋" w:hint="eastAsia"/>
          <w:sz w:val="18"/>
          <w:szCs w:val="18"/>
        </w:rPr>
      </w:pPr>
    </w:p>
    <w:p w:rsidR="00913E30" w:rsidRDefault="00913E30" w:rsidP="003744C0">
      <w:pPr>
        <w:spacing w:line="220" w:lineRule="exact"/>
        <w:rPr>
          <w:rFonts w:ascii="仿宋" w:eastAsia="仿宋" w:hAnsi="仿宋" w:hint="eastAsia"/>
          <w:sz w:val="18"/>
          <w:szCs w:val="18"/>
        </w:rPr>
      </w:pPr>
    </w:p>
    <w:p w:rsidR="00913E30" w:rsidRDefault="00913E30" w:rsidP="003744C0">
      <w:pPr>
        <w:spacing w:line="220" w:lineRule="exact"/>
        <w:rPr>
          <w:rFonts w:ascii="仿宋" w:eastAsia="仿宋" w:hAnsi="仿宋" w:hint="eastAsia"/>
          <w:sz w:val="18"/>
          <w:szCs w:val="18"/>
        </w:rPr>
      </w:pPr>
    </w:p>
    <w:p w:rsidR="00913E30" w:rsidRDefault="00913E30" w:rsidP="003744C0">
      <w:pPr>
        <w:spacing w:line="220" w:lineRule="exact"/>
        <w:rPr>
          <w:rFonts w:ascii="仿宋" w:eastAsia="仿宋" w:hAnsi="仿宋" w:hint="eastAsia"/>
          <w:sz w:val="18"/>
          <w:szCs w:val="18"/>
        </w:rPr>
      </w:pPr>
    </w:p>
    <w:p w:rsidR="00913E30" w:rsidRDefault="00913E30"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F0569" w:rsidRPr="007F2467" w:rsidTr="003C307E">
        <w:trPr>
          <w:trHeight w:val="313"/>
        </w:trPr>
        <w:tc>
          <w:tcPr>
            <w:tcW w:w="483" w:type="dxa"/>
            <w:vMerge w:val="restart"/>
            <w:tcMar>
              <w:left w:w="0" w:type="dxa"/>
              <w:right w:w="0" w:type="dxa"/>
            </w:tcMar>
            <w:vAlign w:val="center"/>
          </w:tcPr>
          <w:p w:rsidR="003C2153" w:rsidRDefault="00BF0569"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BF0569" w:rsidRPr="007F2467" w:rsidRDefault="00BF0569"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BF0569" w:rsidRPr="007F2467" w:rsidRDefault="00BF0569"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BF0569" w:rsidRPr="007F2467" w:rsidRDefault="00BF0569"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BF0569" w:rsidRPr="007F2467" w:rsidRDefault="00BF0569"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BF0569" w:rsidRPr="007F2467" w:rsidRDefault="00BF0569"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BF0569" w:rsidRPr="007F2467" w:rsidRDefault="00BF0569"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BF0569" w:rsidRPr="007F2467" w:rsidRDefault="00BF0569"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BF0569" w:rsidRPr="007F2467" w:rsidRDefault="00BF0569"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BF0569" w:rsidRPr="007F2467" w:rsidRDefault="00BF0569"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BF0569" w:rsidRPr="007F2467" w:rsidRDefault="00BF0569"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BF0569" w:rsidRPr="007F2467" w:rsidTr="003C307E">
        <w:trPr>
          <w:trHeight w:val="312"/>
        </w:trPr>
        <w:tc>
          <w:tcPr>
            <w:tcW w:w="483" w:type="dxa"/>
            <w:vMerge/>
            <w:tcMar>
              <w:left w:w="0" w:type="dxa"/>
              <w:right w:w="0" w:type="dxa"/>
            </w:tcMar>
          </w:tcPr>
          <w:p w:rsidR="00BF0569" w:rsidRPr="007F2467" w:rsidRDefault="00BF0569" w:rsidP="003C307E">
            <w:pPr>
              <w:spacing w:line="220" w:lineRule="exact"/>
              <w:rPr>
                <w:rFonts w:ascii="幼圆" w:eastAsia="幼圆" w:hAnsi="黑体" w:hint="eastAsia"/>
                <w:b/>
                <w:sz w:val="18"/>
                <w:szCs w:val="18"/>
              </w:rPr>
            </w:pPr>
          </w:p>
        </w:tc>
        <w:tc>
          <w:tcPr>
            <w:tcW w:w="422" w:type="dxa"/>
            <w:vMerge/>
            <w:tcMar>
              <w:left w:w="0" w:type="dxa"/>
              <w:right w:w="0" w:type="dxa"/>
            </w:tcMar>
          </w:tcPr>
          <w:p w:rsidR="00BF0569" w:rsidRPr="007F2467" w:rsidRDefault="00BF0569" w:rsidP="003C307E">
            <w:pPr>
              <w:spacing w:line="220" w:lineRule="exact"/>
              <w:jc w:val="center"/>
              <w:rPr>
                <w:rFonts w:ascii="幼圆" w:eastAsia="幼圆" w:hAnsi="黑体" w:hint="eastAsia"/>
                <w:b/>
                <w:sz w:val="18"/>
                <w:szCs w:val="18"/>
              </w:rPr>
            </w:pPr>
          </w:p>
        </w:tc>
        <w:tc>
          <w:tcPr>
            <w:tcW w:w="598" w:type="dxa"/>
            <w:vMerge/>
            <w:tcMar>
              <w:left w:w="0" w:type="dxa"/>
              <w:right w:w="0" w:type="dxa"/>
            </w:tcMar>
          </w:tcPr>
          <w:p w:rsidR="00BF0569" w:rsidRPr="007F2467" w:rsidRDefault="00BF0569" w:rsidP="003C307E">
            <w:pPr>
              <w:spacing w:line="220" w:lineRule="exact"/>
              <w:jc w:val="center"/>
              <w:rPr>
                <w:rFonts w:ascii="幼圆" w:eastAsia="幼圆" w:hAnsi="黑体" w:hint="eastAsia"/>
                <w:b/>
                <w:sz w:val="18"/>
                <w:szCs w:val="18"/>
              </w:rPr>
            </w:pPr>
          </w:p>
        </w:tc>
        <w:tc>
          <w:tcPr>
            <w:tcW w:w="812" w:type="dxa"/>
            <w:vMerge/>
            <w:tcMar>
              <w:left w:w="0" w:type="dxa"/>
              <w:right w:w="0" w:type="dxa"/>
            </w:tcMar>
          </w:tcPr>
          <w:p w:rsidR="00BF0569" w:rsidRPr="007F2467" w:rsidRDefault="00BF0569" w:rsidP="003C307E">
            <w:pPr>
              <w:spacing w:line="220" w:lineRule="exact"/>
              <w:jc w:val="center"/>
              <w:rPr>
                <w:rFonts w:ascii="幼圆" w:eastAsia="幼圆" w:hAnsi="黑体" w:hint="eastAsia"/>
                <w:b/>
                <w:sz w:val="18"/>
                <w:szCs w:val="18"/>
              </w:rPr>
            </w:pPr>
          </w:p>
        </w:tc>
        <w:tc>
          <w:tcPr>
            <w:tcW w:w="896" w:type="dxa"/>
            <w:vMerge/>
            <w:tcMar>
              <w:left w:w="0" w:type="dxa"/>
              <w:right w:w="0" w:type="dxa"/>
            </w:tcMar>
          </w:tcPr>
          <w:p w:rsidR="00BF0569" w:rsidRPr="007F2467" w:rsidRDefault="00BF0569" w:rsidP="003C307E">
            <w:pPr>
              <w:spacing w:line="220" w:lineRule="exact"/>
              <w:jc w:val="center"/>
              <w:rPr>
                <w:rFonts w:ascii="幼圆" w:eastAsia="幼圆" w:hAnsi="黑体" w:hint="eastAsia"/>
                <w:b/>
                <w:sz w:val="18"/>
                <w:szCs w:val="18"/>
              </w:rPr>
            </w:pPr>
          </w:p>
        </w:tc>
        <w:tc>
          <w:tcPr>
            <w:tcW w:w="714" w:type="dxa"/>
            <w:vMerge/>
            <w:tcMar>
              <w:left w:w="0" w:type="dxa"/>
              <w:right w:w="0" w:type="dxa"/>
            </w:tcMar>
          </w:tcPr>
          <w:p w:rsidR="00BF0569" w:rsidRPr="007F2467" w:rsidRDefault="00BF0569" w:rsidP="003C307E">
            <w:pPr>
              <w:spacing w:line="220" w:lineRule="exact"/>
              <w:jc w:val="center"/>
              <w:rPr>
                <w:rFonts w:ascii="幼圆" w:eastAsia="幼圆" w:hAnsi="黑体" w:hint="eastAsia"/>
                <w:b/>
                <w:sz w:val="18"/>
                <w:szCs w:val="18"/>
              </w:rPr>
            </w:pPr>
          </w:p>
        </w:tc>
        <w:tc>
          <w:tcPr>
            <w:tcW w:w="504" w:type="dxa"/>
            <w:tcMar>
              <w:left w:w="0" w:type="dxa"/>
              <w:right w:w="0" w:type="dxa"/>
            </w:tcMar>
          </w:tcPr>
          <w:p w:rsidR="00BF0569" w:rsidRPr="007F2467" w:rsidRDefault="00BF0569"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BF0569" w:rsidRPr="007F2467" w:rsidRDefault="00BF0569"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BF0569" w:rsidRPr="007F2467" w:rsidRDefault="00BF0569"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BF0569" w:rsidRPr="007F2467" w:rsidRDefault="00BF0569"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BF0569" w:rsidRPr="007F2467" w:rsidRDefault="00BF0569" w:rsidP="003C307E">
            <w:pPr>
              <w:spacing w:line="220" w:lineRule="exact"/>
              <w:rPr>
                <w:rFonts w:ascii="幼圆" w:eastAsia="幼圆" w:hAnsi="黑体" w:hint="eastAsia"/>
                <w:b/>
                <w:sz w:val="18"/>
                <w:szCs w:val="18"/>
              </w:rPr>
            </w:pPr>
          </w:p>
        </w:tc>
        <w:tc>
          <w:tcPr>
            <w:tcW w:w="4556" w:type="dxa"/>
            <w:vMerge/>
            <w:tcMar>
              <w:left w:w="0" w:type="dxa"/>
              <w:right w:w="0" w:type="dxa"/>
            </w:tcMar>
          </w:tcPr>
          <w:p w:rsidR="00BF0569" w:rsidRPr="007F2467" w:rsidRDefault="00BF0569" w:rsidP="003C307E">
            <w:pPr>
              <w:spacing w:line="220" w:lineRule="exact"/>
              <w:rPr>
                <w:rFonts w:ascii="幼圆" w:eastAsia="幼圆" w:hAnsi="黑体" w:hint="eastAsia"/>
                <w:b/>
                <w:sz w:val="18"/>
                <w:szCs w:val="18"/>
              </w:rPr>
            </w:pPr>
          </w:p>
        </w:tc>
      </w:tr>
      <w:tr w:rsidR="00BF0569" w:rsidRPr="007F2467" w:rsidTr="00BF0569">
        <w:trPr>
          <w:trHeight w:val="1474"/>
        </w:trPr>
        <w:tc>
          <w:tcPr>
            <w:tcW w:w="483" w:type="dxa"/>
            <w:tcMar>
              <w:left w:w="0" w:type="dxa"/>
              <w:right w:w="0" w:type="dxa"/>
            </w:tcMar>
            <w:vAlign w:val="center"/>
          </w:tcPr>
          <w:p w:rsidR="00BF0569" w:rsidRPr="007F2467" w:rsidRDefault="00BF0569"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178</w:t>
            </w:r>
          </w:p>
        </w:tc>
        <w:tc>
          <w:tcPr>
            <w:tcW w:w="422" w:type="dxa"/>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文化和旅游部</w:t>
            </w:r>
          </w:p>
        </w:tc>
        <w:tc>
          <w:tcPr>
            <w:tcW w:w="598" w:type="dxa"/>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歌舞娱乐场所设立审批</w:t>
            </w:r>
          </w:p>
        </w:tc>
        <w:tc>
          <w:tcPr>
            <w:tcW w:w="812" w:type="dxa"/>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娱乐经营许可证</w:t>
            </w:r>
          </w:p>
        </w:tc>
        <w:tc>
          <w:tcPr>
            <w:tcW w:w="896" w:type="dxa"/>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《娱乐场所管理条例》</w:t>
            </w:r>
          </w:p>
        </w:tc>
        <w:tc>
          <w:tcPr>
            <w:tcW w:w="714" w:type="dxa"/>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市、区文化旅游部门</w:t>
            </w:r>
          </w:p>
        </w:tc>
        <w:tc>
          <w:tcPr>
            <w:tcW w:w="504" w:type="dxa"/>
            <w:tcMar>
              <w:left w:w="0" w:type="dxa"/>
              <w:right w:w="0" w:type="dxa"/>
            </w:tcMar>
            <w:vAlign w:val="center"/>
          </w:tcPr>
          <w:p w:rsidR="00BF0569" w:rsidRPr="007F2467" w:rsidRDefault="00BF0569"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BF0569" w:rsidRPr="007F2467" w:rsidRDefault="00BF0569"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BF0569" w:rsidRPr="007F2467" w:rsidRDefault="00BF0569"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BF0569" w:rsidRPr="007F2467" w:rsidRDefault="00BF0569"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BF0569" w:rsidRPr="00BF0569" w:rsidRDefault="00BF0569" w:rsidP="00BF0569">
            <w:pPr>
              <w:spacing w:line="220" w:lineRule="exact"/>
              <w:rPr>
                <w:rFonts w:ascii="仿宋" w:eastAsia="仿宋" w:hAnsi="仿宋"/>
                <w:sz w:val="18"/>
                <w:szCs w:val="18"/>
              </w:rPr>
            </w:pPr>
            <w:r w:rsidRPr="00BF0569">
              <w:rPr>
                <w:rFonts w:ascii="仿宋" w:eastAsia="仿宋" w:hAnsi="仿宋" w:hint="eastAsia"/>
                <w:sz w:val="18"/>
                <w:szCs w:val="18"/>
              </w:rPr>
              <w:t>1.将审批时限由20个工作日压减至12个工作。2.网上办理审批业务并在网上公布审批程序、受理条件和办理标准。</w:t>
            </w:r>
          </w:p>
          <w:p w:rsidR="00BF0569" w:rsidRPr="00BF0569" w:rsidRDefault="00BF0569" w:rsidP="00BF0569">
            <w:pPr>
              <w:spacing w:line="220" w:lineRule="exact"/>
              <w:rPr>
                <w:rFonts w:ascii="仿宋" w:eastAsia="仿宋" w:hAnsi="仿宋" w:hint="eastAsia"/>
                <w:sz w:val="18"/>
                <w:szCs w:val="18"/>
              </w:rPr>
            </w:pPr>
          </w:p>
        </w:tc>
        <w:tc>
          <w:tcPr>
            <w:tcW w:w="4556" w:type="dxa"/>
            <w:tcMar>
              <w:left w:w="0" w:type="dxa"/>
              <w:right w:w="0" w:type="dxa"/>
            </w:tcMar>
            <w:vAlign w:val="center"/>
          </w:tcPr>
          <w:p w:rsidR="00BF0569" w:rsidRPr="007F2467" w:rsidRDefault="00BF0569" w:rsidP="00BF0569">
            <w:pPr>
              <w:spacing w:line="220" w:lineRule="exact"/>
              <w:rPr>
                <w:rFonts w:ascii="仿宋" w:eastAsia="仿宋" w:hAnsi="仿宋" w:hint="eastAsia"/>
                <w:sz w:val="18"/>
                <w:szCs w:val="18"/>
              </w:rPr>
            </w:pPr>
            <w:r w:rsidRPr="00BF0569">
              <w:rPr>
                <w:rFonts w:ascii="仿宋" w:eastAsia="仿宋" w:hAnsi="仿宋" w:hint="eastAsia"/>
                <w:sz w:val="18"/>
                <w:szCs w:val="18"/>
              </w:rPr>
              <w:t>1.开展“双告知、双反馈、双跟踪”许可办理机制、“双随机、双评估、双公示”协同监管机制，发现违法违规行为的，跨部门信息共享和监管联动，依法查处。2.加强信用监管，对失信主体开展联合惩戒。</w:t>
            </w:r>
          </w:p>
        </w:tc>
      </w:tr>
      <w:tr w:rsidR="00BF0569" w:rsidRPr="007F2467" w:rsidTr="00BF0569">
        <w:trPr>
          <w:trHeight w:val="1409"/>
        </w:trPr>
        <w:tc>
          <w:tcPr>
            <w:tcW w:w="483" w:type="dxa"/>
            <w:tcMar>
              <w:left w:w="0" w:type="dxa"/>
              <w:right w:w="0" w:type="dxa"/>
            </w:tcMar>
            <w:vAlign w:val="center"/>
          </w:tcPr>
          <w:p w:rsidR="00BF0569" w:rsidRPr="007F2467" w:rsidRDefault="00BF0569"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179</w:t>
            </w:r>
          </w:p>
        </w:tc>
        <w:tc>
          <w:tcPr>
            <w:tcW w:w="422" w:type="dxa"/>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文化和旅游部</w:t>
            </w:r>
          </w:p>
        </w:tc>
        <w:tc>
          <w:tcPr>
            <w:tcW w:w="598" w:type="dxa"/>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中外合资经营、中外合作济宁的娱乐场所设立审批</w:t>
            </w:r>
          </w:p>
        </w:tc>
        <w:tc>
          <w:tcPr>
            <w:tcW w:w="812" w:type="dxa"/>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娱乐经营许可证</w:t>
            </w:r>
          </w:p>
        </w:tc>
        <w:tc>
          <w:tcPr>
            <w:tcW w:w="896" w:type="dxa"/>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《娱乐场所管理条例》</w:t>
            </w:r>
          </w:p>
        </w:tc>
        <w:tc>
          <w:tcPr>
            <w:tcW w:w="714" w:type="dxa"/>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市文化旅游局</w:t>
            </w:r>
          </w:p>
        </w:tc>
        <w:tc>
          <w:tcPr>
            <w:tcW w:w="504" w:type="dxa"/>
            <w:tcMar>
              <w:left w:w="0" w:type="dxa"/>
              <w:right w:w="0" w:type="dxa"/>
            </w:tcMar>
            <w:vAlign w:val="center"/>
          </w:tcPr>
          <w:p w:rsidR="00BF0569" w:rsidRPr="007F2467" w:rsidRDefault="00BF0569"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BF0569" w:rsidRPr="007F2467" w:rsidRDefault="00BF0569"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BF0569" w:rsidRPr="007F2467" w:rsidRDefault="00BF0569"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BF0569" w:rsidRPr="007F2467" w:rsidRDefault="00BF0569"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BF0569" w:rsidRPr="00BF0569" w:rsidRDefault="00BF0569" w:rsidP="00BF0569">
            <w:pPr>
              <w:spacing w:line="220" w:lineRule="exact"/>
              <w:rPr>
                <w:rFonts w:ascii="仿宋" w:eastAsia="仿宋" w:hAnsi="仿宋"/>
                <w:sz w:val="18"/>
                <w:szCs w:val="18"/>
              </w:rPr>
            </w:pPr>
            <w:r w:rsidRPr="00BF0569">
              <w:rPr>
                <w:rFonts w:ascii="仿宋" w:eastAsia="仿宋" w:hAnsi="仿宋" w:hint="eastAsia"/>
                <w:sz w:val="18"/>
                <w:szCs w:val="18"/>
              </w:rPr>
              <w:t>将审批时限由20个工作日压减至10个工作日。</w:t>
            </w:r>
          </w:p>
          <w:p w:rsidR="00BF0569" w:rsidRPr="00BF0569" w:rsidRDefault="00BF0569" w:rsidP="00BF0569">
            <w:pPr>
              <w:spacing w:line="220" w:lineRule="exact"/>
              <w:rPr>
                <w:rFonts w:ascii="仿宋" w:eastAsia="仿宋" w:hAnsi="仿宋" w:hint="eastAsia"/>
                <w:sz w:val="18"/>
                <w:szCs w:val="18"/>
              </w:rPr>
            </w:pPr>
          </w:p>
        </w:tc>
        <w:tc>
          <w:tcPr>
            <w:tcW w:w="4556" w:type="dxa"/>
            <w:tcMar>
              <w:left w:w="0" w:type="dxa"/>
              <w:right w:w="0" w:type="dxa"/>
            </w:tcMar>
            <w:vAlign w:val="center"/>
          </w:tcPr>
          <w:p w:rsidR="00BF0569" w:rsidRPr="00BF0569" w:rsidRDefault="00BF0569" w:rsidP="00BF0569">
            <w:pPr>
              <w:spacing w:line="220" w:lineRule="exact"/>
              <w:rPr>
                <w:rFonts w:ascii="仿宋" w:eastAsia="仿宋" w:hAnsi="仿宋"/>
                <w:sz w:val="18"/>
                <w:szCs w:val="18"/>
              </w:rPr>
            </w:pPr>
            <w:r w:rsidRPr="00BF0569">
              <w:rPr>
                <w:rFonts w:ascii="仿宋" w:eastAsia="仿宋" w:hAnsi="仿宋" w:hint="eastAsia"/>
                <w:sz w:val="18"/>
                <w:szCs w:val="18"/>
              </w:rPr>
              <w:t>1.开展“双随机、</w:t>
            </w:r>
            <w:proofErr w:type="gramStart"/>
            <w:r w:rsidRPr="00BF0569">
              <w:rPr>
                <w:rFonts w:ascii="仿宋" w:eastAsia="仿宋" w:hAnsi="仿宋" w:hint="eastAsia"/>
                <w:sz w:val="18"/>
                <w:szCs w:val="18"/>
              </w:rPr>
              <w:t>一</w:t>
            </w:r>
            <w:proofErr w:type="gramEnd"/>
            <w:r w:rsidRPr="00BF0569">
              <w:rPr>
                <w:rFonts w:ascii="仿宋" w:eastAsia="仿宋" w:hAnsi="仿宋" w:hint="eastAsia"/>
                <w:sz w:val="18"/>
                <w:szCs w:val="18"/>
              </w:rPr>
              <w:t>公开”监管，发现违法违规行为的要依法查处。2.加强信用监管，对失信主体开展联合惩戒。</w:t>
            </w:r>
          </w:p>
          <w:p w:rsidR="00BF0569" w:rsidRPr="00BF0569" w:rsidRDefault="00BF0569" w:rsidP="00BF0569">
            <w:pPr>
              <w:spacing w:line="220" w:lineRule="exact"/>
              <w:rPr>
                <w:rFonts w:ascii="仿宋" w:eastAsia="仿宋" w:hAnsi="仿宋" w:hint="eastAsia"/>
                <w:sz w:val="18"/>
                <w:szCs w:val="18"/>
              </w:rPr>
            </w:pPr>
          </w:p>
        </w:tc>
      </w:tr>
      <w:tr w:rsidR="00BF0569" w:rsidRPr="007F2467" w:rsidTr="00BF0569">
        <w:trPr>
          <w:trHeight w:val="1402"/>
        </w:trPr>
        <w:tc>
          <w:tcPr>
            <w:tcW w:w="483" w:type="dxa"/>
            <w:tcMar>
              <w:left w:w="0" w:type="dxa"/>
              <w:right w:w="0" w:type="dxa"/>
            </w:tcMar>
            <w:vAlign w:val="center"/>
          </w:tcPr>
          <w:p w:rsidR="00BF0569" w:rsidRPr="007F2467" w:rsidRDefault="00BF0569"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180</w:t>
            </w:r>
          </w:p>
        </w:tc>
        <w:tc>
          <w:tcPr>
            <w:tcW w:w="422" w:type="dxa"/>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文化和旅游部</w:t>
            </w:r>
          </w:p>
        </w:tc>
        <w:tc>
          <w:tcPr>
            <w:tcW w:w="598" w:type="dxa"/>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经营性互联网文化单位设立审批</w:t>
            </w:r>
          </w:p>
        </w:tc>
        <w:tc>
          <w:tcPr>
            <w:tcW w:w="812" w:type="dxa"/>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网络文化企业许可证</w:t>
            </w:r>
          </w:p>
        </w:tc>
        <w:tc>
          <w:tcPr>
            <w:tcW w:w="896" w:type="dxa"/>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市文化旅游局</w:t>
            </w:r>
          </w:p>
        </w:tc>
        <w:tc>
          <w:tcPr>
            <w:tcW w:w="504" w:type="dxa"/>
            <w:tcMar>
              <w:left w:w="0" w:type="dxa"/>
              <w:right w:w="0" w:type="dxa"/>
            </w:tcMar>
            <w:vAlign w:val="center"/>
          </w:tcPr>
          <w:p w:rsidR="00BF0569" w:rsidRPr="007F2467" w:rsidRDefault="00BF0569"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BF0569" w:rsidRPr="007F2467" w:rsidRDefault="00BF0569"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BF0569" w:rsidRPr="007F2467" w:rsidRDefault="00BF0569"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BF0569" w:rsidRPr="007F2467" w:rsidRDefault="00BF0569"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BF0569" w:rsidRPr="00BF0569" w:rsidRDefault="00BF0569" w:rsidP="00BF0569">
            <w:pPr>
              <w:spacing w:line="220" w:lineRule="exact"/>
              <w:rPr>
                <w:rFonts w:ascii="仿宋" w:eastAsia="仿宋" w:hAnsi="仿宋"/>
                <w:sz w:val="18"/>
                <w:szCs w:val="18"/>
              </w:rPr>
            </w:pPr>
            <w:r w:rsidRPr="00BF0569">
              <w:rPr>
                <w:rFonts w:ascii="仿宋" w:eastAsia="仿宋" w:hAnsi="仿宋" w:hint="eastAsia"/>
                <w:sz w:val="18"/>
                <w:szCs w:val="18"/>
              </w:rPr>
              <w:t>1.实现申请、审批全程网上办理2.将审批时限由20个工作日压减至10个工作日3.网上公布审批程序、受理条件、办理标准，公开办理进度。</w:t>
            </w:r>
          </w:p>
          <w:p w:rsidR="00BF0569" w:rsidRPr="00BF0569" w:rsidRDefault="00BF0569" w:rsidP="00BF0569">
            <w:pPr>
              <w:spacing w:line="220" w:lineRule="exact"/>
              <w:rPr>
                <w:rFonts w:ascii="仿宋" w:eastAsia="仿宋" w:hAnsi="仿宋" w:hint="eastAsia"/>
                <w:sz w:val="18"/>
                <w:szCs w:val="18"/>
              </w:rPr>
            </w:pPr>
          </w:p>
        </w:tc>
        <w:tc>
          <w:tcPr>
            <w:tcW w:w="4556" w:type="dxa"/>
            <w:tcMar>
              <w:left w:w="0" w:type="dxa"/>
              <w:right w:w="0" w:type="dxa"/>
            </w:tcMar>
            <w:vAlign w:val="center"/>
          </w:tcPr>
          <w:p w:rsidR="00BF0569" w:rsidRPr="00BF0569" w:rsidRDefault="00BF0569" w:rsidP="00BF0569">
            <w:pPr>
              <w:spacing w:line="220" w:lineRule="exact"/>
              <w:rPr>
                <w:rFonts w:ascii="仿宋" w:eastAsia="仿宋" w:hAnsi="仿宋"/>
                <w:sz w:val="18"/>
                <w:szCs w:val="18"/>
              </w:rPr>
            </w:pPr>
            <w:r w:rsidRPr="00BF0569">
              <w:rPr>
                <w:rFonts w:ascii="仿宋" w:eastAsia="仿宋" w:hAnsi="仿宋" w:hint="eastAsia"/>
                <w:sz w:val="18"/>
                <w:szCs w:val="18"/>
              </w:rPr>
              <w:t>1.开展“双随机、</w:t>
            </w:r>
            <w:proofErr w:type="gramStart"/>
            <w:r w:rsidRPr="00BF0569">
              <w:rPr>
                <w:rFonts w:ascii="仿宋" w:eastAsia="仿宋" w:hAnsi="仿宋" w:hint="eastAsia"/>
                <w:sz w:val="18"/>
                <w:szCs w:val="18"/>
              </w:rPr>
              <w:t>一</w:t>
            </w:r>
            <w:proofErr w:type="gramEnd"/>
            <w:r w:rsidRPr="00BF0569">
              <w:rPr>
                <w:rFonts w:ascii="仿宋" w:eastAsia="仿宋" w:hAnsi="仿宋" w:hint="eastAsia"/>
                <w:sz w:val="18"/>
                <w:szCs w:val="18"/>
              </w:rPr>
              <w:t>公开”监管，发现违法违规行为的要依法查处。2.加强信用监管，对失信主体开展联合惩戒。</w:t>
            </w:r>
          </w:p>
          <w:p w:rsidR="00BF0569" w:rsidRPr="00BF0569" w:rsidRDefault="00BF0569" w:rsidP="00BF0569">
            <w:pPr>
              <w:spacing w:line="220" w:lineRule="exact"/>
              <w:rPr>
                <w:rFonts w:ascii="仿宋" w:eastAsia="仿宋" w:hAnsi="仿宋" w:hint="eastAsia"/>
                <w:sz w:val="18"/>
                <w:szCs w:val="18"/>
              </w:rPr>
            </w:pPr>
          </w:p>
        </w:tc>
      </w:tr>
      <w:tr w:rsidR="00BF0569" w:rsidRPr="007F2467" w:rsidTr="00BF0569">
        <w:trPr>
          <w:trHeight w:val="1402"/>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F0569" w:rsidRPr="007F2467" w:rsidRDefault="00BF0569"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181</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文化和旅游部</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设立社会艺术水平考级机构审批</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社会技术水平考级资格证书</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F0569" w:rsidRPr="007F2467" w:rsidRDefault="00BF0569" w:rsidP="003C307E">
            <w:pPr>
              <w:spacing w:line="220" w:lineRule="exact"/>
              <w:rPr>
                <w:rFonts w:ascii="仿宋" w:eastAsia="仿宋" w:hAnsi="仿宋" w:hint="eastAsia"/>
                <w:sz w:val="18"/>
                <w:szCs w:val="18"/>
              </w:rPr>
            </w:pPr>
            <w:r>
              <w:rPr>
                <w:rFonts w:ascii="仿宋" w:eastAsia="仿宋" w:hAnsi="仿宋" w:hint="eastAsia"/>
                <w:sz w:val="18"/>
                <w:szCs w:val="18"/>
              </w:rPr>
              <w:t>市文化旅游局</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F0569" w:rsidRPr="007F2467" w:rsidRDefault="00BF0569" w:rsidP="003C307E">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F0569" w:rsidRPr="007F2467" w:rsidRDefault="00BF0569" w:rsidP="003C307E">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F0569" w:rsidRPr="007F2467" w:rsidRDefault="00BF0569" w:rsidP="003C307E">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F0569" w:rsidRPr="007F2467" w:rsidRDefault="00BF0569"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F0569" w:rsidRPr="00BF0569" w:rsidRDefault="00BF0569" w:rsidP="00BF0569">
            <w:pPr>
              <w:spacing w:line="220" w:lineRule="exact"/>
              <w:rPr>
                <w:rFonts w:ascii="仿宋" w:eastAsia="仿宋" w:hAnsi="仿宋"/>
                <w:sz w:val="18"/>
                <w:szCs w:val="18"/>
              </w:rPr>
            </w:pPr>
            <w:r w:rsidRPr="00BF0569">
              <w:rPr>
                <w:rFonts w:ascii="仿宋" w:eastAsia="仿宋" w:hAnsi="仿宋" w:hint="eastAsia"/>
                <w:sz w:val="18"/>
                <w:szCs w:val="18"/>
              </w:rPr>
              <w:t>1.不再要求申请人提供营业执照、收费项目和标准等材料。2.专家论证环节由3个月压减至1个月3.将审批时限由20个工作日压减至10个工作日。</w:t>
            </w:r>
          </w:p>
          <w:p w:rsidR="00BF0569" w:rsidRPr="00BF0569" w:rsidRDefault="00BF0569" w:rsidP="00BF0569">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F0569" w:rsidRPr="00BF0569" w:rsidRDefault="00BF0569" w:rsidP="00BF0569">
            <w:pPr>
              <w:spacing w:line="220" w:lineRule="exact"/>
              <w:rPr>
                <w:rFonts w:ascii="仿宋" w:eastAsia="仿宋" w:hAnsi="仿宋"/>
                <w:sz w:val="18"/>
                <w:szCs w:val="18"/>
              </w:rPr>
            </w:pPr>
            <w:r w:rsidRPr="00BF0569">
              <w:rPr>
                <w:rFonts w:ascii="仿宋" w:eastAsia="仿宋" w:hAnsi="仿宋" w:hint="eastAsia"/>
                <w:sz w:val="18"/>
                <w:szCs w:val="18"/>
              </w:rPr>
              <w:t>1.开展“双随机、</w:t>
            </w:r>
            <w:proofErr w:type="gramStart"/>
            <w:r w:rsidRPr="00BF0569">
              <w:rPr>
                <w:rFonts w:ascii="仿宋" w:eastAsia="仿宋" w:hAnsi="仿宋" w:hint="eastAsia"/>
                <w:sz w:val="18"/>
                <w:szCs w:val="18"/>
              </w:rPr>
              <w:t>一</w:t>
            </w:r>
            <w:proofErr w:type="gramEnd"/>
            <w:r w:rsidRPr="00BF0569">
              <w:rPr>
                <w:rFonts w:ascii="仿宋" w:eastAsia="仿宋" w:hAnsi="仿宋" w:hint="eastAsia"/>
                <w:sz w:val="18"/>
                <w:szCs w:val="18"/>
              </w:rPr>
              <w:t>公开”监管，发现违法违规行为要依法查处并公开结果。2.加强对艺术水平考</w:t>
            </w:r>
            <w:proofErr w:type="gramStart"/>
            <w:r w:rsidRPr="00BF0569">
              <w:rPr>
                <w:rFonts w:ascii="仿宋" w:eastAsia="仿宋" w:hAnsi="仿宋" w:hint="eastAsia"/>
                <w:sz w:val="18"/>
                <w:szCs w:val="18"/>
              </w:rPr>
              <w:t>级行业</w:t>
            </w:r>
            <w:proofErr w:type="gramEnd"/>
            <w:r w:rsidRPr="00BF0569">
              <w:rPr>
                <w:rFonts w:ascii="仿宋" w:eastAsia="仿宋" w:hAnsi="仿宋" w:hint="eastAsia"/>
                <w:sz w:val="18"/>
                <w:szCs w:val="18"/>
              </w:rPr>
              <w:t>的监测，针对发现的普遍性问题和突出风险开展专项检查。3.加强信用监管，向社会公布艺术水平考级机构信用状况。</w:t>
            </w:r>
          </w:p>
          <w:p w:rsidR="00BF0569" w:rsidRPr="00BF0569" w:rsidRDefault="00BF0569" w:rsidP="00BF0569">
            <w:pPr>
              <w:spacing w:line="220" w:lineRule="exact"/>
              <w:rPr>
                <w:rFonts w:ascii="仿宋" w:eastAsia="仿宋" w:hAnsi="仿宋"/>
                <w:sz w:val="18"/>
                <w:szCs w:val="18"/>
              </w:rPr>
            </w:pPr>
          </w:p>
          <w:p w:rsidR="00BF0569" w:rsidRPr="007F2467" w:rsidRDefault="00BF0569" w:rsidP="00BF0569">
            <w:pPr>
              <w:spacing w:line="220" w:lineRule="exact"/>
              <w:rPr>
                <w:rFonts w:ascii="仿宋" w:eastAsia="仿宋" w:hAnsi="仿宋" w:hint="eastAsia"/>
                <w:sz w:val="18"/>
                <w:szCs w:val="18"/>
              </w:rPr>
            </w:pPr>
          </w:p>
        </w:tc>
      </w:tr>
    </w:tbl>
    <w:p w:rsidR="00913E30" w:rsidRDefault="00913E30" w:rsidP="003744C0">
      <w:pPr>
        <w:spacing w:line="220" w:lineRule="exact"/>
        <w:rPr>
          <w:rFonts w:ascii="仿宋" w:eastAsia="仿宋" w:hAnsi="仿宋" w:hint="eastAsia"/>
          <w:sz w:val="18"/>
          <w:szCs w:val="18"/>
        </w:rPr>
      </w:pPr>
    </w:p>
    <w:p w:rsidR="00BF0569" w:rsidRDefault="00BF0569" w:rsidP="003744C0">
      <w:pPr>
        <w:spacing w:line="220" w:lineRule="exact"/>
        <w:rPr>
          <w:rFonts w:ascii="仿宋" w:eastAsia="仿宋" w:hAnsi="仿宋" w:hint="eastAsia"/>
          <w:sz w:val="18"/>
          <w:szCs w:val="18"/>
        </w:rPr>
      </w:pPr>
    </w:p>
    <w:p w:rsidR="00BF0569" w:rsidRDefault="00BF0569" w:rsidP="003744C0">
      <w:pPr>
        <w:spacing w:line="220" w:lineRule="exact"/>
        <w:rPr>
          <w:rFonts w:ascii="仿宋" w:eastAsia="仿宋" w:hAnsi="仿宋" w:hint="eastAsia"/>
          <w:sz w:val="18"/>
          <w:szCs w:val="18"/>
        </w:rPr>
      </w:pPr>
    </w:p>
    <w:p w:rsidR="00BF0569" w:rsidRDefault="00BF0569"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2813FE" w:rsidRPr="007F2467" w:rsidTr="003C307E">
        <w:trPr>
          <w:trHeight w:val="313"/>
        </w:trPr>
        <w:tc>
          <w:tcPr>
            <w:tcW w:w="483" w:type="dxa"/>
            <w:vMerge w:val="restart"/>
            <w:tcMar>
              <w:left w:w="0" w:type="dxa"/>
              <w:right w:w="0" w:type="dxa"/>
            </w:tcMar>
            <w:vAlign w:val="center"/>
          </w:tcPr>
          <w:p w:rsidR="003C2153" w:rsidRDefault="002813F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2813FE" w:rsidRPr="007F2467" w:rsidRDefault="002813F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2813FE" w:rsidRPr="007F2467" w:rsidRDefault="002813F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2813FE" w:rsidRPr="007F2467" w:rsidRDefault="002813F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2813FE" w:rsidRPr="007F2467" w:rsidRDefault="002813F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2813FE" w:rsidRPr="007F2467" w:rsidRDefault="002813F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2813FE" w:rsidRPr="007F2467" w:rsidRDefault="002813F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2813FE" w:rsidRPr="007F2467" w:rsidRDefault="002813F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2813FE" w:rsidRPr="007F2467" w:rsidRDefault="002813F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2813FE" w:rsidRPr="007F2467" w:rsidRDefault="002813F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2813FE" w:rsidRPr="007F2467" w:rsidRDefault="002813F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2813FE" w:rsidRPr="007F2467" w:rsidTr="003C307E">
        <w:trPr>
          <w:trHeight w:val="312"/>
        </w:trPr>
        <w:tc>
          <w:tcPr>
            <w:tcW w:w="483" w:type="dxa"/>
            <w:vMerge/>
            <w:tcMar>
              <w:left w:w="0" w:type="dxa"/>
              <w:right w:w="0" w:type="dxa"/>
            </w:tcMar>
          </w:tcPr>
          <w:p w:rsidR="002813FE" w:rsidRPr="007F2467" w:rsidRDefault="002813FE" w:rsidP="003C307E">
            <w:pPr>
              <w:spacing w:line="220" w:lineRule="exact"/>
              <w:rPr>
                <w:rFonts w:ascii="幼圆" w:eastAsia="幼圆" w:hAnsi="黑体" w:hint="eastAsia"/>
                <w:b/>
                <w:sz w:val="18"/>
                <w:szCs w:val="18"/>
              </w:rPr>
            </w:pPr>
          </w:p>
        </w:tc>
        <w:tc>
          <w:tcPr>
            <w:tcW w:w="422" w:type="dxa"/>
            <w:vMerge/>
            <w:tcMar>
              <w:left w:w="0" w:type="dxa"/>
              <w:right w:w="0" w:type="dxa"/>
            </w:tcMar>
          </w:tcPr>
          <w:p w:rsidR="002813FE" w:rsidRPr="007F2467" w:rsidRDefault="002813FE" w:rsidP="003C307E">
            <w:pPr>
              <w:spacing w:line="220" w:lineRule="exact"/>
              <w:jc w:val="center"/>
              <w:rPr>
                <w:rFonts w:ascii="幼圆" w:eastAsia="幼圆" w:hAnsi="黑体" w:hint="eastAsia"/>
                <w:b/>
                <w:sz w:val="18"/>
                <w:szCs w:val="18"/>
              </w:rPr>
            </w:pPr>
          </w:p>
        </w:tc>
        <w:tc>
          <w:tcPr>
            <w:tcW w:w="598" w:type="dxa"/>
            <w:vMerge/>
            <w:tcMar>
              <w:left w:w="0" w:type="dxa"/>
              <w:right w:w="0" w:type="dxa"/>
            </w:tcMar>
          </w:tcPr>
          <w:p w:rsidR="002813FE" w:rsidRPr="007F2467" w:rsidRDefault="002813FE" w:rsidP="003C307E">
            <w:pPr>
              <w:spacing w:line="220" w:lineRule="exact"/>
              <w:jc w:val="center"/>
              <w:rPr>
                <w:rFonts w:ascii="幼圆" w:eastAsia="幼圆" w:hAnsi="黑体" w:hint="eastAsia"/>
                <w:b/>
                <w:sz w:val="18"/>
                <w:szCs w:val="18"/>
              </w:rPr>
            </w:pPr>
          </w:p>
        </w:tc>
        <w:tc>
          <w:tcPr>
            <w:tcW w:w="812" w:type="dxa"/>
            <w:vMerge/>
            <w:tcMar>
              <w:left w:w="0" w:type="dxa"/>
              <w:right w:w="0" w:type="dxa"/>
            </w:tcMar>
          </w:tcPr>
          <w:p w:rsidR="002813FE" w:rsidRPr="007F2467" w:rsidRDefault="002813FE" w:rsidP="003C307E">
            <w:pPr>
              <w:spacing w:line="220" w:lineRule="exact"/>
              <w:jc w:val="center"/>
              <w:rPr>
                <w:rFonts w:ascii="幼圆" w:eastAsia="幼圆" w:hAnsi="黑体" w:hint="eastAsia"/>
                <w:b/>
                <w:sz w:val="18"/>
                <w:szCs w:val="18"/>
              </w:rPr>
            </w:pPr>
          </w:p>
        </w:tc>
        <w:tc>
          <w:tcPr>
            <w:tcW w:w="896" w:type="dxa"/>
            <w:vMerge/>
            <w:tcMar>
              <w:left w:w="0" w:type="dxa"/>
              <w:right w:w="0" w:type="dxa"/>
            </w:tcMar>
          </w:tcPr>
          <w:p w:rsidR="002813FE" w:rsidRPr="007F2467" w:rsidRDefault="002813FE" w:rsidP="003C307E">
            <w:pPr>
              <w:spacing w:line="220" w:lineRule="exact"/>
              <w:jc w:val="center"/>
              <w:rPr>
                <w:rFonts w:ascii="幼圆" w:eastAsia="幼圆" w:hAnsi="黑体" w:hint="eastAsia"/>
                <w:b/>
                <w:sz w:val="18"/>
                <w:szCs w:val="18"/>
              </w:rPr>
            </w:pPr>
          </w:p>
        </w:tc>
        <w:tc>
          <w:tcPr>
            <w:tcW w:w="714" w:type="dxa"/>
            <w:vMerge/>
            <w:tcMar>
              <w:left w:w="0" w:type="dxa"/>
              <w:right w:w="0" w:type="dxa"/>
            </w:tcMar>
          </w:tcPr>
          <w:p w:rsidR="002813FE" w:rsidRPr="007F2467" w:rsidRDefault="002813FE" w:rsidP="003C307E">
            <w:pPr>
              <w:spacing w:line="220" w:lineRule="exact"/>
              <w:jc w:val="center"/>
              <w:rPr>
                <w:rFonts w:ascii="幼圆" w:eastAsia="幼圆" w:hAnsi="黑体" w:hint="eastAsia"/>
                <w:b/>
                <w:sz w:val="18"/>
                <w:szCs w:val="18"/>
              </w:rPr>
            </w:pPr>
          </w:p>
        </w:tc>
        <w:tc>
          <w:tcPr>
            <w:tcW w:w="504" w:type="dxa"/>
            <w:tcMar>
              <w:left w:w="0" w:type="dxa"/>
              <w:right w:w="0" w:type="dxa"/>
            </w:tcMar>
          </w:tcPr>
          <w:p w:rsidR="002813FE" w:rsidRPr="007F2467" w:rsidRDefault="002813F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2813FE" w:rsidRPr="007F2467" w:rsidRDefault="002813F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2813FE" w:rsidRPr="007F2467" w:rsidRDefault="002813F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2813FE" w:rsidRPr="007F2467" w:rsidRDefault="002813F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2813FE" w:rsidRPr="007F2467" w:rsidRDefault="002813FE" w:rsidP="003C307E">
            <w:pPr>
              <w:spacing w:line="220" w:lineRule="exact"/>
              <w:rPr>
                <w:rFonts w:ascii="幼圆" w:eastAsia="幼圆" w:hAnsi="黑体" w:hint="eastAsia"/>
                <w:b/>
                <w:sz w:val="18"/>
                <w:szCs w:val="18"/>
              </w:rPr>
            </w:pPr>
          </w:p>
        </w:tc>
        <w:tc>
          <w:tcPr>
            <w:tcW w:w="4556" w:type="dxa"/>
            <w:vMerge/>
            <w:tcMar>
              <w:left w:w="0" w:type="dxa"/>
              <w:right w:w="0" w:type="dxa"/>
            </w:tcMar>
          </w:tcPr>
          <w:p w:rsidR="002813FE" w:rsidRPr="007F2467" w:rsidRDefault="002813FE" w:rsidP="003C307E">
            <w:pPr>
              <w:spacing w:line="220" w:lineRule="exact"/>
              <w:rPr>
                <w:rFonts w:ascii="幼圆" w:eastAsia="幼圆" w:hAnsi="黑体" w:hint="eastAsia"/>
                <w:b/>
                <w:sz w:val="18"/>
                <w:szCs w:val="18"/>
              </w:rPr>
            </w:pPr>
          </w:p>
        </w:tc>
      </w:tr>
      <w:tr w:rsidR="002813FE" w:rsidRPr="007F2467" w:rsidTr="005D73FC">
        <w:trPr>
          <w:trHeight w:val="1474"/>
        </w:trPr>
        <w:tc>
          <w:tcPr>
            <w:tcW w:w="483" w:type="dxa"/>
            <w:tcMar>
              <w:left w:w="0" w:type="dxa"/>
              <w:right w:w="0" w:type="dxa"/>
            </w:tcMar>
            <w:vAlign w:val="center"/>
          </w:tcPr>
          <w:p w:rsidR="002813FE" w:rsidRPr="007F2467" w:rsidRDefault="002813FE"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182</w:t>
            </w:r>
          </w:p>
        </w:tc>
        <w:tc>
          <w:tcPr>
            <w:tcW w:w="422" w:type="dxa"/>
            <w:tcMar>
              <w:left w:w="0" w:type="dxa"/>
              <w:right w:w="0" w:type="dxa"/>
            </w:tcMar>
            <w:vAlign w:val="center"/>
          </w:tcPr>
          <w:p w:rsidR="002813FE" w:rsidRPr="007F2467" w:rsidRDefault="002813FE" w:rsidP="003C307E">
            <w:pPr>
              <w:spacing w:line="220" w:lineRule="exact"/>
              <w:rPr>
                <w:rFonts w:ascii="仿宋" w:eastAsia="仿宋" w:hAnsi="仿宋" w:hint="eastAsia"/>
                <w:sz w:val="18"/>
                <w:szCs w:val="18"/>
              </w:rPr>
            </w:pPr>
            <w:r>
              <w:rPr>
                <w:rFonts w:ascii="仿宋" w:eastAsia="仿宋" w:hAnsi="仿宋" w:hint="eastAsia"/>
                <w:sz w:val="18"/>
                <w:szCs w:val="18"/>
              </w:rPr>
              <w:t>文化和旅游部</w:t>
            </w:r>
          </w:p>
        </w:tc>
        <w:tc>
          <w:tcPr>
            <w:tcW w:w="598" w:type="dxa"/>
            <w:tcMar>
              <w:left w:w="0" w:type="dxa"/>
              <w:right w:w="0" w:type="dxa"/>
            </w:tcMar>
            <w:vAlign w:val="center"/>
          </w:tcPr>
          <w:p w:rsidR="002813FE" w:rsidRPr="007F2467" w:rsidRDefault="002813FE" w:rsidP="003C307E">
            <w:pPr>
              <w:spacing w:line="220" w:lineRule="exact"/>
              <w:rPr>
                <w:rFonts w:ascii="仿宋" w:eastAsia="仿宋" w:hAnsi="仿宋" w:hint="eastAsia"/>
                <w:sz w:val="18"/>
                <w:szCs w:val="18"/>
              </w:rPr>
            </w:pPr>
            <w:r>
              <w:rPr>
                <w:rFonts w:ascii="仿宋" w:eastAsia="仿宋" w:hAnsi="仿宋" w:hint="eastAsia"/>
                <w:sz w:val="18"/>
                <w:szCs w:val="18"/>
              </w:rPr>
              <w:t>文艺表演团体设立审批</w:t>
            </w:r>
          </w:p>
        </w:tc>
        <w:tc>
          <w:tcPr>
            <w:tcW w:w="812" w:type="dxa"/>
            <w:tcMar>
              <w:left w:w="0" w:type="dxa"/>
              <w:right w:w="0" w:type="dxa"/>
            </w:tcMar>
            <w:vAlign w:val="center"/>
          </w:tcPr>
          <w:p w:rsidR="002813FE" w:rsidRPr="007F2467" w:rsidRDefault="002813FE" w:rsidP="003C307E">
            <w:pPr>
              <w:spacing w:line="220" w:lineRule="exact"/>
              <w:rPr>
                <w:rFonts w:ascii="仿宋" w:eastAsia="仿宋" w:hAnsi="仿宋" w:hint="eastAsia"/>
                <w:sz w:val="18"/>
                <w:szCs w:val="18"/>
              </w:rPr>
            </w:pPr>
            <w:r>
              <w:rPr>
                <w:rFonts w:ascii="仿宋" w:eastAsia="仿宋" w:hAnsi="仿宋" w:hint="eastAsia"/>
                <w:sz w:val="18"/>
                <w:szCs w:val="18"/>
              </w:rPr>
              <w:t>营业性演出许可证</w:t>
            </w:r>
          </w:p>
        </w:tc>
        <w:tc>
          <w:tcPr>
            <w:tcW w:w="896" w:type="dxa"/>
            <w:tcMar>
              <w:left w:w="0" w:type="dxa"/>
              <w:right w:w="0" w:type="dxa"/>
            </w:tcMar>
            <w:vAlign w:val="center"/>
          </w:tcPr>
          <w:p w:rsidR="002813FE" w:rsidRPr="007F2467" w:rsidRDefault="002813FE" w:rsidP="003C307E">
            <w:pPr>
              <w:spacing w:line="220" w:lineRule="exact"/>
              <w:rPr>
                <w:rFonts w:ascii="仿宋" w:eastAsia="仿宋" w:hAnsi="仿宋" w:hint="eastAsia"/>
                <w:sz w:val="18"/>
                <w:szCs w:val="18"/>
              </w:rPr>
            </w:pPr>
            <w:r>
              <w:rPr>
                <w:rFonts w:ascii="仿宋" w:eastAsia="仿宋" w:hAnsi="仿宋" w:hint="eastAsia"/>
                <w:sz w:val="18"/>
                <w:szCs w:val="18"/>
              </w:rPr>
              <w:t>《营业性演出管理条例》</w:t>
            </w:r>
          </w:p>
        </w:tc>
        <w:tc>
          <w:tcPr>
            <w:tcW w:w="714" w:type="dxa"/>
            <w:tcMar>
              <w:left w:w="0" w:type="dxa"/>
              <w:right w:w="0" w:type="dxa"/>
            </w:tcMar>
            <w:vAlign w:val="center"/>
          </w:tcPr>
          <w:p w:rsidR="002813FE" w:rsidRPr="007F2467" w:rsidRDefault="002813FE" w:rsidP="003C307E">
            <w:pPr>
              <w:spacing w:line="220" w:lineRule="exact"/>
              <w:rPr>
                <w:rFonts w:ascii="仿宋" w:eastAsia="仿宋" w:hAnsi="仿宋" w:hint="eastAsia"/>
                <w:sz w:val="18"/>
                <w:szCs w:val="18"/>
              </w:rPr>
            </w:pPr>
            <w:r>
              <w:rPr>
                <w:rFonts w:ascii="仿宋" w:eastAsia="仿宋" w:hAnsi="仿宋" w:hint="eastAsia"/>
                <w:sz w:val="18"/>
                <w:szCs w:val="18"/>
              </w:rPr>
              <w:t>区文化旅游部门</w:t>
            </w:r>
          </w:p>
        </w:tc>
        <w:tc>
          <w:tcPr>
            <w:tcW w:w="504" w:type="dxa"/>
            <w:tcMar>
              <w:left w:w="0" w:type="dxa"/>
              <w:right w:w="0" w:type="dxa"/>
            </w:tcMar>
            <w:vAlign w:val="center"/>
          </w:tcPr>
          <w:p w:rsidR="002813FE" w:rsidRPr="007F2467" w:rsidRDefault="002813FE"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2813FE" w:rsidRPr="007F2467" w:rsidRDefault="002813FE"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2813FE" w:rsidRPr="007F2467" w:rsidRDefault="002813FE"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2813FE" w:rsidRPr="007F2467" w:rsidRDefault="002813FE"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D73FC" w:rsidRPr="005D73FC" w:rsidRDefault="005D73FC" w:rsidP="005D73FC">
            <w:pPr>
              <w:spacing w:line="220" w:lineRule="exact"/>
              <w:rPr>
                <w:rFonts w:ascii="仿宋" w:eastAsia="仿宋" w:hAnsi="仿宋"/>
                <w:sz w:val="18"/>
                <w:szCs w:val="18"/>
              </w:rPr>
            </w:pPr>
            <w:r w:rsidRPr="005D73FC">
              <w:rPr>
                <w:rFonts w:ascii="仿宋" w:eastAsia="仿宋" w:hAnsi="仿宋" w:hint="eastAsia"/>
                <w:sz w:val="18"/>
                <w:szCs w:val="18"/>
              </w:rPr>
              <w:t>1.实现申请、审批全程网上办理。2.将审批时限由20个工作日压减至10个工作日。</w:t>
            </w:r>
          </w:p>
          <w:p w:rsidR="002813FE" w:rsidRPr="005D73FC" w:rsidRDefault="002813FE" w:rsidP="003C307E">
            <w:pPr>
              <w:spacing w:line="220" w:lineRule="exact"/>
              <w:rPr>
                <w:rFonts w:ascii="仿宋" w:eastAsia="仿宋" w:hAnsi="仿宋" w:hint="eastAsia"/>
                <w:sz w:val="18"/>
                <w:szCs w:val="18"/>
              </w:rPr>
            </w:pPr>
          </w:p>
        </w:tc>
        <w:tc>
          <w:tcPr>
            <w:tcW w:w="4556" w:type="dxa"/>
            <w:tcMar>
              <w:left w:w="0" w:type="dxa"/>
              <w:right w:w="0" w:type="dxa"/>
            </w:tcMar>
            <w:vAlign w:val="center"/>
          </w:tcPr>
          <w:p w:rsidR="002813FE" w:rsidRPr="007F2467" w:rsidRDefault="005D73FC" w:rsidP="003C307E">
            <w:pPr>
              <w:spacing w:line="220" w:lineRule="exact"/>
              <w:rPr>
                <w:rFonts w:ascii="仿宋" w:eastAsia="仿宋" w:hAnsi="仿宋" w:hint="eastAsia"/>
                <w:sz w:val="18"/>
                <w:szCs w:val="18"/>
              </w:rPr>
            </w:pPr>
            <w:r w:rsidRPr="005D73FC">
              <w:rPr>
                <w:rFonts w:ascii="仿宋" w:eastAsia="仿宋" w:hAnsi="仿宋" w:hint="eastAsia"/>
                <w:sz w:val="18"/>
                <w:szCs w:val="18"/>
              </w:rPr>
              <w:t>1.开展“双告知、双反馈、双跟踪”许可办理机制、“双随机、双评估、双公示”协同监管机制，发现违法违规行为的，跨部门信息共享和监管联动，依法查处。2.加强信用监管，对失信主体开展联台惩戒。</w:t>
            </w:r>
          </w:p>
        </w:tc>
      </w:tr>
      <w:tr w:rsidR="002813FE" w:rsidRPr="007F2467" w:rsidTr="003C307E">
        <w:trPr>
          <w:trHeight w:val="1882"/>
        </w:trPr>
        <w:tc>
          <w:tcPr>
            <w:tcW w:w="483" w:type="dxa"/>
            <w:tcMar>
              <w:left w:w="0" w:type="dxa"/>
              <w:right w:w="0" w:type="dxa"/>
            </w:tcMar>
            <w:vAlign w:val="center"/>
          </w:tcPr>
          <w:p w:rsidR="002813FE" w:rsidRPr="007F2467" w:rsidRDefault="002813FE"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183</w:t>
            </w:r>
          </w:p>
        </w:tc>
        <w:tc>
          <w:tcPr>
            <w:tcW w:w="422" w:type="dxa"/>
            <w:tcMar>
              <w:left w:w="0" w:type="dxa"/>
              <w:right w:w="0" w:type="dxa"/>
            </w:tcMar>
            <w:vAlign w:val="center"/>
          </w:tcPr>
          <w:p w:rsidR="002813FE" w:rsidRPr="007F2467" w:rsidRDefault="002813FE" w:rsidP="003C307E">
            <w:pPr>
              <w:spacing w:line="220" w:lineRule="exact"/>
              <w:rPr>
                <w:rFonts w:ascii="仿宋" w:eastAsia="仿宋" w:hAnsi="仿宋" w:hint="eastAsia"/>
                <w:sz w:val="18"/>
                <w:szCs w:val="18"/>
              </w:rPr>
            </w:pPr>
            <w:r>
              <w:rPr>
                <w:rFonts w:ascii="仿宋" w:eastAsia="仿宋" w:hAnsi="仿宋" w:hint="eastAsia"/>
                <w:sz w:val="18"/>
                <w:szCs w:val="18"/>
              </w:rPr>
              <w:t>文化和旅游部</w:t>
            </w:r>
          </w:p>
        </w:tc>
        <w:tc>
          <w:tcPr>
            <w:tcW w:w="598" w:type="dxa"/>
            <w:tcMar>
              <w:left w:w="0" w:type="dxa"/>
              <w:right w:w="0" w:type="dxa"/>
            </w:tcMar>
            <w:vAlign w:val="center"/>
          </w:tcPr>
          <w:p w:rsidR="002813FE" w:rsidRPr="007F2467" w:rsidRDefault="002813FE" w:rsidP="003C307E">
            <w:pPr>
              <w:spacing w:line="220" w:lineRule="exact"/>
              <w:rPr>
                <w:rFonts w:ascii="仿宋" w:eastAsia="仿宋" w:hAnsi="仿宋" w:hint="eastAsia"/>
                <w:sz w:val="18"/>
                <w:szCs w:val="18"/>
              </w:rPr>
            </w:pPr>
            <w:r>
              <w:rPr>
                <w:rFonts w:ascii="仿宋" w:eastAsia="仿宋" w:hAnsi="仿宋" w:hint="eastAsia"/>
                <w:sz w:val="18"/>
                <w:szCs w:val="18"/>
              </w:rPr>
              <w:t>港、澳地区投资者在内地投资设立合资、合作、独资经营的演出场所经营单位审批</w:t>
            </w:r>
          </w:p>
        </w:tc>
        <w:tc>
          <w:tcPr>
            <w:tcW w:w="812" w:type="dxa"/>
            <w:tcMar>
              <w:left w:w="0" w:type="dxa"/>
              <w:right w:w="0" w:type="dxa"/>
            </w:tcMar>
            <w:vAlign w:val="center"/>
          </w:tcPr>
          <w:p w:rsidR="002813FE" w:rsidRPr="007F2467" w:rsidRDefault="002813FE" w:rsidP="003C307E">
            <w:pPr>
              <w:spacing w:line="220" w:lineRule="exact"/>
              <w:rPr>
                <w:rFonts w:ascii="仿宋" w:eastAsia="仿宋" w:hAnsi="仿宋" w:hint="eastAsia"/>
                <w:sz w:val="18"/>
                <w:szCs w:val="18"/>
              </w:rPr>
            </w:pPr>
            <w:r>
              <w:rPr>
                <w:rFonts w:ascii="仿宋" w:eastAsia="仿宋" w:hAnsi="仿宋" w:hint="eastAsia"/>
                <w:sz w:val="18"/>
                <w:szCs w:val="18"/>
              </w:rPr>
              <w:t>营业性演出许可证</w:t>
            </w:r>
          </w:p>
        </w:tc>
        <w:tc>
          <w:tcPr>
            <w:tcW w:w="896" w:type="dxa"/>
            <w:tcMar>
              <w:left w:w="0" w:type="dxa"/>
              <w:right w:w="0" w:type="dxa"/>
            </w:tcMar>
            <w:vAlign w:val="center"/>
          </w:tcPr>
          <w:p w:rsidR="002813FE" w:rsidRPr="007F2467" w:rsidRDefault="002813FE" w:rsidP="003C307E">
            <w:pPr>
              <w:spacing w:line="220" w:lineRule="exact"/>
              <w:rPr>
                <w:rFonts w:ascii="仿宋" w:eastAsia="仿宋" w:hAnsi="仿宋" w:hint="eastAsia"/>
                <w:sz w:val="18"/>
                <w:szCs w:val="18"/>
              </w:rPr>
            </w:pPr>
            <w:r>
              <w:rPr>
                <w:rFonts w:ascii="仿宋" w:eastAsia="仿宋" w:hAnsi="仿宋" w:hint="eastAsia"/>
                <w:sz w:val="18"/>
                <w:szCs w:val="18"/>
              </w:rPr>
              <w:t>《营业性演出管理条例》</w:t>
            </w:r>
          </w:p>
        </w:tc>
        <w:tc>
          <w:tcPr>
            <w:tcW w:w="714" w:type="dxa"/>
            <w:tcMar>
              <w:left w:w="0" w:type="dxa"/>
              <w:right w:w="0" w:type="dxa"/>
            </w:tcMar>
            <w:vAlign w:val="center"/>
          </w:tcPr>
          <w:p w:rsidR="002813FE" w:rsidRPr="007F2467" w:rsidRDefault="002813FE" w:rsidP="003C307E">
            <w:pPr>
              <w:spacing w:line="220" w:lineRule="exact"/>
              <w:rPr>
                <w:rFonts w:ascii="仿宋" w:eastAsia="仿宋" w:hAnsi="仿宋" w:hint="eastAsia"/>
                <w:sz w:val="18"/>
                <w:szCs w:val="18"/>
              </w:rPr>
            </w:pPr>
            <w:r>
              <w:rPr>
                <w:rFonts w:ascii="仿宋" w:eastAsia="仿宋" w:hAnsi="仿宋" w:hint="eastAsia"/>
                <w:sz w:val="18"/>
                <w:szCs w:val="18"/>
              </w:rPr>
              <w:t>市文化旅游局</w:t>
            </w:r>
          </w:p>
        </w:tc>
        <w:tc>
          <w:tcPr>
            <w:tcW w:w="504" w:type="dxa"/>
            <w:tcMar>
              <w:left w:w="0" w:type="dxa"/>
              <w:right w:w="0" w:type="dxa"/>
            </w:tcMar>
            <w:vAlign w:val="center"/>
          </w:tcPr>
          <w:p w:rsidR="002813FE" w:rsidRPr="007F2467" w:rsidRDefault="002813FE"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2813FE" w:rsidRPr="007F2467" w:rsidRDefault="002813FE"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2813FE" w:rsidRPr="007F2467" w:rsidRDefault="002813FE"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2813FE" w:rsidRPr="007F2467" w:rsidRDefault="002813FE"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2813FE" w:rsidRPr="007F2467" w:rsidRDefault="005D73FC" w:rsidP="003C307E">
            <w:pPr>
              <w:spacing w:line="220" w:lineRule="exact"/>
              <w:rPr>
                <w:rFonts w:ascii="仿宋" w:eastAsia="仿宋" w:hAnsi="仿宋" w:hint="eastAsia"/>
                <w:sz w:val="18"/>
                <w:szCs w:val="18"/>
              </w:rPr>
            </w:pPr>
            <w:r w:rsidRPr="005D73FC">
              <w:rPr>
                <w:rFonts w:ascii="仿宋" w:eastAsia="仿宋" w:hAnsi="仿宋" w:hint="eastAsia"/>
                <w:sz w:val="18"/>
                <w:szCs w:val="18"/>
              </w:rPr>
              <w:t>1.实现申请、审批全程网上办理。2.将审批时限由20个工作日压减至10个工作日。</w:t>
            </w:r>
          </w:p>
        </w:tc>
        <w:tc>
          <w:tcPr>
            <w:tcW w:w="4556" w:type="dxa"/>
            <w:tcMar>
              <w:left w:w="0" w:type="dxa"/>
              <w:right w:w="0" w:type="dxa"/>
            </w:tcMar>
            <w:vAlign w:val="center"/>
          </w:tcPr>
          <w:p w:rsidR="002813FE" w:rsidRPr="007F2467" w:rsidRDefault="005D73FC" w:rsidP="003C307E">
            <w:pPr>
              <w:spacing w:line="220" w:lineRule="exact"/>
              <w:rPr>
                <w:rFonts w:ascii="仿宋" w:eastAsia="仿宋" w:hAnsi="仿宋" w:hint="eastAsia"/>
                <w:sz w:val="18"/>
                <w:szCs w:val="18"/>
              </w:rPr>
            </w:pPr>
            <w:r w:rsidRPr="005D73FC">
              <w:rPr>
                <w:rFonts w:ascii="仿宋" w:eastAsia="仿宋" w:hAnsi="仿宋" w:hint="eastAsia"/>
                <w:sz w:val="18"/>
                <w:szCs w:val="18"/>
              </w:rPr>
              <w:t>1.开展“双随机、</w:t>
            </w:r>
            <w:proofErr w:type="gramStart"/>
            <w:r w:rsidRPr="005D73FC">
              <w:rPr>
                <w:rFonts w:ascii="仿宋" w:eastAsia="仿宋" w:hAnsi="仿宋" w:hint="eastAsia"/>
                <w:sz w:val="18"/>
                <w:szCs w:val="18"/>
              </w:rPr>
              <w:t>一</w:t>
            </w:r>
            <w:proofErr w:type="gramEnd"/>
            <w:r w:rsidRPr="005D73FC">
              <w:rPr>
                <w:rFonts w:ascii="仿宋" w:eastAsia="仿宋" w:hAnsi="仿宋" w:hint="eastAsia"/>
                <w:sz w:val="18"/>
                <w:szCs w:val="18"/>
              </w:rPr>
              <w:t>公开”监管，发现违法违规行为的要依法查处。2.加强信用监管，对失信主体开展联合惩戒。</w:t>
            </w:r>
          </w:p>
        </w:tc>
      </w:tr>
      <w:tr w:rsidR="002813FE" w:rsidRPr="007F2467" w:rsidTr="003C307E">
        <w:trPr>
          <w:trHeight w:val="2164"/>
        </w:trPr>
        <w:tc>
          <w:tcPr>
            <w:tcW w:w="483" w:type="dxa"/>
            <w:tcMar>
              <w:left w:w="0" w:type="dxa"/>
              <w:right w:w="0" w:type="dxa"/>
            </w:tcMar>
            <w:vAlign w:val="center"/>
          </w:tcPr>
          <w:p w:rsidR="002813FE" w:rsidRPr="007F2467" w:rsidRDefault="002813FE"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184</w:t>
            </w:r>
          </w:p>
        </w:tc>
        <w:tc>
          <w:tcPr>
            <w:tcW w:w="422" w:type="dxa"/>
            <w:tcMar>
              <w:left w:w="0" w:type="dxa"/>
              <w:right w:w="0" w:type="dxa"/>
            </w:tcMar>
            <w:vAlign w:val="center"/>
          </w:tcPr>
          <w:p w:rsidR="002813FE" w:rsidRPr="007F2467" w:rsidRDefault="002813FE" w:rsidP="003C307E">
            <w:pPr>
              <w:spacing w:line="220" w:lineRule="exact"/>
              <w:rPr>
                <w:rFonts w:ascii="仿宋" w:eastAsia="仿宋" w:hAnsi="仿宋" w:hint="eastAsia"/>
                <w:sz w:val="18"/>
                <w:szCs w:val="18"/>
              </w:rPr>
            </w:pPr>
            <w:r>
              <w:rPr>
                <w:rFonts w:ascii="仿宋" w:eastAsia="仿宋" w:hAnsi="仿宋" w:hint="eastAsia"/>
                <w:sz w:val="18"/>
                <w:szCs w:val="18"/>
              </w:rPr>
              <w:t>文化和旅游部</w:t>
            </w:r>
          </w:p>
        </w:tc>
        <w:tc>
          <w:tcPr>
            <w:tcW w:w="598" w:type="dxa"/>
            <w:tcMar>
              <w:left w:w="0" w:type="dxa"/>
              <w:right w:w="0" w:type="dxa"/>
            </w:tcMar>
            <w:vAlign w:val="center"/>
          </w:tcPr>
          <w:p w:rsidR="002813FE" w:rsidRPr="007F2467" w:rsidRDefault="002813FE" w:rsidP="00D10957">
            <w:pPr>
              <w:spacing w:line="220" w:lineRule="exact"/>
              <w:rPr>
                <w:rFonts w:ascii="仿宋" w:eastAsia="仿宋" w:hAnsi="仿宋" w:hint="eastAsia"/>
                <w:sz w:val="18"/>
                <w:szCs w:val="18"/>
              </w:rPr>
            </w:pPr>
            <w:r>
              <w:rPr>
                <w:rFonts w:ascii="仿宋" w:eastAsia="仿宋" w:hAnsi="仿宋" w:hint="eastAsia"/>
                <w:sz w:val="18"/>
                <w:szCs w:val="18"/>
              </w:rPr>
              <w:t>港、澳地区投资者在内地投资设立合资、合作、独资经营的演出</w:t>
            </w:r>
            <w:r w:rsidR="00D10957">
              <w:rPr>
                <w:rFonts w:ascii="仿宋" w:eastAsia="仿宋" w:hAnsi="仿宋" w:hint="eastAsia"/>
                <w:sz w:val="18"/>
                <w:szCs w:val="18"/>
              </w:rPr>
              <w:t>经纪机构的审批</w:t>
            </w:r>
          </w:p>
        </w:tc>
        <w:tc>
          <w:tcPr>
            <w:tcW w:w="812" w:type="dxa"/>
            <w:tcMar>
              <w:left w:w="0" w:type="dxa"/>
              <w:right w:w="0" w:type="dxa"/>
            </w:tcMar>
            <w:vAlign w:val="center"/>
          </w:tcPr>
          <w:p w:rsidR="002813FE" w:rsidRPr="007F2467" w:rsidRDefault="002813FE" w:rsidP="003C307E">
            <w:pPr>
              <w:spacing w:line="220" w:lineRule="exact"/>
              <w:rPr>
                <w:rFonts w:ascii="仿宋" w:eastAsia="仿宋" w:hAnsi="仿宋" w:hint="eastAsia"/>
                <w:sz w:val="18"/>
                <w:szCs w:val="18"/>
              </w:rPr>
            </w:pPr>
            <w:r>
              <w:rPr>
                <w:rFonts w:ascii="仿宋" w:eastAsia="仿宋" w:hAnsi="仿宋" w:hint="eastAsia"/>
                <w:sz w:val="18"/>
                <w:szCs w:val="18"/>
              </w:rPr>
              <w:t>营业性演出许可证</w:t>
            </w:r>
          </w:p>
        </w:tc>
        <w:tc>
          <w:tcPr>
            <w:tcW w:w="896" w:type="dxa"/>
            <w:tcMar>
              <w:left w:w="0" w:type="dxa"/>
              <w:right w:w="0" w:type="dxa"/>
            </w:tcMar>
            <w:vAlign w:val="center"/>
          </w:tcPr>
          <w:p w:rsidR="002813FE" w:rsidRPr="007F2467" w:rsidRDefault="002813FE" w:rsidP="003C307E">
            <w:pPr>
              <w:spacing w:line="220" w:lineRule="exact"/>
              <w:rPr>
                <w:rFonts w:ascii="仿宋" w:eastAsia="仿宋" w:hAnsi="仿宋" w:hint="eastAsia"/>
                <w:sz w:val="18"/>
                <w:szCs w:val="18"/>
              </w:rPr>
            </w:pPr>
            <w:r>
              <w:rPr>
                <w:rFonts w:ascii="仿宋" w:eastAsia="仿宋" w:hAnsi="仿宋" w:hint="eastAsia"/>
                <w:sz w:val="18"/>
                <w:szCs w:val="18"/>
              </w:rPr>
              <w:t>《营业性演出管理条例》</w:t>
            </w:r>
          </w:p>
        </w:tc>
        <w:tc>
          <w:tcPr>
            <w:tcW w:w="714" w:type="dxa"/>
            <w:tcMar>
              <w:left w:w="0" w:type="dxa"/>
              <w:right w:w="0" w:type="dxa"/>
            </w:tcMar>
            <w:vAlign w:val="center"/>
          </w:tcPr>
          <w:p w:rsidR="002813FE" w:rsidRPr="007F2467" w:rsidRDefault="002813FE" w:rsidP="003C307E">
            <w:pPr>
              <w:spacing w:line="220" w:lineRule="exact"/>
              <w:rPr>
                <w:rFonts w:ascii="仿宋" w:eastAsia="仿宋" w:hAnsi="仿宋" w:hint="eastAsia"/>
                <w:sz w:val="18"/>
                <w:szCs w:val="18"/>
              </w:rPr>
            </w:pPr>
            <w:r>
              <w:rPr>
                <w:rFonts w:ascii="仿宋" w:eastAsia="仿宋" w:hAnsi="仿宋" w:hint="eastAsia"/>
                <w:sz w:val="18"/>
                <w:szCs w:val="18"/>
              </w:rPr>
              <w:t>市文化旅游局</w:t>
            </w:r>
          </w:p>
        </w:tc>
        <w:tc>
          <w:tcPr>
            <w:tcW w:w="504" w:type="dxa"/>
            <w:tcMar>
              <w:left w:w="0" w:type="dxa"/>
              <w:right w:w="0" w:type="dxa"/>
            </w:tcMar>
            <w:vAlign w:val="center"/>
          </w:tcPr>
          <w:p w:rsidR="002813FE" w:rsidRPr="007F2467" w:rsidRDefault="002813FE"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2813FE" w:rsidRPr="007F2467" w:rsidRDefault="002813FE"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2813FE" w:rsidRPr="007F2467" w:rsidRDefault="002813FE"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2813FE" w:rsidRPr="007F2467" w:rsidRDefault="002813FE"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2813FE" w:rsidRPr="007F2467" w:rsidRDefault="005D73FC" w:rsidP="003C307E">
            <w:pPr>
              <w:spacing w:line="220" w:lineRule="exact"/>
              <w:rPr>
                <w:rFonts w:ascii="仿宋" w:eastAsia="仿宋" w:hAnsi="仿宋" w:hint="eastAsia"/>
                <w:sz w:val="18"/>
                <w:szCs w:val="18"/>
              </w:rPr>
            </w:pPr>
            <w:r w:rsidRPr="005D73FC">
              <w:rPr>
                <w:rFonts w:ascii="仿宋" w:eastAsia="仿宋" w:hAnsi="仿宋" w:hint="eastAsia"/>
                <w:sz w:val="18"/>
                <w:szCs w:val="18"/>
              </w:rPr>
              <w:t>1.实现申请、审批全程网上办理。2.将审批时限由20个工作日压减至10个工作日。</w:t>
            </w:r>
          </w:p>
        </w:tc>
        <w:tc>
          <w:tcPr>
            <w:tcW w:w="4556" w:type="dxa"/>
            <w:tcMar>
              <w:left w:w="0" w:type="dxa"/>
              <w:right w:w="0" w:type="dxa"/>
            </w:tcMar>
            <w:vAlign w:val="center"/>
          </w:tcPr>
          <w:p w:rsidR="002813FE" w:rsidRPr="007F2467" w:rsidRDefault="005D73FC" w:rsidP="003C307E">
            <w:pPr>
              <w:spacing w:line="220" w:lineRule="exact"/>
              <w:rPr>
                <w:rFonts w:ascii="仿宋" w:eastAsia="仿宋" w:hAnsi="仿宋" w:hint="eastAsia"/>
                <w:sz w:val="18"/>
                <w:szCs w:val="18"/>
              </w:rPr>
            </w:pPr>
            <w:r w:rsidRPr="005D73FC">
              <w:rPr>
                <w:rFonts w:ascii="仿宋" w:eastAsia="仿宋" w:hAnsi="仿宋" w:hint="eastAsia"/>
                <w:sz w:val="18"/>
                <w:szCs w:val="18"/>
              </w:rPr>
              <w:t>1.开展“双随机、</w:t>
            </w:r>
            <w:proofErr w:type="gramStart"/>
            <w:r w:rsidRPr="005D73FC">
              <w:rPr>
                <w:rFonts w:ascii="仿宋" w:eastAsia="仿宋" w:hAnsi="仿宋" w:hint="eastAsia"/>
                <w:sz w:val="18"/>
                <w:szCs w:val="18"/>
              </w:rPr>
              <w:t>一</w:t>
            </w:r>
            <w:proofErr w:type="gramEnd"/>
            <w:r w:rsidRPr="005D73FC">
              <w:rPr>
                <w:rFonts w:ascii="仿宋" w:eastAsia="仿宋" w:hAnsi="仿宋" w:hint="eastAsia"/>
                <w:sz w:val="18"/>
                <w:szCs w:val="18"/>
              </w:rPr>
              <w:t>公开”监管，发现违法违规行为的要依法查处。2.加强信用监管，对失信主体开展联合惩戒。</w:t>
            </w:r>
          </w:p>
        </w:tc>
      </w:tr>
    </w:tbl>
    <w:p w:rsidR="00BF0569" w:rsidRDefault="00BF0569" w:rsidP="003744C0">
      <w:pPr>
        <w:spacing w:line="220" w:lineRule="exact"/>
        <w:rPr>
          <w:rFonts w:ascii="仿宋" w:eastAsia="仿宋" w:hAnsi="仿宋" w:hint="eastAsia"/>
          <w:sz w:val="18"/>
          <w:szCs w:val="18"/>
        </w:rPr>
      </w:pPr>
    </w:p>
    <w:p w:rsidR="005D73FC" w:rsidRDefault="005D73FC"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574433" w:rsidRPr="007F2467" w:rsidTr="003C307E">
        <w:trPr>
          <w:trHeight w:val="313"/>
        </w:trPr>
        <w:tc>
          <w:tcPr>
            <w:tcW w:w="483" w:type="dxa"/>
            <w:vMerge w:val="restart"/>
            <w:tcMar>
              <w:left w:w="0" w:type="dxa"/>
              <w:right w:w="0" w:type="dxa"/>
            </w:tcMar>
            <w:vAlign w:val="center"/>
          </w:tcPr>
          <w:p w:rsidR="003C2153" w:rsidRDefault="0057443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574433" w:rsidRPr="007F2467" w:rsidRDefault="0057443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574433" w:rsidRPr="007F2467" w:rsidRDefault="0057443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574433" w:rsidRPr="007F2467" w:rsidRDefault="0057443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574433" w:rsidRPr="007F2467" w:rsidRDefault="0057443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574433" w:rsidRPr="007F2467" w:rsidRDefault="0057443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574433" w:rsidRPr="007F2467" w:rsidRDefault="0057443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574433" w:rsidRPr="007F2467" w:rsidRDefault="0057443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574433" w:rsidRPr="007F2467" w:rsidRDefault="0057443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574433" w:rsidRPr="007F2467" w:rsidRDefault="0057443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574433" w:rsidRPr="007F2467" w:rsidRDefault="0057443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574433" w:rsidRPr="007F2467" w:rsidTr="003C307E">
        <w:trPr>
          <w:trHeight w:val="312"/>
        </w:trPr>
        <w:tc>
          <w:tcPr>
            <w:tcW w:w="483" w:type="dxa"/>
            <w:vMerge/>
            <w:tcMar>
              <w:left w:w="0" w:type="dxa"/>
              <w:right w:w="0" w:type="dxa"/>
            </w:tcMar>
          </w:tcPr>
          <w:p w:rsidR="00574433" w:rsidRPr="007F2467" w:rsidRDefault="00574433" w:rsidP="003C307E">
            <w:pPr>
              <w:spacing w:line="220" w:lineRule="exact"/>
              <w:rPr>
                <w:rFonts w:ascii="幼圆" w:eastAsia="幼圆" w:hAnsi="黑体" w:hint="eastAsia"/>
                <w:b/>
                <w:sz w:val="18"/>
                <w:szCs w:val="18"/>
              </w:rPr>
            </w:pPr>
          </w:p>
        </w:tc>
        <w:tc>
          <w:tcPr>
            <w:tcW w:w="422" w:type="dxa"/>
            <w:vMerge/>
            <w:tcMar>
              <w:left w:w="0" w:type="dxa"/>
              <w:right w:w="0" w:type="dxa"/>
            </w:tcMar>
          </w:tcPr>
          <w:p w:rsidR="00574433" w:rsidRPr="007F2467" w:rsidRDefault="00574433" w:rsidP="003C307E">
            <w:pPr>
              <w:spacing w:line="220" w:lineRule="exact"/>
              <w:jc w:val="center"/>
              <w:rPr>
                <w:rFonts w:ascii="幼圆" w:eastAsia="幼圆" w:hAnsi="黑体" w:hint="eastAsia"/>
                <w:b/>
                <w:sz w:val="18"/>
                <w:szCs w:val="18"/>
              </w:rPr>
            </w:pPr>
          </w:p>
        </w:tc>
        <w:tc>
          <w:tcPr>
            <w:tcW w:w="598" w:type="dxa"/>
            <w:vMerge/>
            <w:tcMar>
              <w:left w:w="0" w:type="dxa"/>
              <w:right w:w="0" w:type="dxa"/>
            </w:tcMar>
          </w:tcPr>
          <w:p w:rsidR="00574433" w:rsidRPr="007F2467" w:rsidRDefault="00574433" w:rsidP="003C307E">
            <w:pPr>
              <w:spacing w:line="220" w:lineRule="exact"/>
              <w:jc w:val="center"/>
              <w:rPr>
                <w:rFonts w:ascii="幼圆" w:eastAsia="幼圆" w:hAnsi="黑体" w:hint="eastAsia"/>
                <w:b/>
                <w:sz w:val="18"/>
                <w:szCs w:val="18"/>
              </w:rPr>
            </w:pPr>
          </w:p>
        </w:tc>
        <w:tc>
          <w:tcPr>
            <w:tcW w:w="812" w:type="dxa"/>
            <w:vMerge/>
            <w:tcMar>
              <w:left w:w="0" w:type="dxa"/>
              <w:right w:w="0" w:type="dxa"/>
            </w:tcMar>
          </w:tcPr>
          <w:p w:rsidR="00574433" w:rsidRPr="007F2467" w:rsidRDefault="00574433" w:rsidP="003C307E">
            <w:pPr>
              <w:spacing w:line="220" w:lineRule="exact"/>
              <w:jc w:val="center"/>
              <w:rPr>
                <w:rFonts w:ascii="幼圆" w:eastAsia="幼圆" w:hAnsi="黑体" w:hint="eastAsia"/>
                <w:b/>
                <w:sz w:val="18"/>
                <w:szCs w:val="18"/>
              </w:rPr>
            </w:pPr>
          </w:p>
        </w:tc>
        <w:tc>
          <w:tcPr>
            <w:tcW w:w="896" w:type="dxa"/>
            <w:vMerge/>
            <w:tcMar>
              <w:left w:w="0" w:type="dxa"/>
              <w:right w:w="0" w:type="dxa"/>
            </w:tcMar>
          </w:tcPr>
          <w:p w:rsidR="00574433" w:rsidRPr="007F2467" w:rsidRDefault="00574433" w:rsidP="003C307E">
            <w:pPr>
              <w:spacing w:line="220" w:lineRule="exact"/>
              <w:jc w:val="center"/>
              <w:rPr>
                <w:rFonts w:ascii="幼圆" w:eastAsia="幼圆" w:hAnsi="黑体" w:hint="eastAsia"/>
                <w:b/>
                <w:sz w:val="18"/>
                <w:szCs w:val="18"/>
              </w:rPr>
            </w:pPr>
          </w:p>
        </w:tc>
        <w:tc>
          <w:tcPr>
            <w:tcW w:w="714" w:type="dxa"/>
            <w:vMerge/>
            <w:tcMar>
              <w:left w:w="0" w:type="dxa"/>
              <w:right w:w="0" w:type="dxa"/>
            </w:tcMar>
          </w:tcPr>
          <w:p w:rsidR="00574433" w:rsidRPr="007F2467" w:rsidRDefault="00574433" w:rsidP="003C307E">
            <w:pPr>
              <w:spacing w:line="220" w:lineRule="exact"/>
              <w:jc w:val="center"/>
              <w:rPr>
                <w:rFonts w:ascii="幼圆" w:eastAsia="幼圆" w:hAnsi="黑体" w:hint="eastAsia"/>
                <w:b/>
                <w:sz w:val="18"/>
                <w:szCs w:val="18"/>
              </w:rPr>
            </w:pPr>
          </w:p>
        </w:tc>
        <w:tc>
          <w:tcPr>
            <w:tcW w:w="504" w:type="dxa"/>
            <w:tcMar>
              <w:left w:w="0" w:type="dxa"/>
              <w:right w:w="0" w:type="dxa"/>
            </w:tcMar>
          </w:tcPr>
          <w:p w:rsidR="00574433" w:rsidRPr="007F2467" w:rsidRDefault="0057443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574433" w:rsidRPr="007F2467" w:rsidRDefault="0057443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574433" w:rsidRPr="007F2467" w:rsidRDefault="0057443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574433" w:rsidRPr="007F2467" w:rsidRDefault="00574433"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574433" w:rsidRPr="007F2467" w:rsidRDefault="00574433" w:rsidP="003C307E">
            <w:pPr>
              <w:spacing w:line="220" w:lineRule="exact"/>
              <w:rPr>
                <w:rFonts w:ascii="幼圆" w:eastAsia="幼圆" w:hAnsi="黑体" w:hint="eastAsia"/>
                <w:b/>
                <w:sz w:val="18"/>
                <w:szCs w:val="18"/>
              </w:rPr>
            </w:pPr>
          </w:p>
        </w:tc>
        <w:tc>
          <w:tcPr>
            <w:tcW w:w="4556" w:type="dxa"/>
            <w:vMerge/>
            <w:tcMar>
              <w:left w:w="0" w:type="dxa"/>
              <w:right w:w="0" w:type="dxa"/>
            </w:tcMar>
          </w:tcPr>
          <w:p w:rsidR="00574433" w:rsidRPr="007F2467" w:rsidRDefault="00574433" w:rsidP="003C307E">
            <w:pPr>
              <w:spacing w:line="220" w:lineRule="exact"/>
              <w:rPr>
                <w:rFonts w:ascii="幼圆" w:eastAsia="幼圆" w:hAnsi="黑体" w:hint="eastAsia"/>
                <w:b/>
                <w:sz w:val="18"/>
                <w:szCs w:val="18"/>
              </w:rPr>
            </w:pPr>
          </w:p>
        </w:tc>
      </w:tr>
      <w:tr w:rsidR="00574433" w:rsidRPr="007F2467" w:rsidTr="003C307E">
        <w:trPr>
          <w:trHeight w:val="2207"/>
        </w:trPr>
        <w:tc>
          <w:tcPr>
            <w:tcW w:w="483" w:type="dxa"/>
            <w:tcMar>
              <w:left w:w="0" w:type="dxa"/>
              <w:right w:w="0" w:type="dxa"/>
            </w:tcMar>
            <w:vAlign w:val="center"/>
          </w:tcPr>
          <w:p w:rsidR="00574433" w:rsidRPr="007F2467" w:rsidRDefault="00574433"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185</w:t>
            </w:r>
          </w:p>
        </w:tc>
        <w:tc>
          <w:tcPr>
            <w:tcW w:w="422" w:type="dxa"/>
            <w:tcMar>
              <w:left w:w="0" w:type="dxa"/>
              <w:right w:w="0" w:type="dxa"/>
            </w:tcMar>
            <w:vAlign w:val="center"/>
          </w:tcPr>
          <w:p w:rsidR="00574433" w:rsidRPr="007F2467" w:rsidRDefault="00574433" w:rsidP="003C307E">
            <w:pPr>
              <w:spacing w:line="220" w:lineRule="exact"/>
              <w:rPr>
                <w:rFonts w:ascii="仿宋" w:eastAsia="仿宋" w:hAnsi="仿宋" w:hint="eastAsia"/>
                <w:sz w:val="18"/>
                <w:szCs w:val="18"/>
              </w:rPr>
            </w:pPr>
            <w:r>
              <w:rPr>
                <w:rFonts w:ascii="仿宋" w:eastAsia="仿宋" w:hAnsi="仿宋" w:hint="eastAsia"/>
                <w:sz w:val="18"/>
                <w:szCs w:val="18"/>
              </w:rPr>
              <w:t>文化和旅游部</w:t>
            </w:r>
          </w:p>
        </w:tc>
        <w:tc>
          <w:tcPr>
            <w:tcW w:w="598" w:type="dxa"/>
            <w:tcMar>
              <w:left w:w="0" w:type="dxa"/>
              <w:right w:w="0" w:type="dxa"/>
            </w:tcMar>
            <w:vAlign w:val="center"/>
          </w:tcPr>
          <w:p w:rsidR="00574433" w:rsidRPr="007F2467" w:rsidRDefault="00574433" w:rsidP="003C307E">
            <w:pPr>
              <w:spacing w:line="220" w:lineRule="exact"/>
              <w:rPr>
                <w:rFonts w:ascii="仿宋" w:eastAsia="仿宋" w:hAnsi="仿宋" w:hint="eastAsia"/>
                <w:sz w:val="18"/>
                <w:szCs w:val="18"/>
              </w:rPr>
            </w:pPr>
            <w:r>
              <w:rPr>
                <w:rFonts w:ascii="仿宋" w:eastAsia="仿宋" w:hAnsi="仿宋" w:hint="eastAsia"/>
                <w:sz w:val="18"/>
                <w:szCs w:val="18"/>
              </w:rPr>
              <w:t>台湾地区投资者在大陆投资设立合资、合作经营的演出场所经营单位审批</w:t>
            </w:r>
          </w:p>
        </w:tc>
        <w:tc>
          <w:tcPr>
            <w:tcW w:w="812" w:type="dxa"/>
            <w:tcMar>
              <w:left w:w="0" w:type="dxa"/>
              <w:right w:w="0" w:type="dxa"/>
            </w:tcMar>
            <w:vAlign w:val="center"/>
          </w:tcPr>
          <w:p w:rsidR="00574433" w:rsidRPr="007F2467" w:rsidRDefault="00574433" w:rsidP="003C307E">
            <w:pPr>
              <w:spacing w:line="220" w:lineRule="exact"/>
              <w:rPr>
                <w:rFonts w:ascii="仿宋" w:eastAsia="仿宋" w:hAnsi="仿宋" w:hint="eastAsia"/>
                <w:sz w:val="18"/>
                <w:szCs w:val="18"/>
              </w:rPr>
            </w:pPr>
            <w:r>
              <w:rPr>
                <w:rFonts w:ascii="仿宋" w:eastAsia="仿宋" w:hAnsi="仿宋" w:hint="eastAsia"/>
                <w:sz w:val="18"/>
                <w:szCs w:val="18"/>
              </w:rPr>
              <w:t>营业性演出许可证</w:t>
            </w:r>
          </w:p>
        </w:tc>
        <w:tc>
          <w:tcPr>
            <w:tcW w:w="896" w:type="dxa"/>
            <w:tcMar>
              <w:left w:w="0" w:type="dxa"/>
              <w:right w:w="0" w:type="dxa"/>
            </w:tcMar>
            <w:vAlign w:val="center"/>
          </w:tcPr>
          <w:p w:rsidR="00574433" w:rsidRPr="007F2467" w:rsidRDefault="00574433" w:rsidP="003C307E">
            <w:pPr>
              <w:spacing w:line="220" w:lineRule="exact"/>
              <w:rPr>
                <w:rFonts w:ascii="仿宋" w:eastAsia="仿宋" w:hAnsi="仿宋" w:hint="eastAsia"/>
                <w:sz w:val="18"/>
                <w:szCs w:val="18"/>
              </w:rPr>
            </w:pPr>
            <w:r>
              <w:rPr>
                <w:rFonts w:ascii="仿宋" w:eastAsia="仿宋" w:hAnsi="仿宋" w:hint="eastAsia"/>
                <w:sz w:val="18"/>
                <w:szCs w:val="18"/>
              </w:rPr>
              <w:t>《营业性演出管理条例》</w:t>
            </w:r>
          </w:p>
        </w:tc>
        <w:tc>
          <w:tcPr>
            <w:tcW w:w="714" w:type="dxa"/>
            <w:tcMar>
              <w:left w:w="0" w:type="dxa"/>
              <w:right w:w="0" w:type="dxa"/>
            </w:tcMar>
            <w:vAlign w:val="center"/>
          </w:tcPr>
          <w:p w:rsidR="00574433" w:rsidRPr="007F2467" w:rsidRDefault="00574433" w:rsidP="003C307E">
            <w:pPr>
              <w:spacing w:line="220" w:lineRule="exact"/>
              <w:rPr>
                <w:rFonts w:ascii="仿宋" w:eastAsia="仿宋" w:hAnsi="仿宋" w:hint="eastAsia"/>
                <w:sz w:val="18"/>
                <w:szCs w:val="18"/>
              </w:rPr>
            </w:pPr>
            <w:r>
              <w:rPr>
                <w:rFonts w:ascii="仿宋" w:eastAsia="仿宋" w:hAnsi="仿宋" w:hint="eastAsia"/>
                <w:sz w:val="18"/>
                <w:szCs w:val="18"/>
              </w:rPr>
              <w:t>市文化旅游局</w:t>
            </w:r>
          </w:p>
        </w:tc>
        <w:tc>
          <w:tcPr>
            <w:tcW w:w="504" w:type="dxa"/>
            <w:tcMar>
              <w:left w:w="0" w:type="dxa"/>
              <w:right w:w="0" w:type="dxa"/>
            </w:tcMar>
            <w:vAlign w:val="center"/>
          </w:tcPr>
          <w:p w:rsidR="00574433" w:rsidRPr="007F2467" w:rsidRDefault="00574433"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74433" w:rsidRPr="007F2467" w:rsidRDefault="00574433"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74433" w:rsidRPr="007F2467" w:rsidRDefault="00574433"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74433" w:rsidRPr="007F2467" w:rsidRDefault="00574433"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74433" w:rsidRPr="007F2467" w:rsidRDefault="00574433" w:rsidP="003C307E">
            <w:pPr>
              <w:spacing w:line="220" w:lineRule="exact"/>
              <w:rPr>
                <w:rFonts w:ascii="仿宋" w:eastAsia="仿宋" w:hAnsi="仿宋" w:hint="eastAsia"/>
                <w:sz w:val="18"/>
                <w:szCs w:val="18"/>
              </w:rPr>
            </w:pPr>
            <w:r w:rsidRPr="005D73FC">
              <w:rPr>
                <w:rFonts w:ascii="仿宋" w:eastAsia="仿宋" w:hAnsi="仿宋" w:hint="eastAsia"/>
                <w:sz w:val="18"/>
                <w:szCs w:val="18"/>
              </w:rPr>
              <w:t>1.实现申请、审批全程网上办理。2.将审批时限由20个工作日压减至10个工作日。</w:t>
            </w:r>
          </w:p>
        </w:tc>
        <w:tc>
          <w:tcPr>
            <w:tcW w:w="4556" w:type="dxa"/>
            <w:tcMar>
              <w:left w:w="0" w:type="dxa"/>
              <w:right w:w="0" w:type="dxa"/>
            </w:tcMar>
            <w:vAlign w:val="center"/>
          </w:tcPr>
          <w:p w:rsidR="00574433" w:rsidRPr="007F2467" w:rsidRDefault="00574433" w:rsidP="003C307E">
            <w:pPr>
              <w:spacing w:line="220" w:lineRule="exact"/>
              <w:rPr>
                <w:rFonts w:ascii="仿宋" w:eastAsia="仿宋" w:hAnsi="仿宋" w:hint="eastAsia"/>
                <w:sz w:val="18"/>
                <w:szCs w:val="18"/>
              </w:rPr>
            </w:pPr>
            <w:r w:rsidRPr="005D73FC">
              <w:rPr>
                <w:rFonts w:ascii="仿宋" w:eastAsia="仿宋" w:hAnsi="仿宋" w:hint="eastAsia"/>
                <w:sz w:val="18"/>
                <w:szCs w:val="18"/>
              </w:rPr>
              <w:t>1.开展“双随机、</w:t>
            </w:r>
            <w:proofErr w:type="gramStart"/>
            <w:r w:rsidRPr="005D73FC">
              <w:rPr>
                <w:rFonts w:ascii="仿宋" w:eastAsia="仿宋" w:hAnsi="仿宋" w:hint="eastAsia"/>
                <w:sz w:val="18"/>
                <w:szCs w:val="18"/>
              </w:rPr>
              <w:t>一</w:t>
            </w:r>
            <w:proofErr w:type="gramEnd"/>
            <w:r w:rsidRPr="005D73FC">
              <w:rPr>
                <w:rFonts w:ascii="仿宋" w:eastAsia="仿宋" w:hAnsi="仿宋" w:hint="eastAsia"/>
                <w:sz w:val="18"/>
                <w:szCs w:val="18"/>
              </w:rPr>
              <w:t>公开”监管，发现违法违规行为的要依法查处。2.加强信用监管，对失信主体开展联合惩戒。</w:t>
            </w:r>
          </w:p>
        </w:tc>
      </w:tr>
      <w:tr w:rsidR="00574433" w:rsidRPr="007F2467" w:rsidTr="003C307E">
        <w:trPr>
          <w:trHeight w:val="1882"/>
        </w:trPr>
        <w:tc>
          <w:tcPr>
            <w:tcW w:w="483" w:type="dxa"/>
            <w:tcMar>
              <w:left w:w="0" w:type="dxa"/>
              <w:right w:w="0" w:type="dxa"/>
            </w:tcMar>
            <w:vAlign w:val="center"/>
          </w:tcPr>
          <w:p w:rsidR="00574433" w:rsidRPr="007F2467" w:rsidRDefault="00574433"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186</w:t>
            </w:r>
          </w:p>
        </w:tc>
        <w:tc>
          <w:tcPr>
            <w:tcW w:w="422" w:type="dxa"/>
            <w:tcMar>
              <w:left w:w="0" w:type="dxa"/>
              <w:right w:w="0" w:type="dxa"/>
            </w:tcMar>
            <w:vAlign w:val="center"/>
          </w:tcPr>
          <w:p w:rsidR="00574433" w:rsidRPr="007F2467" w:rsidRDefault="00574433" w:rsidP="003C307E">
            <w:pPr>
              <w:spacing w:line="220" w:lineRule="exact"/>
              <w:rPr>
                <w:rFonts w:ascii="仿宋" w:eastAsia="仿宋" w:hAnsi="仿宋" w:hint="eastAsia"/>
                <w:sz w:val="18"/>
                <w:szCs w:val="18"/>
              </w:rPr>
            </w:pPr>
            <w:r>
              <w:rPr>
                <w:rFonts w:ascii="仿宋" w:eastAsia="仿宋" w:hAnsi="仿宋" w:hint="eastAsia"/>
                <w:sz w:val="18"/>
                <w:szCs w:val="18"/>
              </w:rPr>
              <w:t>文化和旅游部</w:t>
            </w:r>
          </w:p>
        </w:tc>
        <w:tc>
          <w:tcPr>
            <w:tcW w:w="598" w:type="dxa"/>
            <w:tcMar>
              <w:left w:w="0" w:type="dxa"/>
              <w:right w:w="0" w:type="dxa"/>
            </w:tcMar>
            <w:vAlign w:val="center"/>
          </w:tcPr>
          <w:p w:rsidR="00574433" w:rsidRPr="007F2467" w:rsidRDefault="00574433" w:rsidP="003C307E">
            <w:pPr>
              <w:spacing w:line="220" w:lineRule="exact"/>
              <w:rPr>
                <w:rFonts w:ascii="仿宋" w:eastAsia="仿宋" w:hAnsi="仿宋" w:hint="eastAsia"/>
                <w:sz w:val="18"/>
                <w:szCs w:val="18"/>
              </w:rPr>
            </w:pPr>
            <w:r>
              <w:rPr>
                <w:rFonts w:ascii="仿宋" w:eastAsia="仿宋" w:hAnsi="仿宋" w:hint="eastAsia"/>
                <w:sz w:val="18"/>
                <w:szCs w:val="18"/>
              </w:rPr>
              <w:t>台湾地区投资者在大陆投资设立合资、合作经营的演出经纪机构的审批</w:t>
            </w:r>
          </w:p>
        </w:tc>
        <w:tc>
          <w:tcPr>
            <w:tcW w:w="812" w:type="dxa"/>
            <w:tcMar>
              <w:left w:w="0" w:type="dxa"/>
              <w:right w:w="0" w:type="dxa"/>
            </w:tcMar>
            <w:vAlign w:val="center"/>
          </w:tcPr>
          <w:p w:rsidR="00574433" w:rsidRPr="00574433" w:rsidRDefault="00574433" w:rsidP="003C307E">
            <w:pPr>
              <w:spacing w:line="220" w:lineRule="exact"/>
              <w:rPr>
                <w:rFonts w:ascii="仿宋" w:eastAsia="仿宋" w:hAnsi="仿宋" w:hint="eastAsia"/>
                <w:sz w:val="18"/>
                <w:szCs w:val="18"/>
              </w:rPr>
            </w:pPr>
            <w:r>
              <w:rPr>
                <w:rFonts w:ascii="仿宋" w:eastAsia="仿宋" w:hAnsi="仿宋" w:hint="eastAsia"/>
                <w:sz w:val="18"/>
                <w:szCs w:val="18"/>
              </w:rPr>
              <w:t>营业性演出许可证</w:t>
            </w:r>
          </w:p>
        </w:tc>
        <w:tc>
          <w:tcPr>
            <w:tcW w:w="896" w:type="dxa"/>
            <w:tcMar>
              <w:left w:w="0" w:type="dxa"/>
              <w:right w:w="0" w:type="dxa"/>
            </w:tcMar>
            <w:vAlign w:val="center"/>
          </w:tcPr>
          <w:p w:rsidR="00574433" w:rsidRPr="007F2467" w:rsidRDefault="00574433" w:rsidP="003C307E">
            <w:pPr>
              <w:spacing w:line="220" w:lineRule="exact"/>
              <w:rPr>
                <w:rFonts w:ascii="仿宋" w:eastAsia="仿宋" w:hAnsi="仿宋" w:hint="eastAsia"/>
                <w:sz w:val="18"/>
                <w:szCs w:val="18"/>
              </w:rPr>
            </w:pPr>
            <w:r>
              <w:rPr>
                <w:rFonts w:ascii="仿宋" w:eastAsia="仿宋" w:hAnsi="仿宋" w:hint="eastAsia"/>
                <w:sz w:val="18"/>
                <w:szCs w:val="18"/>
              </w:rPr>
              <w:t>《营业性演出管理条例》</w:t>
            </w:r>
          </w:p>
        </w:tc>
        <w:tc>
          <w:tcPr>
            <w:tcW w:w="714" w:type="dxa"/>
            <w:tcMar>
              <w:left w:w="0" w:type="dxa"/>
              <w:right w:w="0" w:type="dxa"/>
            </w:tcMar>
            <w:vAlign w:val="center"/>
          </w:tcPr>
          <w:p w:rsidR="00574433" w:rsidRPr="007F2467" w:rsidRDefault="00574433" w:rsidP="003C307E">
            <w:pPr>
              <w:spacing w:line="220" w:lineRule="exact"/>
              <w:rPr>
                <w:rFonts w:ascii="仿宋" w:eastAsia="仿宋" w:hAnsi="仿宋" w:hint="eastAsia"/>
                <w:sz w:val="18"/>
                <w:szCs w:val="18"/>
              </w:rPr>
            </w:pPr>
            <w:r>
              <w:rPr>
                <w:rFonts w:ascii="仿宋" w:eastAsia="仿宋" w:hAnsi="仿宋" w:hint="eastAsia"/>
                <w:sz w:val="18"/>
                <w:szCs w:val="18"/>
              </w:rPr>
              <w:t>市文化旅游局</w:t>
            </w:r>
          </w:p>
        </w:tc>
        <w:tc>
          <w:tcPr>
            <w:tcW w:w="504" w:type="dxa"/>
            <w:tcMar>
              <w:left w:w="0" w:type="dxa"/>
              <w:right w:w="0" w:type="dxa"/>
            </w:tcMar>
            <w:vAlign w:val="center"/>
          </w:tcPr>
          <w:p w:rsidR="00574433" w:rsidRPr="007F2467" w:rsidRDefault="00574433"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74433" w:rsidRPr="007F2467" w:rsidRDefault="00574433"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74433" w:rsidRPr="007F2467" w:rsidRDefault="00574433"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74433" w:rsidRPr="007F2467" w:rsidRDefault="00574433"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74433" w:rsidRPr="007F2467" w:rsidRDefault="00574433" w:rsidP="003C307E">
            <w:pPr>
              <w:spacing w:line="220" w:lineRule="exact"/>
              <w:rPr>
                <w:rFonts w:ascii="仿宋" w:eastAsia="仿宋" w:hAnsi="仿宋" w:hint="eastAsia"/>
                <w:sz w:val="18"/>
                <w:szCs w:val="18"/>
              </w:rPr>
            </w:pPr>
            <w:r w:rsidRPr="005D73FC">
              <w:rPr>
                <w:rFonts w:ascii="仿宋" w:eastAsia="仿宋" w:hAnsi="仿宋" w:hint="eastAsia"/>
                <w:sz w:val="18"/>
                <w:szCs w:val="18"/>
              </w:rPr>
              <w:t>1.实现申请、审批全程网上办理。2.将审批时限由20个工作日压减至10个工作日。</w:t>
            </w:r>
          </w:p>
        </w:tc>
        <w:tc>
          <w:tcPr>
            <w:tcW w:w="4556" w:type="dxa"/>
            <w:tcMar>
              <w:left w:w="0" w:type="dxa"/>
              <w:right w:w="0" w:type="dxa"/>
            </w:tcMar>
            <w:vAlign w:val="center"/>
          </w:tcPr>
          <w:p w:rsidR="00574433" w:rsidRPr="007F2467" w:rsidRDefault="00574433" w:rsidP="003C307E">
            <w:pPr>
              <w:spacing w:line="220" w:lineRule="exact"/>
              <w:rPr>
                <w:rFonts w:ascii="仿宋" w:eastAsia="仿宋" w:hAnsi="仿宋" w:hint="eastAsia"/>
                <w:sz w:val="18"/>
                <w:szCs w:val="18"/>
              </w:rPr>
            </w:pPr>
            <w:r w:rsidRPr="005D73FC">
              <w:rPr>
                <w:rFonts w:ascii="仿宋" w:eastAsia="仿宋" w:hAnsi="仿宋" w:hint="eastAsia"/>
                <w:sz w:val="18"/>
                <w:szCs w:val="18"/>
              </w:rPr>
              <w:t>1.开展“双随机、</w:t>
            </w:r>
            <w:proofErr w:type="gramStart"/>
            <w:r w:rsidRPr="005D73FC">
              <w:rPr>
                <w:rFonts w:ascii="仿宋" w:eastAsia="仿宋" w:hAnsi="仿宋" w:hint="eastAsia"/>
                <w:sz w:val="18"/>
                <w:szCs w:val="18"/>
              </w:rPr>
              <w:t>一</w:t>
            </w:r>
            <w:proofErr w:type="gramEnd"/>
            <w:r w:rsidRPr="005D73FC">
              <w:rPr>
                <w:rFonts w:ascii="仿宋" w:eastAsia="仿宋" w:hAnsi="仿宋" w:hint="eastAsia"/>
                <w:sz w:val="18"/>
                <w:szCs w:val="18"/>
              </w:rPr>
              <w:t>公开”监管，发现违法违规行为的要依法查处。2.加强信用监管，对失信主体开展联合惩戒。</w:t>
            </w:r>
          </w:p>
        </w:tc>
      </w:tr>
    </w:tbl>
    <w:p w:rsidR="005D73FC" w:rsidRDefault="005D73FC" w:rsidP="003744C0">
      <w:pPr>
        <w:spacing w:line="220" w:lineRule="exact"/>
        <w:rPr>
          <w:rFonts w:ascii="仿宋" w:eastAsia="仿宋" w:hAnsi="仿宋" w:hint="eastAsia"/>
          <w:sz w:val="18"/>
          <w:szCs w:val="18"/>
        </w:rPr>
      </w:pPr>
    </w:p>
    <w:p w:rsidR="00574433" w:rsidRDefault="00574433" w:rsidP="003744C0">
      <w:pPr>
        <w:spacing w:line="220" w:lineRule="exact"/>
        <w:rPr>
          <w:rFonts w:ascii="仿宋" w:eastAsia="仿宋" w:hAnsi="仿宋" w:hint="eastAsia"/>
          <w:sz w:val="18"/>
          <w:szCs w:val="18"/>
        </w:rPr>
      </w:pPr>
    </w:p>
    <w:p w:rsidR="00574433" w:rsidRDefault="00574433" w:rsidP="003744C0">
      <w:pPr>
        <w:spacing w:line="220" w:lineRule="exact"/>
        <w:rPr>
          <w:rFonts w:ascii="仿宋" w:eastAsia="仿宋" w:hAnsi="仿宋" w:hint="eastAsia"/>
          <w:sz w:val="18"/>
          <w:szCs w:val="18"/>
        </w:rPr>
      </w:pPr>
    </w:p>
    <w:p w:rsidR="00574433" w:rsidRDefault="00574433" w:rsidP="003744C0">
      <w:pPr>
        <w:spacing w:line="220" w:lineRule="exact"/>
        <w:rPr>
          <w:rFonts w:ascii="仿宋" w:eastAsia="仿宋" w:hAnsi="仿宋" w:hint="eastAsia"/>
          <w:sz w:val="18"/>
          <w:szCs w:val="18"/>
        </w:rPr>
      </w:pPr>
    </w:p>
    <w:p w:rsidR="00574433" w:rsidRDefault="00574433" w:rsidP="003744C0">
      <w:pPr>
        <w:spacing w:line="220" w:lineRule="exact"/>
        <w:rPr>
          <w:rFonts w:ascii="仿宋" w:eastAsia="仿宋" w:hAnsi="仿宋" w:hint="eastAsia"/>
          <w:sz w:val="18"/>
          <w:szCs w:val="18"/>
        </w:rPr>
      </w:pPr>
    </w:p>
    <w:p w:rsidR="00574433" w:rsidRDefault="00574433" w:rsidP="003744C0">
      <w:pPr>
        <w:spacing w:line="220" w:lineRule="exact"/>
        <w:rPr>
          <w:rFonts w:ascii="仿宋" w:eastAsia="仿宋" w:hAnsi="仿宋" w:hint="eastAsia"/>
          <w:sz w:val="18"/>
          <w:szCs w:val="18"/>
        </w:rPr>
      </w:pPr>
    </w:p>
    <w:p w:rsidR="00574433" w:rsidRDefault="00574433" w:rsidP="003744C0">
      <w:pPr>
        <w:spacing w:line="220" w:lineRule="exact"/>
        <w:rPr>
          <w:rFonts w:ascii="仿宋" w:eastAsia="仿宋" w:hAnsi="仿宋" w:hint="eastAsia"/>
          <w:sz w:val="18"/>
          <w:szCs w:val="18"/>
        </w:rPr>
      </w:pPr>
    </w:p>
    <w:p w:rsidR="00574433" w:rsidRDefault="00574433" w:rsidP="003744C0">
      <w:pPr>
        <w:spacing w:line="220" w:lineRule="exact"/>
        <w:rPr>
          <w:rFonts w:ascii="仿宋" w:eastAsia="仿宋" w:hAnsi="仿宋" w:hint="eastAsia"/>
          <w:sz w:val="18"/>
          <w:szCs w:val="18"/>
        </w:rPr>
      </w:pPr>
    </w:p>
    <w:p w:rsidR="00574433" w:rsidRDefault="00574433" w:rsidP="003744C0">
      <w:pPr>
        <w:spacing w:line="220" w:lineRule="exact"/>
        <w:rPr>
          <w:rFonts w:ascii="仿宋" w:eastAsia="仿宋" w:hAnsi="仿宋" w:hint="eastAsia"/>
          <w:sz w:val="18"/>
          <w:szCs w:val="18"/>
        </w:rPr>
      </w:pPr>
    </w:p>
    <w:p w:rsidR="00574433" w:rsidRDefault="00574433" w:rsidP="003744C0">
      <w:pPr>
        <w:spacing w:line="220" w:lineRule="exact"/>
        <w:rPr>
          <w:rFonts w:ascii="仿宋" w:eastAsia="仿宋" w:hAnsi="仿宋" w:hint="eastAsia"/>
          <w:sz w:val="18"/>
          <w:szCs w:val="18"/>
        </w:rPr>
      </w:pPr>
    </w:p>
    <w:p w:rsidR="00574433" w:rsidRDefault="00574433"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FF386D" w:rsidRPr="007F2467" w:rsidTr="003C307E">
        <w:trPr>
          <w:trHeight w:val="313"/>
        </w:trPr>
        <w:tc>
          <w:tcPr>
            <w:tcW w:w="483" w:type="dxa"/>
            <w:vMerge w:val="restart"/>
            <w:tcMar>
              <w:left w:w="0" w:type="dxa"/>
              <w:right w:w="0" w:type="dxa"/>
            </w:tcMar>
            <w:vAlign w:val="center"/>
          </w:tcPr>
          <w:p w:rsidR="003C2153" w:rsidRDefault="00FF386D"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FF386D" w:rsidRPr="007F2467" w:rsidRDefault="00FF386D"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FF386D" w:rsidRPr="007F2467" w:rsidRDefault="00FF386D"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FF386D" w:rsidRPr="007F2467" w:rsidRDefault="00FF386D"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FF386D" w:rsidRPr="007F2467" w:rsidRDefault="00FF386D"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FF386D" w:rsidRPr="007F2467" w:rsidRDefault="00FF386D"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FF386D" w:rsidRPr="007F2467" w:rsidRDefault="00FF386D"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FF386D" w:rsidRPr="007F2467" w:rsidRDefault="00FF386D"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FF386D" w:rsidRPr="007F2467" w:rsidRDefault="00FF386D"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FF386D" w:rsidRPr="007F2467" w:rsidRDefault="00FF386D"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FF386D" w:rsidRPr="007F2467" w:rsidRDefault="00FF386D"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FF386D" w:rsidRPr="007F2467" w:rsidTr="003C307E">
        <w:trPr>
          <w:trHeight w:val="312"/>
        </w:trPr>
        <w:tc>
          <w:tcPr>
            <w:tcW w:w="483" w:type="dxa"/>
            <w:vMerge/>
            <w:tcMar>
              <w:left w:w="0" w:type="dxa"/>
              <w:right w:w="0" w:type="dxa"/>
            </w:tcMar>
          </w:tcPr>
          <w:p w:rsidR="00FF386D" w:rsidRPr="007F2467" w:rsidRDefault="00FF386D" w:rsidP="003C307E">
            <w:pPr>
              <w:spacing w:line="220" w:lineRule="exact"/>
              <w:rPr>
                <w:rFonts w:ascii="幼圆" w:eastAsia="幼圆" w:hAnsi="黑体" w:hint="eastAsia"/>
                <w:b/>
                <w:sz w:val="18"/>
                <w:szCs w:val="18"/>
              </w:rPr>
            </w:pPr>
          </w:p>
        </w:tc>
        <w:tc>
          <w:tcPr>
            <w:tcW w:w="422" w:type="dxa"/>
            <w:vMerge/>
            <w:tcMar>
              <w:left w:w="0" w:type="dxa"/>
              <w:right w:w="0" w:type="dxa"/>
            </w:tcMar>
          </w:tcPr>
          <w:p w:rsidR="00FF386D" w:rsidRPr="007F2467" w:rsidRDefault="00FF386D" w:rsidP="003C307E">
            <w:pPr>
              <w:spacing w:line="220" w:lineRule="exact"/>
              <w:jc w:val="center"/>
              <w:rPr>
                <w:rFonts w:ascii="幼圆" w:eastAsia="幼圆" w:hAnsi="黑体" w:hint="eastAsia"/>
                <w:b/>
                <w:sz w:val="18"/>
                <w:szCs w:val="18"/>
              </w:rPr>
            </w:pPr>
          </w:p>
        </w:tc>
        <w:tc>
          <w:tcPr>
            <w:tcW w:w="598" w:type="dxa"/>
            <w:vMerge/>
            <w:tcMar>
              <w:left w:w="0" w:type="dxa"/>
              <w:right w:w="0" w:type="dxa"/>
            </w:tcMar>
          </w:tcPr>
          <w:p w:rsidR="00FF386D" w:rsidRPr="007F2467" w:rsidRDefault="00FF386D" w:rsidP="003C307E">
            <w:pPr>
              <w:spacing w:line="220" w:lineRule="exact"/>
              <w:jc w:val="center"/>
              <w:rPr>
                <w:rFonts w:ascii="幼圆" w:eastAsia="幼圆" w:hAnsi="黑体" w:hint="eastAsia"/>
                <w:b/>
                <w:sz w:val="18"/>
                <w:szCs w:val="18"/>
              </w:rPr>
            </w:pPr>
          </w:p>
        </w:tc>
        <w:tc>
          <w:tcPr>
            <w:tcW w:w="812" w:type="dxa"/>
            <w:vMerge/>
            <w:tcMar>
              <w:left w:w="0" w:type="dxa"/>
              <w:right w:w="0" w:type="dxa"/>
            </w:tcMar>
          </w:tcPr>
          <w:p w:rsidR="00FF386D" w:rsidRPr="007F2467" w:rsidRDefault="00FF386D" w:rsidP="003C307E">
            <w:pPr>
              <w:spacing w:line="220" w:lineRule="exact"/>
              <w:jc w:val="center"/>
              <w:rPr>
                <w:rFonts w:ascii="幼圆" w:eastAsia="幼圆" w:hAnsi="黑体" w:hint="eastAsia"/>
                <w:b/>
                <w:sz w:val="18"/>
                <w:szCs w:val="18"/>
              </w:rPr>
            </w:pPr>
          </w:p>
        </w:tc>
        <w:tc>
          <w:tcPr>
            <w:tcW w:w="896" w:type="dxa"/>
            <w:vMerge/>
            <w:tcMar>
              <w:left w:w="0" w:type="dxa"/>
              <w:right w:w="0" w:type="dxa"/>
            </w:tcMar>
          </w:tcPr>
          <w:p w:rsidR="00FF386D" w:rsidRPr="007F2467" w:rsidRDefault="00FF386D" w:rsidP="003C307E">
            <w:pPr>
              <w:spacing w:line="220" w:lineRule="exact"/>
              <w:jc w:val="center"/>
              <w:rPr>
                <w:rFonts w:ascii="幼圆" w:eastAsia="幼圆" w:hAnsi="黑体" w:hint="eastAsia"/>
                <w:b/>
                <w:sz w:val="18"/>
                <w:szCs w:val="18"/>
              </w:rPr>
            </w:pPr>
          </w:p>
        </w:tc>
        <w:tc>
          <w:tcPr>
            <w:tcW w:w="714" w:type="dxa"/>
            <w:vMerge/>
            <w:tcMar>
              <w:left w:w="0" w:type="dxa"/>
              <w:right w:w="0" w:type="dxa"/>
            </w:tcMar>
          </w:tcPr>
          <w:p w:rsidR="00FF386D" w:rsidRPr="007F2467" w:rsidRDefault="00FF386D" w:rsidP="003C307E">
            <w:pPr>
              <w:spacing w:line="220" w:lineRule="exact"/>
              <w:jc w:val="center"/>
              <w:rPr>
                <w:rFonts w:ascii="幼圆" w:eastAsia="幼圆" w:hAnsi="黑体" w:hint="eastAsia"/>
                <w:b/>
                <w:sz w:val="18"/>
                <w:szCs w:val="18"/>
              </w:rPr>
            </w:pPr>
          </w:p>
        </w:tc>
        <w:tc>
          <w:tcPr>
            <w:tcW w:w="504" w:type="dxa"/>
            <w:tcMar>
              <w:left w:w="0" w:type="dxa"/>
              <w:right w:w="0" w:type="dxa"/>
            </w:tcMar>
          </w:tcPr>
          <w:p w:rsidR="00FF386D" w:rsidRPr="007F2467" w:rsidRDefault="00FF386D"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FF386D" w:rsidRPr="007F2467" w:rsidRDefault="00FF386D"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FF386D" w:rsidRPr="007F2467" w:rsidRDefault="00FF386D"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FF386D" w:rsidRPr="007F2467" w:rsidRDefault="00FF386D"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FF386D" w:rsidRPr="007F2467" w:rsidRDefault="00FF386D" w:rsidP="003C307E">
            <w:pPr>
              <w:spacing w:line="220" w:lineRule="exact"/>
              <w:rPr>
                <w:rFonts w:ascii="幼圆" w:eastAsia="幼圆" w:hAnsi="黑体" w:hint="eastAsia"/>
                <w:b/>
                <w:sz w:val="18"/>
                <w:szCs w:val="18"/>
              </w:rPr>
            </w:pPr>
          </w:p>
        </w:tc>
        <w:tc>
          <w:tcPr>
            <w:tcW w:w="4556" w:type="dxa"/>
            <w:vMerge/>
            <w:tcMar>
              <w:left w:w="0" w:type="dxa"/>
              <w:right w:w="0" w:type="dxa"/>
            </w:tcMar>
          </w:tcPr>
          <w:p w:rsidR="00FF386D" w:rsidRPr="007F2467" w:rsidRDefault="00FF386D" w:rsidP="003C307E">
            <w:pPr>
              <w:spacing w:line="220" w:lineRule="exact"/>
              <w:rPr>
                <w:rFonts w:ascii="幼圆" w:eastAsia="幼圆" w:hAnsi="黑体" w:hint="eastAsia"/>
                <w:b/>
                <w:sz w:val="18"/>
                <w:szCs w:val="18"/>
              </w:rPr>
            </w:pPr>
          </w:p>
        </w:tc>
      </w:tr>
      <w:tr w:rsidR="00FF386D" w:rsidRPr="007F2467" w:rsidTr="003C307E">
        <w:trPr>
          <w:trHeight w:val="2207"/>
        </w:trPr>
        <w:tc>
          <w:tcPr>
            <w:tcW w:w="483" w:type="dxa"/>
            <w:tcMar>
              <w:left w:w="0" w:type="dxa"/>
              <w:right w:w="0" w:type="dxa"/>
            </w:tcMar>
            <w:vAlign w:val="center"/>
          </w:tcPr>
          <w:p w:rsidR="00FF386D" w:rsidRPr="007F2467" w:rsidRDefault="00FF386D"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187</w:t>
            </w:r>
          </w:p>
        </w:tc>
        <w:tc>
          <w:tcPr>
            <w:tcW w:w="422" w:type="dxa"/>
            <w:tcMar>
              <w:left w:w="0" w:type="dxa"/>
              <w:right w:w="0" w:type="dxa"/>
            </w:tcMar>
            <w:vAlign w:val="center"/>
          </w:tcPr>
          <w:p w:rsidR="00FF386D" w:rsidRPr="007F2467" w:rsidRDefault="00FF386D" w:rsidP="003C307E">
            <w:pPr>
              <w:spacing w:line="220" w:lineRule="exact"/>
              <w:rPr>
                <w:rFonts w:ascii="仿宋" w:eastAsia="仿宋" w:hAnsi="仿宋" w:hint="eastAsia"/>
                <w:sz w:val="18"/>
                <w:szCs w:val="18"/>
              </w:rPr>
            </w:pPr>
            <w:r>
              <w:rPr>
                <w:rFonts w:ascii="仿宋" w:eastAsia="仿宋" w:hAnsi="仿宋" w:hint="eastAsia"/>
                <w:sz w:val="18"/>
                <w:szCs w:val="18"/>
              </w:rPr>
              <w:t>文化和旅游部</w:t>
            </w:r>
          </w:p>
        </w:tc>
        <w:tc>
          <w:tcPr>
            <w:tcW w:w="598" w:type="dxa"/>
            <w:tcMar>
              <w:left w:w="0" w:type="dxa"/>
              <w:right w:w="0" w:type="dxa"/>
            </w:tcMar>
            <w:vAlign w:val="center"/>
          </w:tcPr>
          <w:p w:rsidR="00FF386D" w:rsidRPr="007F2467" w:rsidRDefault="00FF386D" w:rsidP="003C307E">
            <w:pPr>
              <w:spacing w:line="220" w:lineRule="exact"/>
              <w:rPr>
                <w:rFonts w:ascii="仿宋" w:eastAsia="仿宋" w:hAnsi="仿宋" w:hint="eastAsia"/>
                <w:sz w:val="18"/>
                <w:szCs w:val="18"/>
              </w:rPr>
            </w:pPr>
            <w:r>
              <w:rPr>
                <w:rFonts w:ascii="仿宋" w:eastAsia="仿宋" w:hAnsi="仿宋" w:hint="eastAsia"/>
                <w:sz w:val="18"/>
                <w:szCs w:val="18"/>
              </w:rPr>
              <w:t>港、</w:t>
            </w:r>
            <w:proofErr w:type="gramStart"/>
            <w:r>
              <w:rPr>
                <w:rFonts w:ascii="仿宋" w:eastAsia="仿宋" w:hAnsi="仿宋" w:hint="eastAsia"/>
                <w:sz w:val="18"/>
                <w:szCs w:val="18"/>
              </w:rPr>
              <w:t>澳服务</w:t>
            </w:r>
            <w:proofErr w:type="gramEnd"/>
            <w:r>
              <w:rPr>
                <w:rFonts w:ascii="仿宋" w:eastAsia="仿宋" w:hAnsi="仿宋" w:hint="eastAsia"/>
                <w:sz w:val="18"/>
                <w:szCs w:val="18"/>
              </w:rPr>
              <w:t>提供者在内地设立</w:t>
            </w:r>
            <w:proofErr w:type="gramStart"/>
            <w:r>
              <w:rPr>
                <w:rFonts w:ascii="仿宋" w:eastAsia="仿宋" w:hAnsi="仿宋" w:hint="eastAsia"/>
                <w:sz w:val="18"/>
                <w:szCs w:val="18"/>
              </w:rPr>
              <w:t>内地方</w:t>
            </w:r>
            <w:proofErr w:type="gramEnd"/>
            <w:r>
              <w:rPr>
                <w:rFonts w:ascii="仿宋" w:eastAsia="仿宋" w:hAnsi="仿宋" w:hint="eastAsia"/>
                <w:sz w:val="18"/>
                <w:szCs w:val="18"/>
              </w:rPr>
              <w:t>控股合资演出团体审批</w:t>
            </w:r>
          </w:p>
        </w:tc>
        <w:tc>
          <w:tcPr>
            <w:tcW w:w="812" w:type="dxa"/>
            <w:tcMar>
              <w:left w:w="0" w:type="dxa"/>
              <w:right w:w="0" w:type="dxa"/>
            </w:tcMar>
            <w:vAlign w:val="center"/>
          </w:tcPr>
          <w:p w:rsidR="00FF386D" w:rsidRPr="007F2467" w:rsidRDefault="00247953" w:rsidP="003C307E">
            <w:pPr>
              <w:spacing w:line="220" w:lineRule="exact"/>
              <w:rPr>
                <w:rFonts w:ascii="仿宋" w:eastAsia="仿宋" w:hAnsi="仿宋" w:hint="eastAsia"/>
                <w:sz w:val="18"/>
                <w:szCs w:val="18"/>
              </w:rPr>
            </w:pPr>
            <w:r>
              <w:rPr>
                <w:rFonts w:ascii="仿宋" w:eastAsia="仿宋" w:hAnsi="仿宋" w:hint="eastAsia"/>
                <w:sz w:val="18"/>
                <w:szCs w:val="18"/>
              </w:rPr>
              <w:t>营业性演出许可证</w:t>
            </w:r>
          </w:p>
        </w:tc>
        <w:tc>
          <w:tcPr>
            <w:tcW w:w="896" w:type="dxa"/>
            <w:tcMar>
              <w:left w:w="0" w:type="dxa"/>
              <w:right w:w="0" w:type="dxa"/>
            </w:tcMar>
            <w:vAlign w:val="center"/>
          </w:tcPr>
          <w:p w:rsidR="00FF386D" w:rsidRPr="007F2467" w:rsidRDefault="00D10957" w:rsidP="003C307E">
            <w:pPr>
              <w:spacing w:line="220" w:lineRule="exact"/>
              <w:rPr>
                <w:rFonts w:ascii="仿宋" w:eastAsia="仿宋" w:hAnsi="仿宋" w:hint="eastAsia"/>
                <w:sz w:val="18"/>
                <w:szCs w:val="18"/>
              </w:rPr>
            </w:pPr>
            <w:r>
              <w:rPr>
                <w:rFonts w:ascii="仿宋" w:eastAsia="仿宋" w:hAnsi="仿宋" w:hint="eastAsia"/>
                <w:sz w:val="18"/>
                <w:szCs w:val="18"/>
              </w:rPr>
              <w:t>《营业性演出管理条例》《内地与香港关于建立更紧密经贸关系的安</w:t>
            </w:r>
            <w:r w:rsidR="00247953">
              <w:rPr>
                <w:rFonts w:ascii="仿宋" w:eastAsia="仿宋" w:hAnsi="仿宋" w:hint="eastAsia"/>
                <w:sz w:val="18"/>
                <w:szCs w:val="18"/>
              </w:rPr>
              <w:t>排》《内地与澳门关于建立更紧密经贸关系的安排》</w:t>
            </w:r>
          </w:p>
        </w:tc>
        <w:tc>
          <w:tcPr>
            <w:tcW w:w="714" w:type="dxa"/>
            <w:tcMar>
              <w:left w:w="0" w:type="dxa"/>
              <w:right w:w="0" w:type="dxa"/>
            </w:tcMar>
            <w:vAlign w:val="center"/>
          </w:tcPr>
          <w:p w:rsidR="00FF386D" w:rsidRPr="007F2467" w:rsidRDefault="00247953" w:rsidP="003C307E">
            <w:pPr>
              <w:spacing w:line="220" w:lineRule="exact"/>
              <w:rPr>
                <w:rFonts w:ascii="仿宋" w:eastAsia="仿宋" w:hAnsi="仿宋" w:hint="eastAsia"/>
                <w:sz w:val="18"/>
                <w:szCs w:val="18"/>
              </w:rPr>
            </w:pPr>
            <w:r>
              <w:rPr>
                <w:rFonts w:ascii="仿宋" w:eastAsia="仿宋" w:hAnsi="仿宋" w:hint="eastAsia"/>
                <w:sz w:val="18"/>
                <w:szCs w:val="18"/>
              </w:rPr>
              <w:t>市文化旅游局</w:t>
            </w:r>
          </w:p>
        </w:tc>
        <w:tc>
          <w:tcPr>
            <w:tcW w:w="504" w:type="dxa"/>
            <w:tcMar>
              <w:left w:w="0" w:type="dxa"/>
              <w:right w:w="0" w:type="dxa"/>
            </w:tcMar>
            <w:vAlign w:val="center"/>
          </w:tcPr>
          <w:p w:rsidR="00FF386D" w:rsidRPr="007F2467" w:rsidRDefault="00FF386D"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F386D" w:rsidRPr="007F2467" w:rsidRDefault="00FF386D"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F386D" w:rsidRPr="007F2467" w:rsidRDefault="00FF386D"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F386D" w:rsidRPr="007F2467" w:rsidRDefault="00FF386D"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F386D" w:rsidRPr="007F2467" w:rsidRDefault="00247953" w:rsidP="003C307E">
            <w:pPr>
              <w:spacing w:line="220" w:lineRule="exact"/>
              <w:rPr>
                <w:rFonts w:ascii="仿宋" w:eastAsia="仿宋" w:hAnsi="仿宋" w:hint="eastAsia"/>
                <w:sz w:val="18"/>
                <w:szCs w:val="18"/>
              </w:rPr>
            </w:pPr>
            <w:r w:rsidRPr="005D73FC">
              <w:rPr>
                <w:rFonts w:ascii="仿宋" w:eastAsia="仿宋" w:hAnsi="仿宋" w:hint="eastAsia"/>
                <w:sz w:val="18"/>
                <w:szCs w:val="18"/>
              </w:rPr>
              <w:t>1.实现申请、审批全程网上办理。2.将审批时限由20个工作日压减至10个工作日。</w:t>
            </w:r>
          </w:p>
        </w:tc>
        <w:tc>
          <w:tcPr>
            <w:tcW w:w="4556" w:type="dxa"/>
            <w:tcMar>
              <w:left w:w="0" w:type="dxa"/>
              <w:right w:w="0" w:type="dxa"/>
            </w:tcMar>
            <w:vAlign w:val="center"/>
          </w:tcPr>
          <w:p w:rsidR="00FF386D" w:rsidRPr="007F2467" w:rsidRDefault="00247953" w:rsidP="003C307E">
            <w:pPr>
              <w:spacing w:line="220" w:lineRule="exact"/>
              <w:rPr>
                <w:rFonts w:ascii="仿宋" w:eastAsia="仿宋" w:hAnsi="仿宋" w:hint="eastAsia"/>
                <w:sz w:val="18"/>
                <w:szCs w:val="18"/>
              </w:rPr>
            </w:pPr>
            <w:r w:rsidRPr="005D73FC">
              <w:rPr>
                <w:rFonts w:ascii="仿宋" w:eastAsia="仿宋" w:hAnsi="仿宋" w:hint="eastAsia"/>
                <w:sz w:val="18"/>
                <w:szCs w:val="18"/>
              </w:rPr>
              <w:t>1.开展“双随机、</w:t>
            </w:r>
            <w:proofErr w:type="gramStart"/>
            <w:r w:rsidRPr="005D73FC">
              <w:rPr>
                <w:rFonts w:ascii="仿宋" w:eastAsia="仿宋" w:hAnsi="仿宋" w:hint="eastAsia"/>
                <w:sz w:val="18"/>
                <w:szCs w:val="18"/>
              </w:rPr>
              <w:t>一</w:t>
            </w:r>
            <w:proofErr w:type="gramEnd"/>
            <w:r w:rsidRPr="005D73FC">
              <w:rPr>
                <w:rFonts w:ascii="仿宋" w:eastAsia="仿宋" w:hAnsi="仿宋" w:hint="eastAsia"/>
                <w:sz w:val="18"/>
                <w:szCs w:val="18"/>
              </w:rPr>
              <w:t>公开”监管，发现违法违规行为的要依法查处。2.加强信用监管，对失信主体开展联合惩戒。</w:t>
            </w:r>
          </w:p>
        </w:tc>
      </w:tr>
      <w:tr w:rsidR="00FF386D" w:rsidRPr="007F2467" w:rsidTr="00247953">
        <w:trPr>
          <w:trHeight w:val="1585"/>
        </w:trPr>
        <w:tc>
          <w:tcPr>
            <w:tcW w:w="483" w:type="dxa"/>
            <w:tcMar>
              <w:left w:w="0" w:type="dxa"/>
              <w:right w:w="0" w:type="dxa"/>
            </w:tcMar>
            <w:vAlign w:val="center"/>
          </w:tcPr>
          <w:p w:rsidR="00FF386D" w:rsidRPr="007F2467" w:rsidRDefault="00FF386D"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188</w:t>
            </w:r>
          </w:p>
        </w:tc>
        <w:tc>
          <w:tcPr>
            <w:tcW w:w="422" w:type="dxa"/>
            <w:tcMar>
              <w:left w:w="0" w:type="dxa"/>
              <w:right w:w="0" w:type="dxa"/>
            </w:tcMar>
            <w:vAlign w:val="center"/>
          </w:tcPr>
          <w:p w:rsidR="00FF386D" w:rsidRPr="007F2467" w:rsidRDefault="00FF386D" w:rsidP="003C307E">
            <w:pPr>
              <w:spacing w:line="220" w:lineRule="exact"/>
              <w:rPr>
                <w:rFonts w:ascii="仿宋" w:eastAsia="仿宋" w:hAnsi="仿宋" w:hint="eastAsia"/>
                <w:sz w:val="18"/>
                <w:szCs w:val="18"/>
              </w:rPr>
            </w:pPr>
            <w:r>
              <w:rPr>
                <w:rFonts w:ascii="仿宋" w:eastAsia="仿宋" w:hAnsi="仿宋" w:hint="eastAsia"/>
                <w:sz w:val="18"/>
                <w:szCs w:val="18"/>
              </w:rPr>
              <w:t>文化和旅游部</w:t>
            </w:r>
          </w:p>
        </w:tc>
        <w:tc>
          <w:tcPr>
            <w:tcW w:w="598" w:type="dxa"/>
            <w:tcMar>
              <w:left w:w="0" w:type="dxa"/>
              <w:right w:w="0" w:type="dxa"/>
            </w:tcMar>
            <w:vAlign w:val="center"/>
          </w:tcPr>
          <w:p w:rsidR="00FF386D" w:rsidRPr="007F2467" w:rsidRDefault="00D10957" w:rsidP="003C307E">
            <w:pPr>
              <w:spacing w:line="220" w:lineRule="exact"/>
              <w:rPr>
                <w:rFonts w:ascii="仿宋" w:eastAsia="仿宋" w:hAnsi="仿宋" w:hint="eastAsia"/>
                <w:sz w:val="18"/>
                <w:szCs w:val="18"/>
              </w:rPr>
            </w:pPr>
            <w:r>
              <w:rPr>
                <w:rFonts w:ascii="仿宋" w:eastAsia="仿宋" w:hAnsi="仿宋" w:hint="eastAsia"/>
                <w:sz w:val="18"/>
                <w:szCs w:val="18"/>
              </w:rPr>
              <w:t>美术品进出口经营活动</w:t>
            </w:r>
            <w:r w:rsidR="00FF386D">
              <w:rPr>
                <w:rFonts w:ascii="仿宋" w:eastAsia="仿宋" w:hAnsi="仿宋" w:hint="eastAsia"/>
                <w:sz w:val="18"/>
                <w:szCs w:val="18"/>
              </w:rPr>
              <w:t>审批</w:t>
            </w:r>
          </w:p>
        </w:tc>
        <w:tc>
          <w:tcPr>
            <w:tcW w:w="812" w:type="dxa"/>
            <w:tcMar>
              <w:left w:w="0" w:type="dxa"/>
              <w:right w:w="0" w:type="dxa"/>
            </w:tcMar>
            <w:vAlign w:val="center"/>
          </w:tcPr>
          <w:p w:rsidR="00FF386D" w:rsidRPr="007F2467" w:rsidRDefault="00247953" w:rsidP="003C307E">
            <w:pPr>
              <w:spacing w:line="220" w:lineRule="exact"/>
              <w:rPr>
                <w:rFonts w:ascii="仿宋" w:eastAsia="仿宋" w:hAnsi="仿宋" w:hint="eastAsia"/>
                <w:sz w:val="18"/>
                <w:szCs w:val="18"/>
              </w:rPr>
            </w:pPr>
            <w:r>
              <w:rPr>
                <w:rFonts w:ascii="仿宋" w:eastAsia="仿宋" w:hAnsi="仿宋" w:hint="eastAsia"/>
                <w:sz w:val="18"/>
                <w:szCs w:val="18"/>
              </w:rPr>
              <w:t>无</w:t>
            </w:r>
          </w:p>
        </w:tc>
        <w:tc>
          <w:tcPr>
            <w:tcW w:w="896" w:type="dxa"/>
            <w:tcMar>
              <w:left w:w="0" w:type="dxa"/>
              <w:right w:w="0" w:type="dxa"/>
            </w:tcMar>
            <w:vAlign w:val="center"/>
          </w:tcPr>
          <w:p w:rsidR="00FF386D" w:rsidRPr="007F2467" w:rsidRDefault="00247953" w:rsidP="003C307E">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FF386D" w:rsidRPr="007F2467" w:rsidRDefault="00247953" w:rsidP="003C307E">
            <w:pPr>
              <w:spacing w:line="220" w:lineRule="exact"/>
              <w:rPr>
                <w:rFonts w:ascii="仿宋" w:eastAsia="仿宋" w:hAnsi="仿宋" w:hint="eastAsia"/>
                <w:sz w:val="18"/>
                <w:szCs w:val="18"/>
              </w:rPr>
            </w:pPr>
            <w:r>
              <w:rPr>
                <w:rFonts w:ascii="仿宋" w:eastAsia="仿宋" w:hAnsi="仿宋" w:hint="eastAsia"/>
                <w:sz w:val="18"/>
                <w:szCs w:val="18"/>
              </w:rPr>
              <w:t>市文化旅游局</w:t>
            </w:r>
          </w:p>
        </w:tc>
        <w:tc>
          <w:tcPr>
            <w:tcW w:w="504" w:type="dxa"/>
            <w:tcMar>
              <w:left w:w="0" w:type="dxa"/>
              <w:right w:w="0" w:type="dxa"/>
            </w:tcMar>
            <w:vAlign w:val="center"/>
          </w:tcPr>
          <w:p w:rsidR="00FF386D" w:rsidRPr="007F2467" w:rsidRDefault="00FF386D"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F386D" w:rsidRPr="007F2467" w:rsidRDefault="00FF386D"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F386D" w:rsidRPr="007F2467" w:rsidRDefault="00FF386D"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F386D" w:rsidRPr="007F2467" w:rsidRDefault="00FF386D"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247953" w:rsidRPr="00247953" w:rsidRDefault="00247953" w:rsidP="00247953">
            <w:pPr>
              <w:spacing w:line="220" w:lineRule="exact"/>
              <w:rPr>
                <w:rFonts w:ascii="仿宋" w:eastAsia="仿宋" w:hAnsi="仿宋"/>
                <w:sz w:val="18"/>
                <w:szCs w:val="18"/>
              </w:rPr>
            </w:pPr>
            <w:r w:rsidRPr="00247953">
              <w:rPr>
                <w:rFonts w:ascii="仿宋" w:eastAsia="仿宋" w:hAnsi="仿宋" w:hint="eastAsia"/>
                <w:sz w:val="18"/>
                <w:szCs w:val="18"/>
              </w:rPr>
              <w:t>1.实现申请、审批全程网上办理。2.将艺术品进出口经营活动子项审批时限由20个工作日压减至5个工作日，涉外商业性艺术展览活动审批时限由20个工作日压减至13个工作。</w:t>
            </w:r>
          </w:p>
          <w:p w:rsidR="00FF386D" w:rsidRPr="00247953" w:rsidRDefault="00FF386D" w:rsidP="00247953">
            <w:pPr>
              <w:spacing w:line="220" w:lineRule="exact"/>
              <w:rPr>
                <w:rFonts w:ascii="仿宋" w:eastAsia="仿宋" w:hAnsi="仿宋" w:hint="eastAsia"/>
                <w:sz w:val="18"/>
                <w:szCs w:val="18"/>
              </w:rPr>
            </w:pPr>
          </w:p>
        </w:tc>
        <w:tc>
          <w:tcPr>
            <w:tcW w:w="4556" w:type="dxa"/>
            <w:tcMar>
              <w:left w:w="0" w:type="dxa"/>
              <w:right w:w="0" w:type="dxa"/>
            </w:tcMar>
            <w:vAlign w:val="center"/>
          </w:tcPr>
          <w:p w:rsidR="00FF386D" w:rsidRPr="007F2467" w:rsidRDefault="00247953" w:rsidP="00247953">
            <w:pPr>
              <w:spacing w:line="220" w:lineRule="exact"/>
              <w:rPr>
                <w:rFonts w:ascii="仿宋" w:eastAsia="仿宋" w:hAnsi="仿宋" w:hint="eastAsia"/>
                <w:sz w:val="18"/>
                <w:szCs w:val="18"/>
              </w:rPr>
            </w:pPr>
            <w:r w:rsidRPr="005D73FC">
              <w:rPr>
                <w:rFonts w:ascii="仿宋" w:eastAsia="仿宋" w:hAnsi="仿宋" w:hint="eastAsia"/>
                <w:sz w:val="18"/>
                <w:szCs w:val="18"/>
              </w:rPr>
              <w:t>1.开展“双随机、</w:t>
            </w:r>
            <w:proofErr w:type="gramStart"/>
            <w:r w:rsidRPr="005D73FC">
              <w:rPr>
                <w:rFonts w:ascii="仿宋" w:eastAsia="仿宋" w:hAnsi="仿宋" w:hint="eastAsia"/>
                <w:sz w:val="18"/>
                <w:szCs w:val="18"/>
              </w:rPr>
              <w:t>一</w:t>
            </w:r>
            <w:proofErr w:type="gramEnd"/>
            <w:r w:rsidRPr="005D73FC">
              <w:rPr>
                <w:rFonts w:ascii="仿宋" w:eastAsia="仿宋" w:hAnsi="仿宋" w:hint="eastAsia"/>
                <w:sz w:val="18"/>
                <w:szCs w:val="18"/>
              </w:rPr>
              <w:t>公开”监管，发现违法违规行为的要依法查处。2.加强信用监管，对失信主体开展联合惩戒。</w:t>
            </w:r>
          </w:p>
        </w:tc>
      </w:tr>
      <w:tr w:rsidR="00FF386D" w:rsidRPr="007F2467" w:rsidTr="003C307E">
        <w:trPr>
          <w:trHeight w:val="2164"/>
        </w:trPr>
        <w:tc>
          <w:tcPr>
            <w:tcW w:w="483" w:type="dxa"/>
            <w:tcMar>
              <w:left w:w="0" w:type="dxa"/>
              <w:right w:w="0" w:type="dxa"/>
            </w:tcMar>
            <w:vAlign w:val="center"/>
          </w:tcPr>
          <w:p w:rsidR="00FF386D" w:rsidRPr="007F2467" w:rsidRDefault="00FF386D"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189</w:t>
            </w:r>
          </w:p>
        </w:tc>
        <w:tc>
          <w:tcPr>
            <w:tcW w:w="422" w:type="dxa"/>
            <w:tcMar>
              <w:left w:w="0" w:type="dxa"/>
              <w:right w:w="0" w:type="dxa"/>
            </w:tcMar>
            <w:vAlign w:val="center"/>
          </w:tcPr>
          <w:p w:rsidR="00FF386D" w:rsidRPr="007F2467" w:rsidRDefault="00FF386D" w:rsidP="003C307E">
            <w:pPr>
              <w:spacing w:line="220" w:lineRule="exact"/>
              <w:rPr>
                <w:rFonts w:ascii="仿宋" w:eastAsia="仿宋" w:hAnsi="仿宋" w:hint="eastAsia"/>
                <w:sz w:val="18"/>
                <w:szCs w:val="18"/>
              </w:rPr>
            </w:pPr>
            <w:r>
              <w:rPr>
                <w:rFonts w:ascii="仿宋" w:eastAsia="仿宋" w:hAnsi="仿宋" w:hint="eastAsia"/>
                <w:sz w:val="18"/>
                <w:szCs w:val="18"/>
              </w:rPr>
              <w:t>广电总局</w:t>
            </w:r>
          </w:p>
        </w:tc>
        <w:tc>
          <w:tcPr>
            <w:tcW w:w="598" w:type="dxa"/>
            <w:tcMar>
              <w:left w:w="0" w:type="dxa"/>
              <w:right w:w="0" w:type="dxa"/>
            </w:tcMar>
            <w:vAlign w:val="center"/>
          </w:tcPr>
          <w:p w:rsidR="00FF386D" w:rsidRPr="007F2467" w:rsidRDefault="00FF386D" w:rsidP="003C307E">
            <w:pPr>
              <w:spacing w:line="220" w:lineRule="exact"/>
              <w:rPr>
                <w:rFonts w:ascii="仿宋" w:eastAsia="仿宋" w:hAnsi="仿宋" w:hint="eastAsia"/>
                <w:sz w:val="18"/>
                <w:szCs w:val="18"/>
              </w:rPr>
            </w:pPr>
            <w:r>
              <w:rPr>
                <w:rFonts w:ascii="仿宋" w:eastAsia="仿宋" w:hAnsi="仿宋" w:hint="eastAsia"/>
                <w:sz w:val="18"/>
                <w:szCs w:val="18"/>
              </w:rPr>
              <w:t>广播电视视频点播业务（甲种）</w:t>
            </w:r>
            <w:r w:rsidR="00247953">
              <w:rPr>
                <w:rFonts w:ascii="仿宋" w:eastAsia="仿宋" w:hAnsi="仿宋" w:hint="eastAsia"/>
                <w:sz w:val="18"/>
                <w:szCs w:val="18"/>
              </w:rPr>
              <w:t>审批（初审）</w:t>
            </w:r>
          </w:p>
        </w:tc>
        <w:tc>
          <w:tcPr>
            <w:tcW w:w="812" w:type="dxa"/>
            <w:tcMar>
              <w:left w:w="0" w:type="dxa"/>
              <w:right w:w="0" w:type="dxa"/>
            </w:tcMar>
            <w:vAlign w:val="center"/>
          </w:tcPr>
          <w:p w:rsidR="00FF386D" w:rsidRPr="007F2467" w:rsidRDefault="00247953" w:rsidP="003C307E">
            <w:pPr>
              <w:spacing w:line="220" w:lineRule="exact"/>
              <w:rPr>
                <w:rFonts w:ascii="仿宋" w:eastAsia="仿宋" w:hAnsi="仿宋" w:hint="eastAsia"/>
                <w:sz w:val="18"/>
                <w:szCs w:val="18"/>
              </w:rPr>
            </w:pPr>
            <w:r>
              <w:rPr>
                <w:rFonts w:ascii="仿宋" w:eastAsia="仿宋" w:hAnsi="仿宋" w:hint="eastAsia"/>
                <w:sz w:val="18"/>
                <w:szCs w:val="18"/>
              </w:rPr>
              <w:t>无</w:t>
            </w:r>
          </w:p>
        </w:tc>
        <w:tc>
          <w:tcPr>
            <w:tcW w:w="896" w:type="dxa"/>
            <w:tcMar>
              <w:left w:w="0" w:type="dxa"/>
              <w:right w:w="0" w:type="dxa"/>
            </w:tcMar>
            <w:vAlign w:val="center"/>
          </w:tcPr>
          <w:p w:rsidR="00FF386D" w:rsidRPr="007F2467" w:rsidRDefault="00247953" w:rsidP="003C307E">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FF386D" w:rsidRPr="007F2467" w:rsidRDefault="00247953" w:rsidP="003C307E">
            <w:pPr>
              <w:spacing w:line="220" w:lineRule="exact"/>
              <w:rPr>
                <w:rFonts w:ascii="仿宋" w:eastAsia="仿宋" w:hAnsi="仿宋" w:hint="eastAsia"/>
                <w:sz w:val="18"/>
                <w:szCs w:val="18"/>
              </w:rPr>
            </w:pPr>
            <w:r>
              <w:rPr>
                <w:rFonts w:ascii="仿宋" w:eastAsia="仿宋" w:hAnsi="仿宋" w:hint="eastAsia"/>
                <w:sz w:val="18"/>
                <w:szCs w:val="18"/>
              </w:rPr>
              <w:t>市文化旅游局</w:t>
            </w:r>
          </w:p>
        </w:tc>
        <w:tc>
          <w:tcPr>
            <w:tcW w:w="504" w:type="dxa"/>
            <w:tcMar>
              <w:left w:w="0" w:type="dxa"/>
              <w:right w:w="0" w:type="dxa"/>
            </w:tcMar>
            <w:vAlign w:val="center"/>
          </w:tcPr>
          <w:p w:rsidR="00FF386D" w:rsidRPr="007F2467" w:rsidRDefault="00FF386D"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F386D" w:rsidRPr="007F2467" w:rsidRDefault="00FF386D"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F386D" w:rsidRPr="007F2467" w:rsidRDefault="00FF386D"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F386D" w:rsidRPr="007F2467" w:rsidRDefault="00FF386D"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F386D" w:rsidRPr="007F2467" w:rsidRDefault="00247953" w:rsidP="003C307E">
            <w:pPr>
              <w:spacing w:line="220" w:lineRule="exact"/>
              <w:rPr>
                <w:rFonts w:ascii="仿宋" w:eastAsia="仿宋" w:hAnsi="仿宋" w:hint="eastAsia"/>
                <w:sz w:val="18"/>
                <w:szCs w:val="18"/>
              </w:rPr>
            </w:pPr>
            <w:r w:rsidRPr="005D73FC">
              <w:rPr>
                <w:rFonts w:ascii="仿宋" w:eastAsia="仿宋" w:hAnsi="仿宋" w:hint="eastAsia"/>
                <w:sz w:val="18"/>
                <w:szCs w:val="18"/>
              </w:rPr>
              <w:t>将审批时限由20个工作日压减至10个工作日。</w:t>
            </w:r>
          </w:p>
        </w:tc>
        <w:tc>
          <w:tcPr>
            <w:tcW w:w="4556" w:type="dxa"/>
            <w:tcMar>
              <w:left w:w="0" w:type="dxa"/>
              <w:right w:w="0" w:type="dxa"/>
            </w:tcMar>
            <w:vAlign w:val="center"/>
          </w:tcPr>
          <w:p w:rsidR="00247953" w:rsidRPr="00247953" w:rsidRDefault="00247953" w:rsidP="007E3711">
            <w:pPr>
              <w:spacing w:line="220" w:lineRule="exact"/>
              <w:rPr>
                <w:rFonts w:ascii="仿宋" w:eastAsia="仿宋" w:hAnsi="仿宋"/>
                <w:sz w:val="18"/>
                <w:szCs w:val="18"/>
              </w:rPr>
            </w:pPr>
            <w:r w:rsidRPr="00247953">
              <w:rPr>
                <w:rFonts w:ascii="仿宋" w:eastAsia="仿宋" w:hAnsi="仿宋" w:hint="eastAsia"/>
                <w:sz w:val="18"/>
                <w:szCs w:val="18"/>
              </w:rPr>
              <w:t>1.开展“双随机、</w:t>
            </w:r>
            <w:proofErr w:type="gramStart"/>
            <w:r w:rsidRPr="00247953">
              <w:rPr>
                <w:rFonts w:ascii="仿宋" w:eastAsia="仿宋" w:hAnsi="仿宋" w:hint="eastAsia"/>
                <w:sz w:val="18"/>
                <w:szCs w:val="18"/>
              </w:rPr>
              <w:t>一</w:t>
            </w:r>
            <w:proofErr w:type="gramEnd"/>
            <w:r w:rsidRPr="00247953">
              <w:rPr>
                <w:rFonts w:ascii="仿宋" w:eastAsia="仿宋" w:hAnsi="仿宋" w:hint="eastAsia"/>
                <w:sz w:val="18"/>
                <w:szCs w:val="18"/>
              </w:rPr>
              <w:t>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p w:rsidR="00FF386D" w:rsidRPr="00247953" w:rsidRDefault="00FF386D" w:rsidP="003C307E">
            <w:pPr>
              <w:spacing w:line="220" w:lineRule="exact"/>
              <w:rPr>
                <w:rFonts w:ascii="仿宋" w:eastAsia="仿宋" w:hAnsi="仿宋" w:hint="eastAsia"/>
                <w:sz w:val="18"/>
                <w:szCs w:val="18"/>
              </w:rPr>
            </w:pPr>
          </w:p>
        </w:tc>
      </w:tr>
    </w:tbl>
    <w:p w:rsidR="00574433" w:rsidRDefault="00574433"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C9402A" w:rsidRPr="007F2467" w:rsidTr="003C307E">
        <w:trPr>
          <w:trHeight w:val="313"/>
        </w:trPr>
        <w:tc>
          <w:tcPr>
            <w:tcW w:w="483" w:type="dxa"/>
            <w:vMerge w:val="restart"/>
            <w:tcMar>
              <w:left w:w="0" w:type="dxa"/>
              <w:right w:w="0" w:type="dxa"/>
            </w:tcMar>
            <w:vAlign w:val="center"/>
          </w:tcPr>
          <w:p w:rsidR="00C9402A" w:rsidRDefault="00C9402A"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C9402A" w:rsidRPr="007F2467" w:rsidRDefault="00C9402A"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C9402A" w:rsidRPr="007F2467" w:rsidRDefault="00C9402A"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C9402A" w:rsidRPr="007F2467" w:rsidRDefault="00C9402A"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C9402A" w:rsidRPr="007F2467" w:rsidRDefault="00C9402A"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C9402A" w:rsidRPr="007F2467" w:rsidRDefault="00C9402A"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C9402A" w:rsidRPr="007F2467" w:rsidRDefault="00C9402A"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C9402A" w:rsidRPr="007F2467" w:rsidRDefault="00C9402A"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C9402A" w:rsidRPr="007F2467" w:rsidRDefault="00C9402A"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C9402A" w:rsidRPr="007F2467" w:rsidRDefault="00C9402A"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C9402A" w:rsidRPr="007F2467" w:rsidRDefault="00C9402A"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C9402A" w:rsidRPr="007F2467" w:rsidTr="003C307E">
        <w:trPr>
          <w:trHeight w:val="312"/>
        </w:trPr>
        <w:tc>
          <w:tcPr>
            <w:tcW w:w="483" w:type="dxa"/>
            <w:vMerge/>
            <w:tcMar>
              <w:left w:w="0" w:type="dxa"/>
              <w:right w:w="0" w:type="dxa"/>
            </w:tcMar>
          </w:tcPr>
          <w:p w:rsidR="00C9402A" w:rsidRPr="007F2467" w:rsidRDefault="00C9402A" w:rsidP="003C307E">
            <w:pPr>
              <w:spacing w:line="220" w:lineRule="exact"/>
              <w:rPr>
                <w:rFonts w:ascii="幼圆" w:eastAsia="幼圆" w:hAnsi="黑体" w:hint="eastAsia"/>
                <w:b/>
                <w:sz w:val="18"/>
                <w:szCs w:val="18"/>
              </w:rPr>
            </w:pPr>
          </w:p>
        </w:tc>
        <w:tc>
          <w:tcPr>
            <w:tcW w:w="422" w:type="dxa"/>
            <w:vMerge/>
            <w:tcMar>
              <w:left w:w="0" w:type="dxa"/>
              <w:right w:w="0" w:type="dxa"/>
            </w:tcMar>
          </w:tcPr>
          <w:p w:rsidR="00C9402A" w:rsidRPr="007F2467" w:rsidRDefault="00C9402A" w:rsidP="003C307E">
            <w:pPr>
              <w:spacing w:line="220" w:lineRule="exact"/>
              <w:jc w:val="center"/>
              <w:rPr>
                <w:rFonts w:ascii="幼圆" w:eastAsia="幼圆" w:hAnsi="黑体" w:hint="eastAsia"/>
                <w:b/>
                <w:sz w:val="18"/>
                <w:szCs w:val="18"/>
              </w:rPr>
            </w:pPr>
          </w:p>
        </w:tc>
        <w:tc>
          <w:tcPr>
            <w:tcW w:w="598" w:type="dxa"/>
            <w:vMerge/>
            <w:tcMar>
              <w:left w:w="0" w:type="dxa"/>
              <w:right w:w="0" w:type="dxa"/>
            </w:tcMar>
          </w:tcPr>
          <w:p w:rsidR="00C9402A" w:rsidRPr="007F2467" w:rsidRDefault="00C9402A" w:rsidP="003C307E">
            <w:pPr>
              <w:spacing w:line="220" w:lineRule="exact"/>
              <w:jc w:val="center"/>
              <w:rPr>
                <w:rFonts w:ascii="幼圆" w:eastAsia="幼圆" w:hAnsi="黑体" w:hint="eastAsia"/>
                <w:b/>
                <w:sz w:val="18"/>
                <w:szCs w:val="18"/>
              </w:rPr>
            </w:pPr>
          </w:p>
        </w:tc>
        <w:tc>
          <w:tcPr>
            <w:tcW w:w="812" w:type="dxa"/>
            <w:vMerge/>
            <w:tcMar>
              <w:left w:w="0" w:type="dxa"/>
              <w:right w:w="0" w:type="dxa"/>
            </w:tcMar>
          </w:tcPr>
          <w:p w:rsidR="00C9402A" w:rsidRPr="007F2467" w:rsidRDefault="00C9402A" w:rsidP="003C307E">
            <w:pPr>
              <w:spacing w:line="220" w:lineRule="exact"/>
              <w:jc w:val="center"/>
              <w:rPr>
                <w:rFonts w:ascii="幼圆" w:eastAsia="幼圆" w:hAnsi="黑体" w:hint="eastAsia"/>
                <w:b/>
                <w:sz w:val="18"/>
                <w:szCs w:val="18"/>
              </w:rPr>
            </w:pPr>
          </w:p>
        </w:tc>
        <w:tc>
          <w:tcPr>
            <w:tcW w:w="896" w:type="dxa"/>
            <w:vMerge/>
            <w:tcMar>
              <w:left w:w="0" w:type="dxa"/>
              <w:right w:w="0" w:type="dxa"/>
            </w:tcMar>
          </w:tcPr>
          <w:p w:rsidR="00C9402A" w:rsidRPr="007F2467" w:rsidRDefault="00C9402A" w:rsidP="003C307E">
            <w:pPr>
              <w:spacing w:line="220" w:lineRule="exact"/>
              <w:jc w:val="center"/>
              <w:rPr>
                <w:rFonts w:ascii="幼圆" w:eastAsia="幼圆" w:hAnsi="黑体" w:hint="eastAsia"/>
                <w:b/>
                <w:sz w:val="18"/>
                <w:szCs w:val="18"/>
              </w:rPr>
            </w:pPr>
          </w:p>
        </w:tc>
        <w:tc>
          <w:tcPr>
            <w:tcW w:w="714" w:type="dxa"/>
            <w:vMerge/>
            <w:tcMar>
              <w:left w:w="0" w:type="dxa"/>
              <w:right w:w="0" w:type="dxa"/>
            </w:tcMar>
          </w:tcPr>
          <w:p w:rsidR="00C9402A" w:rsidRPr="007F2467" w:rsidRDefault="00C9402A" w:rsidP="003C307E">
            <w:pPr>
              <w:spacing w:line="220" w:lineRule="exact"/>
              <w:jc w:val="center"/>
              <w:rPr>
                <w:rFonts w:ascii="幼圆" w:eastAsia="幼圆" w:hAnsi="黑体" w:hint="eastAsia"/>
                <w:b/>
                <w:sz w:val="18"/>
                <w:szCs w:val="18"/>
              </w:rPr>
            </w:pPr>
          </w:p>
        </w:tc>
        <w:tc>
          <w:tcPr>
            <w:tcW w:w="504" w:type="dxa"/>
            <w:tcMar>
              <w:left w:w="0" w:type="dxa"/>
              <w:right w:w="0" w:type="dxa"/>
            </w:tcMar>
          </w:tcPr>
          <w:p w:rsidR="00C9402A" w:rsidRPr="007F2467" w:rsidRDefault="00C9402A"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C9402A" w:rsidRPr="007F2467" w:rsidRDefault="00C9402A"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C9402A" w:rsidRPr="007F2467" w:rsidRDefault="00C9402A"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C9402A" w:rsidRPr="007F2467" w:rsidRDefault="00C9402A"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C9402A" w:rsidRPr="007F2467" w:rsidRDefault="00C9402A" w:rsidP="003C307E">
            <w:pPr>
              <w:spacing w:line="220" w:lineRule="exact"/>
              <w:rPr>
                <w:rFonts w:ascii="幼圆" w:eastAsia="幼圆" w:hAnsi="黑体" w:hint="eastAsia"/>
                <w:b/>
                <w:sz w:val="18"/>
                <w:szCs w:val="18"/>
              </w:rPr>
            </w:pPr>
          </w:p>
        </w:tc>
        <w:tc>
          <w:tcPr>
            <w:tcW w:w="4556" w:type="dxa"/>
            <w:vMerge/>
            <w:tcMar>
              <w:left w:w="0" w:type="dxa"/>
              <w:right w:w="0" w:type="dxa"/>
            </w:tcMar>
          </w:tcPr>
          <w:p w:rsidR="00C9402A" w:rsidRPr="007F2467" w:rsidRDefault="00C9402A" w:rsidP="003C307E">
            <w:pPr>
              <w:spacing w:line="220" w:lineRule="exact"/>
              <w:rPr>
                <w:rFonts w:ascii="幼圆" w:eastAsia="幼圆" w:hAnsi="黑体" w:hint="eastAsia"/>
                <w:b/>
                <w:sz w:val="18"/>
                <w:szCs w:val="18"/>
              </w:rPr>
            </w:pPr>
          </w:p>
        </w:tc>
      </w:tr>
      <w:tr w:rsidR="00C9402A" w:rsidRPr="007F2467" w:rsidTr="003C307E">
        <w:trPr>
          <w:trHeight w:val="2207"/>
        </w:trPr>
        <w:tc>
          <w:tcPr>
            <w:tcW w:w="483" w:type="dxa"/>
            <w:tcMar>
              <w:left w:w="0" w:type="dxa"/>
              <w:right w:w="0" w:type="dxa"/>
            </w:tcMar>
            <w:vAlign w:val="center"/>
          </w:tcPr>
          <w:p w:rsidR="00C9402A" w:rsidRPr="007F2467" w:rsidRDefault="007E3711"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190</w:t>
            </w:r>
          </w:p>
        </w:tc>
        <w:tc>
          <w:tcPr>
            <w:tcW w:w="422" w:type="dxa"/>
            <w:tcMar>
              <w:left w:w="0" w:type="dxa"/>
              <w:right w:w="0" w:type="dxa"/>
            </w:tcMar>
            <w:vAlign w:val="center"/>
          </w:tcPr>
          <w:p w:rsidR="00C9402A" w:rsidRPr="007F2467" w:rsidRDefault="007E3711" w:rsidP="003C307E">
            <w:pPr>
              <w:spacing w:line="220" w:lineRule="exact"/>
              <w:rPr>
                <w:rFonts w:ascii="仿宋" w:eastAsia="仿宋" w:hAnsi="仿宋" w:hint="eastAsia"/>
                <w:sz w:val="18"/>
                <w:szCs w:val="18"/>
              </w:rPr>
            </w:pPr>
            <w:r>
              <w:rPr>
                <w:rFonts w:ascii="仿宋" w:eastAsia="仿宋" w:hAnsi="仿宋" w:hint="eastAsia"/>
                <w:sz w:val="18"/>
                <w:szCs w:val="18"/>
              </w:rPr>
              <w:t>广电总局</w:t>
            </w:r>
          </w:p>
        </w:tc>
        <w:tc>
          <w:tcPr>
            <w:tcW w:w="598" w:type="dxa"/>
            <w:tcMar>
              <w:left w:w="0" w:type="dxa"/>
              <w:right w:w="0" w:type="dxa"/>
            </w:tcMar>
            <w:vAlign w:val="center"/>
          </w:tcPr>
          <w:p w:rsidR="00C9402A" w:rsidRPr="007F2467" w:rsidRDefault="007E3711" w:rsidP="003C307E">
            <w:pPr>
              <w:spacing w:line="220" w:lineRule="exact"/>
              <w:rPr>
                <w:rFonts w:ascii="仿宋" w:eastAsia="仿宋" w:hAnsi="仿宋" w:hint="eastAsia"/>
                <w:sz w:val="18"/>
                <w:szCs w:val="18"/>
              </w:rPr>
            </w:pPr>
            <w:r>
              <w:rPr>
                <w:rFonts w:ascii="仿宋" w:eastAsia="仿宋" w:hAnsi="仿宋" w:hint="eastAsia"/>
                <w:sz w:val="18"/>
                <w:szCs w:val="18"/>
              </w:rPr>
              <w:t>广播电视视频点播业务（乙种）审批</w:t>
            </w:r>
          </w:p>
        </w:tc>
        <w:tc>
          <w:tcPr>
            <w:tcW w:w="812" w:type="dxa"/>
            <w:tcMar>
              <w:left w:w="0" w:type="dxa"/>
              <w:right w:w="0" w:type="dxa"/>
            </w:tcMar>
            <w:vAlign w:val="center"/>
          </w:tcPr>
          <w:p w:rsidR="00C9402A" w:rsidRPr="007F2467" w:rsidRDefault="00D10957" w:rsidP="003C307E">
            <w:pPr>
              <w:spacing w:line="220" w:lineRule="exact"/>
              <w:rPr>
                <w:rFonts w:ascii="仿宋" w:eastAsia="仿宋" w:hAnsi="仿宋" w:hint="eastAsia"/>
                <w:sz w:val="18"/>
                <w:szCs w:val="18"/>
              </w:rPr>
            </w:pPr>
            <w:r>
              <w:rPr>
                <w:rFonts w:ascii="仿宋" w:eastAsia="仿宋" w:hAnsi="仿宋" w:hint="eastAsia"/>
                <w:sz w:val="18"/>
                <w:szCs w:val="18"/>
              </w:rPr>
              <w:t>广播电视视频</w:t>
            </w:r>
            <w:r w:rsidR="007E3711">
              <w:rPr>
                <w:rFonts w:ascii="仿宋" w:eastAsia="仿宋" w:hAnsi="仿宋" w:hint="eastAsia"/>
                <w:sz w:val="18"/>
                <w:szCs w:val="18"/>
              </w:rPr>
              <w:t>点播业务许可证（乙种）</w:t>
            </w:r>
          </w:p>
        </w:tc>
        <w:tc>
          <w:tcPr>
            <w:tcW w:w="896" w:type="dxa"/>
            <w:tcMar>
              <w:left w:w="0" w:type="dxa"/>
              <w:right w:w="0" w:type="dxa"/>
            </w:tcMar>
            <w:vAlign w:val="center"/>
          </w:tcPr>
          <w:p w:rsidR="00C9402A" w:rsidRPr="007F2467" w:rsidRDefault="007E3711" w:rsidP="003C307E">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C9402A" w:rsidRPr="007F2467" w:rsidRDefault="007E3711" w:rsidP="003C307E">
            <w:pPr>
              <w:spacing w:line="220" w:lineRule="exact"/>
              <w:rPr>
                <w:rFonts w:ascii="仿宋" w:eastAsia="仿宋" w:hAnsi="仿宋" w:hint="eastAsia"/>
                <w:sz w:val="18"/>
                <w:szCs w:val="18"/>
              </w:rPr>
            </w:pPr>
            <w:r>
              <w:rPr>
                <w:rFonts w:ascii="仿宋" w:eastAsia="仿宋" w:hAnsi="仿宋" w:hint="eastAsia"/>
                <w:sz w:val="18"/>
                <w:szCs w:val="18"/>
              </w:rPr>
              <w:t>市文化旅游局</w:t>
            </w:r>
          </w:p>
        </w:tc>
        <w:tc>
          <w:tcPr>
            <w:tcW w:w="504" w:type="dxa"/>
            <w:tcMar>
              <w:left w:w="0" w:type="dxa"/>
              <w:right w:w="0" w:type="dxa"/>
            </w:tcMar>
            <w:vAlign w:val="center"/>
          </w:tcPr>
          <w:p w:rsidR="00C9402A" w:rsidRPr="007F2467" w:rsidRDefault="00C9402A"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C9402A" w:rsidRPr="007F2467" w:rsidRDefault="00C9402A"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C9402A" w:rsidRPr="007F2467" w:rsidRDefault="00C9402A"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C9402A" w:rsidRPr="007F2467" w:rsidRDefault="00C9402A"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E3711" w:rsidRPr="007E3711" w:rsidRDefault="007E3711" w:rsidP="007E3711">
            <w:pPr>
              <w:spacing w:line="220" w:lineRule="exact"/>
              <w:rPr>
                <w:rFonts w:ascii="仿宋" w:eastAsia="仿宋" w:hAnsi="仿宋"/>
                <w:sz w:val="18"/>
                <w:szCs w:val="18"/>
              </w:rPr>
            </w:pPr>
            <w:r w:rsidRPr="007E3711">
              <w:rPr>
                <w:rFonts w:ascii="仿宋" w:eastAsia="仿宋" w:hAnsi="仿宋" w:hint="eastAsia"/>
                <w:sz w:val="18"/>
                <w:szCs w:val="18"/>
              </w:rPr>
              <w:t>1.不再要求申请人提供营业执照、酒店星级证明等材料。2.将审批时限由20个工作日压减至10个工作日。</w:t>
            </w:r>
          </w:p>
          <w:p w:rsidR="00C9402A" w:rsidRPr="007E3711" w:rsidRDefault="00C9402A" w:rsidP="007E3711">
            <w:pPr>
              <w:spacing w:line="220" w:lineRule="exact"/>
              <w:rPr>
                <w:rFonts w:ascii="仿宋" w:eastAsia="仿宋" w:hAnsi="仿宋" w:hint="eastAsia"/>
                <w:sz w:val="18"/>
                <w:szCs w:val="18"/>
              </w:rPr>
            </w:pPr>
          </w:p>
        </w:tc>
        <w:tc>
          <w:tcPr>
            <w:tcW w:w="4556" w:type="dxa"/>
            <w:tcMar>
              <w:left w:w="0" w:type="dxa"/>
              <w:right w:w="0" w:type="dxa"/>
            </w:tcMar>
            <w:vAlign w:val="center"/>
          </w:tcPr>
          <w:p w:rsidR="007E3711" w:rsidRPr="007E3711" w:rsidRDefault="007E3711" w:rsidP="007E3711">
            <w:pPr>
              <w:spacing w:line="220" w:lineRule="exact"/>
              <w:rPr>
                <w:rFonts w:ascii="仿宋" w:eastAsia="仿宋" w:hAnsi="仿宋"/>
                <w:sz w:val="18"/>
                <w:szCs w:val="18"/>
              </w:rPr>
            </w:pPr>
            <w:r w:rsidRPr="007E3711">
              <w:rPr>
                <w:rFonts w:ascii="仿宋" w:eastAsia="仿宋" w:hAnsi="仿宋" w:hint="eastAsia"/>
                <w:sz w:val="18"/>
                <w:szCs w:val="18"/>
              </w:rPr>
              <w:t>1.开展“双随机、</w:t>
            </w:r>
            <w:proofErr w:type="gramStart"/>
            <w:r w:rsidRPr="007E3711">
              <w:rPr>
                <w:rFonts w:ascii="仿宋" w:eastAsia="仿宋" w:hAnsi="仿宋" w:hint="eastAsia"/>
                <w:sz w:val="18"/>
                <w:szCs w:val="18"/>
              </w:rPr>
              <w:t>一</w:t>
            </w:r>
            <w:proofErr w:type="gramEnd"/>
            <w:r w:rsidRPr="007E3711">
              <w:rPr>
                <w:rFonts w:ascii="仿宋" w:eastAsia="仿宋" w:hAnsi="仿宋" w:hint="eastAsia"/>
                <w:sz w:val="18"/>
                <w:szCs w:val="18"/>
              </w:rPr>
              <w:t>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p w:rsidR="00C9402A" w:rsidRPr="007E3711" w:rsidRDefault="00C9402A" w:rsidP="007E3711">
            <w:pPr>
              <w:spacing w:line="220" w:lineRule="exact"/>
              <w:rPr>
                <w:rFonts w:ascii="仿宋" w:eastAsia="仿宋" w:hAnsi="仿宋" w:hint="eastAsia"/>
                <w:sz w:val="18"/>
                <w:szCs w:val="18"/>
              </w:rPr>
            </w:pPr>
          </w:p>
        </w:tc>
      </w:tr>
      <w:tr w:rsidR="00C9402A" w:rsidRPr="007F2467" w:rsidTr="003C307E">
        <w:trPr>
          <w:trHeight w:val="1882"/>
        </w:trPr>
        <w:tc>
          <w:tcPr>
            <w:tcW w:w="483" w:type="dxa"/>
            <w:tcMar>
              <w:left w:w="0" w:type="dxa"/>
              <w:right w:w="0" w:type="dxa"/>
            </w:tcMar>
            <w:vAlign w:val="center"/>
          </w:tcPr>
          <w:p w:rsidR="00C9402A" w:rsidRPr="007F2467" w:rsidRDefault="007E3711"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191</w:t>
            </w:r>
          </w:p>
        </w:tc>
        <w:tc>
          <w:tcPr>
            <w:tcW w:w="422" w:type="dxa"/>
            <w:tcMar>
              <w:left w:w="0" w:type="dxa"/>
              <w:right w:w="0" w:type="dxa"/>
            </w:tcMar>
            <w:vAlign w:val="center"/>
          </w:tcPr>
          <w:p w:rsidR="00C9402A" w:rsidRPr="007F2467" w:rsidRDefault="007E3711" w:rsidP="003C307E">
            <w:pPr>
              <w:spacing w:line="220" w:lineRule="exact"/>
              <w:rPr>
                <w:rFonts w:ascii="仿宋" w:eastAsia="仿宋" w:hAnsi="仿宋" w:hint="eastAsia"/>
                <w:sz w:val="18"/>
                <w:szCs w:val="18"/>
              </w:rPr>
            </w:pPr>
            <w:r>
              <w:rPr>
                <w:rFonts w:ascii="仿宋" w:eastAsia="仿宋" w:hAnsi="仿宋" w:hint="eastAsia"/>
                <w:sz w:val="18"/>
                <w:szCs w:val="18"/>
              </w:rPr>
              <w:t>广电总局</w:t>
            </w:r>
          </w:p>
        </w:tc>
        <w:tc>
          <w:tcPr>
            <w:tcW w:w="598" w:type="dxa"/>
            <w:tcMar>
              <w:left w:w="0" w:type="dxa"/>
              <w:right w:w="0" w:type="dxa"/>
            </w:tcMar>
            <w:vAlign w:val="center"/>
          </w:tcPr>
          <w:p w:rsidR="00C9402A" w:rsidRPr="007F2467" w:rsidRDefault="007E3711" w:rsidP="003C307E">
            <w:pPr>
              <w:spacing w:line="220" w:lineRule="exact"/>
              <w:rPr>
                <w:rFonts w:ascii="仿宋" w:eastAsia="仿宋" w:hAnsi="仿宋" w:hint="eastAsia"/>
                <w:sz w:val="18"/>
                <w:szCs w:val="18"/>
              </w:rPr>
            </w:pPr>
            <w:r>
              <w:rPr>
                <w:rFonts w:ascii="仿宋" w:eastAsia="仿宋" w:hAnsi="仿宋" w:hint="eastAsia"/>
                <w:sz w:val="18"/>
                <w:szCs w:val="18"/>
              </w:rPr>
              <w:t>广播电视节目制作经营单位设立审批</w:t>
            </w:r>
          </w:p>
        </w:tc>
        <w:tc>
          <w:tcPr>
            <w:tcW w:w="812" w:type="dxa"/>
            <w:tcMar>
              <w:left w:w="0" w:type="dxa"/>
              <w:right w:w="0" w:type="dxa"/>
            </w:tcMar>
            <w:vAlign w:val="center"/>
          </w:tcPr>
          <w:p w:rsidR="00C9402A" w:rsidRPr="007F2467" w:rsidRDefault="007E3711" w:rsidP="003C307E">
            <w:pPr>
              <w:spacing w:line="220" w:lineRule="exact"/>
              <w:rPr>
                <w:rFonts w:ascii="仿宋" w:eastAsia="仿宋" w:hAnsi="仿宋" w:hint="eastAsia"/>
                <w:sz w:val="18"/>
                <w:szCs w:val="18"/>
              </w:rPr>
            </w:pPr>
            <w:r>
              <w:rPr>
                <w:rFonts w:ascii="仿宋" w:eastAsia="仿宋" w:hAnsi="仿宋" w:hint="eastAsia"/>
                <w:sz w:val="18"/>
                <w:szCs w:val="18"/>
              </w:rPr>
              <w:t>广播电视节目制作经营许可证</w:t>
            </w:r>
          </w:p>
        </w:tc>
        <w:tc>
          <w:tcPr>
            <w:tcW w:w="896" w:type="dxa"/>
            <w:tcMar>
              <w:left w:w="0" w:type="dxa"/>
              <w:right w:w="0" w:type="dxa"/>
            </w:tcMar>
            <w:vAlign w:val="center"/>
          </w:tcPr>
          <w:p w:rsidR="00C9402A" w:rsidRPr="007F2467" w:rsidRDefault="007E3711" w:rsidP="003C307E">
            <w:pPr>
              <w:spacing w:line="220" w:lineRule="exact"/>
              <w:rPr>
                <w:rFonts w:ascii="仿宋" w:eastAsia="仿宋" w:hAnsi="仿宋" w:hint="eastAsia"/>
                <w:sz w:val="18"/>
                <w:szCs w:val="18"/>
              </w:rPr>
            </w:pPr>
            <w:r>
              <w:rPr>
                <w:rFonts w:ascii="仿宋" w:eastAsia="仿宋" w:hAnsi="仿宋" w:hint="eastAsia"/>
                <w:sz w:val="18"/>
                <w:szCs w:val="18"/>
              </w:rPr>
              <w:t>《广播电视管理条例》</w:t>
            </w:r>
          </w:p>
        </w:tc>
        <w:tc>
          <w:tcPr>
            <w:tcW w:w="714" w:type="dxa"/>
            <w:tcMar>
              <w:left w:w="0" w:type="dxa"/>
              <w:right w:w="0" w:type="dxa"/>
            </w:tcMar>
            <w:vAlign w:val="center"/>
          </w:tcPr>
          <w:p w:rsidR="00C9402A" w:rsidRPr="007F2467" w:rsidRDefault="007E3711" w:rsidP="003C307E">
            <w:pPr>
              <w:spacing w:line="220" w:lineRule="exact"/>
              <w:rPr>
                <w:rFonts w:ascii="仿宋" w:eastAsia="仿宋" w:hAnsi="仿宋" w:hint="eastAsia"/>
                <w:sz w:val="18"/>
                <w:szCs w:val="18"/>
              </w:rPr>
            </w:pPr>
            <w:r>
              <w:rPr>
                <w:rFonts w:ascii="仿宋" w:eastAsia="仿宋" w:hAnsi="仿宋" w:hint="eastAsia"/>
                <w:sz w:val="18"/>
                <w:szCs w:val="18"/>
              </w:rPr>
              <w:t>广电总局；市文化旅游局</w:t>
            </w:r>
          </w:p>
        </w:tc>
        <w:tc>
          <w:tcPr>
            <w:tcW w:w="504" w:type="dxa"/>
            <w:tcMar>
              <w:left w:w="0" w:type="dxa"/>
              <w:right w:w="0" w:type="dxa"/>
            </w:tcMar>
            <w:vAlign w:val="center"/>
          </w:tcPr>
          <w:p w:rsidR="00C9402A" w:rsidRPr="007F2467" w:rsidRDefault="00C9402A"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C9402A" w:rsidRPr="007F2467" w:rsidRDefault="00C9402A"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C9402A" w:rsidRPr="007F2467" w:rsidRDefault="00C9402A"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C9402A" w:rsidRPr="007F2467" w:rsidRDefault="00C9402A"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E3711" w:rsidRPr="007E3711" w:rsidRDefault="007E3711" w:rsidP="007E3711">
            <w:pPr>
              <w:spacing w:line="220" w:lineRule="exact"/>
              <w:rPr>
                <w:rFonts w:ascii="仿宋" w:eastAsia="仿宋" w:hAnsi="仿宋"/>
                <w:sz w:val="18"/>
                <w:szCs w:val="18"/>
              </w:rPr>
            </w:pPr>
            <w:r w:rsidRPr="007E3711">
              <w:rPr>
                <w:rFonts w:ascii="仿宋" w:eastAsia="仿宋" w:hAnsi="仿宋" w:hint="eastAsia"/>
                <w:sz w:val="18"/>
                <w:szCs w:val="18"/>
              </w:rPr>
              <w:t>1.不再要求申请人提供法定代表人身份证明复印件、营业执照等材料。2.将审批时限由20个工作日压减至5个工作日。</w:t>
            </w:r>
          </w:p>
          <w:p w:rsidR="00C9402A" w:rsidRPr="007E3711" w:rsidRDefault="00C9402A" w:rsidP="007E3711">
            <w:pPr>
              <w:spacing w:line="220" w:lineRule="exact"/>
              <w:rPr>
                <w:rFonts w:ascii="仿宋" w:eastAsia="仿宋" w:hAnsi="仿宋" w:hint="eastAsia"/>
                <w:sz w:val="18"/>
                <w:szCs w:val="18"/>
              </w:rPr>
            </w:pPr>
          </w:p>
        </w:tc>
        <w:tc>
          <w:tcPr>
            <w:tcW w:w="4556" w:type="dxa"/>
            <w:tcMar>
              <w:left w:w="0" w:type="dxa"/>
              <w:right w:w="0" w:type="dxa"/>
            </w:tcMar>
            <w:vAlign w:val="center"/>
          </w:tcPr>
          <w:p w:rsidR="007E3711" w:rsidRPr="007E3711" w:rsidRDefault="007E3711" w:rsidP="007E3711">
            <w:pPr>
              <w:spacing w:line="220" w:lineRule="exact"/>
              <w:rPr>
                <w:rFonts w:ascii="仿宋" w:eastAsia="仿宋" w:hAnsi="仿宋"/>
                <w:sz w:val="18"/>
                <w:szCs w:val="18"/>
              </w:rPr>
            </w:pPr>
            <w:r w:rsidRPr="007E3711">
              <w:rPr>
                <w:rFonts w:ascii="仿宋" w:eastAsia="仿宋" w:hAnsi="仿宋" w:hint="eastAsia"/>
                <w:sz w:val="18"/>
                <w:szCs w:val="18"/>
              </w:rPr>
              <w:t>通过日常监听监看、受理群众举报等方式对广播电视节目制作经营单位的节目制作经营情况进行监管，发现违法违规的要及时依法查处。</w:t>
            </w:r>
          </w:p>
          <w:p w:rsidR="00C9402A" w:rsidRPr="007E3711" w:rsidRDefault="00C9402A" w:rsidP="007E3711">
            <w:pPr>
              <w:spacing w:line="220" w:lineRule="exact"/>
              <w:rPr>
                <w:rFonts w:ascii="仿宋" w:eastAsia="仿宋" w:hAnsi="仿宋" w:hint="eastAsia"/>
                <w:sz w:val="18"/>
                <w:szCs w:val="18"/>
              </w:rPr>
            </w:pPr>
          </w:p>
        </w:tc>
      </w:tr>
      <w:tr w:rsidR="00C9402A" w:rsidRPr="007F2467" w:rsidTr="003C307E">
        <w:trPr>
          <w:trHeight w:val="2164"/>
        </w:trPr>
        <w:tc>
          <w:tcPr>
            <w:tcW w:w="483" w:type="dxa"/>
            <w:tcMar>
              <w:left w:w="0" w:type="dxa"/>
              <w:right w:w="0" w:type="dxa"/>
            </w:tcMar>
            <w:vAlign w:val="center"/>
          </w:tcPr>
          <w:p w:rsidR="00C9402A" w:rsidRPr="007F2467" w:rsidRDefault="007E3711" w:rsidP="003C307E">
            <w:pPr>
              <w:spacing w:line="220" w:lineRule="exact"/>
              <w:jc w:val="center"/>
              <w:rPr>
                <w:rFonts w:ascii="仿宋" w:eastAsia="仿宋" w:hAnsi="仿宋" w:hint="eastAsia"/>
                <w:b/>
                <w:sz w:val="18"/>
                <w:szCs w:val="18"/>
              </w:rPr>
            </w:pPr>
            <w:r>
              <w:rPr>
                <w:rFonts w:ascii="仿宋" w:eastAsia="仿宋" w:hAnsi="仿宋" w:hint="eastAsia"/>
                <w:b/>
                <w:sz w:val="18"/>
                <w:szCs w:val="18"/>
              </w:rPr>
              <w:t>192</w:t>
            </w:r>
          </w:p>
        </w:tc>
        <w:tc>
          <w:tcPr>
            <w:tcW w:w="422" w:type="dxa"/>
            <w:tcMar>
              <w:left w:w="0" w:type="dxa"/>
              <w:right w:w="0" w:type="dxa"/>
            </w:tcMar>
            <w:vAlign w:val="center"/>
          </w:tcPr>
          <w:p w:rsidR="00C9402A" w:rsidRPr="007F2467" w:rsidRDefault="007E3711" w:rsidP="003C307E">
            <w:pPr>
              <w:spacing w:line="220" w:lineRule="exact"/>
              <w:rPr>
                <w:rFonts w:ascii="仿宋" w:eastAsia="仿宋" w:hAnsi="仿宋" w:hint="eastAsia"/>
                <w:sz w:val="18"/>
                <w:szCs w:val="18"/>
              </w:rPr>
            </w:pPr>
            <w:r>
              <w:rPr>
                <w:rFonts w:ascii="仿宋" w:eastAsia="仿宋" w:hAnsi="仿宋" w:hint="eastAsia"/>
                <w:sz w:val="18"/>
                <w:szCs w:val="18"/>
              </w:rPr>
              <w:t>广电总局</w:t>
            </w:r>
          </w:p>
        </w:tc>
        <w:tc>
          <w:tcPr>
            <w:tcW w:w="598" w:type="dxa"/>
            <w:tcMar>
              <w:left w:w="0" w:type="dxa"/>
              <w:right w:w="0" w:type="dxa"/>
            </w:tcMar>
            <w:vAlign w:val="center"/>
          </w:tcPr>
          <w:p w:rsidR="00C9402A" w:rsidRPr="007F2467" w:rsidRDefault="007E3711" w:rsidP="003C307E">
            <w:pPr>
              <w:spacing w:line="220" w:lineRule="exact"/>
              <w:rPr>
                <w:rFonts w:ascii="仿宋" w:eastAsia="仿宋" w:hAnsi="仿宋" w:hint="eastAsia"/>
                <w:sz w:val="18"/>
                <w:szCs w:val="18"/>
              </w:rPr>
            </w:pPr>
            <w:r>
              <w:rPr>
                <w:rFonts w:ascii="仿宋" w:eastAsia="仿宋" w:hAnsi="仿宋" w:hint="eastAsia"/>
                <w:sz w:val="18"/>
                <w:szCs w:val="18"/>
              </w:rPr>
              <w:t>设立电视剧制作单位审批</w:t>
            </w:r>
          </w:p>
        </w:tc>
        <w:tc>
          <w:tcPr>
            <w:tcW w:w="812" w:type="dxa"/>
            <w:tcMar>
              <w:left w:w="0" w:type="dxa"/>
              <w:right w:w="0" w:type="dxa"/>
            </w:tcMar>
            <w:vAlign w:val="center"/>
          </w:tcPr>
          <w:p w:rsidR="00C9402A" w:rsidRPr="007F2467" w:rsidRDefault="007E3711" w:rsidP="003C307E">
            <w:pPr>
              <w:spacing w:line="220" w:lineRule="exact"/>
              <w:rPr>
                <w:rFonts w:ascii="仿宋" w:eastAsia="仿宋" w:hAnsi="仿宋" w:hint="eastAsia"/>
                <w:sz w:val="18"/>
                <w:szCs w:val="18"/>
              </w:rPr>
            </w:pPr>
            <w:r>
              <w:rPr>
                <w:rFonts w:ascii="仿宋" w:eastAsia="仿宋" w:hAnsi="仿宋" w:hint="eastAsia"/>
                <w:sz w:val="18"/>
                <w:szCs w:val="18"/>
              </w:rPr>
              <w:t>电视剧制作许可证</w:t>
            </w:r>
          </w:p>
        </w:tc>
        <w:tc>
          <w:tcPr>
            <w:tcW w:w="896" w:type="dxa"/>
            <w:tcMar>
              <w:left w:w="0" w:type="dxa"/>
              <w:right w:w="0" w:type="dxa"/>
            </w:tcMar>
            <w:vAlign w:val="center"/>
          </w:tcPr>
          <w:p w:rsidR="00C9402A" w:rsidRPr="007F2467" w:rsidRDefault="007E3711" w:rsidP="003C307E">
            <w:pPr>
              <w:spacing w:line="220" w:lineRule="exact"/>
              <w:rPr>
                <w:rFonts w:ascii="仿宋" w:eastAsia="仿宋" w:hAnsi="仿宋" w:hint="eastAsia"/>
                <w:sz w:val="18"/>
                <w:szCs w:val="18"/>
              </w:rPr>
            </w:pPr>
            <w:r>
              <w:rPr>
                <w:rFonts w:ascii="仿宋" w:eastAsia="仿宋" w:hAnsi="仿宋" w:hint="eastAsia"/>
                <w:sz w:val="18"/>
                <w:szCs w:val="18"/>
              </w:rPr>
              <w:t>《广播电视管理条例》</w:t>
            </w:r>
          </w:p>
        </w:tc>
        <w:tc>
          <w:tcPr>
            <w:tcW w:w="714" w:type="dxa"/>
            <w:tcMar>
              <w:left w:w="0" w:type="dxa"/>
              <w:right w:w="0" w:type="dxa"/>
            </w:tcMar>
            <w:vAlign w:val="center"/>
          </w:tcPr>
          <w:p w:rsidR="00C9402A" w:rsidRPr="007F2467" w:rsidRDefault="007E3711" w:rsidP="003C307E">
            <w:pPr>
              <w:spacing w:line="220" w:lineRule="exact"/>
              <w:rPr>
                <w:rFonts w:ascii="仿宋" w:eastAsia="仿宋" w:hAnsi="仿宋" w:hint="eastAsia"/>
                <w:sz w:val="18"/>
                <w:szCs w:val="18"/>
              </w:rPr>
            </w:pPr>
            <w:r>
              <w:rPr>
                <w:rFonts w:ascii="仿宋" w:eastAsia="仿宋" w:hAnsi="仿宋" w:hint="eastAsia"/>
                <w:sz w:val="18"/>
                <w:szCs w:val="18"/>
              </w:rPr>
              <w:t>广电总局</w:t>
            </w:r>
          </w:p>
        </w:tc>
        <w:tc>
          <w:tcPr>
            <w:tcW w:w="504" w:type="dxa"/>
            <w:tcMar>
              <w:left w:w="0" w:type="dxa"/>
              <w:right w:w="0" w:type="dxa"/>
            </w:tcMar>
            <w:vAlign w:val="center"/>
          </w:tcPr>
          <w:p w:rsidR="00C9402A" w:rsidRPr="007F2467" w:rsidRDefault="00C9402A" w:rsidP="003C307E">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C9402A" w:rsidRPr="007F2467" w:rsidRDefault="00C9402A" w:rsidP="003C307E">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C9402A" w:rsidRPr="007F2467" w:rsidRDefault="00C9402A" w:rsidP="003C307E">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C9402A" w:rsidRPr="007F2467" w:rsidRDefault="00C9402A" w:rsidP="003C307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9402A" w:rsidRPr="007E3711" w:rsidRDefault="007E3711" w:rsidP="007E3711">
            <w:pPr>
              <w:spacing w:line="220" w:lineRule="exact"/>
              <w:rPr>
                <w:rFonts w:ascii="仿宋" w:eastAsia="仿宋" w:hAnsi="仿宋" w:hint="eastAsia"/>
                <w:sz w:val="18"/>
                <w:szCs w:val="18"/>
              </w:rPr>
            </w:pPr>
            <w:r w:rsidRPr="007E3711">
              <w:rPr>
                <w:rFonts w:ascii="仿宋" w:eastAsia="仿宋" w:hAnsi="仿宋" w:hint="eastAsia"/>
                <w:sz w:val="18"/>
                <w:szCs w:val="18"/>
              </w:rPr>
              <w:t>1.办理电视剧制作许可证（乙种）时不再要求申请人提供题材规划立项批准文件复印件、广播电视节目制作经营许可证复印件。2.将电视剧制作许可证（乙种）有效期限由180日延长至1年。3.电视剧制作许可证（乙种）当场办结。4.办理电视剧制作许可证（甲种）时不再要求申请人提供电视剧制作许可证（乙种）复印件、电视剧发行许可证复印件。</w:t>
            </w:r>
          </w:p>
        </w:tc>
        <w:tc>
          <w:tcPr>
            <w:tcW w:w="4556" w:type="dxa"/>
            <w:tcMar>
              <w:left w:w="0" w:type="dxa"/>
              <w:right w:w="0" w:type="dxa"/>
            </w:tcMar>
            <w:vAlign w:val="center"/>
          </w:tcPr>
          <w:p w:rsidR="007E3711" w:rsidRPr="007E3711" w:rsidRDefault="007E3711" w:rsidP="007E3711">
            <w:pPr>
              <w:spacing w:line="220" w:lineRule="exact"/>
              <w:rPr>
                <w:rFonts w:ascii="仿宋" w:eastAsia="仿宋" w:hAnsi="仿宋"/>
                <w:sz w:val="18"/>
                <w:szCs w:val="18"/>
              </w:rPr>
            </w:pPr>
            <w:r w:rsidRPr="007E3711">
              <w:rPr>
                <w:rFonts w:ascii="仿宋" w:eastAsia="仿宋" w:hAnsi="仿宋" w:hint="eastAsia"/>
                <w:sz w:val="18"/>
                <w:szCs w:val="18"/>
              </w:rPr>
              <w:t>通过日常监听监看、受理群众举报等方式对电视剧制作单位的电视剧制作情况进行监管，发现违法违规行为要依法查处并公开结果。</w:t>
            </w:r>
          </w:p>
          <w:p w:rsidR="00C9402A" w:rsidRPr="007E3711" w:rsidRDefault="00C9402A" w:rsidP="007E3711">
            <w:pPr>
              <w:spacing w:line="220" w:lineRule="exact"/>
              <w:rPr>
                <w:rFonts w:ascii="仿宋" w:eastAsia="仿宋" w:hAnsi="仿宋" w:hint="eastAsia"/>
                <w:sz w:val="18"/>
                <w:szCs w:val="18"/>
              </w:rPr>
            </w:pPr>
          </w:p>
        </w:tc>
      </w:tr>
    </w:tbl>
    <w:p w:rsidR="00247953" w:rsidRDefault="00247953" w:rsidP="003744C0">
      <w:pPr>
        <w:spacing w:line="220" w:lineRule="exact"/>
        <w:rPr>
          <w:rFonts w:ascii="仿宋" w:eastAsia="仿宋" w:hAnsi="仿宋" w:hint="eastAsia"/>
          <w:sz w:val="18"/>
          <w:szCs w:val="18"/>
        </w:rPr>
      </w:pPr>
    </w:p>
    <w:p w:rsidR="007E3711" w:rsidRDefault="007E3711" w:rsidP="003744C0">
      <w:pPr>
        <w:spacing w:line="220" w:lineRule="exact"/>
        <w:rPr>
          <w:rFonts w:ascii="仿宋" w:eastAsia="仿宋" w:hAnsi="仿宋" w:hint="eastAsia"/>
          <w:sz w:val="18"/>
          <w:szCs w:val="18"/>
        </w:rPr>
      </w:pPr>
    </w:p>
    <w:p w:rsidR="007E3711" w:rsidRDefault="007E3711" w:rsidP="003744C0">
      <w:pPr>
        <w:spacing w:line="220" w:lineRule="exact"/>
        <w:rPr>
          <w:rFonts w:ascii="仿宋" w:eastAsia="仿宋" w:hAnsi="仿宋" w:hint="eastAsia"/>
          <w:sz w:val="18"/>
          <w:szCs w:val="18"/>
        </w:rPr>
      </w:pPr>
    </w:p>
    <w:p w:rsidR="007E3711" w:rsidRDefault="007E3711" w:rsidP="003744C0">
      <w:pPr>
        <w:spacing w:line="220" w:lineRule="exact"/>
        <w:rPr>
          <w:rFonts w:ascii="仿宋" w:eastAsia="仿宋" w:hAnsi="仿宋" w:hint="eastAsia"/>
          <w:sz w:val="18"/>
          <w:szCs w:val="18"/>
        </w:rPr>
      </w:pPr>
    </w:p>
    <w:p w:rsidR="007E3711" w:rsidRDefault="007E3711"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C307E" w:rsidRPr="007F2467" w:rsidTr="003C307E">
        <w:trPr>
          <w:trHeight w:val="313"/>
        </w:trPr>
        <w:tc>
          <w:tcPr>
            <w:tcW w:w="483" w:type="dxa"/>
            <w:vMerge w:val="restart"/>
            <w:tcMar>
              <w:left w:w="0" w:type="dxa"/>
              <w:right w:w="0" w:type="dxa"/>
            </w:tcMar>
            <w:vAlign w:val="center"/>
          </w:tcPr>
          <w:p w:rsidR="003C307E" w:rsidRDefault="003C307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C307E" w:rsidRPr="007F2467" w:rsidRDefault="003C307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C307E" w:rsidRPr="007F2467" w:rsidRDefault="003C307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C307E" w:rsidRPr="007F2467" w:rsidRDefault="003C307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3C307E" w:rsidRPr="007F2467" w:rsidRDefault="003C307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C307E" w:rsidRPr="007F2467" w:rsidRDefault="003C307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C307E" w:rsidRPr="007F2467" w:rsidRDefault="003C307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C307E" w:rsidRPr="007F2467" w:rsidRDefault="003C307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C307E" w:rsidRPr="007F2467" w:rsidRDefault="003C307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C307E" w:rsidRPr="007F2467" w:rsidRDefault="003C307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C307E" w:rsidRPr="007F2467" w:rsidRDefault="003C307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3C307E" w:rsidRPr="007F2467" w:rsidTr="003C307E">
        <w:trPr>
          <w:trHeight w:val="312"/>
        </w:trPr>
        <w:tc>
          <w:tcPr>
            <w:tcW w:w="483" w:type="dxa"/>
            <w:vMerge/>
            <w:tcMar>
              <w:left w:w="0" w:type="dxa"/>
              <w:right w:w="0" w:type="dxa"/>
            </w:tcMar>
          </w:tcPr>
          <w:p w:rsidR="003C307E" w:rsidRPr="007F2467" w:rsidRDefault="003C307E" w:rsidP="003C307E">
            <w:pPr>
              <w:spacing w:line="220" w:lineRule="exact"/>
              <w:rPr>
                <w:rFonts w:ascii="幼圆" w:eastAsia="幼圆" w:hAnsi="黑体" w:hint="eastAsia"/>
                <w:b/>
                <w:sz w:val="18"/>
                <w:szCs w:val="18"/>
              </w:rPr>
            </w:pPr>
          </w:p>
        </w:tc>
        <w:tc>
          <w:tcPr>
            <w:tcW w:w="422" w:type="dxa"/>
            <w:vMerge/>
            <w:tcMar>
              <w:left w:w="0" w:type="dxa"/>
              <w:right w:w="0" w:type="dxa"/>
            </w:tcMar>
          </w:tcPr>
          <w:p w:rsidR="003C307E" w:rsidRPr="007F2467" w:rsidRDefault="003C307E" w:rsidP="003C307E">
            <w:pPr>
              <w:spacing w:line="220" w:lineRule="exact"/>
              <w:jc w:val="center"/>
              <w:rPr>
                <w:rFonts w:ascii="幼圆" w:eastAsia="幼圆" w:hAnsi="黑体" w:hint="eastAsia"/>
                <w:b/>
                <w:sz w:val="18"/>
                <w:szCs w:val="18"/>
              </w:rPr>
            </w:pPr>
          </w:p>
        </w:tc>
        <w:tc>
          <w:tcPr>
            <w:tcW w:w="598" w:type="dxa"/>
            <w:vMerge/>
            <w:tcMar>
              <w:left w:w="0" w:type="dxa"/>
              <w:right w:w="0" w:type="dxa"/>
            </w:tcMar>
          </w:tcPr>
          <w:p w:rsidR="003C307E" w:rsidRPr="007F2467" w:rsidRDefault="003C307E" w:rsidP="003C307E">
            <w:pPr>
              <w:spacing w:line="220" w:lineRule="exact"/>
              <w:jc w:val="center"/>
              <w:rPr>
                <w:rFonts w:ascii="幼圆" w:eastAsia="幼圆" w:hAnsi="黑体" w:hint="eastAsia"/>
                <w:b/>
                <w:sz w:val="18"/>
                <w:szCs w:val="18"/>
              </w:rPr>
            </w:pPr>
          </w:p>
        </w:tc>
        <w:tc>
          <w:tcPr>
            <w:tcW w:w="812" w:type="dxa"/>
            <w:vMerge/>
            <w:tcMar>
              <w:left w:w="0" w:type="dxa"/>
              <w:right w:w="0" w:type="dxa"/>
            </w:tcMar>
          </w:tcPr>
          <w:p w:rsidR="003C307E" w:rsidRPr="007F2467" w:rsidRDefault="003C307E" w:rsidP="003C307E">
            <w:pPr>
              <w:spacing w:line="220" w:lineRule="exact"/>
              <w:jc w:val="center"/>
              <w:rPr>
                <w:rFonts w:ascii="幼圆" w:eastAsia="幼圆" w:hAnsi="黑体" w:hint="eastAsia"/>
                <w:b/>
                <w:sz w:val="18"/>
                <w:szCs w:val="18"/>
              </w:rPr>
            </w:pPr>
          </w:p>
        </w:tc>
        <w:tc>
          <w:tcPr>
            <w:tcW w:w="896" w:type="dxa"/>
            <w:vMerge/>
            <w:tcMar>
              <w:left w:w="0" w:type="dxa"/>
              <w:right w:w="0" w:type="dxa"/>
            </w:tcMar>
          </w:tcPr>
          <w:p w:rsidR="003C307E" w:rsidRPr="007F2467" w:rsidRDefault="003C307E" w:rsidP="003C307E">
            <w:pPr>
              <w:spacing w:line="220" w:lineRule="exact"/>
              <w:jc w:val="center"/>
              <w:rPr>
                <w:rFonts w:ascii="幼圆" w:eastAsia="幼圆" w:hAnsi="黑体" w:hint="eastAsia"/>
                <w:b/>
                <w:sz w:val="18"/>
                <w:szCs w:val="18"/>
              </w:rPr>
            </w:pPr>
          </w:p>
        </w:tc>
        <w:tc>
          <w:tcPr>
            <w:tcW w:w="714" w:type="dxa"/>
            <w:vMerge/>
            <w:tcMar>
              <w:left w:w="0" w:type="dxa"/>
              <w:right w:w="0" w:type="dxa"/>
            </w:tcMar>
          </w:tcPr>
          <w:p w:rsidR="003C307E" w:rsidRPr="007F2467" w:rsidRDefault="003C307E" w:rsidP="003C307E">
            <w:pPr>
              <w:spacing w:line="220" w:lineRule="exact"/>
              <w:jc w:val="center"/>
              <w:rPr>
                <w:rFonts w:ascii="幼圆" w:eastAsia="幼圆" w:hAnsi="黑体" w:hint="eastAsia"/>
                <w:b/>
                <w:sz w:val="18"/>
                <w:szCs w:val="18"/>
              </w:rPr>
            </w:pPr>
          </w:p>
        </w:tc>
        <w:tc>
          <w:tcPr>
            <w:tcW w:w="504" w:type="dxa"/>
            <w:tcMar>
              <w:left w:w="0" w:type="dxa"/>
              <w:right w:w="0" w:type="dxa"/>
            </w:tcMar>
          </w:tcPr>
          <w:p w:rsidR="003C307E" w:rsidRPr="007F2467" w:rsidRDefault="003C307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C307E" w:rsidRPr="007F2467" w:rsidRDefault="003C307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C307E" w:rsidRPr="007F2467" w:rsidRDefault="003C307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C307E" w:rsidRPr="007F2467" w:rsidRDefault="003C307E" w:rsidP="003C307E">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C307E" w:rsidRPr="007F2467" w:rsidRDefault="003C307E" w:rsidP="003C307E">
            <w:pPr>
              <w:spacing w:line="220" w:lineRule="exact"/>
              <w:rPr>
                <w:rFonts w:ascii="幼圆" w:eastAsia="幼圆" w:hAnsi="黑体" w:hint="eastAsia"/>
                <w:b/>
                <w:sz w:val="18"/>
                <w:szCs w:val="18"/>
              </w:rPr>
            </w:pPr>
          </w:p>
        </w:tc>
        <w:tc>
          <w:tcPr>
            <w:tcW w:w="4556" w:type="dxa"/>
            <w:vMerge/>
            <w:tcMar>
              <w:left w:w="0" w:type="dxa"/>
              <w:right w:w="0" w:type="dxa"/>
            </w:tcMar>
          </w:tcPr>
          <w:p w:rsidR="003C307E" w:rsidRPr="007F2467" w:rsidRDefault="003C307E" w:rsidP="003C307E">
            <w:pPr>
              <w:spacing w:line="220" w:lineRule="exact"/>
              <w:rPr>
                <w:rFonts w:ascii="幼圆" w:eastAsia="幼圆" w:hAnsi="黑体" w:hint="eastAsia"/>
                <w:b/>
                <w:sz w:val="18"/>
                <w:szCs w:val="18"/>
              </w:rPr>
            </w:pPr>
          </w:p>
        </w:tc>
      </w:tr>
      <w:tr w:rsidR="003C307E" w:rsidRPr="007F2467" w:rsidTr="00897556">
        <w:trPr>
          <w:trHeight w:val="1474"/>
        </w:trPr>
        <w:tc>
          <w:tcPr>
            <w:tcW w:w="483" w:type="dxa"/>
            <w:tcMar>
              <w:left w:w="0" w:type="dxa"/>
              <w:right w:w="0" w:type="dxa"/>
            </w:tcMar>
            <w:vAlign w:val="center"/>
          </w:tcPr>
          <w:p w:rsidR="003C307E" w:rsidRPr="000674CE" w:rsidRDefault="00897556" w:rsidP="00897556">
            <w:pPr>
              <w:spacing w:line="220" w:lineRule="exact"/>
              <w:rPr>
                <w:rFonts w:ascii="仿宋" w:eastAsia="仿宋" w:hAnsi="仿宋" w:hint="eastAsia"/>
                <w:b/>
                <w:sz w:val="18"/>
                <w:szCs w:val="18"/>
              </w:rPr>
            </w:pPr>
            <w:r w:rsidRPr="000674CE">
              <w:rPr>
                <w:rFonts w:ascii="仿宋" w:eastAsia="仿宋" w:hAnsi="仿宋" w:hint="eastAsia"/>
                <w:b/>
                <w:sz w:val="18"/>
                <w:szCs w:val="18"/>
              </w:rPr>
              <w:t>193</w:t>
            </w:r>
          </w:p>
        </w:tc>
        <w:tc>
          <w:tcPr>
            <w:tcW w:w="422" w:type="dxa"/>
            <w:tcMar>
              <w:left w:w="0" w:type="dxa"/>
              <w:right w:w="0" w:type="dxa"/>
            </w:tcMar>
            <w:vAlign w:val="center"/>
          </w:tcPr>
          <w:p w:rsidR="003C307E" w:rsidRPr="007F2467" w:rsidRDefault="00897556" w:rsidP="003C307E">
            <w:pPr>
              <w:spacing w:line="220" w:lineRule="exact"/>
              <w:rPr>
                <w:rFonts w:ascii="仿宋" w:eastAsia="仿宋" w:hAnsi="仿宋" w:hint="eastAsia"/>
                <w:sz w:val="18"/>
                <w:szCs w:val="18"/>
              </w:rPr>
            </w:pPr>
            <w:r>
              <w:rPr>
                <w:rFonts w:ascii="仿宋" w:eastAsia="仿宋" w:hAnsi="仿宋" w:hint="eastAsia"/>
                <w:sz w:val="18"/>
                <w:szCs w:val="18"/>
              </w:rPr>
              <w:t>广电总局</w:t>
            </w:r>
          </w:p>
        </w:tc>
        <w:tc>
          <w:tcPr>
            <w:tcW w:w="598" w:type="dxa"/>
            <w:tcMar>
              <w:left w:w="0" w:type="dxa"/>
              <w:right w:w="0" w:type="dxa"/>
            </w:tcMar>
            <w:vAlign w:val="center"/>
          </w:tcPr>
          <w:p w:rsidR="003C307E" w:rsidRPr="007F2467" w:rsidRDefault="00897556" w:rsidP="003C307E">
            <w:pPr>
              <w:spacing w:line="220" w:lineRule="exact"/>
              <w:rPr>
                <w:rFonts w:ascii="仿宋" w:eastAsia="仿宋" w:hAnsi="仿宋" w:hint="eastAsia"/>
                <w:sz w:val="18"/>
                <w:szCs w:val="18"/>
              </w:rPr>
            </w:pPr>
            <w:r>
              <w:rPr>
                <w:rFonts w:ascii="仿宋" w:eastAsia="仿宋" w:hAnsi="仿宋" w:hint="eastAsia"/>
                <w:sz w:val="18"/>
                <w:szCs w:val="18"/>
              </w:rPr>
              <w:t>信息网络传播视听节目许可证核发</w:t>
            </w:r>
          </w:p>
        </w:tc>
        <w:tc>
          <w:tcPr>
            <w:tcW w:w="812" w:type="dxa"/>
            <w:tcMar>
              <w:left w:w="0" w:type="dxa"/>
              <w:right w:w="0" w:type="dxa"/>
            </w:tcMar>
            <w:vAlign w:val="center"/>
          </w:tcPr>
          <w:p w:rsidR="003C307E" w:rsidRPr="007F2467" w:rsidRDefault="00897556" w:rsidP="003C307E">
            <w:pPr>
              <w:spacing w:line="220" w:lineRule="exact"/>
              <w:rPr>
                <w:rFonts w:ascii="仿宋" w:eastAsia="仿宋" w:hAnsi="仿宋" w:hint="eastAsia"/>
                <w:sz w:val="18"/>
                <w:szCs w:val="18"/>
              </w:rPr>
            </w:pPr>
            <w:r>
              <w:rPr>
                <w:rFonts w:ascii="仿宋" w:eastAsia="仿宋" w:hAnsi="仿宋" w:hint="eastAsia"/>
                <w:sz w:val="18"/>
                <w:szCs w:val="18"/>
              </w:rPr>
              <w:t>信息网络传播视听节目许可证</w:t>
            </w:r>
          </w:p>
        </w:tc>
        <w:tc>
          <w:tcPr>
            <w:tcW w:w="896" w:type="dxa"/>
            <w:tcMar>
              <w:left w:w="0" w:type="dxa"/>
              <w:right w:w="0" w:type="dxa"/>
            </w:tcMar>
            <w:vAlign w:val="center"/>
          </w:tcPr>
          <w:p w:rsidR="003C307E" w:rsidRPr="007F2467" w:rsidRDefault="00897556" w:rsidP="003C307E">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3C307E" w:rsidRPr="007F2467" w:rsidRDefault="00897556" w:rsidP="003C307E">
            <w:pPr>
              <w:spacing w:line="220" w:lineRule="exact"/>
              <w:rPr>
                <w:rFonts w:ascii="仿宋" w:eastAsia="仿宋" w:hAnsi="仿宋" w:hint="eastAsia"/>
                <w:sz w:val="18"/>
                <w:szCs w:val="18"/>
              </w:rPr>
            </w:pPr>
            <w:r>
              <w:rPr>
                <w:rFonts w:ascii="仿宋" w:eastAsia="仿宋" w:hAnsi="仿宋" w:hint="eastAsia"/>
                <w:sz w:val="18"/>
                <w:szCs w:val="18"/>
              </w:rPr>
              <w:t>广电总局</w:t>
            </w:r>
          </w:p>
        </w:tc>
        <w:tc>
          <w:tcPr>
            <w:tcW w:w="504" w:type="dxa"/>
            <w:tcMar>
              <w:left w:w="0" w:type="dxa"/>
              <w:right w:w="0" w:type="dxa"/>
            </w:tcMar>
            <w:vAlign w:val="center"/>
          </w:tcPr>
          <w:p w:rsidR="003C307E" w:rsidRPr="007F2467" w:rsidRDefault="003C307E" w:rsidP="00897556">
            <w:pPr>
              <w:spacing w:line="220" w:lineRule="exact"/>
              <w:rPr>
                <w:rFonts w:ascii="仿宋" w:eastAsia="仿宋" w:hAnsi="仿宋" w:hint="eastAsia"/>
                <w:sz w:val="18"/>
                <w:szCs w:val="18"/>
              </w:rPr>
            </w:pPr>
          </w:p>
        </w:tc>
        <w:tc>
          <w:tcPr>
            <w:tcW w:w="504" w:type="dxa"/>
            <w:tcMar>
              <w:left w:w="0" w:type="dxa"/>
              <w:right w:w="0" w:type="dxa"/>
            </w:tcMar>
            <w:vAlign w:val="center"/>
          </w:tcPr>
          <w:p w:rsidR="003C307E" w:rsidRPr="007F2467" w:rsidRDefault="003C307E" w:rsidP="00897556">
            <w:pPr>
              <w:spacing w:line="220" w:lineRule="exact"/>
              <w:rPr>
                <w:rFonts w:ascii="仿宋" w:eastAsia="仿宋" w:hAnsi="仿宋" w:hint="eastAsia"/>
                <w:sz w:val="18"/>
                <w:szCs w:val="18"/>
              </w:rPr>
            </w:pPr>
          </w:p>
        </w:tc>
        <w:tc>
          <w:tcPr>
            <w:tcW w:w="490" w:type="dxa"/>
            <w:tcMar>
              <w:left w:w="0" w:type="dxa"/>
              <w:right w:w="0" w:type="dxa"/>
            </w:tcMar>
            <w:vAlign w:val="center"/>
          </w:tcPr>
          <w:p w:rsidR="003C307E" w:rsidRPr="007F2467" w:rsidRDefault="003C307E" w:rsidP="00897556">
            <w:pPr>
              <w:spacing w:line="220" w:lineRule="exact"/>
              <w:rPr>
                <w:rFonts w:ascii="仿宋" w:eastAsia="仿宋" w:hAnsi="仿宋" w:hint="eastAsia"/>
                <w:sz w:val="18"/>
                <w:szCs w:val="18"/>
              </w:rPr>
            </w:pPr>
          </w:p>
        </w:tc>
        <w:tc>
          <w:tcPr>
            <w:tcW w:w="447" w:type="dxa"/>
            <w:tcMar>
              <w:left w:w="0" w:type="dxa"/>
              <w:right w:w="0" w:type="dxa"/>
            </w:tcMar>
            <w:vAlign w:val="center"/>
          </w:tcPr>
          <w:p w:rsidR="003C307E" w:rsidRPr="007F2467" w:rsidRDefault="003C307E" w:rsidP="00897556">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97556" w:rsidRPr="00897556" w:rsidRDefault="00897556" w:rsidP="00897556">
            <w:pPr>
              <w:spacing w:line="220" w:lineRule="exact"/>
              <w:rPr>
                <w:rFonts w:ascii="仿宋" w:eastAsia="仿宋" w:hAnsi="仿宋"/>
                <w:sz w:val="18"/>
                <w:szCs w:val="18"/>
              </w:rPr>
            </w:pPr>
            <w:r w:rsidRPr="00897556">
              <w:rPr>
                <w:rFonts w:ascii="仿宋" w:eastAsia="仿宋" w:hAnsi="仿宋" w:hint="eastAsia"/>
                <w:sz w:val="18"/>
                <w:szCs w:val="18"/>
              </w:rPr>
              <w:t>不再要求申请人提供营业执照、广播电视节目制作经营许可证、广播电视播出机构许可证等材料。</w:t>
            </w:r>
          </w:p>
          <w:p w:rsidR="003C307E" w:rsidRPr="00897556" w:rsidRDefault="003C307E" w:rsidP="003C307E">
            <w:pPr>
              <w:spacing w:line="220" w:lineRule="exact"/>
              <w:rPr>
                <w:rFonts w:ascii="仿宋" w:eastAsia="仿宋" w:hAnsi="仿宋" w:hint="eastAsia"/>
                <w:sz w:val="18"/>
                <w:szCs w:val="18"/>
              </w:rPr>
            </w:pPr>
          </w:p>
        </w:tc>
        <w:tc>
          <w:tcPr>
            <w:tcW w:w="4556" w:type="dxa"/>
            <w:tcMar>
              <w:left w:w="0" w:type="dxa"/>
              <w:right w:w="0" w:type="dxa"/>
            </w:tcMar>
            <w:vAlign w:val="center"/>
          </w:tcPr>
          <w:p w:rsidR="00897556" w:rsidRPr="00897556" w:rsidRDefault="00897556" w:rsidP="00897556">
            <w:pPr>
              <w:spacing w:line="220" w:lineRule="exact"/>
              <w:rPr>
                <w:rFonts w:ascii="仿宋" w:eastAsia="仿宋" w:hAnsi="仿宋"/>
                <w:sz w:val="18"/>
                <w:szCs w:val="18"/>
              </w:rPr>
            </w:pPr>
            <w:r w:rsidRPr="00897556">
              <w:rPr>
                <w:rFonts w:ascii="仿宋" w:eastAsia="仿宋" w:hAnsi="仿宋" w:hint="eastAsia"/>
                <w:sz w:val="18"/>
                <w:szCs w:val="18"/>
              </w:rPr>
              <w:t>1.开展“双随机、</w:t>
            </w:r>
            <w:proofErr w:type="gramStart"/>
            <w:r w:rsidRPr="00897556">
              <w:rPr>
                <w:rFonts w:ascii="仿宋" w:eastAsia="仿宋" w:hAnsi="仿宋" w:hint="eastAsia"/>
                <w:sz w:val="18"/>
                <w:szCs w:val="18"/>
              </w:rPr>
              <w:t>一</w:t>
            </w:r>
            <w:proofErr w:type="gramEnd"/>
            <w:r w:rsidRPr="00897556">
              <w:rPr>
                <w:rFonts w:ascii="仿宋" w:eastAsia="仿宋" w:hAnsi="仿宋" w:hint="eastAsia"/>
                <w:sz w:val="18"/>
                <w:szCs w:val="18"/>
              </w:rPr>
              <w:t>公开”监管，发现违法违规行为要依法查处并公开结果。2.通过实地检查、监听监看等方式对网络视听节目内容和质量进行监测，对重点节目、疑似存在问题的节目组织专家进行评议，发现问题的要及时依法处理。3.依法及时处理投诉举报对投诉举报等渠道反映问题多的机构实施重点监管。4.加强信用监管，向社会公布经营主体信用状况。5发挥行业协会自律作用。</w:t>
            </w:r>
          </w:p>
          <w:p w:rsidR="003C307E" w:rsidRPr="00897556" w:rsidRDefault="003C307E" w:rsidP="003C307E">
            <w:pPr>
              <w:spacing w:line="220" w:lineRule="exact"/>
              <w:rPr>
                <w:rFonts w:ascii="仿宋" w:eastAsia="仿宋" w:hAnsi="仿宋" w:hint="eastAsia"/>
                <w:sz w:val="18"/>
                <w:szCs w:val="18"/>
              </w:rPr>
            </w:pPr>
          </w:p>
        </w:tc>
      </w:tr>
      <w:tr w:rsidR="003C307E" w:rsidRPr="007F2467" w:rsidTr="00897556">
        <w:trPr>
          <w:trHeight w:val="1126"/>
        </w:trPr>
        <w:tc>
          <w:tcPr>
            <w:tcW w:w="483" w:type="dxa"/>
            <w:tcMar>
              <w:left w:w="0" w:type="dxa"/>
              <w:right w:w="0" w:type="dxa"/>
            </w:tcMar>
            <w:vAlign w:val="center"/>
          </w:tcPr>
          <w:p w:rsidR="003C307E" w:rsidRPr="000674CE" w:rsidRDefault="00897556" w:rsidP="00897556">
            <w:pPr>
              <w:spacing w:line="220" w:lineRule="exact"/>
              <w:rPr>
                <w:rFonts w:ascii="仿宋" w:eastAsia="仿宋" w:hAnsi="仿宋" w:hint="eastAsia"/>
                <w:b/>
                <w:sz w:val="18"/>
                <w:szCs w:val="18"/>
              </w:rPr>
            </w:pPr>
            <w:r w:rsidRPr="000674CE">
              <w:rPr>
                <w:rFonts w:ascii="仿宋" w:eastAsia="仿宋" w:hAnsi="仿宋" w:hint="eastAsia"/>
                <w:b/>
                <w:sz w:val="18"/>
                <w:szCs w:val="18"/>
              </w:rPr>
              <w:t>194</w:t>
            </w:r>
          </w:p>
        </w:tc>
        <w:tc>
          <w:tcPr>
            <w:tcW w:w="422" w:type="dxa"/>
            <w:tcMar>
              <w:left w:w="0" w:type="dxa"/>
              <w:right w:w="0" w:type="dxa"/>
            </w:tcMar>
            <w:vAlign w:val="center"/>
          </w:tcPr>
          <w:p w:rsidR="003C307E" w:rsidRPr="007F2467" w:rsidRDefault="00897556" w:rsidP="003C307E">
            <w:pPr>
              <w:spacing w:line="220" w:lineRule="exact"/>
              <w:rPr>
                <w:rFonts w:ascii="仿宋" w:eastAsia="仿宋" w:hAnsi="仿宋" w:hint="eastAsia"/>
                <w:sz w:val="18"/>
                <w:szCs w:val="18"/>
              </w:rPr>
            </w:pPr>
            <w:r>
              <w:rPr>
                <w:rFonts w:ascii="仿宋" w:eastAsia="仿宋" w:hAnsi="仿宋" w:hint="eastAsia"/>
                <w:sz w:val="18"/>
                <w:szCs w:val="18"/>
              </w:rPr>
              <w:t>广电总局</w:t>
            </w:r>
          </w:p>
        </w:tc>
        <w:tc>
          <w:tcPr>
            <w:tcW w:w="598" w:type="dxa"/>
            <w:tcMar>
              <w:left w:w="0" w:type="dxa"/>
              <w:right w:w="0" w:type="dxa"/>
            </w:tcMar>
            <w:vAlign w:val="center"/>
          </w:tcPr>
          <w:p w:rsidR="003C307E" w:rsidRPr="007F2467" w:rsidRDefault="00897556" w:rsidP="003C307E">
            <w:pPr>
              <w:spacing w:line="220" w:lineRule="exact"/>
              <w:rPr>
                <w:rFonts w:ascii="仿宋" w:eastAsia="仿宋" w:hAnsi="仿宋" w:hint="eastAsia"/>
                <w:sz w:val="18"/>
                <w:szCs w:val="18"/>
              </w:rPr>
            </w:pPr>
            <w:r>
              <w:rPr>
                <w:rFonts w:ascii="仿宋" w:eastAsia="仿宋" w:hAnsi="仿宋" w:hint="eastAsia"/>
                <w:sz w:val="18"/>
                <w:szCs w:val="18"/>
              </w:rPr>
              <w:t>卫星电视广播地面接收设施安装服务许可</w:t>
            </w:r>
          </w:p>
        </w:tc>
        <w:tc>
          <w:tcPr>
            <w:tcW w:w="812" w:type="dxa"/>
            <w:tcMar>
              <w:left w:w="0" w:type="dxa"/>
              <w:right w:w="0" w:type="dxa"/>
            </w:tcMar>
            <w:vAlign w:val="center"/>
          </w:tcPr>
          <w:p w:rsidR="003C307E" w:rsidRPr="007F2467" w:rsidRDefault="00897556" w:rsidP="003C307E">
            <w:pPr>
              <w:spacing w:line="220" w:lineRule="exact"/>
              <w:rPr>
                <w:rFonts w:ascii="仿宋" w:eastAsia="仿宋" w:hAnsi="仿宋" w:hint="eastAsia"/>
                <w:sz w:val="18"/>
                <w:szCs w:val="18"/>
              </w:rPr>
            </w:pPr>
            <w:r>
              <w:rPr>
                <w:rFonts w:ascii="仿宋" w:eastAsia="仿宋" w:hAnsi="仿宋" w:hint="eastAsia"/>
                <w:sz w:val="18"/>
                <w:szCs w:val="18"/>
              </w:rPr>
              <w:t>卫星电视广播地面接收设施安装服务许可证</w:t>
            </w:r>
          </w:p>
        </w:tc>
        <w:tc>
          <w:tcPr>
            <w:tcW w:w="896" w:type="dxa"/>
            <w:tcMar>
              <w:left w:w="0" w:type="dxa"/>
              <w:right w:w="0" w:type="dxa"/>
            </w:tcMar>
            <w:vAlign w:val="center"/>
          </w:tcPr>
          <w:p w:rsidR="003C307E" w:rsidRPr="007F2467" w:rsidRDefault="00897556" w:rsidP="003C307E">
            <w:pPr>
              <w:spacing w:line="220" w:lineRule="exact"/>
              <w:rPr>
                <w:rFonts w:ascii="仿宋" w:eastAsia="仿宋" w:hAnsi="仿宋" w:hint="eastAsia"/>
                <w:sz w:val="18"/>
                <w:szCs w:val="18"/>
              </w:rPr>
            </w:pPr>
            <w:r>
              <w:rPr>
                <w:rFonts w:ascii="仿宋" w:eastAsia="仿宋" w:hAnsi="仿宋" w:hint="eastAsia"/>
                <w:sz w:val="18"/>
                <w:szCs w:val="18"/>
              </w:rPr>
              <w:t>《卫星电视广播地面接收设施管理规定》</w:t>
            </w:r>
          </w:p>
        </w:tc>
        <w:tc>
          <w:tcPr>
            <w:tcW w:w="714" w:type="dxa"/>
            <w:tcMar>
              <w:left w:w="0" w:type="dxa"/>
              <w:right w:w="0" w:type="dxa"/>
            </w:tcMar>
            <w:vAlign w:val="center"/>
          </w:tcPr>
          <w:p w:rsidR="003C307E" w:rsidRPr="007F2467" w:rsidRDefault="00897556" w:rsidP="003C307E">
            <w:pPr>
              <w:spacing w:line="220" w:lineRule="exact"/>
              <w:rPr>
                <w:rFonts w:ascii="仿宋" w:eastAsia="仿宋" w:hAnsi="仿宋" w:hint="eastAsia"/>
                <w:sz w:val="18"/>
                <w:szCs w:val="18"/>
              </w:rPr>
            </w:pPr>
            <w:r>
              <w:rPr>
                <w:rFonts w:ascii="仿宋" w:eastAsia="仿宋" w:hAnsi="仿宋" w:hint="eastAsia"/>
                <w:sz w:val="18"/>
                <w:szCs w:val="18"/>
              </w:rPr>
              <w:t>广电总局；市文化旅游局</w:t>
            </w:r>
          </w:p>
        </w:tc>
        <w:tc>
          <w:tcPr>
            <w:tcW w:w="504" w:type="dxa"/>
            <w:tcMar>
              <w:left w:w="0" w:type="dxa"/>
              <w:right w:w="0" w:type="dxa"/>
            </w:tcMar>
            <w:vAlign w:val="center"/>
          </w:tcPr>
          <w:p w:rsidR="003C307E" w:rsidRPr="007F2467" w:rsidRDefault="003C307E" w:rsidP="00897556">
            <w:pPr>
              <w:spacing w:line="220" w:lineRule="exact"/>
              <w:rPr>
                <w:rFonts w:ascii="仿宋" w:eastAsia="仿宋" w:hAnsi="仿宋" w:hint="eastAsia"/>
                <w:sz w:val="18"/>
                <w:szCs w:val="18"/>
              </w:rPr>
            </w:pPr>
          </w:p>
        </w:tc>
        <w:tc>
          <w:tcPr>
            <w:tcW w:w="504" w:type="dxa"/>
            <w:tcMar>
              <w:left w:w="0" w:type="dxa"/>
              <w:right w:w="0" w:type="dxa"/>
            </w:tcMar>
            <w:vAlign w:val="center"/>
          </w:tcPr>
          <w:p w:rsidR="003C307E" w:rsidRPr="007F2467" w:rsidRDefault="003C307E" w:rsidP="00897556">
            <w:pPr>
              <w:spacing w:line="220" w:lineRule="exact"/>
              <w:rPr>
                <w:rFonts w:ascii="仿宋" w:eastAsia="仿宋" w:hAnsi="仿宋" w:hint="eastAsia"/>
                <w:sz w:val="18"/>
                <w:szCs w:val="18"/>
              </w:rPr>
            </w:pPr>
          </w:p>
        </w:tc>
        <w:tc>
          <w:tcPr>
            <w:tcW w:w="490" w:type="dxa"/>
            <w:tcMar>
              <w:left w:w="0" w:type="dxa"/>
              <w:right w:w="0" w:type="dxa"/>
            </w:tcMar>
            <w:vAlign w:val="center"/>
          </w:tcPr>
          <w:p w:rsidR="003C307E" w:rsidRPr="007F2467" w:rsidRDefault="003C307E" w:rsidP="00897556">
            <w:pPr>
              <w:spacing w:line="220" w:lineRule="exact"/>
              <w:rPr>
                <w:rFonts w:ascii="仿宋" w:eastAsia="仿宋" w:hAnsi="仿宋" w:hint="eastAsia"/>
                <w:sz w:val="18"/>
                <w:szCs w:val="18"/>
              </w:rPr>
            </w:pPr>
          </w:p>
        </w:tc>
        <w:tc>
          <w:tcPr>
            <w:tcW w:w="447" w:type="dxa"/>
            <w:tcMar>
              <w:left w:w="0" w:type="dxa"/>
              <w:right w:w="0" w:type="dxa"/>
            </w:tcMar>
            <w:vAlign w:val="center"/>
          </w:tcPr>
          <w:p w:rsidR="003C307E" w:rsidRPr="007F2467" w:rsidRDefault="003C307E" w:rsidP="00897556">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97556" w:rsidRPr="00897556" w:rsidRDefault="00897556" w:rsidP="00897556">
            <w:pPr>
              <w:spacing w:line="220" w:lineRule="exact"/>
              <w:rPr>
                <w:rFonts w:ascii="仿宋" w:eastAsia="仿宋" w:hAnsi="仿宋"/>
                <w:sz w:val="18"/>
                <w:szCs w:val="18"/>
              </w:rPr>
            </w:pPr>
            <w:r w:rsidRPr="00897556">
              <w:rPr>
                <w:rFonts w:ascii="仿宋" w:eastAsia="仿宋" w:hAnsi="仿宋" w:hint="eastAsia"/>
                <w:sz w:val="18"/>
                <w:szCs w:val="18"/>
              </w:rPr>
              <w:t>1.不再要求申请人提供营业执照、星级证明、营业场所证明、主要出资单位证明、验资证明等材料。2.将许可证有效期限由1年延长至2年。3.将审批时限由20个工作日压减至10个工作日。</w:t>
            </w:r>
          </w:p>
          <w:p w:rsidR="003C307E" w:rsidRPr="00897556" w:rsidRDefault="003C307E" w:rsidP="003C307E">
            <w:pPr>
              <w:spacing w:line="220" w:lineRule="exact"/>
              <w:rPr>
                <w:rFonts w:ascii="仿宋" w:eastAsia="仿宋" w:hAnsi="仿宋" w:hint="eastAsia"/>
                <w:sz w:val="18"/>
                <w:szCs w:val="18"/>
              </w:rPr>
            </w:pPr>
          </w:p>
        </w:tc>
        <w:tc>
          <w:tcPr>
            <w:tcW w:w="4556" w:type="dxa"/>
            <w:tcMar>
              <w:left w:w="0" w:type="dxa"/>
              <w:right w:w="0" w:type="dxa"/>
            </w:tcMar>
            <w:vAlign w:val="center"/>
          </w:tcPr>
          <w:p w:rsidR="00897556" w:rsidRPr="00897556" w:rsidRDefault="00897556" w:rsidP="00897556">
            <w:pPr>
              <w:spacing w:line="220" w:lineRule="exact"/>
              <w:rPr>
                <w:rFonts w:ascii="仿宋" w:eastAsia="仿宋" w:hAnsi="仿宋"/>
                <w:sz w:val="18"/>
                <w:szCs w:val="18"/>
              </w:rPr>
            </w:pPr>
            <w:r w:rsidRPr="00897556">
              <w:rPr>
                <w:rFonts w:ascii="仿宋" w:eastAsia="仿宋" w:hAnsi="仿宋" w:hint="eastAsia"/>
                <w:sz w:val="18"/>
                <w:szCs w:val="18"/>
              </w:rPr>
              <w:t>1.依法及时处理投诉举报。2.制定年度监管计划，采取实地暗访、专项检查等方式对卫星电视广播地面接收设施安装服务机构经营情况进行监管，发现违法违规行为要依法查处并公开结果。</w:t>
            </w:r>
          </w:p>
          <w:p w:rsidR="003C307E" w:rsidRPr="00897556" w:rsidRDefault="003C307E" w:rsidP="003C307E">
            <w:pPr>
              <w:spacing w:line="220" w:lineRule="exact"/>
              <w:rPr>
                <w:rFonts w:ascii="仿宋" w:eastAsia="仿宋" w:hAnsi="仿宋" w:hint="eastAsia"/>
                <w:sz w:val="18"/>
                <w:szCs w:val="18"/>
              </w:rPr>
            </w:pPr>
          </w:p>
        </w:tc>
      </w:tr>
      <w:tr w:rsidR="003C307E" w:rsidRPr="007F2467" w:rsidTr="00897556">
        <w:trPr>
          <w:trHeight w:val="1822"/>
        </w:trPr>
        <w:tc>
          <w:tcPr>
            <w:tcW w:w="483" w:type="dxa"/>
            <w:tcMar>
              <w:left w:w="0" w:type="dxa"/>
              <w:right w:w="0" w:type="dxa"/>
            </w:tcMar>
            <w:vAlign w:val="center"/>
          </w:tcPr>
          <w:p w:rsidR="003C307E" w:rsidRPr="000674CE" w:rsidRDefault="00897556" w:rsidP="00897556">
            <w:pPr>
              <w:spacing w:line="220" w:lineRule="exact"/>
              <w:rPr>
                <w:rFonts w:ascii="仿宋" w:eastAsia="仿宋" w:hAnsi="仿宋" w:hint="eastAsia"/>
                <w:b/>
                <w:sz w:val="18"/>
                <w:szCs w:val="18"/>
              </w:rPr>
            </w:pPr>
            <w:r w:rsidRPr="000674CE">
              <w:rPr>
                <w:rFonts w:ascii="仿宋" w:eastAsia="仿宋" w:hAnsi="仿宋" w:hint="eastAsia"/>
                <w:b/>
                <w:sz w:val="18"/>
                <w:szCs w:val="18"/>
              </w:rPr>
              <w:t>195</w:t>
            </w:r>
          </w:p>
        </w:tc>
        <w:tc>
          <w:tcPr>
            <w:tcW w:w="422" w:type="dxa"/>
            <w:tcMar>
              <w:left w:w="0" w:type="dxa"/>
              <w:right w:w="0" w:type="dxa"/>
            </w:tcMar>
            <w:vAlign w:val="center"/>
          </w:tcPr>
          <w:p w:rsidR="003C307E" w:rsidRPr="007F2467" w:rsidRDefault="00897556" w:rsidP="003C307E">
            <w:pPr>
              <w:spacing w:line="220" w:lineRule="exact"/>
              <w:rPr>
                <w:rFonts w:ascii="仿宋" w:eastAsia="仿宋" w:hAnsi="仿宋" w:hint="eastAsia"/>
                <w:sz w:val="18"/>
                <w:szCs w:val="18"/>
              </w:rPr>
            </w:pPr>
            <w:r>
              <w:rPr>
                <w:rFonts w:ascii="仿宋" w:eastAsia="仿宋" w:hAnsi="仿宋" w:hint="eastAsia"/>
                <w:sz w:val="18"/>
                <w:szCs w:val="18"/>
              </w:rPr>
              <w:t>广电总局</w:t>
            </w:r>
          </w:p>
        </w:tc>
        <w:tc>
          <w:tcPr>
            <w:tcW w:w="598" w:type="dxa"/>
            <w:tcMar>
              <w:left w:w="0" w:type="dxa"/>
              <w:right w:w="0" w:type="dxa"/>
            </w:tcMar>
            <w:vAlign w:val="center"/>
          </w:tcPr>
          <w:p w:rsidR="003C307E" w:rsidRPr="007F2467" w:rsidRDefault="00897556" w:rsidP="003C307E">
            <w:pPr>
              <w:spacing w:line="220" w:lineRule="exact"/>
              <w:rPr>
                <w:rFonts w:ascii="仿宋" w:eastAsia="仿宋" w:hAnsi="仿宋" w:hint="eastAsia"/>
                <w:sz w:val="18"/>
                <w:szCs w:val="18"/>
              </w:rPr>
            </w:pPr>
            <w:r>
              <w:rPr>
                <w:rFonts w:ascii="仿宋" w:eastAsia="仿宋" w:hAnsi="仿宋" w:hint="eastAsia"/>
                <w:sz w:val="18"/>
                <w:szCs w:val="18"/>
              </w:rPr>
              <w:t>省级行政区域内经营广播电视节目传送业务审批</w:t>
            </w:r>
          </w:p>
        </w:tc>
        <w:tc>
          <w:tcPr>
            <w:tcW w:w="812" w:type="dxa"/>
            <w:tcMar>
              <w:left w:w="0" w:type="dxa"/>
              <w:right w:w="0" w:type="dxa"/>
            </w:tcMar>
            <w:vAlign w:val="center"/>
          </w:tcPr>
          <w:p w:rsidR="003C307E" w:rsidRPr="007F2467" w:rsidRDefault="00897556" w:rsidP="003C307E">
            <w:pPr>
              <w:spacing w:line="220" w:lineRule="exact"/>
              <w:rPr>
                <w:rFonts w:ascii="仿宋" w:eastAsia="仿宋" w:hAnsi="仿宋" w:hint="eastAsia"/>
                <w:sz w:val="18"/>
                <w:szCs w:val="18"/>
              </w:rPr>
            </w:pPr>
            <w:r>
              <w:rPr>
                <w:rFonts w:ascii="仿宋" w:eastAsia="仿宋" w:hAnsi="仿宋" w:hint="eastAsia"/>
                <w:sz w:val="18"/>
                <w:szCs w:val="18"/>
              </w:rPr>
              <w:t>广播电视节目传送业务经营许可证</w:t>
            </w:r>
          </w:p>
        </w:tc>
        <w:tc>
          <w:tcPr>
            <w:tcW w:w="896" w:type="dxa"/>
            <w:tcMar>
              <w:left w:w="0" w:type="dxa"/>
              <w:right w:w="0" w:type="dxa"/>
            </w:tcMar>
            <w:vAlign w:val="center"/>
          </w:tcPr>
          <w:p w:rsidR="003C307E" w:rsidRPr="007F2467" w:rsidRDefault="00897556" w:rsidP="003C307E">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3C307E" w:rsidRPr="007F2467" w:rsidRDefault="00897556" w:rsidP="003C307E">
            <w:pPr>
              <w:spacing w:line="220" w:lineRule="exact"/>
              <w:rPr>
                <w:rFonts w:ascii="仿宋" w:eastAsia="仿宋" w:hAnsi="仿宋" w:hint="eastAsia"/>
                <w:sz w:val="18"/>
                <w:szCs w:val="18"/>
              </w:rPr>
            </w:pPr>
            <w:r>
              <w:rPr>
                <w:rFonts w:ascii="仿宋" w:eastAsia="仿宋" w:hAnsi="仿宋" w:hint="eastAsia"/>
                <w:sz w:val="18"/>
                <w:szCs w:val="18"/>
              </w:rPr>
              <w:t>市文化旅游局</w:t>
            </w:r>
          </w:p>
        </w:tc>
        <w:tc>
          <w:tcPr>
            <w:tcW w:w="504" w:type="dxa"/>
            <w:tcMar>
              <w:left w:w="0" w:type="dxa"/>
              <w:right w:w="0" w:type="dxa"/>
            </w:tcMar>
            <w:vAlign w:val="center"/>
          </w:tcPr>
          <w:p w:rsidR="003C307E" w:rsidRPr="007F2467" w:rsidRDefault="003C307E" w:rsidP="00897556">
            <w:pPr>
              <w:spacing w:line="220" w:lineRule="exact"/>
              <w:rPr>
                <w:rFonts w:ascii="仿宋" w:eastAsia="仿宋" w:hAnsi="仿宋" w:hint="eastAsia"/>
                <w:sz w:val="18"/>
                <w:szCs w:val="18"/>
              </w:rPr>
            </w:pPr>
          </w:p>
        </w:tc>
        <w:tc>
          <w:tcPr>
            <w:tcW w:w="504" w:type="dxa"/>
            <w:tcMar>
              <w:left w:w="0" w:type="dxa"/>
              <w:right w:w="0" w:type="dxa"/>
            </w:tcMar>
            <w:vAlign w:val="center"/>
          </w:tcPr>
          <w:p w:rsidR="003C307E" w:rsidRPr="007F2467" w:rsidRDefault="003C307E" w:rsidP="00897556">
            <w:pPr>
              <w:spacing w:line="220" w:lineRule="exact"/>
              <w:rPr>
                <w:rFonts w:ascii="仿宋" w:eastAsia="仿宋" w:hAnsi="仿宋" w:hint="eastAsia"/>
                <w:sz w:val="18"/>
                <w:szCs w:val="18"/>
              </w:rPr>
            </w:pPr>
          </w:p>
        </w:tc>
        <w:tc>
          <w:tcPr>
            <w:tcW w:w="490" w:type="dxa"/>
            <w:tcMar>
              <w:left w:w="0" w:type="dxa"/>
              <w:right w:w="0" w:type="dxa"/>
            </w:tcMar>
            <w:vAlign w:val="center"/>
          </w:tcPr>
          <w:p w:rsidR="003C307E" w:rsidRPr="007F2467" w:rsidRDefault="003C307E" w:rsidP="00897556">
            <w:pPr>
              <w:spacing w:line="220" w:lineRule="exact"/>
              <w:rPr>
                <w:rFonts w:ascii="仿宋" w:eastAsia="仿宋" w:hAnsi="仿宋" w:hint="eastAsia"/>
                <w:sz w:val="18"/>
                <w:szCs w:val="18"/>
              </w:rPr>
            </w:pPr>
          </w:p>
        </w:tc>
        <w:tc>
          <w:tcPr>
            <w:tcW w:w="447" w:type="dxa"/>
            <w:tcMar>
              <w:left w:w="0" w:type="dxa"/>
              <w:right w:w="0" w:type="dxa"/>
            </w:tcMar>
            <w:vAlign w:val="center"/>
          </w:tcPr>
          <w:p w:rsidR="003C307E" w:rsidRPr="007F2467" w:rsidRDefault="003C307E" w:rsidP="00897556">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C307E" w:rsidRPr="007F2467" w:rsidRDefault="00897556" w:rsidP="003C307E">
            <w:pPr>
              <w:spacing w:line="220" w:lineRule="exact"/>
              <w:rPr>
                <w:rFonts w:ascii="仿宋" w:eastAsia="仿宋" w:hAnsi="仿宋" w:hint="eastAsia"/>
                <w:sz w:val="18"/>
                <w:szCs w:val="18"/>
              </w:rPr>
            </w:pPr>
            <w:r w:rsidRPr="00897556">
              <w:rPr>
                <w:rFonts w:ascii="仿宋" w:eastAsia="仿宋" w:hAnsi="仿宋" w:hint="eastAsia"/>
                <w:sz w:val="18"/>
                <w:szCs w:val="18"/>
              </w:rPr>
              <w:t>1.对有线传送业务，不再要求申请人提供验资报告、营业执照、设备证明、企业章程、人员证明等材料。2.对无线传送业务，取消资金保障及来源、具有必要的设计条件或技术评估报告和基本建设资金、稳定的经费保障、有必要的工作场所、工作环境安全可靠等经营许可条件。3.将审批时限由20个工作日压减至7个工作日。</w:t>
            </w:r>
          </w:p>
        </w:tc>
        <w:tc>
          <w:tcPr>
            <w:tcW w:w="4556" w:type="dxa"/>
            <w:tcMar>
              <w:left w:w="0" w:type="dxa"/>
              <w:right w:w="0" w:type="dxa"/>
            </w:tcMar>
            <w:vAlign w:val="center"/>
          </w:tcPr>
          <w:p w:rsidR="00897556" w:rsidRPr="00897556" w:rsidRDefault="00897556" w:rsidP="00897556">
            <w:pPr>
              <w:spacing w:line="220" w:lineRule="exact"/>
              <w:rPr>
                <w:rFonts w:ascii="仿宋" w:eastAsia="仿宋" w:hAnsi="仿宋"/>
                <w:sz w:val="18"/>
                <w:szCs w:val="18"/>
              </w:rPr>
            </w:pPr>
            <w:r w:rsidRPr="00897556">
              <w:rPr>
                <w:rFonts w:ascii="仿宋" w:eastAsia="仿宋" w:hAnsi="仿宋" w:hint="eastAsia"/>
                <w:sz w:val="18"/>
                <w:szCs w:val="18"/>
              </w:rPr>
              <w:t>1.通过监看节目内容、受理群众举报等方式对广播电视节目传送业务进行监管，发现违法违规行为要依法查处并公开结果。2.加强信用监管，向社会公布广播电视节目传送单位信用状况，对失信单位开展联合惩戒。</w:t>
            </w:r>
          </w:p>
          <w:p w:rsidR="003C307E" w:rsidRPr="00897556" w:rsidRDefault="003C307E" w:rsidP="003C307E">
            <w:pPr>
              <w:spacing w:line="220" w:lineRule="exact"/>
              <w:rPr>
                <w:rFonts w:ascii="仿宋" w:eastAsia="仿宋" w:hAnsi="仿宋" w:hint="eastAsia"/>
                <w:sz w:val="18"/>
                <w:szCs w:val="18"/>
              </w:rPr>
            </w:pPr>
          </w:p>
        </w:tc>
      </w:tr>
      <w:tr w:rsidR="00897556" w:rsidRPr="007F2467" w:rsidTr="00897556">
        <w:trPr>
          <w:trHeight w:val="1822"/>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97556" w:rsidRPr="000674CE" w:rsidRDefault="00897556" w:rsidP="00897556">
            <w:pPr>
              <w:spacing w:line="220" w:lineRule="exact"/>
              <w:rPr>
                <w:rFonts w:ascii="仿宋" w:eastAsia="仿宋" w:hAnsi="仿宋" w:hint="eastAsia"/>
                <w:b/>
                <w:sz w:val="18"/>
                <w:szCs w:val="18"/>
              </w:rPr>
            </w:pPr>
            <w:r w:rsidRPr="000674CE">
              <w:rPr>
                <w:rFonts w:ascii="仿宋" w:eastAsia="仿宋" w:hAnsi="仿宋" w:hint="eastAsia"/>
                <w:b/>
                <w:sz w:val="18"/>
                <w:szCs w:val="18"/>
              </w:rPr>
              <w:t>196</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97556" w:rsidRPr="007F2467" w:rsidRDefault="00D10957" w:rsidP="000E144A">
            <w:pPr>
              <w:spacing w:line="220" w:lineRule="exact"/>
              <w:rPr>
                <w:rFonts w:ascii="仿宋" w:eastAsia="仿宋" w:hAnsi="仿宋" w:hint="eastAsia"/>
                <w:sz w:val="18"/>
                <w:szCs w:val="18"/>
              </w:rPr>
            </w:pPr>
            <w:r>
              <w:rPr>
                <w:rFonts w:ascii="仿宋" w:eastAsia="仿宋" w:hAnsi="仿宋" w:hint="eastAsia"/>
                <w:sz w:val="18"/>
                <w:szCs w:val="18"/>
              </w:rPr>
              <w:t>国家文物局</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97556" w:rsidRPr="007F2467" w:rsidRDefault="00897556" w:rsidP="000E144A">
            <w:pPr>
              <w:spacing w:line="220" w:lineRule="exact"/>
              <w:rPr>
                <w:rFonts w:ascii="仿宋" w:eastAsia="仿宋" w:hAnsi="仿宋" w:hint="eastAsia"/>
                <w:sz w:val="18"/>
                <w:szCs w:val="18"/>
              </w:rPr>
            </w:pPr>
            <w:r>
              <w:rPr>
                <w:rFonts w:ascii="仿宋" w:eastAsia="仿宋" w:hAnsi="仿宋" w:hint="eastAsia"/>
                <w:sz w:val="18"/>
                <w:szCs w:val="18"/>
              </w:rPr>
              <w:t>设立文物商店审批</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97556" w:rsidRPr="007F2467" w:rsidRDefault="00D10957" w:rsidP="000E144A">
            <w:pPr>
              <w:spacing w:line="220" w:lineRule="exact"/>
              <w:rPr>
                <w:rFonts w:ascii="仿宋" w:eastAsia="仿宋" w:hAnsi="仿宋" w:hint="eastAsia"/>
                <w:sz w:val="18"/>
                <w:szCs w:val="18"/>
              </w:rPr>
            </w:pPr>
            <w:r>
              <w:rPr>
                <w:rFonts w:ascii="仿宋" w:eastAsia="仿宋" w:hAnsi="仿宋" w:hint="eastAsia"/>
                <w:sz w:val="18"/>
                <w:szCs w:val="18"/>
              </w:rPr>
              <w:t>文物商店</w:t>
            </w:r>
            <w:r w:rsidR="00897556">
              <w:rPr>
                <w:rFonts w:ascii="仿宋" w:eastAsia="仿宋" w:hAnsi="仿宋" w:hint="eastAsia"/>
                <w:sz w:val="18"/>
                <w:szCs w:val="18"/>
              </w:rPr>
              <w:t>许可证</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97556" w:rsidRPr="007F2467" w:rsidRDefault="00897556" w:rsidP="000E144A">
            <w:pPr>
              <w:spacing w:line="220" w:lineRule="exact"/>
              <w:rPr>
                <w:rFonts w:ascii="仿宋" w:eastAsia="仿宋" w:hAnsi="仿宋" w:hint="eastAsia"/>
                <w:sz w:val="18"/>
                <w:szCs w:val="18"/>
              </w:rPr>
            </w:pPr>
            <w:r>
              <w:rPr>
                <w:rFonts w:ascii="仿宋" w:eastAsia="仿宋" w:hAnsi="仿宋" w:hint="eastAsia"/>
                <w:sz w:val="18"/>
                <w:szCs w:val="18"/>
              </w:rPr>
              <w:t>《中华人民共和国文物保护法》</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97556" w:rsidRPr="007F2467" w:rsidRDefault="00897556" w:rsidP="000E144A">
            <w:pPr>
              <w:spacing w:line="220" w:lineRule="exact"/>
              <w:rPr>
                <w:rFonts w:ascii="仿宋" w:eastAsia="仿宋" w:hAnsi="仿宋" w:hint="eastAsia"/>
                <w:sz w:val="18"/>
                <w:szCs w:val="18"/>
              </w:rPr>
            </w:pPr>
            <w:r>
              <w:rPr>
                <w:rFonts w:ascii="仿宋" w:eastAsia="仿宋" w:hAnsi="仿宋" w:hint="eastAsia"/>
                <w:sz w:val="18"/>
                <w:szCs w:val="18"/>
              </w:rPr>
              <w:t>市文化旅游局</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97556" w:rsidRPr="007F2467" w:rsidRDefault="00897556" w:rsidP="00897556">
            <w:pPr>
              <w:spacing w:line="220" w:lineRule="exact"/>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97556" w:rsidRPr="007F2467" w:rsidRDefault="00897556" w:rsidP="00897556">
            <w:pPr>
              <w:spacing w:line="220" w:lineRule="exact"/>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97556" w:rsidRPr="007F2467" w:rsidRDefault="00897556" w:rsidP="00897556">
            <w:pPr>
              <w:spacing w:line="220" w:lineRule="exact"/>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97556" w:rsidRPr="007F2467" w:rsidRDefault="00897556" w:rsidP="00897556">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97556" w:rsidRPr="00897556" w:rsidRDefault="00897556" w:rsidP="00897556">
            <w:pPr>
              <w:spacing w:line="220" w:lineRule="exact"/>
              <w:rPr>
                <w:rFonts w:ascii="仿宋" w:eastAsia="仿宋" w:hAnsi="仿宋" w:hint="eastAsia"/>
                <w:sz w:val="18"/>
                <w:szCs w:val="18"/>
              </w:rPr>
            </w:pPr>
            <w:r w:rsidRPr="00897556">
              <w:rPr>
                <w:rFonts w:ascii="仿宋" w:eastAsia="仿宋" w:hAnsi="仿宋" w:hint="eastAsia"/>
                <w:sz w:val="18"/>
                <w:szCs w:val="18"/>
              </w:rPr>
              <w:t>1.不再要求申请人提供文物保管技术条件证明等材料。2.将审批时限压缩至当场办结。</w:t>
            </w: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97556" w:rsidRPr="00897556" w:rsidRDefault="00897556" w:rsidP="00897556">
            <w:pPr>
              <w:spacing w:line="220" w:lineRule="exact"/>
              <w:rPr>
                <w:rFonts w:ascii="仿宋" w:eastAsia="仿宋" w:hAnsi="仿宋"/>
                <w:sz w:val="18"/>
                <w:szCs w:val="18"/>
              </w:rPr>
            </w:pPr>
            <w:r w:rsidRPr="00897556">
              <w:rPr>
                <w:rFonts w:ascii="仿宋" w:eastAsia="仿宋" w:hAnsi="仿宋" w:hint="eastAsia"/>
                <w:sz w:val="18"/>
                <w:szCs w:val="18"/>
              </w:rPr>
              <w:t>1.加强文物商店日常经营状况监测，发现问题及时依法处理。2.依法及时处理投诉举报。</w:t>
            </w:r>
          </w:p>
          <w:p w:rsidR="00897556" w:rsidRPr="00897556" w:rsidRDefault="00897556" w:rsidP="000E144A">
            <w:pPr>
              <w:spacing w:line="220" w:lineRule="exact"/>
              <w:rPr>
                <w:rFonts w:ascii="仿宋" w:eastAsia="仿宋" w:hAnsi="仿宋" w:hint="eastAsia"/>
                <w:sz w:val="18"/>
                <w:szCs w:val="18"/>
              </w:rPr>
            </w:pPr>
          </w:p>
        </w:tc>
      </w:tr>
    </w:tbl>
    <w:p w:rsidR="007E3711" w:rsidRDefault="007E3711" w:rsidP="003744C0">
      <w:pPr>
        <w:spacing w:line="220" w:lineRule="exact"/>
        <w:rPr>
          <w:rFonts w:ascii="仿宋" w:eastAsia="仿宋" w:hAnsi="仿宋" w:hint="eastAsia"/>
          <w:sz w:val="18"/>
          <w:szCs w:val="18"/>
        </w:rPr>
      </w:pPr>
    </w:p>
    <w:p w:rsidR="00897556" w:rsidRDefault="00897556"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897556" w:rsidRPr="007F2467" w:rsidTr="000E144A">
        <w:trPr>
          <w:trHeight w:val="313"/>
        </w:trPr>
        <w:tc>
          <w:tcPr>
            <w:tcW w:w="483" w:type="dxa"/>
            <w:vMerge w:val="restart"/>
            <w:tcMar>
              <w:left w:w="0" w:type="dxa"/>
              <w:right w:w="0" w:type="dxa"/>
            </w:tcMar>
            <w:vAlign w:val="center"/>
          </w:tcPr>
          <w:p w:rsidR="00897556" w:rsidRDefault="00897556"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897556" w:rsidRPr="007F2467" w:rsidRDefault="00897556"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897556" w:rsidRPr="007F2467" w:rsidRDefault="00897556"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897556" w:rsidRPr="007F2467" w:rsidRDefault="00897556"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897556" w:rsidRPr="007F2467" w:rsidRDefault="00897556"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897556" w:rsidRPr="007F2467" w:rsidRDefault="00897556"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897556" w:rsidRPr="007F2467" w:rsidRDefault="00897556"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897556" w:rsidRPr="007F2467" w:rsidRDefault="00897556"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897556" w:rsidRPr="007F2467" w:rsidRDefault="00897556"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897556" w:rsidRPr="007F2467" w:rsidRDefault="00897556"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897556" w:rsidRPr="007F2467" w:rsidRDefault="00897556"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897556" w:rsidRPr="007F2467" w:rsidTr="000E144A">
        <w:trPr>
          <w:trHeight w:val="312"/>
        </w:trPr>
        <w:tc>
          <w:tcPr>
            <w:tcW w:w="483" w:type="dxa"/>
            <w:vMerge/>
            <w:tcMar>
              <w:left w:w="0" w:type="dxa"/>
              <w:right w:w="0" w:type="dxa"/>
            </w:tcMar>
          </w:tcPr>
          <w:p w:rsidR="00897556" w:rsidRPr="007F2467" w:rsidRDefault="00897556" w:rsidP="000E144A">
            <w:pPr>
              <w:spacing w:line="220" w:lineRule="exact"/>
              <w:rPr>
                <w:rFonts w:ascii="幼圆" w:eastAsia="幼圆" w:hAnsi="黑体" w:hint="eastAsia"/>
                <w:b/>
                <w:sz w:val="18"/>
                <w:szCs w:val="18"/>
              </w:rPr>
            </w:pPr>
          </w:p>
        </w:tc>
        <w:tc>
          <w:tcPr>
            <w:tcW w:w="422" w:type="dxa"/>
            <w:vMerge/>
            <w:tcMar>
              <w:left w:w="0" w:type="dxa"/>
              <w:right w:w="0" w:type="dxa"/>
            </w:tcMar>
          </w:tcPr>
          <w:p w:rsidR="00897556" w:rsidRPr="007F2467" w:rsidRDefault="00897556" w:rsidP="000E144A">
            <w:pPr>
              <w:spacing w:line="220" w:lineRule="exact"/>
              <w:jc w:val="center"/>
              <w:rPr>
                <w:rFonts w:ascii="幼圆" w:eastAsia="幼圆" w:hAnsi="黑体" w:hint="eastAsia"/>
                <w:b/>
                <w:sz w:val="18"/>
                <w:szCs w:val="18"/>
              </w:rPr>
            </w:pPr>
          </w:p>
        </w:tc>
        <w:tc>
          <w:tcPr>
            <w:tcW w:w="598" w:type="dxa"/>
            <w:vMerge/>
            <w:tcMar>
              <w:left w:w="0" w:type="dxa"/>
              <w:right w:w="0" w:type="dxa"/>
            </w:tcMar>
          </w:tcPr>
          <w:p w:rsidR="00897556" w:rsidRPr="007F2467" w:rsidRDefault="00897556" w:rsidP="000E144A">
            <w:pPr>
              <w:spacing w:line="220" w:lineRule="exact"/>
              <w:jc w:val="center"/>
              <w:rPr>
                <w:rFonts w:ascii="幼圆" w:eastAsia="幼圆" w:hAnsi="黑体" w:hint="eastAsia"/>
                <w:b/>
                <w:sz w:val="18"/>
                <w:szCs w:val="18"/>
              </w:rPr>
            </w:pPr>
          </w:p>
        </w:tc>
        <w:tc>
          <w:tcPr>
            <w:tcW w:w="812" w:type="dxa"/>
            <w:vMerge/>
            <w:tcMar>
              <w:left w:w="0" w:type="dxa"/>
              <w:right w:w="0" w:type="dxa"/>
            </w:tcMar>
          </w:tcPr>
          <w:p w:rsidR="00897556" w:rsidRPr="007F2467" w:rsidRDefault="00897556" w:rsidP="000E144A">
            <w:pPr>
              <w:spacing w:line="220" w:lineRule="exact"/>
              <w:jc w:val="center"/>
              <w:rPr>
                <w:rFonts w:ascii="幼圆" w:eastAsia="幼圆" w:hAnsi="黑体" w:hint="eastAsia"/>
                <w:b/>
                <w:sz w:val="18"/>
                <w:szCs w:val="18"/>
              </w:rPr>
            </w:pPr>
          </w:p>
        </w:tc>
        <w:tc>
          <w:tcPr>
            <w:tcW w:w="896" w:type="dxa"/>
            <w:vMerge/>
            <w:tcMar>
              <w:left w:w="0" w:type="dxa"/>
              <w:right w:w="0" w:type="dxa"/>
            </w:tcMar>
          </w:tcPr>
          <w:p w:rsidR="00897556" w:rsidRPr="007F2467" w:rsidRDefault="00897556" w:rsidP="000E144A">
            <w:pPr>
              <w:spacing w:line="220" w:lineRule="exact"/>
              <w:jc w:val="center"/>
              <w:rPr>
                <w:rFonts w:ascii="幼圆" w:eastAsia="幼圆" w:hAnsi="黑体" w:hint="eastAsia"/>
                <w:b/>
                <w:sz w:val="18"/>
                <w:szCs w:val="18"/>
              </w:rPr>
            </w:pPr>
          </w:p>
        </w:tc>
        <w:tc>
          <w:tcPr>
            <w:tcW w:w="714" w:type="dxa"/>
            <w:vMerge/>
            <w:tcMar>
              <w:left w:w="0" w:type="dxa"/>
              <w:right w:w="0" w:type="dxa"/>
            </w:tcMar>
          </w:tcPr>
          <w:p w:rsidR="00897556" w:rsidRPr="007F2467" w:rsidRDefault="00897556" w:rsidP="000E144A">
            <w:pPr>
              <w:spacing w:line="220" w:lineRule="exact"/>
              <w:jc w:val="center"/>
              <w:rPr>
                <w:rFonts w:ascii="幼圆" w:eastAsia="幼圆" w:hAnsi="黑体" w:hint="eastAsia"/>
                <w:b/>
                <w:sz w:val="18"/>
                <w:szCs w:val="18"/>
              </w:rPr>
            </w:pPr>
          </w:p>
        </w:tc>
        <w:tc>
          <w:tcPr>
            <w:tcW w:w="504" w:type="dxa"/>
            <w:tcMar>
              <w:left w:w="0" w:type="dxa"/>
              <w:right w:w="0" w:type="dxa"/>
            </w:tcMar>
          </w:tcPr>
          <w:p w:rsidR="00897556" w:rsidRPr="007F2467" w:rsidRDefault="00897556"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897556" w:rsidRPr="007F2467" w:rsidRDefault="00897556"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897556" w:rsidRPr="007F2467" w:rsidRDefault="00897556"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897556" w:rsidRPr="007F2467" w:rsidRDefault="00897556"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897556" w:rsidRPr="007F2467" w:rsidRDefault="00897556" w:rsidP="000E144A">
            <w:pPr>
              <w:spacing w:line="220" w:lineRule="exact"/>
              <w:rPr>
                <w:rFonts w:ascii="幼圆" w:eastAsia="幼圆" w:hAnsi="黑体" w:hint="eastAsia"/>
                <w:b/>
                <w:sz w:val="18"/>
                <w:szCs w:val="18"/>
              </w:rPr>
            </w:pPr>
          </w:p>
        </w:tc>
        <w:tc>
          <w:tcPr>
            <w:tcW w:w="4556" w:type="dxa"/>
            <w:vMerge/>
            <w:tcMar>
              <w:left w:w="0" w:type="dxa"/>
              <w:right w:w="0" w:type="dxa"/>
            </w:tcMar>
          </w:tcPr>
          <w:p w:rsidR="00897556" w:rsidRPr="007F2467" w:rsidRDefault="00897556" w:rsidP="000E144A">
            <w:pPr>
              <w:spacing w:line="220" w:lineRule="exact"/>
              <w:rPr>
                <w:rFonts w:ascii="幼圆" w:eastAsia="幼圆" w:hAnsi="黑体" w:hint="eastAsia"/>
                <w:b/>
                <w:sz w:val="18"/>
                <w:szCs w:val="18"/>
              </w:rPr>
            </w:pPr>
          </w:p>
        </w:tc>
      </w:tr>
      <w:tr w:rsidR="00897556" w:rsidRPr="007F2467" w:rsidTr="000674CE">
        <w:trPr>
          <w:trHeight w:val="1332"/>
        </w:trPr>
        <w:tc>
          <w:tcPr>
            <w:tcW w:w="483" w:type="dxa"/>
            <w:tcMar>
              <w:left w:w="0" w:type="dxa"/>
              <w:right w:w="0" w:type="dxa"/>
            </w:tcMar>
            <w:vAlign w:val="center"/>
          </w:tcPr>
          <w:p w:rsidR="00897556" w:rsidRPr="007F2467" w:rsidRDefault="000674CE"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197</w:t>
            </w:r>
          </w:p>
        </w:tc>
        <w:tc>
          <w:tcPr>
            <w:tcW w:w="422" w:type="dxa"/>
            <w:tcMar>
              <w:left w:w="0" w:type="dxa"/>
              <w:right w:w="0" w:type="dxa"/>
            </w:tcMar>
            <w:vAlign w:val="center"/>
          </w:tcPr>
          <w:p w:rsidR="00897556" w:rsidRPr="007F2467" w:rsidRDefault="000674CE" w:rsidP="000E144A">
            <w:pPr>
              <w:spacing w:line="220" w:lineRule="exact"/>
              <w:rPr>
                <w:rFonts w:ascii="仿宋" w:eastAsia="仿宋" w:hAnsi="仿宋" w:hint="eastAsia"/>
                <w:sz w:val="18"/>
                <w:szCs w:val="18"/>
              </w:rPr>
            </w:pPr>
            <w:r>
              <w:rPr>
                <w:rFonts w:ascii="仿宋" w:eastAsia="仿宋" w:hAnsi="仿宋" w:hint="eastAsia"/>
                <w:sz w:val="18"/>
                <w:szCs w:val="18"/>
              </w:rPr>
              <w:t>国家文物局</w:t>
            </w:r>
          </w:p>
        </w:tc>
        <w:tc>
          <w:tcPr>
            <w:tcW w:w="598" w:type="dxa"/>
            <w:tcMar>
              <w:left w:w="0" w:type="dxa"/>
              <w:right w:w="0" w:type="dxa"/>
            </w:tcMar>
            <w:vAlign w:val="center"/>
          </w:tcPr>
          <w:p w:rsidR="00897556" w:rsidRPr="007F2467" w:rsidRDefault="000674CE" w:rsidP="000E144A">
            <w:pPr>
              <w:spacing w:line="220" w:lineRule="exact"/>
              <w:rPr>
                <w:rFonts w:ascii="仿宋" w:eastAsia="仿宋" w:hAnsi="仿宋" w:hint="eastAsia"/>
                <w:sz w:val="18"/>
                <w:szCs w:val="18"/>
              </w:rPr>
            </w:pPr>
            <w:r>
              <w:rPr>
                <w:rFonts w:ascii="仿宋" w:eastAsia="仿宋" w:hAnsi="仿宋" w:hint="eastAsia"/>
                <w:sz w:val="18"/>
                <w:szCs w:val="18"/>
              </w:rPr>
              <w:t>拍卖企业经营文物拍卖许可</w:t>
            </w:r>
          </w:p>
        </w:tc>
        <w:tc>
          <w:tcPr>
            <w:tcW w:w="812" w:type="dxa"/>
            <w:tcMar>
              <w:left w:w="0" w:type="dxa"/>
              <w:right w:w="0" w:type="dxa"/>
            </w:tcMar>
            <w:vAlign w:val="center"/>
          </w:tcPr>
          <w:p w:rsidR="00897556" w:rsidRPr="007F2467" w:rsidRDefault="00CB72EC" w:rsidP="000E144A">
            <w:pPr>
              <w:spacing w:line="220" w:lineRule="exact"/>
              <w:rPr>
                <w:rFonts w:ascii="仿宋" w:eastAsia="仿宋" w:hAnsi="仿宋" w:hint="eastAsia"/>
                <w:sz w:val="18"/>
                <w:szCs w:val="18"/>
              </w:rPr>
            </w:pPr>
            <w:r>
              <w:rPr>
                <w:rFonts w:ascii="仿宋" w:eastAsia="仿宋" w:hAnsi="仿宋" w:hint="eastAsia"/>
                <w:sz w:val="18"/>
                <w:szCs w:val="18"/>
              </w:rPr>
              <w:t>文物拍卖许可证</w:t>
            </w:r>
          </w:p>
        </w:tc>
        <w:tc>
          <w:tcPr>
            <w:tcW w:w="896" w:type="dxa"/>
            <w:tcMar>
              <w:left w:w="0" w:type="dxa"/>
              <w:right w:w="0" w:type="dxa"/>
            </w:tcMar>
            <w:vAlign w:val="center"/>
          </w:tcPr>
          <w:p w:rsidR="00897556" w:rsidRPr="007F2467" w:rsidRDefault="00CB72EC" w:rsidP="000E144A">
            <w:pPr>
              <w:spacing w:line="220" w:lineRule="exact"/>
              <w:rPr>
                <w:rFonts w:ascii="仿宋" w:eastAsia="仿宋" w:hAnsi="仿宋" w:hint="eastAsia"/>
                <w:sz w:val="18"/>
                <w:szCs w:val="18"/>
              </w:rPr>
            </w:pPr>
            <w:r>
              <w:rPr>
                <w:rFonts w:ascii="仿宋" w:eastAsia="仿宋" w:hAnsi="仿宋" w:hint="eastAsia"/>
                <w:sz w:val="18"/>
                <w:szCs w:val="18"/>
              </w:rPr>
              <w:t>《中华人民共和国文物保护法》</w:t>
            </w:r>
          </w:p>
        </w:tc>
        <w:tc>
          <w:tcPr>
            <w:tcW w:w="714" w:type="dxa"/>
            <w:tcMar>
              <w:left w:w="0" w:type="dxa"/>
              <w:right w:w="0" w:type="dxa"/>
            </w:tcMar>
            <w:vAlign w:val="center"/>
          </w:tcPr>
          <w:p w:rsidR="00897556" w:rsidRPr="007F2467" w:rsidRDefault="00CB72EC" w:rsidP="000E144A">
            <w:pPr>
              <w:spacing w:line="220" w:lineRule="exact"/>
              <w:rPr>
                <w:rFonts w:ascii="仿宋" w:eastAsia="仿宋" w:hAnsi="仿宋" w:hint="eastAsia"/>
                <w:sz w:val="18"/>
                <w:szCs w:val="18"/>
              </w:rPr>
            </w:pPr>
            <w:r>
              <w:rPr>
                <w:rFonts w:ascii="仿宋" w:eastAsia="仿宋" w:hAnsi="仿宋" w:hint="eastAsia"/>
                <w:sz w:val="18"/>
                <w:szCs w:val="18"/>
              </w:rPr>
              <w:t>市文化旅游局</w:t>
            </w:r>
          </w:p>
        </w:tc>
        <w:tc>
          <w:tcPr>
            <w:tcW w:w="504" w:type="dxa"/>
            <w:tcMar>
              <w:left w:w="0" w:type="dxa"/>
              <w:right w:w="0" w:type="dxa"/>
            </w:tcMar>
            <w:vAlign w:val="center"/>
          </w:tcPr>
          <w:p w:rsidR="00897556" w:rsidRPr="007F2467" w:rsidRDefault="00897556"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897556" w:rsidRPr="007F2467" w:rsidRDefault="00897556"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97556" w:rsidRPr="007F2467" w:rsidRDefault="00897556"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97556" w:rsidRPr="007F2467" w:rsidRDefault="00897556"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B72EC" w:rsidRPr="00CB72EC" w:rsidRDefault="00CB72EC" w:rsidP="00CB72EC">
            <w:pPr>
              <w:spacing w:line="220" w:lineRule="exact"/>
              <w:rPr>
                <w:rFonts w:ascii="仿宋" w:eastAsia="仿宋" w:hAnsi="仿宋"/>
                <w:sz w:val="18"/>
                <w:szCs w:val="18"/>
              </w:rPr>
            </w:pPr>
            <w:r w:rsidRPr="00CB72EC">
              <w:rPr>
                <w:rFonts w:ascii="仿宋" w:eastAsia="仿宋" w:hAnsi="仿宋" w:hint="eastAsia"/>
                <w:sz w:val="18"/>
                <w:szCs w:val="18"/>
              </w:rPr>
              <w:t>1.不再要求申请人提供历次股权结构变动情况记录、营业执照、拍卖经营批准证书原件等材料。2.将审批时限由20个工作日压减至10个工作日。</w:t>
            </w:r>
          </w:p>
          <w:p w:rsidR="00897556" w:rsidRPr="00CB72EC" w:rsidRDefault="00897556" w:rsidP="00CB72EC">
            <w:pPr>
              <w:spacing w:line="220" w:lineRule="exact"/>
              <w:rPr>
                <w:rFonts w:ascii="仿宋" w:eastAsia="仿宋" w:hAnsi="仿宋" w:hint="eastAsia"/>
                <w:sz w:val="18"/>
                <w:szCs w:val="18"/>
              </w:rPr>
            </w:pPr>
          </w:p>
        </w:tc>
        <w:tc>
          <w:tcPr>
            <w:tcW w:w="4556" w:type="dxa"/>
            <w:tcMar>
              <w:left w:w="0" w:type="dxa"/>
              <w:right w:w="0" w:type="dxa"/>
            </w:tcMar>
            <w:vAlign w:val="center"/>
          </w:tcPr>
          <w:p w:rsidR="00CB72EC" w:rsidRPr="00CB72EC" w:rsidRDefault="00CB72EC" w:rsidP="00CB72EC">
            <w:pPr>
              <w:spacing w:line="220" w:lineRule="exact"/>
              <w:rPr>
                <w:rFonts w:ascii="仿宋" w:eastAsia="仿宋" w:hAnsi="仿宋"/>
                <w:sz w:val="18"/>
                <w:szCs w:val="18"/>
              </w:rPr>
            </w:pPr>
            <w:r w:rsidRPr="00CB72EC">
              <w:rPr>
                <w:rFonts w:ascii="仿宋" w:eastAsia="仿宋" w:hAnsi="仿宋" w:hint="eastAsia"/>
                <w:sz w:val="18"/>
                <w:szCs w:val="18"/>
              </w:rPr>
              <w:t>1.对经营文物拍卖的拍卖企业，加强日常经营状况监测，发现问题及时依法处理。2.依法及时处理投诉举报。</w:t>
            </w:r>
          </w:p>
          <w:p w:rsidR="00897556" w:rsidRPr="00CB72EC" w:rsidRDefault="00897556" w:rsidP="00CB72EC">
            <w:pPr>
              <w:spacing w:line="220" w:lineRule="exact"/>
              <w:rPr>
                <w:rFonts w:ascii="仿宋" w:eastAsia="仿宋" w:hAnsi="仿宋" w:hint="eastAsia"/>
                <w:sz w:val="18"/>
                <w:szCs w:val="18"/>
              </w:rPr>
            </w:pPr>
          </w:p>
        </w:tc>
      </w:tr>
      <w:tr w:rsidR="00897556" w:rsidRPr="007F2467" w:rsidTr="000674CE">
        <w:trPr>
          <w:trHeight w:val="1407"/>
        </w:trPr>
        <w:tc>
          <w:tcPr>
            <w:tcW w:w="483" w:type="dxa"/>
            <w:tcMar>
              <w:left w:w="0" w:type="dxa"/>
              <w:right w:w="0" w:type="dxa"/>
            </w:tcMar>
            <w:vAlign w:val="center"/>
          </w:tcPr>
          <w:p w:rsidR="00897556" w:rsidRPr="007F2467" w:rsidRDefault="000674CE"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198</w:t>
            </w:r>
          </w:p>
        </w:tc>
        <w:tc>
          <w:tcPr>
            <w:tcW w:w="422" w:type="dxa"/>
            <w:tcMar>
              <w:left w:w="0" w:type="dxa"/>
              <w:right w:w="0" w:type="dxa"/>
            </w:tcMar>
            <w:vAlign w:val="center"/>
          </w:tcPr>
          <w:p w:rsidR="00897556" w:rsidRPr="007F2467" w:rsidRDefault="000674CE" w:rsidP="000E144A">
            <w:pPr>
              <w:spacing w:line="220" w:lineRule="exact"/>
              <w:rPr>
                <w:rFonts w:ascii="仿宋" w:eastAsia="仿宋" w:hAnsi="仿宋" w:hint="eastAsia"/>
                <w:sz w:val="18"/>
                <w:szCs w:val="18"/>
              </w:rPr>
            </w:pPr>
            <w:r>
              <w:rPr>
                <w:rFonts w:ascii="仿宋" w:eastAsia="仿宋" w:hAnsi="仿宋" w:hint="eastAsia"/>
                <w:sz w:val="18"/>
                <w:szCs w:val="18"/>
              </w:rPr>
              <w:t>国家文物局</w:t>
            </w:r>
          </w:p>
        </w:tc>
        <w:tc>
          <w:tcPr>
            <w:tcW w:w="598" w:type="dxa"/>
            <w:tcMar>
              <w:left w:w="0" w:type="dxa"/>
              <w:right w:w="0" w:type="dxa"/>
            </w:tcMar>
            <w:vAlign w:val="center"/>
          </w:tcPr>
          <w:p w:rsidR="00897556" w:rsidRPr="007F2467" w:rsidRDefault="000674CE" w:rsidP="000E144A">
            <w:pPr>
              <w:spacing w:line="220" w:lineRule="exact"/>
              <w:rPr>
                <w:rFonts w:ascii="仿宋" w:eastAsia="仿宋" w:hAnsi="仿宋" w:hint="eastAsia"/>
                <w:sz w:val="18"/>
                <w:szCs w:val="18"/>
              </w:rPr>
            </w:pPr>
            <w:r>
              <w:rPr>
                <w:rFonts w:ascii="仿宋" w:eastAsia="仿宋" w:hAnsi="仿宋" w:hint="eastAsia"/>
                <w:sz w:val="18"/>
                <w:szCs w:val="18"/>
              </w:rPr>
              <w:t>馆藏文物修复、复制、拓印单位资质认定</w:t>
            </w:r>
          </w:p>
        </w:tc>
        <w:tc>
          <w:tcPr>
            <w:tcW w:w="812" w:type="dxa"/>
            <w:tcMar>
              <w:left w:w="0" w:type="dxa"/>
              <w:right w:w="0" w:type="dxa"/>
            </w:tcMar>
            <w:vAlign w:val="center"/>
          </w:tcPr>
          <w:p w:rsidR="00897556" w:rsidRPr="007F2467" w:rsidRDefault="00CB72EC" w:rsidP="000E144A">
            <w:pPr>
              <w:spacing w:line="220" w:lineRule="exact"/>
              <w:rPr>
                <w:rFonts w:ascii="仿宋" w:eastAsia="仿宋" w:hAnsi="仿宋" w:hint="eastAsia"/>
                <w:sz w:val="18"/>
                <w:szCs w:val="18"/>
              </w:rPr>
            </w:pPr>
            <w:r>
              <w:rPr>
                <w:rFonts w:ascii="仿宋" w:eastAsia="仿宋" w:hAnsi="仿宋" w:hint="eastAsia"/>
                <w:sz w:val="18"/>
                <w:szCs w:val="18"/>
              </w:rPr>
              <w:t>可移动文物修复资质证书</w:t>
            </w:r>
          </w:p>
        </w:tc>
        <w:tc>
          <w:tcPr>
            <w:tcW w:w="896" w:type="dxa"/>
            <w:tcMar>
              <w:left w:w="0" w:type="dxa"/>
              <w:right w:w="0" w:type="dxa"/>
            </w:tcMar>
            <w:vAlign w:val="center"/>
          </w:tcPr>
          <w:p w:rsidR="00897556" w:rsidRPr="007F2467" w:rsidRDefault="00CB72EC" w:rsidP="000E144A">
            <w:pPr>
              <w:spacing w:line="220" w:lineRule="exact"/>
              <w:rPr>
                <w:rFonts w:ascii="仿宋" w:eastAsia="仿宋" w:hAnsi="仿宋" w:hint="eastAsia"/>
                <w:sz w:val="18"/>
                <w:szCs w:val="18"/>
              </w:rPr>
            </w:pPr>
            <w:r>
              <w:rPr>
                <w:rFonts w:ascii="仿宋" w:eastAsia="仿宋" w:hAnsi="仿宋" w:hint="eastAsia"/>
                <w:sz w:val="18"/>
                <w:szCs w:val="18"/>
              </w:rPr>
              <w:t>《中华人民共和国文物保护法》</w:t>
            </w:r>
          </w:p>
        </w:tc>
        <w:tc>
          <w:tcPr>
            <w:tcW w:w="714" w:type="dxa"/>
            <w:tcMar>
              <w:left w:w="0" w:type="dxa"/>
              <w:right w:w="0" w:type="dxa"/>
            </w:tcMar>
            <w:vAlign w:val="center"/>
          </w:tcPr>
          <w:p w:rsidR="00897556" w:rsidRPr="007F2467" w:rsidRDefault="00CB72EC" w:rsidP="000E144A">
            <w:pPr>
              <w:spacing w:line="220" w:lineRule="exact"/>
              <w:rPr>
                <w:rFonts w:ascii="仿宋" w:eastAsia="仿宋" w:hAnsi="仿宋" w:hint="eastAsia"/>
                <w:sz w:val="18"/>
                <w:szCs w:val="18"/>
              </w:rPr>
            </w:pPr>
            <w:r>
              <w:rPr>
                <w:rFonts w:ascii="仿宋" w:eastAsia="仿宋" w:hAnsi="仿宋" w:hint="eastAsia"/>
                <w:sz w:val="18"/>
                <w:szCs w:val="18"/>
              </w:rPr>
              <w:t>市文化旅游局</w:t>
            </w:r>
          </w:p>
        </w:tc>
        <w:tc>
          <w:tcPr>
            <w:tcW w:w="504" w:type="dxa"/>
            <w:tcMar>
              <w:left w:w="0" w:type="dxa"/>
              <w:right w:w="0" w:type="dxa"/>
            </w:tcMar>
            <w:vAlign w:val="center"/>
          </w:tcPr>
          <w:p w:rsidR="00897556" w:rsidRPr="007F2467" w:rsidRDefault="00897556"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897556" w:rsidRPr="007F2467" w:rsidRDefault="00897556"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97556" w:rsidRPr="007F2467" w:rsidRDefault="00897556"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97556" w:rsidRPr="007F2467" w:rsidRDefault="00897556"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B72EC" w:rsidRPr="00CB72EC" w:rsidRDefault="00CB72EC" w:rsidP="00CB72EC">
            <w:pPr>
              <w:spacing w:line="220" w:lineRule="exact"/>
              <w:rPr>
                <w:rFonts w:ascii="仿宋" w:eastAsia="仿宋" w:hAnsi="仿宋"/>
                <w:sz w:val="18"/>
                <w:szCs w:val="18"/>
              </w:rPr>
            </w:pPr>
            <w:r w:rsidRPr="00CB72EC">
              <w:rPr>
                <w:rFonts w:ascii="仿宋" w:eastAsia="仿宋" w:hAnsi="仿宋" w:hint="eastAsia"/>
                <w:sz w:val="18"/>
                <w:szCs w:val="18"/>
              </w:rPr>
              <w:t>1.不再要求申请人提供有关人员身份证复印件等材料。2.将审批时限由30个工作日压减至15个工作日。</w:t>
            </w:r>
          </w:p>
          <w:p w:rsidR="00897556" w:rsidRPr="00CB72EC" w:rsidRDefault="00897556" w:rsidP="00CB72EC">
            <w:pPr>
              <w:spacing w:line="220" w:lineRule="exact"/>
              <w:rPr>
                <w:rFonts w:ascii="仿宋" w:eastAsia="仿宋" w:hAnsi="仿宋" w:hint="eastAsia"/>
                <w:sz w:val="18"/>
                <w:szCs w:val="18"/>
              </w:rPr>
            </w:pPr>
          </w:p>
        </w:tc>
        <w:tc>
          <w:tcPr>
            <w:tcW w:w="4556" w:type="dxa"/>
            <w:tcMar>
              <w:left w:w="0" w:type="dxa"/>
              <w:right w:w="0" w:type="dxa"/>
            </w:tcMar>
            <w:vAlign w:val="center"/>
          </w:tcPr>
          <w:p w:rsidR="00897556" w:rsidRPr="007F2467" w:rsidRDefault="00CB72EC" w:rsidP="00CB72EC">
            <w:pPr>
              <w:spacing w:line="220" w:lineRule="exact"/>
              <w:rPr>
                <w:rFonts w:ascii="仿宋" w:eastAsia="仿宋" w:hAnsi="仿宋" w:hint="eastAsia"/>
                <w:sz w:val="18"/>
                <w:szCs w:val="18"/>
              </w:rPr>
            </w:pPr>
            <w:r w:rsidRPr="00CB72EC">
              <w:rPr>
                <w:rFonts w:ascii="仿宋" w:eastAsia="仿宋" w:hAnsi="仿宋" w:hint="eastAsia"/>
                <w:sz w:val="18"/>
                <w:szCs w:val="18"/>
              </w:rPr>
              <w:t>1.开展“双随机、</w:t>
            </w:r>
            <w:proofErr w:type="gramStart"/>
            <w:r w:rsidRPr="00CB72EC">
              <w:rPr>
                <w:rFonts w:ascii="仿宋" w:eastAsia="仿宋" w:hAnsi="仿宋" w:hint="eastAsia"/>
                <w:sz w:val="18"/>
                <w:szCs w:val="18"/>
              </w:rPr>
              <w:t>一</w:t>
            </w:r>
            <w:proofErr w:type="gramEnd"/>
            <w:r w:rsidRPr="00CB72EC">
              <w:rPr>
                <w:rFonts w:ascii="仿宋" w:eastAsia="仿宋" w:hAnsi="仿宋" w:hint="eastAsia"/>
                <w:sz w:val="18"/>
                <w:szCs w:val="18"/>
              </w:rPr>
              <w:t>公开”监管，发现违法违规行为1要依法查处并公开结果。2.健全年度报告和公示制度，加强社会监督。3.对馆藏文物修复、复制、拓印单位经营情况开展第三方评估并将评估结果向社会公布。</w:t>
            </w:r>
          </w:p>
        </w:tc>
      </w:tr>
      <w:tr w:rsidR="00897556" w:rsidRPr="007F2467" w:rsidTr="000674CE">
        <w:trPr>
          <w:trHeight w:val="1683"/>
        </w:trPr>
        <w:tc>
          <w:tcPr>
            <w:tcW w:w="483" w:type="dxa"/>
            <w:tcMar>
              <w:left w:w="0" w:type="dxa"/>
              <w:right w:w="0" w:type="dxa"/>
            </w:tcMar>
            <w:vAlign w:val="center"/>
          </w:tcPr>
          <w:p w:rsidR="00897556" w:rsidRPr="007F2467" w:rsidRDefault="000674CE"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199</w:t>
            </w:r>
          </w:p>
        </w:tc>
        <w:tc>
          <w:tcPr>
            <w:tcW w:w="422" w:type="dxa"/>
            <w:tcMar>
              <w:left w:w="0" w:type="dxa"/>
              <w:right w:w="0" w:type="dxa"/>
            </w:tcMar>
            <w:vAlign w:val="center"/>
          </w:tcPr>
          <w:p w:rsidR="00897556" w:rsidRPr="007F2467" w:rsidRDefault="000674CE" w:rsidP="000E144A">
            <w:pPr>
              <w:spacing w:line="220" w:lineRule="exact"/>
              <w:rPr>
                <w:rFonts w:ascii="仿宋" w:eastAsia="仿宋" w:hAnsi="仿宋" w:hint="eastAsia"/>
                <w:sz w:val="18"/>
                <w:szCs w:val="18"/>
              </w:rPr>
            </w:pPr>
            <w:r>
              <w:rPr>
                <w:rFonts w:ascii="仿宋" w:eastAsia="仿宋" w:hAnsi="仿宋" w:hint="eastAsia"/>
                <w:sz w:val="18"/>
                <w:szCs w:val="18"/>
              </w:rPr>
              <w:t>国家文物局</w:t>
            </w:r>
          </w:p>
        </w:tc>
        <w:tc>
          <w:tcPr>
            <w:tcW w:w="598" w:type="dxa"/>
            <w:tcMar>
              <w:left w:w="0" w:type="dxa"/>
              <w:right w:w="0" w:type="dxa"/>
            </w:tcMar>
            <w:vAlign w:val="center"/>
          </w:tcPr>
          <w:p w:rsidR="00897556" w:rsidRPr="007F2467" w:rsidRDefault="000674CE" w:rsidP="000E144A">
            <w:pPr>
              <w:spacing w:line="220" w:lineRule="exact"/>
              <w:rPr>
                <w:rFonts w:ascii="仿宋" w:eastAsia="仿宋" w:hAnsi="仿宋" w:hint="eastAsia"/>
                <w:sz w:val="18"/>
                <w:szCs w:val="18"/>
              </w:rPr>
            </w:pPr>
            <w:r>
              <w:rPr>
                <w:rFonts w:ascii="仿宋" w:eastAsia="仿宋" w:hAnsi="仿宋" w:hint="eastAsia"/>
                <w:sz w:val="18"/>
                <w:szCs w:val="18"/>
              </w:rPr>
              <w:t>文物保护工程勘察设计乙级及以下资质审批</w:t>
            </w:r>
          </w:p>
        </w:tc>
        <w:tc>
          <w:tcPr>
            <w:tcW w:w="812" w:type="dxa"/>
            <w:tcMar>
              <w:left w:w="0" w:type="dxa"/>
              <w:right w:w="0" w:type="dxa"/>
            </w:tcMar>
            <w:vAlign w:val="center"/>
          </w:tcPr>
          <w:p w:rsidR="00897556" w:rsidRPr="007F2467" w:rsidRDefault="00CB72EC" w:rsidP="000E144A">
            <w:pPr>
              <w:spacing w:line="220" w:lineRule="exact"/>
              <w:rPr>
                <w:rFonts w:ascii="仿宋" w:eastAsia="仿宋" w:hAnsi="仿宋" w:hint="eastAsia"/>
                <w:sz w:val="18"/>
                <w:szCs w:val="18"/>
              </w:rPr>
            </w:pPr>
            <w:r>
              <w:rPr>
                <w:rFonts w:ascii="仿宋" w:eastAsia="仿宋" w:hAnsi="仿宋" w:hint="eastAsia"/>
                <w:sz w:val="18"/>
                <w:szCs w:val="18"/>
              </w:rPr>
              <w:t>文物保护工程勘察设计资质证书</w:t>
            </w:r>
          </w:p>
        </w:tc>
        <w:tc>
          <w:tcPr>
            <w:tcW w:w="896" w:type="dxa"/>
            <w:tcMar>
              <w:left w:w="0" w:type="dxa"/>
              <w:right w:w="0" w:type="dxa"/>
            </w:tcMar>
            <w:vAlign w:val="center"/>
          </w:tcPr>
          <w:p w:rsidR="00897556" w:rsidRPr="007F2467" w:rsidRDefault="00CB72EC" w:rsidP="000E144A">
            <w:pPr>
              <w:spacing w:line="220" w:lineRule="exact"/>
              <w:rPr>
                <w:rFonts w:ascii="仿宋" w:eastAsia="仿宋" w:hAnsi="仿宋" w:hint="eastAsia"/>
                <w:sz w:val="18"/>
                <w:szCs w:val="18"/>
              </w:rPr>
            </w:pPr>
            <w:r>
              <w:rPr>
                <w:rFonts w:ascii="仿宋" w:eastAsia="仿宋" w:hAnsi="仿宋" w:hint="eastAsia"/>
                <w:sz w:val="18"/>
                <w:szCs w:val="18"/>
              </w:rPr>
              <w:t>《中华人民共和国文物保护法》《中华人民共和国文物保护法实施条例》</w:t>
            </w:r>
          </w:p>
        </w:tc>
        <w:tc>
          <w:tcPr>
            <w:tcW w:w="714" w:type="dxa"/>
            <w:tcMar>
              <w:left w:w="0" w:type="dxa"/>
              <w:right w:w="0" w:type="dxa"/>
            </w:tcMar>
            <w:vAlign w:val="center"/>
          </w:tcPr>
          <w:p w:rsidR="00897556" w:rsidRPr="007F2467" w:rsidRDefault="00CB72EC" w:rsidP="000E144A">
            <w:pPr>
              <w:spacing w:line="220" w:lineRule="exact"/>
              <w:rPr>
                <w:rFonts w:ascii="仿宋" w:eastAsia="仿宋" w:hAnsi="仿宋" w:hint="eastAsia"/>
                <w:sz w:val="18"/>
                <w:szCs w:val="18"/>
              </w:rPr>
            </w:pPr>
            <w:r>
              <w:rPr>
                <w:rFonts w:ascii="仿宋" w:eastAsia="仿宋" w:hAnsi="仿宋" w:hint="eastAsia"/>
                <w:sz w:val="18"/>
                <w:szCs w:val="18"/>
              </w:rPr>
              <w:t>市文化旅游局</w:t>
            </w:r>
          </w:p>
        </w:tc>
        <w:tc>
          <w:tcPr>
            <w:tcW w:w="504" w:type="dxa"/>
            <w:tcMar>
              <w:left w:w="0" w:type="dxa"/>
              <w:right w:w="0" w:type="dxa"/>
            </w:tcMar>
            <w:vAlign w:val="center"/>
          </w:tcPr>
          <w:p w:rsidR="00897556" w:rsidRPr="007F2467" w:rsidRDefault="00897556"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897556" w:rsidRPr="007F2467" w:rsidRDefault="00897556"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97556" w:rsidRPr="007F2467" w:rsidRDefault="00897556"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97556" w:rsidRPr="007F2467" w:rsidRDefault="00897556"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B72EC" w:rsidRPr="00CB72EC" w:rsidRDefault="00CB72EC" w:rsidP="00CB72EC">
            <w:pPr>
              <w:spacing w:line="220" w:lineRule="exact"/>
              <w:rPr>
                <w:rFonts w:ascii="仿宋" w:eastAsia="仿宋" w:hAnsi="仿宋"/>
                <w:sz w:val="18"/>
                <w:szCs w:val="18"/>
              </w:rPr>
            </w:pPr>
            <w:r w:rsidRPr="00CB72EC">
              <w:rPr>
                <w:rFonts w:ascii="仿宋" w:eastAsia="仿宋" w:hAnsi="仿宋" w:hint="eastAsia"/>
                <w:sz w:val="18"/>
                <w:szCs w:val="18"/>
              </w:rPr>
              <w:t>1.不再要求申请人提供企业章程、主要设备发票等材料2.将审批时限由30个工作日压减至15个工作日。</w:t>
            </w:r>
          </w:p>
          <w:p w:rsidR="00897556" w:rsidRPr="00CB72EC" w:rsidRDefault="00897556" w:rsidP="00CB72EC">
            <w:pPr>
              <w:spacing w:line="220" w:lineRule="exact"/>
              <w:rPr>
                <w:rFonts w:ascii="仿宋" w:eastAsia="仿宋" w:hAnsi="仿宋" w:hint="eastAsia"/>
                <w:sz w:val="18"/>
                <w:szCs w:val="18"/>
              </w:rPr>
            </w:pPr>
          </w:p>
        </w:tc>
        <w:tc>
          <w:tcPr>
            <w:tcW w:w="4556" w:type="dxa"/>
            <w:tcMar>
              <w:left w:w="0" w:type="dxa"/>
              <w:right w:w="0" w:type="dxa"/>
            </w:tcMar>
            <w:vAlign w:val="center"/>
          </w:tcPr>
          <w:p w:rsidR="00897556" w:rsidRPr="007F2467" w:rsidRDefault="00CB72EC" w:rsidP="00CB72EC">
            <w:pPr>
              <w:spacing w:line="220" w:lineRule="exact"/>
              <w:rPr>
                <w:rFonts w:ascii="仿宋" w:eastAsia="仿宋" w:hAnsi="仿宋" w:hint="eastAsia"/>
                <w:sz w:val="18"/>
                <w:szCs w:val="18"/>
              </w:rPr>
            </w:pPr>
            <w:r w:rsidRPr="00CB72EC">
              <w:rPr>
                <w:rFonts w:ascii="仿宋" w:eastAsia="仿宋" w:hAnsi="仿宋" w:hint="eastAsia"/>
                <w:sz w:val="18"/>
                <w:szCs w:val="18"/>
              </w:rPr>
              <w:t>1.依法及时处理投诉举报。2.加强对文物保护工程实施单位的日常监督管理，针对发现的普遍性和突出问题开展专项检查。</w:t>
            </w:r>
          </w:p>
        </w:tc>
      </w:tr>
      <w:tr w:rsidR="000674CE" w:rsidRPr="007F2467" w:rsidTr="000674CE">
        <w:trPr>
          <w:trHeight w:val="1683"/>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74CE" w:rsidRPr="007F2467" w:rsidRDefault="000674CE"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200</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74CE" w:rsidRPr="007F2467" w:rsidRDefault="000674CE" w:rsidP="000E144A">
            <w:pPr>
              <w:spacing w:line="220" w:lineRule="exact"/>
              <w:rPr>
                <w:rFonts w:ascii="仿宋" w:eastAsia="仿宋" w:hAnsi="仿宋" w:hint="eastAsia"/>
                <w:sz w:val="18"/>
                <w:szCs w:val="18"/>
              </w:rPr>
            </w:pPr>
            <w:r>
              <w:rPr>
                <w:rFonts w:ascii="仿宋" w:eastAsia="仿宋" w:hAnsi="仿宋" w:hint="eastAsia"/>
                <w:sz w:val="18"/>
                <w:szCs w:val="18"/>
              </w:rPr>
              <w:t>国家文物局</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74CE" w:rsidRPr="007F2467" w:rsidRDefault="005F1420" w:rsidP="000674CE">
            <w:pPr>
              <w:spacing w:line="220" w:lineRule="exact"/>
              <w:rPr>
                <w:rFonts w:ascii="仿宋" w:eastAsia="仿宋" w:hAnsi="仿宋" w:hint="eastAsia"/>
                <w:sz w:val="18"/>
                <w:szCs w:val="18"/>
              </w:rPr>
            </w:pPr>
            <w:r>
              <w:rPr>
                <w:rFonts w:ascii="仿宋" w:eastAsia="仿宋" w:hAnsi="仿宋" w:hint="eastAsia"/>
                <w:sz w:val="18"/>
                <w:szCs w:val="18"/>
              </w:rPr>
              <w:t>文物</w:t>
            </w:r>
            <w:r w:rsidR="000674CE">
              <w:rPr>
                <w:rFonts w:ascii="仿宋" w:eastAsia="仿宋" w:hAnsi="仿宋" w:hint="eastAsia"/>
                <w:sz w:val="18"/>
                <w:szCs w:val="18"/>
              </w:rPr>
              <w:t>保护工程施工</w:t>
            </w:r>
            <w:r w:rsidR="000674CE" w:rsidRPr="00CB72EC">
              <w:rPr>
                <w:rFonts w:ascii="仿宋" w:eastAsia="仿宋" w:hAnsi="仿宋" w:hint="eastAsia"/>
                <w:sz w:val="18"/>
                <w:szCs w:val="18"/>
              </w:rPr>
              <w:t>二级及以下资质审批</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74CE" w:rsidRPr="007F2467" w:rsidRDefault="00CB72EC" w:rsidP="000E144A">
            <w:pPr>
              <w:spacing w:line="220" w:lineRule="exact"/>
              <w:rPr>
                <w:rFonts w:ascii="仿宋" w:eastAsia="仿宋" w:hAnsi="仿宋" w:hint="eastAsia"/>
                <w:sz w:val="18"/>
                <w:szCs w:val="18"/>
              </w:rPr>
            </w:pPr>
            <w:r>
              <w:rPr>
                <w:rFonts w:ascii="仿宋" w:eastAsia="仿宋" w:hAnsi="仿宋" w:hint="eastAsia"/>
                <w:sz w:val="18"/>
                <w:szCs w:val="18"/>
              </w:rPr>
              <w:t>文物保护工程施工资质证书</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74CE" w:rsidRPr="007F2467" w:rsidRDefault="00CB72EC" w:rsidP="000E144A">
            <w:pPr>
              <w:spacing w:line="220" w:lineRule="exact"/>
              <w:rPr>
                <w:rFonts w:ascii="仿宋" w:eastAsia="仿宋" w:hAnsi="仿宋" w:hint="eastAsia"/>
                <w:sz w:val="18"/>
                <w:szCs w:val="18"/>
              </w:rPr>
            </w:pPr>
            <w:r>
              <w:rPr>
                <w:rFonts w:ascii="仿宋" w:eastAsia="仿宋" w:hAnsi="仿宋" w:hint="eastAsia"/>
                <w:sz w:val="18"/>
                <w:szCs w:val="18"/>
              </w:rPr>
              <w:t>《中华人民共和国文物保护法》《中华人民共和国文物保护法实施条例》</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74CE" w:rsidRPr="007F2467" w:rsidRDefault="00CB72EC" w:rsidP="000E144A">
            <w:pPr>
              <w:spacing w:line="220" w:lineRule="exact"/>
              <w:rPr>
                <w:rFonts w:ascii="仿宋" w:eastAsia="仿宋" w:hAnsi="仿宋" w:hint="eastAsia"/>
                <w:sz w:val="18"/>
                <w:szCs w:val="18"/>
              </w:rPr>
            </w:pPr>
            <w:r>
              <w:rPr>
                <w:rFonts w:ascii="仿宋" w:eastAsia="仿宋" w:hAnsi="仿宋" w:hint="eastAsia"/>
                <w:sz w:val="18"/>
                <w:szCs w:val="18"/>
              </w:rPr>
              <w:t>市文化旅游局</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74CE" w:rsidRPr="007F2467" w:rsidRDefault="000674CE" w:rsidP="000E144A">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74CE" w:rsidRPr="007F2467" w:rsidRDefault="000674CE" w:rsidP="000E144A">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74CE" w:rsidRPr="007F2467" w:rsidRDefault="000674CE" w:rsidP="000E144A">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74CE" w:rsidRPr="007F2467" w:rsidRDefault="000674CE"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B72EC" w:rsidRPr="00CB72EC" w:rsidRDefault="00CB72EC" w:rsidP="00CB72EC">
            <w:pPr>
              <w:spacing w:line="220" w:lineRule="exact"/>
              <w:rPr>
                <w:rFonts w:ascii="仿宋" w:eastAsia="仿宋" w:hAnsi="仿宋"/>
                <w:sz w:val="18"/>
                <w:szCs w:val="18"/>
              </w:rPr>
            </w:pPr>
            <w:r w:rsidRPr="00CB72EC">
              <w:rPr>
                <w:rFonts w:ascii="仿宋" w:eastAsia="仿宋" w:hAnsi="仿宋" w:hint="eastAsia"/>
                <w:sz w:val="18"/>
                <w:szCs w:val="18"/>
              </w:rPr>
              <w:t>1.不再要求申请人提供企业章程、主要设备发票等材料2.将审批时限由30个工作日压减至15个工作日。</w:t>
            </w:r>
          </w:p>
          <w:p w:rsidR="000674CE" w:rsidRPr="00CB72EC" w:rsidRDefault="000674CE" w:rsidP="00CB72EC">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74CE" w:rsidRPr="007F2467" w:rsidRDefault="00CB72EC" w:rsidP="00CB72EC">
            <w:pPr>
              <w:spacing w:line="220" w:lineRule="exact"/>
              <w:rPr>
                <w:rFonts w:ascii="仿宋" w:eastAsia="仿宋" w:hAnsi="仿宋" w:hint="eastAsia"/>
                <w:sz w:val="18"/>
                <w:szCs w:val="18"/>
              </w:rPr>
            </w:pPr>
            <w:r w:rsidRPr="00CB72EC">
              <w:rPr>
                <w:rFonts w:ascii="仿宋" w:eastAsia="仿宋" w:hAnsi="仿宋" w:hint="eastAsia"/>
                <w:sz w:val="18"/>
                <w:szCs w:val="18"/>
              </w:rPr>
              <w:t>1.依法及时处理投诉举报。2.加强对文物保护工程实施单位的日常监督管理，针对发现的普遍性和突出问题开展专项检查。</w:t>
            </w:r>
          </w:p>
        </w:tc>
      </w:tr>
    </w:tbl>
    <w:p w:rsidR="00897556" w:rsidRDefault="00897556" w:rsidP="003744C0">
      <w:pPr>
        <w:spacing w:line="220" w:lineRule="exact"/>
        <w:rPr>
          <w:rFonts w:ascii="仿宋" w:eastAsia="仿宋" w:hAnsi="仿宋" w:hint="eastAsia"/>
          <w:sz w:val="18"/>
          <w:szCs w:val="18"/>
        </w:rPr>
      </w:pPr>
    </w:p>
    <w:p w:rsidR="00CB72EC" w:rsidRDefault="00CB72EC" w:rsidP="003744C0">
      <w:pPr>
        <w:spacing w:line="220" w:lineRule="exact"/>
        <w:rPr>
          <w:rFonts w:ascii="仿宋" w:eastAsia="仿宋" w:hAnsi="仿宋" w:hint="eastAsia"/>
          <w:sz w:val="18"/>
          <w:szCs w:val="18"/>
        </w:rPr>
      </w:pPr>
    </w:p>
    <w:p w:rsidR="00CB72EC" w:rsidRDefault="00CB72EC"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9A742D" w:rsidRPr="007F2467" w:rsidTr="000E144A">
        <w:trPr>
          <w:trHeight w:val="313"/>
        </w:trPr>
        <w:tc>
          <w:tcPr>
            <w:tcW w:w="483" w:type="dxa"/>
            <w:vMerge w:val="restart"/>
            <w:tcMar>
              <w:left w:w="0" w:type="dxa"/>
              <w:right w:w="0" w:type="dxa"/>
            </w:tcMar>
            <w:vAlign w:val="center"/>
          </w:tcPr>
          <w:p w:rsidR="009A742D" w:rsidRDefault="009A742D"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9A742D" w:rsidRPr="007F2467" w:rsidRDefault="009A742D"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9A742D" w:rsidRPr="007F2467" w:rsidRDefault="009A742D"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9A742D" w:rsidRPr="007F2467" w:rsidRDefault="009A742D"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9A742D" w:rsidRPr="007F2467" w:rsidRDefault="009A742D"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9A742D" w:rsidRPr="007F2467" w:rsidRDefault="009A742D"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9A742D" w:rsidRPr="007F2467" w:rsidRDefault="009A742D"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9A742D" w:rsidRPr="007F2467" w:rsidRDefault="009A742D"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9A742D" w:rsidRPr="007F2467" w:rsidRDefault="009A742D"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9A742D" w:rsidRPr="007F2467" w:rsidRDefault="009A742D"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9A742D" w:rsidRPr="007F2467" w:rsidRDefault="009A742D"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9A742D" w:rsidRPr="007F2467" w:rsidTr="000E144A">
        <w:trPr>
          <w:trHeight w:val="312"/>
        </w:trPr>
        <w:tc>
          <w:tcPr>
            <w:tcW w:w="483" w:type="dxa"/>
            <w:vMerge/>
            <w:tcMar>
              <w:left w:w="0" w:type="dxa"/>
              <w:right w:w="0" w:type="dxa"/>
            </w:tcMar>
          </w:tcPr>
          <w:p w:rsidR="009A742D" w:rsidRPr="007F2467" w:rsidRDefault="009A742D" w:rsidP="000E144A">
            <w:pPr>
              <w:spacing w:line="220" w:lineRule="exact"/>
              <w:rPr>
                <w:rFonts w:ascii="幼圆" w:eastAsia="幼圆" w:hAnsi="黑体" w:hint="eastAsia"/>
                <w:b/>
                <w:sz w:val="18"/>
                <w:szCs w:val="18"/>
              </w:rPr>
            </w:pPr>
          </w:p>
        </w:tc>
        <w:tc>
          <w:tcPr>
            <w:tcW w:w="422" w:type="dxa"/>
            <w:vMerge/>
            <w:tcMar>
              <w:left w:w="0" w:type="dxa"/>
              <w:right w:w="0" w:type="dxa"/>
            </w:tcMar>
          </w:tcPr>
          <w:p w:rsidR="009A742D" w:rsidRPr="007F2467" w:rsidRDefault="009A742D" w:rsidP="000E144A">
            <w:pPr>
              <w:spacing w:line="220" w:lineRule="exact"/>
              <w:jc w:val="center"/>
              <w:rPr>
                <w:rFonts w:ascii="幼圆" w:eastAsia="幼圆" w:hAnsi="黑体" w:hint="eastAsia"/>
                <w:b/>
                <w:sz w:val="18"/>
                <w:szCs w:val="18"/>
              </w:rPr>
            </w:pPr>
          </w:p>
        </w:tc>
        <w:tc>
          <w:tcPr>
            <w:tcW w:w="598" w:type="dxa"/>
            <w:vMerge/>
            <w:tcMar>
              <w:left w:w="0" w:type="dxa"/>
              <w:right w:w="0" w:type="dxa"/>
            </w:tcMar>
          </w:tcPr>
          <w:p w:rsidR="009A742D" w:rsidRPr="007F2467" w:rsidRDefault="009A742D" w:rsidP="000E144A">
            <w:pPr>
              <w:spacing w:line="220" w:lineRule="exact"/>
              <w:jc w:val="center"/>
              <w:rPr>
                <w:rFonts w:ascii="幼圆" w:eastAsia="幼圆" w:hAnsi="黑体" w:hint="eastAsia"/>
                <w:b/>
                <w:sz w:val="18"/>
                <w:szCs w:val="18"/>
              </w:rPr>
            </w:pPr>
          </w:p>
        </w:tc>
        <w:tc>
          <w:tcPr>
            <w:tcW w:w="812" w:type="dxa"/>
            <w:vMerge/>
            <w:tcMar>
              <w:left w:w="0" w:type="dxa"/>
              <w:right w:w="0" w:type="dxa"/>
            </w:tcMar>
          </w:tcPr>
          <w:p w:rsidR="009A742D" w:rsidRPr="007F2467" w:rsidRDefault="009A742D" w:rsidP="000E144A">
            <w:pPr>
              <w:spacing w:line="220" w:lineRule="exact"/>
              <w:jc w:val="center"/>
              <w:rPr>
                <w:rFonts w:ascii="幼圆" w:eastAsia="幼圆" w:hAnsi="黑体" w:hint="eastAsia"/>
                <w:b/>
                <w:sz w:val="18"/>
                <w:szCs w:val="18"/>
              </w:rPr>
            </w:pPr>
          </w:p>
        </w:tc>
        <w:tc>
          <w:tcPr>
            <w:tcW w:w="896" w:type="dxa"/>
            <w:vMerge/>
            <w:tcMar>
              <w:left w:w="0" w:type="dxa"/>
              <w:right w:w="0" w:type="dxa"/>
            </w:tcMar>
          </w:tcPr>
          <w:p w:rsidR="009A742D" w:rsidRPr="007F2467" w:rsidRDefault="009A742D" w:rsidP="000E144A">
            <w:pPr>
              <w:spacing w:line="220" w:lineRule="exact"/>
              <w:jc w:val="center"/>
              <w:rPr>
                <w:rFonts w:ascii="幼圆" w:eastAsia="幼圆" w:hAnsi="黑体" w:hint="eastAsia"/>
                <w:b/>
                <w:sz w:val="18"/>
                <w:szCs w:val="18"/>
              </w:rPr>
            </w:pPr>
          </w:p>
        </w:tc>
        <w:tc>
          <w:tcPr>
            <w:tcW w:w="714" w:type="dxa"/>
            <w:vMerge/>
            <w:tcMar>
              <w:left w:w="0" w:type="dxa"/>
              <w:right w:w="0" w:type="dxa"/>
            </w:tcMar>
          </w:tcPr>
          <w:p w:rsidR="009A742D" w:rsidRPr="007F2467" w:rsidRDefault="009A742D" w:rsidP="000E144A">
            <w:pPr>
              <w:spacing w:line="220" w:lineRule="exact"/>
              <w:jc w:val="center"/>
              <w:rPr>
                <w:rFonts w:ascii="幼圆" w:eastAsia="幼圆" w:hAnsi="黑体" w:hint="eastAsia"/>
                <w:b/>
                <w:sz w:val="18"/>
                <w:szCs w:val="18"/>
              </w:rPr>
            </w:pPr>
          </w:p>
        </w:tc>
        <w:tc>
          <w:tcPr>
            <w:tcW w:w="504" w:type="dxa"/>
            <w:tcMar>
              <w:left w:w="0" w:type="dxa"/>
              <w:right w:w="0" w:type="dxa"/>
            </w:tcMar>
          </w:tcPr>
          <w:p w:rsidR="009A742D" w:rsidRPr="007F2467" w:rsidRDefault="009A742D"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9A742D" w:rsidRPr="007F2467" w:rsidRDefault="009A742D"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9A742D" w:rsidRPr="007F2467" w:rsidRDefault="009A742D"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9A742D" w:rsidRPr="007F2467" w:rsidRDefault="009A742D"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9A742D" w:rsidRPr="007F2467" w:rsidRDefault="009A742D" w:rsidP="000E144A">
            <w:pPr>
              <w:spacing w:line="220" w:lineRule="exact"/>
              <w:rPr>
                <w:rFonts w:ascii="幼圆" w:eastAsia="幼圆" w:hAnsi="黑体" w:hint="eastAsia"/>
                <w:b/>
                <w:sz w:val="18"/>
                <w:szCs w:val="18"/>
              </w:rPr>
            </w:pPr>
          </w:p>
        </w:tc>
        <w:tc>
          <w:tcPr>
            <w:tcW w:w="4556" w:type="dxa"/>
            <w:vMerge/>
            <w:tcMar>
              <w:left w:w="0" w:type="dxa"/>
              <w:right w:w="0" w:type="dxa"/>
            </w:tcMar>
          </w:tcPr>
          <w:p w:rsidR="009A742D" w:rsidRPr="007F2467" w:rsidRDefault="009A742D" w:rsidP="000E144A">
            <w:pPr>
              <w:spacing w:line="220" w:lineRule="exact"/>
              <w:rPr>
                <w:rFonts w:ascii="幼圆" w:eastAsia="幼圆" w:hAnsi="黑体" w:hint="eastAsia"/>
                <w:b/>
                <w:sz w:val="18"/>
                <w:szCs w:val="18"/>
              </w:rPr>
            </w:pPr>
          </w:p>
        </w:tc>
      </w:tr>
      <w:tr w:rsidR="009A742D" w:rsidRPr="007F2467" w:rsidTr="00FA1D51">
        <w:trPr>
          <w:trHeight w:val="1899"/>
        </w:trPr>
        <w:tc>
          <w:tcPr>
            <w:tcW w:w="483" w:type="dxa"/>
            <w:tcMar>
              <w:left w:w="0" w:type="dxa"/>
              <w:right w:w="0" w:type="dxa"/>
            </w:tcMar>
            <w:vAlign w:val="center"/>
          </w:tcPr>
          <w:p w:rsidR="009A742D" w:rsidRPr="007F2467" w:rsidRDefault="009A742D"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201</w:t>
            </w:r>
          </w:p>
        </w:tc>
        <w:tc>
          <w:tcPr>
            <w:tcW w:w="422" w:type="dxa"/>
            <w:tcMar>
              <w:left w:w="0" w:type="dxa"/>
              <w:right w:w="0" w:type="dxa"/>
            </w:tcMar>
            <w:vAlign w:val="center"/>
          </w:tcPr>
          <w:p w:rsidR="009A742D" w:rsidRPr="007F2467" w:rsidRDefault="009A742D" w:rsidP="000E144A">
            <w:pPr>
              <w:spacing w:line="220" w:lineRule="exact"/>
              <w:rPr>
                <w:rFonts w:ascii="仿宋" w:eastAsia="仿宋" w:hAnsi="仿宋" w:hint="eastAsia"/>
                <w:sz w:val="18"/>
                <w:szCs w:val="18"/>
              </w:rPr>
            </w:pPr>
            <w:r>
              <w:rPr>
                <w:rFonts w:ascii="仿宋" w:eastAsia="仿宋" w:hAnsi="仿宋" w:hint="eastAsia"/>
                <w:sz w:val="18"/>
                <w:szCs w:val="18"/>
              </w:rPr>
              <w:t>国家文物局</w:t>
            </w:r>
          </w:p>
        </w:tc>
        <w:tc>
          <w:tcPr>
            <w:tcW w:w="598" w:type="dxa"/>
            <w:tcMar>
              <w:left w:w="0" w:type="dxa"/>
              <w:right w:w="0" w:type="dxa"/>
            </w:tcMar>
            <w:vAlign w:val="center"/>
          </w:tcPr>
          <w:p w:rsidR="009A742D" w:rsidRPr="007F2467" w:rsidRDefault="009A742D" w:rsidP="000E144A">
            <w:pPr>
              <w:spacing w:line="220" w:lineRule="exact"/>
              <w:rPr>
                <w:rFonts w:ascii="仿宋" w:eastAsia="仿宋" w:hAnsi="仿宋" w:hint="eastAsia"/>
                <w:sz w:val="18"/>
                <w:szCs w:val="18"/>
              </w:rPr>
            </w:pPr>
            <w:r>
              <w:rPr>
                <w:rFonts w:ascii="仿宋" w:eastAsia="仿宋" w:hAnsi="仿宋" w:hint="eastAsia"/>
                <w:sz w:val="18"/>
                <w:szCs w:val="18"/>
              </w:rPr>
              <w:t>文物保护工程监理乙级及以下资质审批</w:t>
            </w:r>
          </w:p>
        </w:tc>
        <w:tc>
          <w:tcPr>
            <w:tcW w:w="812" w:type="dxa"/>
            <w:tcMar>
              <w:left w:w="0" w:type="dxa"/>
              <w:right w:w="0" w:type="dxa"/>
            </w:tcMar>
            <w:vAlign w:val="center"/>
          </w:tcPr>
          <w:p w:rsidR="009A742D" w:rsidRPr="007F2467" w:rsidRDefault="00FA1D51" w:rsidP="000E144A">
            <w:pPr>
              <w:spacing w:line="220" w:lineRule="exact"/>
              <w:rPr>
                <w:rFonts w:ascii="仿宋" w:eastAsia="仿宋" w:hAnsi="仿宋" w:hint="eastAsia"/>
                <w:sz w:val="18"/>
                <w:szCs w:val="18"/>
              </w:rPr>
            </w:pPr>
            <w:r>
              <w:rPr>
                <w:rFonts w:ascii="仿宋" w:eastAsia="仿宋" w:hAnsi="仿宋" w:hint="eastAsia"/>
                <w:sz w:val="18"/>
                <w:szCs w:val="18"/>
              </w:rPr>
              <w:t>文物保护工程监理资质证书</w:t>
            </w:r>
          </w:p>
        </w:tc>
        <w:tc>
          <w:tcPr>
            <w:tcW w:w="896" w:type="dxa"/>
            <w:tcMar>
              <w:left w:w="0" w:type="dxa"/>
              <w:right w:w="0" w:type="dxa"/>
            </w:tcMar>
            <w:vAlign w:val="center"/>
          </w:tcPr>
          <w:p w:rsidR="009A742D" w:rsidRPr="007F2467" w:rsidRDefault="00FA1D51" w:rsidP="000E144A">
            <w:pPr>
              <w:spacing w:line="220" w:lineRule="exact"/>
              <w:rPr>
                <w:rFonts w:ascii="仿宋" w:eastAsia="仿宋" w:hAnsi="仿宋" w:hint="eastAsia"/>
                <w:sz w:val="18"/>
                <w:szCs w:val="18"/>
              </w:rPr>
            </w:pPr>
            <w:r>
              <w:rPr>
                <w:rFonts w:ascii="仿宋" w:eastAsia="仿宋" w:hAnsi="仿宋" w:hint="eastAsia"/>
                <w:sz w:val="18"/>
                <w:szCs w:val="18"/>
              </w:rPr>
              <w:t>《中华人民共和国文物保护法》《中华人民共和国文物保护法实施条例》</w:t>
            </w:r>
          </w:p>
        </w:tc>
        <w:tc>
          <w:tcPr>
            <w:tcW w:w="714" w:type="dxa"/>
            <w:tcMar>
              <w:left w:w="0" w:type="dxa"/>
              <w:right w:w="0" w:type="dxa"/>
            </w:tcMar>
            <w:vAlign w:val="center"/>
          </w:tcPr>
          <w:p w:rsidR="009A742D" w:rsidRPr="007F2467" w:rsidRDefault="00FA1D51" w:rsidP="000E144A">
            <w:pPr>
              <w:spacing w:line="220" w:lineRule="exact"/>
              <w:rPr>
                <w:rFonts w:ascii="仿宋" w:eastAsia="仿宋" w:hAnsi="仿宋" w:hint="eastAsia"/>
                <w:sz w:val="18"/>
                <w:szCs w:val="18"/>
              </w:rPr>
            </w:pPr>
            <w:r>
              <w:rPr>
                <w:rFonts w:ascii="仿宋" w:eastAsia="仿宋" w:hAnsi="仿宋" w:hint="eastAsia"/>
                <w:sz w:val="18"/>
                <w:szCs w:val="18"/>
              </w:rPr>
              <w:t>市文化旅游局</w:t>
            </w:r>
          </w:p>
        </w:tc>
        <w:tc>
          <w:tcPr>
            <w:tcW w:w="504" w:type="dxa"/>
            <w:tcMar>
              <w:left w:w="0" w:type="dxa"/>
              <w:right w:w="0" w:type="dxa"/>
            </w:tcMar>
            <w:vAlign w:val="center"/>
          </w:tcPr>
          <w:p w:rsidR="009A742D" w:rsidRPr="007F2467" w:rsidRDefault="009A742D"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9A742D" w:rsidRPr="007F2467" w:rsidRDefault="009A742D"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9A742D" w:rsidRPr="007F2467" w:rsidRDefault="009A742D"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9A742D" w:rsidRPr="007F2467" w:rsidRDefault="009A742D"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A1D51" w:rsidRPr="00FA1D51" w:rsidRDefault="00FA1D51" w:rsidP="00FA1D51">
            <w:pPr>
              <w:spacing w:line="220" w:lineRule="exact"/>
              <w:rPr>
                <w:rFonts w:ascii="仿宋" w:eastAsia="仿宋" w:hAnsi="仿宋"/>
                <w:sz w:val="18"/>
                <w:szCs w:val="18"/>
              </w:rPr>
            </w:pPr>
            <w:r w:rsidRPr="00FA1D51">
              <w:rPr>
                <w:rFonts w:ascii="仿宋" w:eastAsia="仿宋" w:hAnsi="仿宋" w:hint="eastAsia"/>
                <w:sz w:val="18"/>
                <w:szCs w:val="18"/>
              </w:rPr>
              <w:t>1.不再要求申请人提供企业章程、主要设备发票等材料。2.将审批时限由30个工作日压减至15个工作日。</w:t>
            </w:r>
          </w:p>
          <w:p w:rsidR="009A742D" w:rsidRPr="00FA1D51" w:rsidRDefault="009A742D" w:rsidP="00FA1D51">
            <w:pPr>
              <w:spacing w:line="220" w:lineRule="exact"/>
              <w:rPr>
                <w:rFonts w:ascii="仿宋" w:eastAsia="仿宋" w:hAnsi="仿宋" w:hint="eastAsia"/>
                <w:sz w:val="18"/>
                <w:szCs w:val="18"/>
              </w:rPr>
            </w:pPr>
          </w:p>
        </w:tc>
        <w:tc>
          <w:tcPr>
            <w:tcW w:w="4556" w:type="dxa"/>
            <w:tcMar>
              <w:left w:w="0" w:type="dxa"/>
              <w:right w:w="0" w:type="dxa"/>
            </w:tcMar>
            <w:vAlign w:val="center"/>
          </w:tcPr>
          <w:p w:rsidR="00FA1D51" w:rsidRPr="00FA1D51" w:rsidRDefault="00FA1D51" w:rsidP="00FA1D51">
            <w:pPr>
              <w:spacing w:line="220" w:lineRule="exact"/>
              <w:rPr>
                <w:rFonts w:ascii="仿宋" w:eastAsia="仿宋" w:hAnsi="仿宋"/>
                <w:sz w:val="18"/>
                <w:szCs w:val="18"/>
              </w:rPr>
            </w:pPr>
            <w:r w:rsidRPr="00FA1D51">
              <w:rPr>
                <w:rFonts w:ascii="仿宋" w:eastAsia="仿宋" w:hAnsi="仿宋" w:hint="eastAsia"/>
                <w:sz w:val="18"/>
                <w:szCs w:val="18"/>
              </w:rPr>
              <w:t>1.依法及时处理投诉举报。2.加强对文物保护工程实施单位的日常监督管理，针对发现的普遍性和突出问题开展专项检查。</w:t>
            </w:r>
          </w:p>
          <w:p w:rsidR="009A742D" w:rsidRPr="00FA1D51" w:rsidRDefault="009A742D" w:rsidP="00FA1D51">
            <w:pPr>
              <w:spacing w:line="220" w:lineRule="exact"/>
              <w:rPr>
                <w:rFonts w:ascii="仿宋" w:eastAsia="仿宋" w:hAnsi="仿宋" w:hint="eastAsia"/>
                <w:sz w:val="18"/>
                <w:szCs w:val="18"/>
              </w:rPr>
            </w:pPr>
          </w:p>
        </w:tc>
      </w:tr>
      <w:tr w:rsidR="009A742D" w:rsidRPr="007F2467" w:rsidTr="009A742D">
        <w:trPr>
          <w:trHeight w:val="1545"/>
        </w:trPr>
        <w:tc>
          <w:tcPr>
            <w:tcW w:w="483" w:type="dxa"/>
            <w:tcMar>
              <w:left w:w="0" w:type="dxa"/>
              <w:right w:w="0" w:type="dxa"/>
            </w:tcMar>
            <w:vAlign w:val="center"/>
          </w:tcPr>
          <w:p w:rsidR="009A742D" w:rsidRPr="007F2467" w:rsidRDefault="009A742D"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202</w:t>
            </w:r>
          </w:p>
        </w:tc>
        <w:tc>
          <w:tcPr>
            <w:tcW w:w="422" w:type="dxa"/>
            <w:tcMar>
              <w:left w:w="0" w:type="dxa"/>
              <w:right w:w="0" w:type="dxa"/>
            </w:tcMar>
            <w:vAlign w:val="center"/>
          </w:tcPr>
          <w:p w:rsidR="009A742D" w:rsidRPr="007F2467" w:rsidRDefault="009A742D" w:rsidP="000E144A">
            <w:pPr>
              <w:spacing w:line="220" w:lineRule="exact"/>
              <w:rPr>
                <w:rFonts w:ascii="仿宋" w:eastAsia="仿宋" w:hAnsi="仿宋" w:hint="eastAsia"/>
                <w:sz w:val="18"/>
                <w:szCs w:val="18"/>
              </w:rPr>
            </w:pPr>
            <w:r>
              <w:rPr>
                <w:rFonts w:ascii="仿宋" w:eastAsia="仿宋" w:hAnsi="仿宋" w:hint="eastAsia"/>
                <w:sz w:val="18"/>
                <w:szCs w:val="18"/>
              </w:rPr>
              <w:t>国家卫生健康委</w:t>
            </w:r>
          </w:p>
        </w:tc>
        <w:tc>
          <w:tcPr>
            <w:tcW w:w="598" w:type="dxa"/>
            <w:tcMar>
              <w:left w:w="0" w:type="dxa"/>
              <w:right w:w="0" w:type="dxa"/>
            </w:tcMar>
            <w:vAlign w:val="center"/>
          </w:tcPr>
          <w:p w:rsidR="009A742D" w:rsidRPr="007F2467" w:rsidRDefault="009A742D" w:rsidP="000E144A">
            <w:pPr>
              <w:spacing w:line="220" w:lineRule="exact"/>
              <w:rPr>
                <w:rFonts w:ascii="仿宋" w:eastAsia="仿宋" w:hAnsi="仿宋" w:hint="eastAsia"/>
                <w:sz w:val="18"/>
                <w:szCs w:val="18"/>
              </w:rPr>
            </w:pPr>
            <w:r>
              <w:rPr>
                <w:rFonts w:ascii="仿宋" w:eastAsia="仿宋" w:hAnsi="仿宋" w:hint="eastAsia"/>
                <w:sz w:val="18"/>
                <w:szCs w:val="18"/>
              </w:rPr>
              <w:t>饮用水供水单位卫生许可</w:t>
            </w:r>
          </w:p>
        </w:tc>
        <w:tc>
          <w:tcPr>
            <w:tcW w:w="812" w:type="dxa"/>
            <w:tcMar>
              <w:left w:w="0" w:type="dxa"/>
              <w:right w:w="0" w:type="dxa"/>
            </w:tcMar>
            <w:vAlign w:val="center"/>
          </w:tcPr>
          <w:p w:rsidR="009A742D" w:rsidRPr="007F2467" w:rsidRDefault="00FA1D51" w:rsidP="000E144A">
            <w:pPr>
              <w:spacing w:line="220" w:lineRule="exact"/>
              <w:rPr>
                <w:rFonts w:ascii="仿宋" w:eastAsia="仿宋" w:hAnsi="仿宋" w:hint="eastAsia"/>
                <w:sz w:val="18"/>
                <w:szCs w:val="18"/>
              </w:rPr>
            </w:pPr>
            <w:r>
              <w:rPr>
                <w:rFonts w:ascii="仿宋" w:eastAsia="仿宋" w:hAnsi="仿宋" w:hint="eastAsia"/>
                <w:sz w:val="18"/>
                <w:szCs w:val="18"/>
              </w:rPr>
              <w:t>卫生许可证</w:t>
            </w:r>
          </w:p>
        </w:tc>
        <w:tc>
          <w:tcPr>
            <w:tcW w:w="896" w:type="dxa"/>
            <w:tcMar>
              <w:left w:w="0" w:type="dxa"/>
              <w:right w:w="0" w:type="dxa"/>
            </w:tcMar>
            <w:vAlign w:val="center"/>
          </w:tcPr>
          <w:p w:rsidR="009A742D" w:rsidRPr="007F2467" w:rsidRDefault="00FA1D51" w:rsidP="000E144A">
            <w:pPr>
              <w:spacing w:line="220" w:lineRule="exact"/>
              <w:rPr>
                <w:rFonts w:ascii="仿宋" w:eastAsia="仿宋" w:hAnsi="仿宋" w:hint="eastAsia"/>
                <w:sz w:val="18"/>
                <w:szCs w:val="18"/>
              </w:rPr>
            </w:pPr>
            <w:r>
              <w:rPr>
                <w:rFonts w:ascii="仿宋" w:eastAsia="仿宋" w:hAnsi="仿宋" w:hint="eastAsia"/>
                <w:sz w:val="18"/>
                <w:szCs w:val="18"/>
              </w:rPr>
              <w:t>《中华人民共和国传染病防治法》</w:t>
            </w:r>
          </w:p>
        </w:tc>
        <w:tc>
          <w:tcPr>
            <w:tcW w:w="714" w:type="dxa"/>
            <w:tcMar>
              <w:left w:w="0" w:type="dxa"/>
              <w:right w:w="0" w:type="dxa"/>
            </w:tcMar>
            <w:vAlign w:val="center"/>
          </w:tcPr>
          <w:p w:rsidR="009A742D" w:rsidRPr="007F2467" w:rsidRDefault="00FA1D51" w:rsidP="000E144A">
            <w:pPr>
              <w:spacing w:line="220" w:lineRule="exact"/>
              <w:rPr>
                <w:rFonts w:ascii="仿宋" w:eastAsia="仿宋" w:hAnsi="仿宋" w:hint="eastAsia"/>
                <w:sz w:val="18"/>
                <w:szCs w:val="18"/>
              </w:rPr>
            </w:pPr>
            <w:r>
              <w:rPr>
                <w:rFonts w:ascii="仿宋" w:eastAsia="仿宋" w:hAnsi="仿宋" w:hint="eastAsia"/>
                <w:sz w:val="18"/>
                <w:szCs w:val="18"/>
              </w:rPr>
              <w:t>市、区卫生健康部门</w:t>
            </w:r>
          </w:p>
        </w:tc>
        <w:tc>
          <w:tcPr>
            <w:tcW w:w="504" w:type="dxa"/>
            <w:tcMar>
              <w:left w:w="0" w:type="dxa"/>
              <w:right w:w="0" w:type="dxa"/>
            </w:tcMar>
            <w:vAlign w:val="center"/>
          </w:tcPr>
          <w:p w:rsidR="009A742D" w:rsidRPr="007F2467" w:rsidRDefault="009A742D"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9A742D" w:rsidRPr="007F2467" w:rsidRDefault="009A742D"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9A742D" w:rsidRPr="007F2467" w:rsidRDefault="009A742D"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9A742D" w:rsidRPr="007F2467" w:rsidRDefault="009A742D"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A1D51" w:rsidRPr="00FA1D51" w:rsidRDefault="00FA1D51" w:rsidP="00FA1D51">
            <w:pPr>
              <w:spacing w:line="220" w:lineRule="exact"/>
              <w:rPr>
                <w:rFonts w:ascii="仿宋" w:eastAsia="仿宋" w:hAnsi="仿宋"/>
                <w:sz w:val="18"/>
                <w:szCs w:val="18"/>
              </w:rPr>
            </w:pPr>
            <w:r w:rsidRPr="00FA1D51">
              <w:rPr>
                <w:rFonts w:ascii="仿宋" w:eastAsia="仿宋" w:hAnsi="仿宋" w:hint="eastAsia"/>
                <w:sz w:val="18"/>
                <w:szCs w:val="18"/>
              </w:rPr>
              <w:t>不再要求申请人提供从业人员健康体检合格证明。</w:t>
            </w:r>
          </w:p>
          <w:p w:rsidR="009A742D" w:rsidRPr="00FA1D51" w:rsidRDefault="009A742D" w:rsidP="00FA1D51">
            <w:pPr>
              <w:spacing w:line="220" w:lineRule="exact"/>
              <w:rPr>
                <w:rFonts w:ascii="仿宋" w:eastAsia="仿宋" w:hAnsi="仿宋" w:hint="eastAsia"/>
                <w:sz w:val="18"/>
                <w:szCs w:val="18"/>
              </w:rPr>
            </w:pPr>
          </w:p>
        </w:tc>
        <w:tc>
          <w:tcPr>
            <w:tcW w:w="4556" w:type="dxa"/>
            <w:tcMar>
              <w:left w:w="0" w:type="dxa"/>
              <w:right w:w="0" w:type="dxa"/>
            </w:tcMar>
            <w:vAlign w:val="center"/>
          </w:tcPr>
          <w:p w:rsidR="00FA1D51" w:rsidRPr="00FA1D51" w:rsidRDefault="00FA1D51" w:rsidP="00FA1D51">
            <w:pPr>
              <w:spacing w:line="220" w:lineRule="exact"/>
              <w:rPr>
                <w:rFonts w:ascii="仿宋" w:eastAsia="仿宋" w:hAnsi="仿宋"/>
                <w:sz w:val="18"/>
                <w:szCs w:val="18"/>
              </w:rPr>
            </w:pPr>
            <w:r w:rsidRPr="00FA1D51">
              <w:rPr>
                <w:rFonts w:ascii="仿宋" w:eastAsia="仿宋" w:hAnsi="仿宋" w:hint="eastAsia"/>
                <w:sz w:val="18"/>
                <w:szCs w:val="18"/>
              </w:rPr>
              <w:t>1.开展“双随机、</w:t>
            </w:r>
            <w:proofErr w:type="gramStart"/>
            <w:r w:rsidRPr="00FA1D51">
              <w:rPr>
                <w:rFonts w:ascii="仿宋" w:eastAsia="仿宋" w:hAnsi="仿宋" w:hint="eastAsia"/>
                <w:sz w:val="18"/>
                <w:szCs w:val="18"/>
              </w:rPr>
              <w:t>一</w:t>
            </w:r>
            <w:proofErr w:type="gramEnd"/>
            <w:r w:rsidRPr="00FA1D51">
              <w:rPr>
                <w:rFonts w:ascii="仿宋" w:eastAsia="仿宋" w:hAnsi="仿宋" w:hint="eastAsia"/>
                <w:sz w:val="18"/>
                <w:szCs w:val="18"/>
              </w:rPr>
              <w:t>公开”监管，发现违法违规行为要依法查处并公开结果。2.加强信用监管，向社会公布饮用水供水单位信用状况，对失信主体开展联合惩戒。</w:t>
            </w:r>
          </w:p>
          <w:p w:rsidR="009A742D" w:rsidRPr="00FA1D51" w:rsidRDefault="009A742D" w:rsidP="00FA1D51">
            <w:pPr>
              <w:spacing w:line="220" w:lineRule="exact"/>
              <w:rPr>
                <w:rFonts w:ascii="仿宋" w:eastAsia="仿宋" w:hAnsi="仿宋" w:hint="eastAsia"/>
                <w:sz w:val="18"/>
                <w:szCs w:val="18"/>
              </w:rPr>
            </w:pPr>
          </w:p>
        </w:tc>
      </w:tr>
      <w:tr w:rsidR="009A742D" w:rsidRPr="007F2467" w:rsidTr="000E144A">
        <w:trPr>
          <w:trHeight w:val="2164"/>
        </w:trPr>
        <w:tc>
          <w:tcPr>
            <w:tcW w:w="483" w:type="dxa"/>
            <w:tcMar>
              <w:left w:w="0" w:type="dxa"/>
              <w:right w:w="0" w:type="dxa"/>
            </w:tcMar>
            <w:vAlign w:val="center"/>
          </w:tcPr>
          <w:p w:rsidR="009A742D" w:rsidRPr="007F2467" w:rsidRDefault="009A742D"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203</w:t>
            </w:r>
          </w:p>
        </w:tc>
        <w:tc>
          <w:tcPr>
            <w:tcW w:w="422" w:type="dxa"/>
            <w:tcMar>
              <w:left w:w="0" w:type="dxa"/>
              <w:right w:w="0" w:type="dxa"/>
            </w:tcMar>
            <w:vAlign w:val="center"/>
          </w:tcPr>
          <w:p w:rsidR="009A742D" w:rsidRPr="007F2467" w:rsidRDefault="009A742D" w:rsidP="000E144A">
            <w:pPr>
              <w:spacing w:line="220" w:lineRule="exact"/>
              <w:rPr>
                <w:rFonts w:ascii="仿宋" w:eastAsia="仿宋" w:hAnsi="仿宋" w:hint="eastAsia"/>
                <w:sz w:val="18"/>
                <w:szCs w:val="18"/>
              </w:rPr>
            </w:pPr>
            <w:r>
              <w:rPr>
                <w:rFonts w:ascii="仿宋" w:eastAsia="仿宋" w:hAnsi="仿宋" w:hint="eastAsia"/>
                <w:sz w:val="18"/>
                <w:szCs w:val="18"/>
              </w:rPr>
              <w:t>国家卫生健康委</w:t>
            </w:r>
          </w:p>
        </w:tc>
        <w:tc>
          <w:tcPr>
            <w:tcW w:w="598" w:type="dxa"/>
            <w:tcMar>
              <w:left w:w="0" w:type="dxa"/>
              <w:right w:w="0" w:type="dxa"/>
            </w:tcMar>
            <w:vAlign w:val="center"/>
          </w:tcPr>
          <w:p w:rsidR="009A742D" w:rsidRPr="007F2467" w:rsidRDefault="009A742D" w:rsidP="000E144A">
            <w:pPr>
              <w:spacing w:line="220" w:lineRule="exact"/>
              <w:rPr>
                <w:rFonts w:ascii="仿宋" w:eastAsia="仿宋" w:hAnsi="仿宋" w:hint="eastAsia"/>
                <w:sz w:val="18"/>
                <w:szCs w:val="18"/>
              </w:rPr>
            </w:pPr>
            <w:r>
              <w:rPr>
                <w:rFonts w:ascii="仿宋" w:eastAsia="仿宋" w:hAnsi="仿宋" w:hint="eastAsia"/>
                <w:sz w:val="18"/>
                <w:szCs w:val="18"/>
              </w:rPr>
              <w:t>个人剂量监测、放射防护器材和含放射性产品检测、医疗机构放射性危害评价等技术服务机构认定</w:t>
            </w:r>
          </w:p>
        </w:tc>
        <w:tc>
          <w:tcPr>
            <w:tcW w:w="812" w:type="dxa"/>
            <w:tcMar>
              <w:left w:w="0" w:type="dxa"/>
              <w:right w:w="0" w:type="dxa"/>
            </w:tcMar>
            <w:vAlign w:val="center"/>
          </w:tcPr>
          <w:p w:rsidR="009A742D" w:rsidRPr="007F2467" w:rsidRDefault="00FA1D51" w:rsidP="000E144A">
            <w:pPr>
              <w:spacing w:line="220" w:lineRule="exact"/>
              <w:rPr>
                <w:rFonts w:ascii="仿宋" w:eastAsia="仿宋" w:hAnsi="仿宋" w:hint="eastAsia"/>
                <w:sz w:val="18"/>
                <w:szCs w:val="18"/>
              </w:rPr>
            </w:pPr>
            <w:r>
              <w:rPr>
                <w:rFonts w:ascii="仿宋" w:eastAsia="仿宋" w:hAnsi="仿宋" w:hint="eastAsia"/>
                <w:sz w:val="18"/>
                <w:szCs w:val="18"/>
              </w:rPr>
              <w:t>放射卫生技术服务机构资质证书</w:t>
            </w:r>
          </w:p>
        </w:tc>
        <w:tc>
          <w:tcPr>
            <w:tcW w:w="896" w:type="dxa"/>
            <w:tcMar>
              <w:left w:w="0" w:type="dxa"/>
              <w:right w:w="0" w:type="dxa"/>
            </w:tcMar>
            <w:vAlign w:val="center"/>
          </w:tcPr>
          <w:p w:rsidR="009A742D" w:rsidRPr="007F2467" w:rsidRDefault="00FA1D51" w:rsidP="000E144A">
            <w:pPr>
              <w:spacing w:line="220" w:lineRule="exact"/>
              <w:rPr>
                <w:rFonts w:ascii="仿宋" w:eastAsia="仿宋" w:hAnsi="仿宋" w:hint="eastAsia"/>
                <w:sz w:val="18"/>
                <w:szCs w:val="18"/>
              </w:rPr>
            </w:pPr>
            <w:r>
              <w:rPr>
                <w:rFonts w:ascii="仿宋" w:eastAsia="仿宋" w:hAnsi="仿宋" w:hint="eastAsia"/>
                <w:sz w:val="18"/>
                <w:szCs w:val="18"/>
              </w:rPr>
              <w:t>《中华人民共和国职业病防治法》</w:t>
            </w:r>
          </w:p>
        </w:tc>
        <w:tc>
          <w:tcPr>
            <w:tcW w:w="714" w:type="dxa"/>
            <w:tcMar>
              <w:left w:w="0" w:type="dxa"/>
              <w:right w:w="0" w:type="dxa"/>
            </w:tcMar>
            <w:vAlign w:val="center"/>
          </w:tcPr>
          <w:p w:rsidR="009A742D" w:rsidRPr="007F2467" w:rsidRDefault="00FA1D51" w:rsidP="000E144A">
            <w:pPr>
              <w:spacing w:line="220" w:lineRule="exact"/>
              <w:rPr>
                <w:rFonts w:ascii="仿宋" w:eastAsia="仿宋" w:hAnsi="仿宋" w:hint="eastAsia"/>
                <w:sz w:val="18"/>
                <w:szCs w:val="18"/>
              </w:rPr>
            </w:pPr>
            <w:r>
              <w:rPr>
                <w:rFonts w:ascii="仿宋" w:eastAsia="仿宋" w:hAnsi="仿宋" w:hint="eastAsia"/>
                <w:sz w:val="18"/>
                <w:szCs w:val="18"/>
              </w:rPr>
              <w:t>市卫生健康委</w:t>
            </w:r>
          </w:p>
        </w:tc>
        <w:tc>
          <w:tcPr>
            <w:tcW w:w="504" w:type="dxa"/>
            <w:tcMar>
              <w:left w:w="0" w:type="dxa"/>
              <w:right w:w="0" w:type="dxa"/>
            </w:tcMar>
            <w:vAlign w:val="center"/>
          </w:tcPr>
          <w:p w:rsidR="009A742D" w:rsidRPr="007F2467" w:rsidRDefault="009A742D"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9A742D" w:rsidRPr="007F2467" w:rsidRDefault="009A742D"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9A742D" w:rsidRPr="007F2467" w:rsidRDefault="009A742D"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9A742D" w:rsidRPr="007F2467" w:rsidRDefault="009A742D"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A1D51" w:rsidRPr="00FA1D51" w:rsidRDefault="00FA1D51" w:rsidP="00FA1D51">
            <w:pPr>
              <w:spacing w:line="220" w:lineRule="exact"/>
              <w:rPr>
                <w:rFonts w:ascii="仿宋" w:eastAsia="仿宋" w:hAnsi="仿宋"/>
                <w:sz w:val="18"/>
                <w:szCs w:val="18"/>
              </w:rPr>
            </w:pPr>
            <w:r w:rsidRPr="00FA1D51">
              <w:rPr>
                <w:rFonts w:ascii="仿宋" w:eastAsia="仿宋" w:hAnsi="仿宋" w:hint="eastAsia"/>
                <w:sz w:val="18"/>
                <w:szCs w:val="18"/>
              </w:rPr>
              <w:t>1.不再要求申请人提供单位简介、质量管理手册和程序文件目录等材料。2.将审批时限由20个工作日压减至10个工作日。</w:t>
            </w:r>
          </w:p>
          <w:p w:rsidR="009A742D" w:rsidRPr="00FA1D51" w:rsidRDefault="009A742D" w:rsidP="00FA1D51">
            <w:pPr>
              <w:spacing w:line="220" w:lineRule="exact"/>
              <w:rPr>
                <w:rFonts w:ascii="仿宋" w:eastAsia="仿宋" w:hAnsi="仿宋" w:hint="eastAsia"/>
                <w:sz w:val="18"/>
                <w:szCs w:val="18"/>
              </w:rPr>
            </w:pPr>
          </w:p>
        </w:tc>
        <w:tc>
          <w:tcPr>
            <w:tcW w:w="4556" w:type="dxa"/>
            <w:tcMar>
              <w:left w:w="0" w:type="dxa"/>
              <w:right w:w="0" w:type="dxa"/>
            </w:tcMar>
            <w:vAlign w:val="center"/>
          </w:tcPr>
          <w:p w:rsidR="00FA1D51" w:rsidRPr="00FA1D51" w:rsidRDefault="00FA1D51" w:rsidP="00FA1D51">
            <w:pPr>
              <w:spacing w:line="220" w:lineRule="exact"/>
              <w:rPr>
                <w:rFonts w:ascii="仿宋" w:eastAsia="仿宋" w:hAnsi="仿宋"/>
                <w:sz w:val="18"/>
                <w:szCs w:val="18"/>
              </w:rPr>
            </w:pPr>
            <w:r w:rsidRPr="00FA1D51">
              <w:rPr>
                <w:rFonts w:ascii="仿宋" w:eastAsia="仿宋" w:hAnsi="仿宋" w:hint="eastAsia"/>
                <w:sz w:val="18"/>
                <w:szCs w:val="18"/>
              </w:rPr>
              <w:t>1.开展“双随机、</w:t>
            </w:r>
            <w:proofErr w:type="gramStart"/>
            <w:r w:rsidRPr="00FA1D51">
              <w:rPr>
                <w:rFonts w:ascii="仿宋" w:eastAsia="仿宋" w:hAnsi="仿宋" w:hint="eastAsia"/>
                <w:sz w:val="18"/>
                <w:szCs w:val="18"/>
              </w:rPr>
              <w:t>一</w:t>
            </w:r>
            <w:proofErr w:type="gramEnd"/>
            <w:r w:rsidRPr="00FA1D51">
              <w:rPr>
                <w:rFonts w:ascii="仿宋" w:eastAsia="仿宋" w:hAnsi="仿宋" w:hint="eastAsia"/>
                <w:sz w:val="18"/>
                <w:szCs w:val="18"/>
              </w:rPr>
              <w:t>公开”监管，发现违法违规行为要依法查处并公开结果。2.依法及时处理投诉举报。3.加强放射卫生技术服务质量控制工作，开展放射卫生技术服务过程的质量控制督导。</w:t>
            </w:r>
          </w:p>
          <w:p w:rsidR="009A742D" w:rsidRPr="00FA1D51" w:rsidRDefault="009A742D" w:rsidP="00FA1D51">
            <w:pPr>
              <w:spacing w:line="220" w:lineRule="exact"/>
              <w:rPr>
                <w:rFonts w:ascii="仿宋" w:eastAsia="仿宋" w:hAnsi="仿宋" w:hint="eastAsia"/>
                <w:sz w:val="18"/>
                <w:szCs w:val="18"/>
              </w:rPr>
            </w:pPr>
          </w:p>
        </w:tc>
      </w:tr>
    </w:tbl>
    <w:p w:rsidR="00CB72EC" w:rsidRDefault="00CB72EC" w:rsidP="003744C0">
      <w:pPr>
        <w:spacing w:line="220" w:lineRule="exact"/>
        <w:rPr>
          <w:rFonts w:ascii="仿宋" w:eastAsia="仿宋" w:hAnsi="仿宋" w:hint="eastAsia"/>
          <w:sz w:val="18"/>
          <w:szCs w:val="18"/>
        </w:rPr>
      </w:pPr>
    </w:p>
    <w:p w:rsidR="00FA1D51" w:rsidRDefault="00FA1D51"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00511C" w:rsidRPr="007F2467" w:rsidTr="000E144A">
        <w:trPr>
          <w:trHeight w:val="313"/>
        </w:trPr>
        <w:tc>
          <w:tcPr>
            <w:tcW w:w="483" w:type="dxa"/>
            <w:vMerge w:val="restart"/>
            <w:tcMar>
              <w:left w:w="0" w:type="dxa"/>
              <w:right w:w="0" w:type="dxa"/>
            </w:tcMar>
            <w:vAlign w:val="center"/>
          </w:tcPr>
          <w:p w:rsidR="0000511C" w:rsidRDefault="0000511C"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00511C" w:rsidRPr="007F2467" w:rsidRDefault="0000511C"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00511C" w:rsidRPr="007F2467" w:rsidRDefault="0000511C"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00511C" w:rsidRPr="007F2467" w:rsidRDefault="0000511C"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00511C" w:rsidRPr="007F2467" w:rsidRDefault="0000511C"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00511C" w:rsidRPr="007F2467" w:rsidRDefault="0000511C"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00511C" w:rsidRPr="007F2467" w:rsidRDefault="0000511C"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00511C" w:rsidRPr="007F2467" w:rsidRDefault="0000511C"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00511C" w:rsidRPr="007F2467" w:rsidRDefault="0000511C"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00511C" w:rsidRPr="007F2467" w:rsidRDefault="0000511C"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00511C" w:rsidRPr="007F2467" w:rsidRDefault="0000511C"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00511C" w:rsidRPr="007F2467" w:rsidTr="000E144A">
        <w:trPr>
          <w:trHeight w:val="312"/>
        </w:trPr>
        <w:tc>
          <w:tcPr>
            <w:tcW w:w="483" w:type="dxa"/>
            <w:vMerge/>
            <w:tcMar>
              <w:left w:w="0" w:type="dxa"/>
              <w:right w:w="0" w:type="dxa"/>
            </w:tcMar>
          </w:tcPr>
          <w:p w:rsidR="0000511C" w:rsidRPr="007F2467" w:rsidRDefault="0000511C" w:rsidP="000E144A">
            <w:pPr>
              <w:spacing w:line="220" w:lineRule="exact"/>
              <w:rPr>
                <w:rFonts w:ascii="幼圆" w:eastAsia="幼圆" w:hAnsi="黑体" w:hint="eastAsia"/>
                <w:b/>
                <w:sz w:val="18"/>
                <w:szCs w:val="18"/>
              </w:rPr>
            </w:pPr>
          </w:p>
        </w:tc>
        <w:tc>
          <w:tcPr>
            <w:tcW w:w="422" w:type="dxa"/>
            <w:vMerge/>
            <w:tcMar>
              <w:left w:w="0" w:type="dxa"/>
              <w:right w:w="0" w:type="dxa"/>
            </w:tcMar>
          </w:tcPr>
          <w:p w:rsidR="0000511C" w:rsidRPr="007F2467" w:rsidRDefault="0000511C" w:rsidP="000E144A">
            <w:pPr>
              <w:spacing w:line="220" w:lineRule="exact"/>
              <w:jc w:val="center"/>
              <w:rPr>
                <w:rFonts w:ascii="幼圆" w:eastAsia="幼圆" w:hAnsi="黑体" w:hint="eastAsia"/>
                <w:b/>
                <w:sz w:val="18"/>
                <w:szCs w:val="18"/>
              </w:rPr>
            </w:pPr>
          </w:p>
        </w:tc>
        <w:tc>
          <w:tcPr>
            <w:tcW w:w="598" w:type="dxa"/>
            <w:vMerge/>
            <w:tcMar>
              <w:left w:w="0" w:type="dxa"/>
              <w:right w:w="0" w:type="dxa"/>
            </w:tcMar>
          </w:tcPr>
          <w:p w:rsidR="0000511C" w:rsidRPr="007F2467" w:rsidRDefault="0000511C" w:rsidP="000E144A">
            <w:pPr>
              <w:spacing w:line="220" w:lineRule="exact"/>
              <w:jc w:val="center"/>
              <w:rPr>
                <w:rFonts w:ascii="幼圆" w:eastAsia="幼圆" w:hAnsi="黑体" w:hint="eastAsia"/>
                <w:b/>
                <w:sz w:val="18"/>
                <w:szCs w:val="18"/>
              </w:rPr>
            </w:pPr>
          </w:p>
        </w:tc>
        <w:tc>
          <w:tcPr>
            <w:tcW w:w="812" w:type="dxa"/>
            <w:vMerge/>
            <w:tcMar>
              <w:left w:w="0" w:type="dxa"/>
              <w:right w:w="0" w:type="dxa"/>
            </w:tcMar>
          </w:tcPr>
          <w:p w:rsidR="0000511C" w:rsidRPr="007F2467" w:rsidRDefault="0000511C" w:rsidP="000E144A">
            <w:pPr>
              <w:spacing w:line="220" w:lineRule="exact"/>
              <w:jc w:val="center"/>
              <w:rPr>
                <w:rFonts w:ascii="幼圆" w:eastAsia="幼圆" w:hAnsi="黑体" w:hint="eastAsia"/>
                <w:b/>
                <w:sz w:val="18"/>
                <w:szCs w:val="18"/>
              </w:rPr>
            </w:pPr>
          </w:p>
        </w:tc>
        <w:tc>
          <w:tcPr>
            <w:tcW w:w="896" w:type="dxa"/>
            <w:vMerge/>
            <w:tcMar>
              <w:left w:w="0" w:type="dxa"/>
              <w:right w:w="0" w:type="dxa"/>
            </w:tcMar>
          </w:tcPr>
          <w:p w:rsidR="0000511C" w:rsidRPr="007F2467" w:rsidRDefault="0000511C" w:rsidP="000E144A">
            <w:pPr>
              <w:spacing w:line="220" w:lineRule="exact"/>
              <w:jc w:val="center"/>
              <w:rPr>
                <w:rFonts w:ascii="幼圆" w:eastAsia="幼圆" w:hAnsi="黑体" w:hint="eastAsia"/>
                <w:b/>
                <w:sz w:val="18"/>
                <w:szCs w:val="18"/>
              </w:rPr>
            </w:pPr>
          </w:p>
        </w:tc>
        <w:tc>
          <w:tcPr>
            <w:tcW w:w="714" w:type="dxa"/>
            <w:vMerge/>
            <w:tcMar>
              <w:left w:w="0" w:type="dxa"/>
              <w:right w:w="0" w:type="dxa"/>
            </w:tcMar>
          </w:tcPr>
          <w:p w:rsidR="0000511C" w:rsidRPr="007F2467" w:rsidRDefault="0000511C" w:rsidP="000E144A">
            <w:pPr>
              <w:spacing w:line="220" w:lineRule="exact"/>
              <w:jc w:val="center"/>
              <w:rPr>
                <w:rFonts w:ascii="幼圆" w:eastAsia="幼圆" w:hAnsi="黑体" w:hint="eastAsia"/>
                <w:b/>
                <w:sz w:val="18"/>
                <w:szCs w:val="18"/>
              </w:rPr>
            </w:pPr>
          </w:p>
        </w:tc>
        <w:tc>
          <w:tcPr>
            <w:tcW w:w="504" w:type="dxa"/>
            <w:tcMar>
              <w:left w:w="0" w:type="dxa"/>
              <w:right w:w="0" w:type="dxa"/>
            </w:tcMar>
          </w:tcPr>
          <w:p w:rsidR="0000511C" w:rsidRPr="007F2467" w:rsidRDefault="0000511C"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00511C" w:rsidRPr="007F2467" w:rsidRDefault="0000511C"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00511C" w:rsidRPr="007F2467" w:rsidRDefault="0000511C"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00511C" w:rsidRPr="007F2467" w:rsidRDefault="0000511C"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00511C" w:rsidRPr="007F2467" w:rsidRDefault="0000511C" w:rsidP="000E144A">
            <w:pPr>
              <w:spacing w:line="220" w:lineRule="exact"/>
              <w:rPr>
                <w:rFonts w:ascii="幼圆" w:eastAsia="幼圆" w:hAnsi="黑体" w:hint="eastAsia"/>
                <w:b/>
                <w:sz w:val="18"/>
                <w:szCs w:val="18"/>
              </w:rPr>
            </w:pPr>
          </w:p>
        </w:tc>
        <w:tc>
          <w:tcPr>
            <w:tcW w:w="4556" w:type="dxa"/>
            <w:vMerge/>
            <w:tcMar>
              <w:left w:w="0" w:type="dxa"/>
              <w:right w:w="0" w:type="dxa"/>
            </w:tcMar>
          </w:tcPr>
          <w:p w:rsidR="0000511C" w:rsidRPr="007F2467" w:rsidRDefault="0000511C" w:rsidP="000E144A">
            <w:pPr>
              <w:spacing w:line="220" w:lineRule="exact"/>
              <w:rPr>
                <w:rFonts w:ascii="幼圆" w:eastAsia="幼圆" w:hAnsi="黑体" w:hint="eastAsia"/>
                <w:b/>
                <w:sz w:val="18"/>
                <w:szCs w:val="18"/>
              </w:rPr>
            </w:pPr>
          </w:p>
        </w:tc>
      </w:tr>
      <w:tr w:rsidR="0000511C" w:rsidRPr="007F2467" w:rsidTr="000E144A">
        <w:trPr>
          <w:trHeight w:val="2207"/>
        </w:trPr>
        <w:tc>
          <w:tcPr>
            <w:tcW w:w="483" w:type="dxa"/>
            <w:tcMar>
              <w:left w:w="0" w:type="dxa"/>
              <w:right w:w="0" w:type="dxa"/>
            </w:tcMar>
            <w:vAlign w:val="center"/>
          </w:tcPr>
          <w:p w:rsidR="0000511C" w:rsidRPr="007F2467" w:rsidRDefault="0000511C"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204</w:t>
            </w:r>
          </w:p>
        </w:tc>
        <w:tc>
          <w:tcPr>
            <w:tcW w:w="422" w:type="dxa"/>
            <w:tcMar>
              <w:left w:w="0" w:type="dxa"/>
              <w:right w:w="0" w:type="dxa"/>
            </w:tcMar>
            <w:vAlign w:val="center"/>
          </w:tcPr>
          <w:p w:rsidR="0000511C" w:rsidRPr="007F2467" w:rsidRDefault="0000511C" w:rsidP="000E144A">
            <w:pPr>
              <w:spacing w:line="220" w:lineRule="exact"/>
              <w:rPr>
                <w:rFonts w:ascii="仿宋" w:eastAsia="仿宋" w:hAnsi="仿宋" w:hint="eastAsia"/>
                <w:sz w:val="18"/>
                <w:szCs w:val="18"/>
              </w:rPr>
            </w:pPr>
            <w:r>
              <w:rPr>
                <w:rFonts w:ascii="仿宋" w:eastAsia="仿宋" w:hAnsi="仿宋" w:hint="eastAsia"/>
                <w:sz w:val="18"/>
                <w:szCs w:val="18"/>
              </w:rPr>
              <w:t>国家卫生健康委</w:t>
            </w:r>
          </w:p>
        </w:tc>
        <w:tc>
          <w:tcPr>
            <w:tcW w:w="598" w:type="dxa"/>
            <w:tcMar>
              <w:left w:w="0" w:type="dxa"/>
              <w:right w:w="0" w:type="dxa"/>
            </w:tcMar>
            <w:vAlign w:val="center"/>
          </w:tcPr>
          <w:p w:rsidR="0000511C" w:rsidRPr="007F2467" w:rsidRDefault="0000511C" w:rsidP="000E144A">
            <w:pPr>
              <w:spacing w:line="220" w:lineRule="exact"/>
              <w:rPr>
                <w:rFonts w:ascii="仿宋" w:eastAsia="仿宋" w:hAnsi="仿宋" w:hint="eastAsia"/>
                <w:sz w:val="18"/>
                <w:szCs w:val="18"/>
              </w:rPr>
            </w:pPr>
            <w:r>
              <w:rPr>
                <w:rFonts w:ascii="仿宋" w:eastAsia="仿宋" w:hAnsi="仿宋" w:hint="eastAsia"/>
                <w:sz w:val="18"/>
                <w:szCs w:val="18"/>
              </w:rPr>
              <w:t>设置戒毒医疗机构或者医疗机构从事戒毒治疗业务许可</w:t>
            </w:r>
          </w:p>
        </w:tc>
        <w:tc>
          <w:tcPr>
            <w:tcW w:w="812" w:type="dxa"/>
            <w:tcMar>
              <w:left w:w="0" w:type="dxa"/>
              <w:right w:w="0" w:type="dxa"/>
            </w:tcMar>
            <w:vAlign w:val="center"/>
          </w:tcPr>
          <w:p w:rsidR="0000511C" w:rsidRPr="007F2467" w:rsidRDefault="0000511C" w:rsidP="000E144A">
            <w:pPr>
              <w:spacing w:line="220" w:lineRule="exact"/>
              <w:rPr>
                <w:rFonts w:ascii="仿宋" w:eastAsia="仿宋" w:hAnsi="仿宋" w:hint="eastAsia"/>
                <w:sz w:val="18"/>
                <w:szCs w:val="18"/>
              </w:rPr>
            </w:pPr>
            <w:r>
              <w:rPr>
                <w:rFonts w:ascii="仿宋" w:eastAsia="仿宋" w:hAnsi="仿宋" w:hint="eastAsia"/>
                <w:sz w:val="18"/>
                <w:szCs w:val="18"/>
              </w:rPr>
              <w:t>医疗机构执业许可证（副本备注“戒毒医疗服务”）</w:t>
            </w:r>
          </w:p>
        </w:tc>
        <w:tc>
          <w:tcPr>
            <w:tcW w:w="896" w:type="dxa"/>
            <w:tcMar>
              <w:left w:w="0" w:type="dxa"/>
              <w:right w:w="0" w:type="dxa"/>
            </w:tcMar>
            <w:vAlign w:val="center"/>
          </w:tcPr>
          <w:p w:rsidR="0000511C" w:rsidRPr="007F2467" w:rsidRDefault="0000511C" w:rsidP="000E144A">
            <w:pPr>
              <w:spacing w:line="220" w:lineRule="exact"/>
              <w:rPr>
                <w:rFonts w:ascii="仿宋" w:eastAsia="仿宋" w:hAnsi="仿宋" w:hint="eastAsia"/>
                <w:sz w:val="18"/>
                <w:szCs w:val="18"/>
              </w:rPr>
            </w:pPr>
            <w:r>
              <w:rPr>
                <w:rFonts w:ascii="仿宋" w:eastAsia="仿宋" w:hAnsi="仿宋" w:hint="eastAsia"/>
                <w:sz w:val="18"/>
                <w:szCs w:val="18"/>
              </w:rPr>
              <w:t>《中华人民共和国禁毒法》</w:t>
            </w:r>
          </w:p>
        </w:tc>
        <w:tc>
          <w:tcPr>
            <w:tcW w:w="714" w:type="dxa"/>
            <w:tcMar>
              <w:left w:w="0" w:type="dxa"/>
              <w:right w:w="0" w:type="dxa"/>
            </w:tcMar>
            <w:vAlign w:val="center"/>
          </w:tcPr>
          <w:p w:rsidR="0000511C" w:rsidRPr="007F2467" w:rsidRDefault="0000511C" w:rsidP="000E144A">
            <w:pPr>
              <w:spacing w:line="220" w:lineRule="exact"/>
              <w:rPr>
                <w:rFonts w:ascii="仿宋" w:eastAsia="仿宋" w:hAnsi="仿宋" w:hint="eastAsia"/>
                <w:sz w:val="18"/>
                <w:szCs w:val="18"/>
              </w:rPr>
            </w:pPr>
            <w:r>
              <w:rPr>
                <w:rFonts w:ascii="仿宋" w:eastAsia="仿宋" w:hAnsi="仿宋" w:hint="eastAsia"/>
                <w:sz w:val="18"/>
                <w:szCs w:val="18"/>
              </w:rPr>
              <w:t>市卫生健康委</w:t>
            </w:r>
          </w:p>
        </w:tc>
        <w:tc>
          <w:tcPr>
            <w:tcW w:w="504" w:type="dxa"/>
            <w:tcMar>
              <w:left w:w="0" w:type="dxa"/>
              <w:right w:w="0" w:type="dxa"/>
            </w:tcMar>
            <w:vAlign w:val="center"/>
          </w:tcPr>
          <w:p w:rsidR="0000511C" w:rsidRPr="007F2467" w:rsidRDefault="0000511C"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00511C" w:rsidRPr="007F2467" w:rsidRDefault="0000511C"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00511C" w:rsidRPr="007F2467" w:rsidRDefault="0000511C"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00511C" w:rsidRPr="007F2467" w:rsidRDefault="0000511C"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9D5DD0" w:rsidRPr="00122F93" w:rsidRDefault="009D5DD0" w:rsidP="00122F93">
            <w:pPr>
              <w:spacing w:line="220" w:lineRule="exact"/>
              <w:rPr>
                <w:rFonts w:ascii="仿宋" w:eastAsia="仿宋" w:hAnsi="仿宋"/>
                <w:sz w:val="18"/>
                <w:szCs w:val="18"/>
              </w:rPr>
            </w:pPr>
            <w:r w:rsidRPr="00122F93">
              <w:rPr>
                <w:rFonts w:ascii="仿宋" w:eastAsia="仿宋" w:hAnsi="仿宋" w:hint="eastAsia"/>
                <w:sz w:val="18"/>
                <w:szCs w:val="18"/>
              </w:rPr>
              <w:t>将审批时限由20个工作日压减至15个工作日。</w:t>
            </w:r>
          </w:p>
          <w:p w:rsidR="0000511C" w:rsidRPr="009D5DD0" w:rsidRDefault="0000511C" w:rsidP="00122F93">
            <w:pPr>
              <w:spacing w:line="220" w:lineRule="exact"/>
              <w:rPr>
                <w:rFonts w:ascii="仿宋" w:eastAsia="仿宋" w:hAnsi="仿宋" w:hint="eastAsia"/>
                <w:sz w:val="18"/>
                <w:szCs w:val="18"/>
              </w:rPr>
            </w:pPr>
          </w:p>
        </w:tc>
        <w:tc>
          <w:tcPr>
            <w:tcW w:w="4556" w:type="dxa"/>
            <w:tcMar>
              <w:left w:w="0" w:type="dxa"/>
              <w:right w:w="0" w:type="dxa"/>
            </w:tcMar>
            <w:vAlign w:val="center"/>
          </w:tcPr>
          <w:p w:rsidR="00122F93" w:rsidRPr="00122F93" w:rsidRDefault="00122F93" w:rsidP="00122F93">
            <w:pPr>
              <w:spacing w:line="220" w:lineRule="exact"/>
              <w:rPr>
                <w:rFonts w:ascii="仿宋" w:eastAsia="仿宋" w:hAnsi="仿宋"/>
                <w:sz w:val="18"/>
                <w:szCs w:val="18"/>
              </w:rPr>
            </w:pPr>
            <w:r w:rsidRPr="00122F93">
              <w:rPr>
                <w:rFonts w:ascii="仿宋" w:eastAsia="仿宋" w:hAnsi="仿宋" w:hint="eastAsia"/>
                <w:sz w:val="18"/>
                <w:szCs w:val="18"/>
              </w:rPr>
              <w:t>1.加强戒毒治疗质量管理，对医疗机构开展定期校验，对医疗机构的戒毒治疗活动加强监督，发现问题的要及时依法处理。加强对戒毒诊疗新技术、新项目的临床管理。2.加强信息化监管，要求医疗机构与卫生健康委管理平台对接，及时上传诊疗信息。3.加强对戒毒医疗的监督执法，根据相关管理规定，发现问题依法依规严肃处理。4.加强信用管理，将医疗机构许可、行政处罚、抽查检查结果等信息，纳入上海市公共信用信息服务平台，强化信用约束。5.加强社会监督，向社会公开医疗机构和医师、护士等相关许可、检查、行政处罚等信息，曝光典型案件，加强行业自律和社会监督。</w:t>
            </w:r>
          </w:p>
          <w:p w:rsidR="0000511C" w:rsidRPr="00122F93" w:rsidRDefault="0000511C" w:rsidP="00122F93">
            <w:pPr>
              <w:spacing w:line="220" w:lineRule="exact"/>
              <w:rPr>
                <w:rFonts w:ascii="仿宋" w:eastAsia="仿宋" w:hAnsi="仿宋" w:hint="eastAsia"/>
                <w:sz w:val="18"/>
                <w:szCs w:val="18"/>
              </w:rPr>
            </w:pPr>
          </w:p>
        </w:tc>
      </w:tr>
      <w:tr w:rsidR="0000511C" w:rsidRPr="007F2467" w:rsidTr="000E144A">
        <w:trPr>
          <w:trHeight w:val="1882"/>
        </w:trPr>
        <w:tc>
          <w:tcPr>
            <w:tcW w:w="483" w:type="dxa"/>
            <w:tcMar>
              <w:left w:w="0" w:type="dxa"/>
              <w:right w:w="0" w:type="dxa"/>
            </w:tcMar>
            <w:vAlign w:val="center"/>
          </w:tcPr>
          <w:p w:rsidR="0000511C" w:rsidRPr="007F2467" w:rsidRDefault="0000511C"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205</w:t>
            </w:r>
          </w:p>
        </w:tc>
        <w:tc>
          <w:tcPr>
            <w:tcW w:w="422" w:type="dxa"/>
            <w:tcMar>
              <w:left w:w="0" w:type="dxa"/>
              <w:right w:w="0" w:type="dxa"/>
            </w:tcMar>
            <w:vAlign w:val="center"/>
          </w:tcPr>
          <w:p w:rsidR="0000511C" w:rsidRPr="007F2467" w:rsidRDefault="0000511C" w:rsidP="000E144A">
            <w:pPr>
              <w:spacing w:line="220" w:lineRule="exact"/>
              <w:rPr>
                <w:rFonts w:ascii="仿宋" w:eastAsia="仿宋" w:hAnsi="仿宋" w:hint="eastAsia"/>
                <w:sz w:val="18"/>
                <w:szCs w:val="18"/>
              </w:rPr>
            </w:pPr>
            <w:r>
              <w:rPr>
                <w:rFonts w:ascii="仿宋" w:eastAsia="仿宋" w:hAnsi="仿宋" w:hint="eastAsia"/>
                <w:sz w:val="18"/>
                <w:szCs w:val="18"/>
              </w:rPr>
              <w:t>国家卫生健康委</w:t>
            </w:r>
          </w:p>
        </w:tc>
        <w:tc>
          <w:tcPr>
            <w:tcW w:w="598" w:type="dxa"/>
            <w:tcMar>
              <w:left w:w="0" w:type="dxa"/>
              <w:right w:w="0" w:type="dxa"/>
            </w:tcMar>
            <w:vAlign w:val="center"/>
          </w:tcPr>
          <w:p w:rsidR="0000511C" w:rsidRPr="007F2467" w:rsidRDefault="0000511C" w:rsidP="000E144A">
            <w:pPr>
              <w:spacing w:line="220" w:lineRule="exact"/>
              <w:rPr>
                <w:rFonts w:ascii="仿宋" w:eastAsia="仿宋" w:hAnsi="仿宋" w:hint="eastAsia"/>
                <w:sz w:val="18"/>
                <w:szCs w:val="18"/>
              </w:rPr>
            </w:pPr>
            <w:r>
              <w:rPr>
                <w:rFonts w:ascii="仿宋" w:eastAsia="仿宋" w:hAnsi="仿宋" w:hint="eastAsia"/>
                <w:sz w:val="18"/>
                <w:szCs w:val="18"/>
              </w:rPr>
              <w:t>计划生育技术服务机构设立许可</w:t>
            </w:r>
          </w:p>
        </w:tc>
        <w:tc>
          <w:tcPr>
            <w:tcW w:w="812" w:type="dxa"/>
            <w:tcMar>
              <w:left w:w="0" w:type="dxa"/>
              <w:right w:w="0" w:type="dxa"/>
            </w:tcMar>
            <w:vAlign w:val="center"/>
          </w:tcPr>
          <w:p w:rsidR="0000511C" w:rsidRPr="007F2467" w:rsidRDefault="0000511C" w:rsidP="000E144A">
            <w:pPr>
              <w:spacing w:line="220" w:lineRule="exact"/>
              <w:rPr>
                <w:rFonts w:ascii="仿宋" w:eastAsia="仿宋" w:hAnsi="仿宋" w:hint="eastAsia"/>
                <w:sz w:val="18"/>
                <w:szCs w:val="18"/>
              </w:rPr>
            </w:pPr>
            <w:r>
              <w:rPr>
                <w:rFonts w:ascii="仿宋" w:eastAsia="仿宋" w:hAnsi="仿宋" w:hint="eastAsia"/>
                <w:sz w:val="18"/>
                <w:szCs w:val="18"/>
              </w:rPr>
              <w:t>计划生育技术服务机构执业许可证</w:t>
            </w:r>
          </w:p>
        </w:tc>
        <w:tc>
          <w:tcPr>
            <w:tcW w:w="896" w:type="dxa"/>
            <w:tcMar>
              <w:left w:w="0" w:type="dxa"/>
              <w:right w:w="0" w:type="dxa"/>
            </w:tcMar>
            <w:vAlign w:val="center"/>
          </w:tcPr>
          <w:p w:rsidR="0000511C" w:rsidRPr="007F2467" w:rsidRDefault="0000511C" w:rsidP="000E144A">
            <w:pPr>
              <w:spacing w:line="220" w:lineRule="exact"/>
              <w:rPr>
                <w:rFonts w:ascii="仿宋" w:eastAsia="仿宋" w:hAnsi="仿宋" w:hint="eastAsia"/>
                <w:sz w:val="18"/>
                <w:szCs w:val="18"/>
              </w:rPr>
            </w:pPr>
            <w:r>
              <w:rPr>
                <w:rFonts w:ascii="仿宋" w:eastAsia="仿宋" w:hAnsi="仿宋" w:hint="eastAsia"/>
                <w:sz w:val="18"/>
                <w:szCs w:val="18"/>
              </w:rPr>
              <w:t>《计划生育技术服务管理条例》</w:t>
            </w:r>
          </w:p>
        </w:tc>
        <w:tc>
          <w:tcPr>
            <w:tcW w:w="714" w:type="dxa"/>
            <w:tcMar>
              <w:left w:w="0" w:type="dxa"/>
              <w:right w:w="0" w:type="dxa"/>
            </w:tcMar>
            <w:vAlign w:val="center"/>
          </w:tcPr>
          <w:p w:rsidR="0000511C" w:rsidRPr="007F2467" w:rsidRDefault="0000511C" w:rsidP="000E144A">
            <w:pPr>
              <w:spacing w:line="220" w:lineRule="exact"/>
              <w:rPr>
                <w:rFonts w:ascii="仿宋" w:eastAsia="仿宋" w:hAnsi="仿宋" w:hint="eastAsia"/>
                <w:sz w:val="18"/>
                <w:szCs w:val="18"/>
              </w:rPr>
            </w:pPr>
            <w:r>
              <w:rPr>
                <w:rFonts w:ascii="仿宋" w:eastAsia="仿宋" w:hAnsi="仿宋" w:hint="eastAsia"/>
                <w:sz w:val="18"/>
                <w:szCs w:val="18"/>
              </w:rPr>
              <w:t>市卫生健康委</w:t>
            </w:r>
          </w:p>
        </w:tc>
        <w:tc>
          <w:tcPr>
            <w:tcW w:w="504" w:type="dxa"/>
            <w:tcMar>
              <w:left w:w="0" w:type="dxa"/>
              <w:right w:w="0" w:type="dxa"/>
            </w:tcMar>
            <w:vAlign w:val="center"/>
          </w:tcPr>
          <w:p w:rsidR="0000511C" w:rsidRPr="007F2467" w:rsidRDefault="0000511C"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00511C" w:rsidRPr="007F2467" w:rsidRDefault="0000511C"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00511C" w:rsidRPr="007F2467" w:rsidRDefault="0000511C"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00511C" w:rsidRPr="007F2467" w:rsidRDefault="0000511C"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00511C" w:rsidRPr="007F2467" w:rsidRDefault="00122F93" w:rsidP="000E144A">
            <w:pPr>
              <w:spacing w:line="220" w:lineRule="exact"/>
              <w:rPr>
                <w:rFonts w:ascii="仿宋" w:eastAsia="仿宋" w:hAnsi="仿宋" w:hint="eastAsia"/>
                <w:sz w:val="18"/>
                <w:szCs w:val="18"/>
              </w:rPr>
            </w:pPr>
            <w:r w:rsidRPr="00122F93">
              <w:rPr>
                <w:rFonts w:ascii="仿宋" w:eastAsia="仿宋" w:hAnsi="仿宋" w:hint="eastAsia"/>
                <w:sz w:val="18"/>
                <w:szCs w:val="18"/>
              </w:rPr>
              <w:t>取消计划生育技术服务机构设置审查环节，有关机构直接申请办理执业许可。</w:t>
            </w:r>
          </w:p>
        </w:tc>
        <w:tc>
          <w:tcPr>
            <w:tcW w:w="4556" w:type="dxa"/>
            <w:tcMar>
              <w:left w:w="0" w:type="dxa"/>
              <w:right w:w="0" w:type="dxa"/>
            </w:tcMar>
            <w:vAlign w:val="center"/>
          </w:tcPr>
          <w:p w:rsidR="00122F93" w:rsidRPr="00122F93" w:rsidRDefault="00122F93" w:rsidP="00122F93">
            <w:pPr>
              <w:spacing w:line="220" w:lineRule="exact"/>
              <w:rPr>
                <w:rFonts w:ascii="仿宋" w:eastAsia="仿宋" w:hAnsi="仿宋"/>
                <w:sz w:val="18"/>
                <w:szCs w:val="18"/>
              </w:rPr>
            </w:pPr>
            <w:r w:rsidRPr="00122F93">
              <w:rPr>
                <w:rFonts w:ascii="仿宋" w:eastAsia="仿宋" w:hAnsi="仿宋" w:hint="eastAsia"/>
                <w:sz w:val="18"/>
                <w:szCs w:val="18"/>
              </w:rPr>
              <w:t>1.加强监督管理，发现违法违规行为要依法查处并公开结果。2.加强信用监管，将计划生育技术服务机构执业状况记入信用记录并向社会公布。3.依法及时处理投诉举报。</w:t>
            </w:r>
          </w:p>
          <w:p w:rsidR="0000511C" w:rsidRPr="007F2467" w:rsidRDefault="0000511C" w:rsidP="00122F93">
            <w:pPr>
              <w:spacing w:line="220" w:lineRule="exact"/>
              <w:rPr>
                <w:rFonts w:ascii="仿宋" w:eastAsia="仿宋" w:hAnsi="仿宋" w:hint="eastAsia"/>
                <w:sz w:val="18"/>
                <w:szCs w:val="18"/>
              </w:rPr>
            </w:pPr>
          </w:p>
        </w:tc>
      </w:tr>
      <w:tr w:rsidR="0000511C" w:rsidRPr="007F2467" w:rsidTr="000E144A">
        <w:trPr>
          <w:trHeight w:val="2164"/>
        </w:trPr>
        <w:tc>
          <w:tcPr>
            <w:tcW w:w="483" w:type="dxa"/>
            <w:tcMar>
              <w:left w:w="0" w:type="dxa"/>
              <w:right w:w="0" w:type="dxa"/>
            </w:tcMar>
            <w:vAlign w:val="center"/>
          </w:tcPr>
          <w:p w:rsidR="0000511C" w:rsidRPr="007F2467" w:rsidRDefault="0000511C"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206</w:t>
            </w:r>
          </w:p>
        </w:tc>
        <w:tc>
          <w:tcPr>
            <w:tcW w:w="422" w:type="dxa"/>
            <w:tcMar>
              <w:left w:w="0" w:type="dxa"/>
              <w:right w:w="0" w:type="dxa"/>
            </w:tcMar>
            <w:vAlign w:val="center"/>
          </w:tcPr>
          <w:p w:rsidR="0000511C" w:rsidRPr="007F2467" w:rsidRDefault="0000511C" w:rsidP="000E144A">
            <w:pPr>
              <w:spacing w:line="220" w:lineRule="exact"/>
              <w:rPr>
                <w:rFonts w:ascii="仿宋" w:eastAsia="仿宋" w:hAnsi="仿宋" w:hint="eastAsia"/>
                <w:sz w:val="18"/>
                <w:szCs w:val="18"/>
              </w:rPr>
            </w:pPr>
            <w:r>
              <w:rPr>
                <w:rFonts w:ascii="仿宋" w:eastAsia="仿宋" w:hAnsi="仿宋" w:hint="eastAsia"/>
                <w:sz w:val="18"/>
                <w:szCs w:val="18"/>
              </w:rPr>
              <w:t>国家卫生健康委</w:t>
            </w:r>
          </w:p>
        </w:tc>
        <w:tc>
          <w:tcPr>
            <w:tcW w:w="598" w:type="dxa"/>
            <w:tcMar>
              <w:left w:w="0" w:type="dxa"/>
              <w:right w:w="0" w:type="dxa"/>
            </w:tcMar>
            <w:vAlign w:val="center"/>
          </w:tcPr>
          <w:p w:rsidR="0000511C" w:rsidRPr="007F2467" w:rsidRDefault="0000511C" w:rsidP="000E144A">
            <w:pPr>
              <w:spacing w:line="220" w:lineRule="exact"/>
              <w:rPr>
                <w:rFonts w:ascii="仿宋" w:eastAsia="仿宋" w:hAnsi="仿宋" w:hint="eastAsia"/>
                <w:sz w:val="18"/>
                <w:szCs w:val="18"/>
              </w:rPr>
            </w:pPr>
            <w:r>
              <w:rPr>
                <w:rFonts w:ascii="仿宋" w:eastAsia="仿宋" w:hAnsi="仿宋" w:hint="eastAsia"/>
                <w:sz w:val="18"/>
                <w:szCs w:val="18"/>
              </w:rPr>
              <w:t>母婴保健专项技术服务许可</w:t>
            </w:r>
          </w:p>
        </w:tc>
        <w:tc>
          <w:tcPr>
            <w:tcW w:w="812" w:type="dxa"/>
            <w:tcMar>
              <w:left w:w="0" w:type="dxa"/>
              <w:right w:w="0" w:type="dxa"/>
            </w:tcMar>
            <w:vAlign w:val="center"/>
          </w:tcPr>
          <w:p w:rsidR="0000511C" w:rsidRPr="007F2467" w:rsidRDefault="0000511C" w:rsidP="000E144A">
            <w:pPr>
              <w:spacing w:line="220" w:lineRule="exact"/>
              <w:rPr>
                <w:rFonts w:ascii="仿宋" w:eastAsia="仿宋" w:hAnsi="仿宋" w:hint="eastAsia"/>
                <w:sz w:val="18"/>
                <w:szCs w:val="18"/>
              </w:rPr>
            </w:pPr>
            <w:r>
              <w:rPr>
                <w:rFonts w:ascii="仿宋" w:eastAsia="仿宋" w:hAnsi="仿宋" w:hint="eastAsia"/>
                <w:sz w:val="18"/>
                <w:szCs w:val="18"/>
              </w:rPr>
              <w:t>母婴保健技术服务执业许可证</w:t>
            </w:r>
          </w:p>
        </w:tc>
        <w:tc>
          <w:tcPr>
            <w:tcW w:w="896" w:type="dxa"/>
            <w:tcMar>
              <w:left w:w="0" w:type="dxa"/>
              <w:right w:w="0" w:type="dxa"/>
            </w:tcMar>
            <w:vAlign w:val="center"/>
          </w:tcPr>
          <w:p w:rsidR="0000511C" w:rsidRPr="007F2467" w:rsidRDefault="0000511C" w:rsidP="000E144A">
            <w:pPr>
              <w:spacing w:line="220" w:lineRule="exact"/>
              <w:rPr>
                <w:rFonts w:ascii="仿宋" w:eastAsia="仿宋" w:hAnsi="仿宋" w:hint="eastAsia"/>
                <w:sz w:val="18"/>
                <w:szCs w:val="18"/>
              </w:rPr>
            </w:pPr>
            <w:r>
              <w:rPr>
                <w:rFonts w:ascii="仿宋" w:eastAsia="仿宋" w:hAnsi="仿宋" w:hint="eastAsia"/>
                <w:sz w:val="18"/>
                <w:szCs w:val="18"/>
              </w:rPr>
              <w:t>《中华人民共和国母婴保健法》《中华人民共和国目镜保健法实施办法》</w:t>
            </w:r>
          </w:p>
        </w:tc>
        <w:tc>
          <w:tcPr>
            <w:tcW w:w="714" w:type="dxa"/>
            <w:tcMar>
              <w:left w:w="0" w:type="dxa"/>
              <w:right w:w="0" w:type="dxa"/>
            </w:tcMar>
            <w:vAlign w:val="center"/>
          </w:tcPr>
          <w:p w:rsidR="0000511C" w:rsidRPr="007F2467" w:rsidRDefault="0000511C" w:rsidP="000E144A">
            <w:pPr>
              <w:spacing w:line="220" w:lineRule="exact"/>
              <w:rPr>
                <w:rFonts w:ascii="仿宋" w:eastAsia="仿宋" w:hAnsi="仿宋" w:hint="eastAsia"/>
                <w:sz w:val="18"/>
                <w:szCs w:val="18"/>
              </w:rPr>
            </w:pPr>
            <w:r>
              <w:rPr>
                <w:rFonts w:ascii="仿宋" w:eastAsia="仿宋" w:hAnsi="仿宋" w:hint="eastAsia"/>
                <w:sz w:val="18"/>
                <w:szCs w:val="18"/>
              </w:rPr>
              <w:t>市、区卫生健康部门</w:t>
            </w:r>
          </w:p>
        </w:tc>
        <w:tc>
          <w:tcPr>
            <w:tcW w:w="504" w:type="dxa"/>
            <w:tcMar>
              <w:left w:w="0" w:type="dxa"/>
              <w:right w:w="0" w:type="dxa"/>
            </w:tcMar>
            <w:vAlign w:val="center"/>
          </w:tcPr>
          <w:p w:rsidR="0000511C" w:rsidRPr="007F2467" w:rsidRDefault="0000511C"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00511C" w:rsidRPr="007F2467" w:rsidRDefault="0000511C"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00511C" w:rsidRPr="007F2467" w:rsidRDefault="0000511C"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00511C" w:rsidRPr="007F2467" w:rsidRDefault="0000511C"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00511C" w:rsidRPr="007F2467" w:rsidRDefault="00122F93" w:rsidP="000E144A">
            <w:pPr>
              <w:spacing w:line="220" w:lineRule="exact"/>
              <w:rPr>
                <w:rFonts w:ascii="仿宋" w:eastAsia="仿宋" w:hAnsi="仿宋" w:hint="eastAsia"/>
                <w:sz w:val="18"/>
                <w:szCs w:val="18"/>
              </w:rPr>
            </w:pPr>
            <w:r w:rsidRPr="00122F93">
              <w:rPr>
                <w:rFonts w:ascii="仿宋" w:eastAsia="仿宋" w:hAnsi="仿宋" w:hint="eastAsia"/>
                <w:sz w:val="18"/>
                <w:szCs w:val="18"/>
              </w:rPr>
              <w:t>1.将母婴保健技术服务执业许可证3年有效期满需重新办理审批手续，改为每3年1次对母婴保健专项技术服务机构进行校验。2.可调取电子证照的，免交对应材料。3.将审批时限由20个工作日压减至15个工作曰。</w:t>
            </w:r>
          </w:p>
        </w:tc>
        <w:tc>
          <w:tcPr>
            <w:tcW w:w="4556" w:type="dxa"/>
            <w:tcMar>
              <w:left w:w="0" w:type="dxa"/>
              <w:right w:w="0" w:type="dxa"/>
            </w:tcMar>
            <w:vAlign w:val="center"/>
          </w:tcPr>
          <w:p w:rsidR="00122F93" w:rsidRPr="00122F93" w:rsidRDefault="00122F93" w:rsidP="00122F93">
            <w:pPr>
              <w:spacing w:line="220" w:lineRule="exact"/>
              <w:rPr>
                <w:rFonts w:ascii="仿宋" w:eastAsia="仿宋" w:hAnsi="仿宋"/>
                <w:sz w:val="18"/>
                <w:szCs w:val="18"/>
              </w:rPr>
            </w:pPr>
            <w:r w:rsidRPr="00122F93">
              <w:rPr>
                <w:rFonts w:ascii="仿宋" w:eastAsia="仿宋" w:hAnsi="仿宋" w:hint="eastAsia"/>
                <w:sz w:val="18"/>
                <w:szCs w:val="18"/>
              </w:rPr>
              <w:t>1.加强母婴保健专项技术质量控制。2.开展“双随机、</w:t>
            </w:r>
            <w:proofErr w:type="gramStart"/>
            <w:r w:rsidRPr="00122F93">
              <w:rPr>
                <w:rFonts w:ascii="仿宋" w:eastAsia="仿宋" w:hAnsi="仿宋" w:hint="eastAsia"/>
                <w:sz w:val="18"/>
                <w:szCs w:val="18"/>
              </w:rPr>
              <w:t>一</w:t>
            </w:r>
            <w:proofErr w:type="gramEnd"/>
            <w:r w:rsidRPr="00122F93">
              <w:rPr>
                <w:rFonts w:ascii="仿宋" w:eastAsia="仿宋" w:hAnsi="仿宋" w:hint="eastAsia"/>
                <w:sz w:val="18"/>
                <w:szCs w:val="18"/>
              </w:rPr>
              <w:t>公开”监管，发现违法违规行为要依法查处并公开结果。3.加强信用监管，向社会公布母婴保健专项技术服务机构信用状况。4.依法及时处理投诉举报5.加强母婴保健专项技术服务行业自律。</w:t>
            </w:r>
          </w:p>
          <w:p w:rsidR="0000511C" w:rsidRPr="00122F93" w:rsidRDefault="0000511C" w:rsidP="00122F93">
            <w:pPr>
              <w:spacing w:line="220" w:lineRule="exact"/>
              <w:rPr>
                <w:rFonts w:ascii="仿宋" w:eastAsia="仿宋" w:hAnsi="仿宋" w:hint="eastAsia"/>
                <w:sz w:val="18"/>
                <w:szCs w:val="18"/>
              </w:rPr>
            </w:pPr>
          </w:p>
        </w:tc>
      </w:tr>
    </w:tbl>
    <w:p w:rsidR="00FA1D51" w:rsidRDefault="00FA1D51" w:rsidP="003744C0">
      <w:pPr>
        <w:spacing w:line="220" w:lineRule="exact"/>
        <w:rPr>
          <w:rFonts w:ascii="仿宋" w:eastAsia="仿宋" w:hAnsi="仿宋" w:hint="eastAsia"/>
          <w:sz w:val="18"/>
          <w:szCs w:val="18"/>
        </w:rPr>
      </w:pPr>
    </w:p>
    <w:p w:rsidR="00122F93" w:rsidRDefault="00122F93"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122F93" w:rsidRPr="007F2467" w:rsidTr="000E144A">
        <w:trPr>
          <w:trHeight w:val="313"/>
        </w:trPr>
        <w:tc>
          <w:tcPr>
            <w:tcW w:w="483" w:type="dxa"/>
            <w:vMerge w:val="restart"/>
            <w:tcMar>
              <w:left w:w="0" w:type="dxa"/>
              <w:right w:w="0" w:type="dxa"/>
            </w:tcMar>
            <w:vAlign w:val="center"/>
          </w:tcPr>
          <w:p w:rsidR="00122F93" w:rsidRDefault="00122F93"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122F93" w:rsidRPr="007F2467" w:rsidRDefault="00122F93"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122F93" w:rsidRPr="007F2467" w:rsidRDefault="00122F93"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122F93" w:rsidRPr="007F2467" w:rsidRDefault="00122F93"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122F93" w:rsidRPr="007F2467" w:rsidRDefault="00122F93"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122F93" w:rsidRPr="007F2467" w:rsidRDefault="00122F93"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122F93" w:rsidRPr="007F2467" w:rsidRDefault="00122F93"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122F93" w:rsidRPr="007F2467" w:rsidRDefault="00122F93"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122F93" w:rsidRPr="007F2467" w:rsidRDefault="00122F93"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122F93" w:rsidRPr="007F2467" w:rsidRDefault="00122F93"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122F93" w:rsidRPr="007F2467" w:rsidRDefault="00122F93"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122F93" w:rsidRPr="007F2467" w:rsidTr="000E144A">
        <w:trPr>
          <w:trHeight w:val="312"/>
        </w:trPr>
        <w:tc>
          <w:tcPr>
            <w:tcW w:w="483" w:type="dxa"/>
            <w:vMerge/>
            <w:tcMar>
              <w:left w:w="0" w:type="dxa"/>
              <w:right w:w="0" w:type="dxa"/>
            </w:tcMar>
          </w:tcPr>
          <w:p w:rsidR="00122F93" w:rsidRPr="007F2467" w:rsidRDefault="00122F93" w:rsidP="000E144A">
            <w:pPr>
              <w:spacing w:line="220" w:lineRule="exact"/>
              <w:rPr>
                <w:rFonts w:ascii="幼圆" w:eastAsia="幼圆" w:hAnsi="黑体" w:hint="eastAsia"/>
                <w:b/>
                <w:sz w:val="18"/>
                <w:szCs w:val="18"/>
              </w:rPr>
            </w:pPr>
          </w:p>
        </w:tc>
        <w:tc>
          <w:tcPr>
            <w:tcW w:w="422" w:type="dxa"/>
            <w:vMerge/>
            <w:tcMar>
              <w:left w:w="0" w:type="dxa"/>
              <w:right w:w="0" w:type="dxa"/>
            </w:tcMar>
          </w:tcPr>
          <w:p w:rsidR="00122F93" w:rsidRPr="007F2467" w:rsidRDefault="00122F93" w:rsidP="000E144A">
            <w:pPr>
              <w:spacing w:line="220" w:lineRule="exact"/>
              <w:jc w:val="center"/>
              <w:rPr>
                <w:rFonts w:ascii="幼圆" w:eastAsia="幼圆" w:hAnsi="黑体" w:hint="eastAsia"/>
                <w:b/>
                <w:sz w:val="18"/>
                <w:szCs w:val="18"/>
              </w:rPr>
            </w:pPr>
          </w:p>
        </w:tc>
        <w:tc>
          <w:tcPr>
            <w:tcW w:w="598" w:type="dxa"/>
            <w:vMerge/>
            <w:tcMar>
              <w:left w:w="0" w:type="dxa"/>
              <w:right w:w="0" w:type="dxa"/>
            </w:tcMar>
          </w:tcPr>
          <w:p w:rsidR="00122F93" w:rsidRPr="007F2467" w:rsidRDefault="00122F93" w:rsidP="000E144A">
            <w:pPr>
              <w:spacing w:line="220" w:lineRule="exact"/>
              <w:jc w:val="center"/>
              <w:rPr>
                <w:rFonts w:ascii="幼圆" w:eastAsia="幼圆" w:hAnsi="黑体" w:hint="eastAsia"/>
                <w:b/>
                <w:sz w:val="18"/>
                <w:szCs w:val="18"/>
              </w:rPr>
            </w:pPr>
          </w:p>
        </w:tc>
        <w:tc>
          <w:tcPr>
            <w:tcW w:w="812" w:type="dxa"/>
            <w:vMerge/>
            <w:tcMar>
              <w:left w:w="0" w:type="dxa"/>
              <w:right w:w="0" w:type="dxa"/>
            </w:tcMar>
          </w:tcPr>
          <w:p w:rsidR="00122F93" w:rsidRPr="007F2467" w:rsidRDefault="00122F93" w:rsidP="000E144A">
            <w:pPr>
              <w:spacing w:line="220" w:lineRule="exact"/>
              <w:jc w:val="center"/>
              <w:rPr>
                <w:rFonts w:ascii="幼圆" w:eastAsia="幼圆" w:hAnsi="黑体" w:hint="eastAsia"/>
                <w:b/>
                <w:sz w:val="18"/>
                <w:szCs w:val="18"/>
              </w:rPr>
            </w:pPr>
          </w:p>
        </w:tc>
        <w:tc>
          <w:tcPr>
            <w:tcW w:w="896" w:type="dxa"/>
            <w:vMerge/>
            <w:tcMar>
              <w:left w:w="0" w:type="dxa"/>
              <w:right w:w="0" w:type="dxa"/>
            </w:tcMar>
          </w:tcPr>
          <w:p w:rsidR="00122F93" w:rsidRPr="007F2467" w:rsidRDefault="00122F93" w:rsidP="000E144A">
            <w:pPr>
              <w:spacing w:line="220" w:lineRule="exact"/>
              <w:jc w:val="center"/>
              <w:rPr>
                <w:rFonts w:ascii="幼圆" w:eastAsia="幼圆" w:hAnsi="黑体" w:hint="eastAsia"/>
                <w:b/>
                <w:sz w:val="18"/>
                <w:szCs w:val="18"/>
              </w:rPr>
            </w:pPr>
          </w:p>
        </w:tc>
        <w:tc>
          <w:tcPr>
            <w:tcW w:w="714" w:type="dxa"/>
            <w:vMerge/>
            <w:tcMar>
              <w:left w:w="0" w:type="dxa"/>
              <w:right w:w="0" w:type="dxa"/>
            </w:tcMar>
          </w:tcPr>
          <w:p w:rsidR="00122F93" w:rsidRPr="007F2467" w:rsidRDefault="00122F93" w:rsidP="000E144A">
            <w:pPr>
              <w:spacing w:line="220" w:lineRule="exact"/>
              <w:jc w:val="center"/>
              <w:rPr>
                <w:rFonts w:ascii="幼圆" w:eastAsia="幼圆" w:hAnsi="黑体" w:hint="eastAsia"/>
                <w:b/>
                <w:sz w:val="18"/>
                <w:szCs w:val="18"/>
              </w:rPr>
            </w:pPr>
          </w:p>
        </w:tc>
        <w:tc>
          <w:tcPr>
            <w:tcW w:w="504" w:type="dxa"/>
            <w:tcMar>
              <w:left w:w="0" w:type="dxa"/>
              <w:right w:w="0" w:type="dxa"/>
            </w:tcMar>
          </w:tcPr>
          <w:p w:rsidR="00122F93" w:rsidRPr="007F2467" w:rsidRDefault="00122F93"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122F93" w:rsidRPr="007F2467" w:rsidRDefault="00122F93"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122F93" w:rsidRPr="007F2467" w:rsidRDefault="00122F93"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122F93" w:rsidRPr="007F2467" w:rsidRDefault="00122F93"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122F93" w:rsidRPr="007F2467" w:rsidRDefault="00122F93" w:rsidP="000E144A">
            <w:pPr>
              <w:spacing w:line="220" w:lineRule="exact"/>
              <w:rPr>
                <w:rFonts w:ascii="幼圆" w:eastAsia="幼圆" w:hAnsi="黑体" w:hint="eastAsia"/>
                <w:b/>
                <w:sz w:val="18"/>
                <w:szCs w:val="18"/>
              </w:rPr>
            </w:pPr>
          </w:p>
        </w:tc>
        <w:tc>
          <w:tcPr>
            <w:tcW w:w="4556" w:type="dxa"/>
            <w:vMerge/>
            <w:tcMar>
              <w:left w:w="0" w:type="dxa"/>
              <w:right w:w="0" w:type="dxa"/>
            </w:tcMar>
          </w:tcPr>
          <w:p w:rsidR="00122F93" w:rsidRPr="007F2467" w:rsidRDefault="00122F93" w:rsidP="000E144A">
            <w:pPr>
              <w:spacing w:line="220" w:lineRule="exact"/>
              <w:rPr>
                <w:rFonts w:ascii="幼圆" w:eastAsia="幼圆" w:hAnsi="黑体" w:hint="eastAsia"/>
                <w:b/>
                <w:sz w:val="18"/>
                <w:szCs w:val="18"/>
              </w:rPr>
            </w:pPr>
          </w:p>
        </w:tc>
      </w:tr>
      <w:tr w:rsidR="00122F93" w:rsidRPr="007F2467" w:rsidTr="000E144A">
        <w:trPr>
          <w:trHeight w:val="2207"/>
        </w:trPr>
        <w:tc>
          <w:tcPr>
            <w:tcW w:w="483" w:type="dxa"/>
            <w:tcMar>
              <w:left w:w="0" w:type="dxa"/>
              <w:right w:w="0" w:type="dxa"/>
            </w:tcMar>
            <w:vAlign w:val="center"/>
          </w:tcPr>
          <w:p w:rsidR="00122F93" w:rsidRPr="007F2467" w:rsidRDefault="00034290"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207</w:t>
            </w:r>
          </w:p>
        </w:tc>
        <w:tc>
          <w:tcPr>
            <w:tcW w:w="422" w:type="dxa"/>
            <w:tcMar>
              <w:left w:w="0" w:type="dxa"/>
              <w:right w:w="0" w:type="dxa"/>
            </w:tcMar>
            <w:vAlign w:val="center"/>
          </w:tcPr>
          <w:p w:rsidR="00122F93" w:rsidRPr="007F2467" w:rsidRDefault="00034290" w:rsidP="000E144A">
            <w:pPr>
              <w:spacing w:line="220" w:lineRule="exact"/>
              <w:rPr>
                <w:rFonts w:ascii="仿宋" w:eastAsia="仿宋" w:hAnsi="仿宋" w:hint="eastAsia"/>
                <w:sz w:val="18"/>
                <w:szCs w:val="18"/>
              </w:rPr>
            </w:pPr>
            <w:r>
              <w:rPr>
                <w:rFonts w:ascii="仿宋" w:eastAsia="仿宋" w:hAnsi="仿宋" w:hint="eastAsia"/>
                <w:sz w:val="18"/>
                <w:szCs w:val="18"/>
              </w:rPr>
              <w:t>国家卫生健康委</w:t>
            </w:r>
          </w:p>
        </w:tc>
        <w:tc>
          <w:tcPr>
            <w:tcW w:w="598" w:type="dxa"/>
            <w:tcMar>
              <w:left w:w="0" w:type="dxa"/>
              <w:right w:w="0" w:type="dxa"/>
            </w:tcMar>
            <w:vAlign w:val="center"/>
          </w:tcPr>
          <w:p w:rsidR="00122F93" w:rsidRPr="007F2467" w:rsidRDefault="00034290" w:rsidP="000E144A">
            <w:pPr>
              <w:spacing w:line="220" w:lineRule="exact"/>
              <w:rPr>
                <w:rFonts w:ascii="仿宋" w:eastAsia="仿宋" w:hAnsi="仿宋" w:hint="eastAsia"/>
                <w:sz w:val="18"/>
                <w:szCs w:val="18"/>
              </w:rPr>
            </w:pPr>
            <w:r>
              <w:rPr>
                <w:rFonts w:ascii="仿宋" w:eastAsia="仿宋" w:hAnsi="仿宋" w:hint="eastAsia"/>
                <w:sz w:val="18"/>
                <w:szCs w:val="18"/>
              </w:rPr>
              <w:t>医疗机构开展人类辅助生殖技术许可</w:t>
            </w:r>
          </w:p>
        </w:tc>
        <w:tc>
          <w:tcPr>
            <w:tcW w:w="812" w:type="dxa"/>
            <w:tcMar>
              <w:left w:w="0" w:type="dxa"/>
              <w:right w:w="0" w:type="dxa"/>
            </w:tcMar>
            <w:vAlign w:val="center"/>
          </w:tcPr>
          <w:p w:rsidR="00122F93" w:rsidRPr="007F2467" w:rsidRDefault="00034290" w:rsidP="000E144A">
            <w:pPr>
              <w:spacing w:line="220" w:lineRule="exact"/>
              <w:rPr>
                <w:rFonts w:ascii="仿宋" w:eastAsia="仿宋" w:hAnsi="仿宋" w:hint="eastAsia"/>
                <w:sz w:val="18"/>
                <w:szCs w:val="18"/>
              </w:rPr>
            </w:pPr>
            <w:r>
              <w:rPr>
                <w:rFonts w:ascii="仿宋" w:eastAsia="仿宋" w:hAnsi="仿宋" w:hint="eastAsia"/>
                <w:sz w:val="18"/>
                <w:szCs w:val="18"/>
              </w:rPr>
              <w:t>医疗机构开展人类辅助生殖技术批准证书</w:t>
            </w:r>
          </w:p>
        </w:tc>
        <w:tc>
          <w:tcPr>
            <w:tcW w:w="896" w:type="dxa"/>
            <w:tcMar>
              <w:left w:w="0" w:type="dxa"/>
              <w:right w:w="0" w:type="dxa"/>
            </w:tcMar>
            <w:vAlign w:val="center"/>
          </w:tcPr>
          <w:p w:rsidR="00122F93" w:rsidRPr="007F2467" w:rsidRDefault="00034290" w:rsidP="000E144A">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《国务院对确需保留的行政审批项目设定行政许可的决定》《计划生育技术服务管理条例》</w:t>
            </w:r>
          </w:p>
        </w:tc>
        <w:tc>
          <w:tcPr>
            <w:tcW w:w="714" w:type="dxa"/>
            <w:tcMar>
              <w:left w:w="0" w:type="dxa"/>
              <w:right w:w="0" w:type="dxa"/>
            </w:tcMar>
            <w:vAlign w:val="center"/>
          </w:tcPr>
          <w:p w:rsidR="00122F93" w:rsidRPr="007F2467" w:rsidRDefault="00034290" w:rsidP="000E144A">
            <w:pPr>
              <w:spacing w:line="220" w:lineRule="exact"/>
              <w:rPr>
                <w:rFonts w:ascii="仿宋" w:eastAsia="仿宋" w:hAnsi="仿宋" w:hint="eastAsia"/>
                <w:sz w:val="18"/>
                <w:szCs w:val="18"/>
              </w:rPr>
            </w:pPr>
            <w:r>
              <w:rPr>
                <w:rFonts w:ascii="仿宋" w:eastAsia="仿宋" w:hAnsi="仿宋" w:hint="eastAsia"/>
                <w:sz w:val="18"/>
                <w:szCs w:val="18"/>
              </w:rPr>
              <w:t>市卫生健康委</w:t>
            </w:r>
          </w:p>
        </w:tc>
        <w:tc>
          <w:tcPr>
            <w:tcW w:w="504" w:type="dxa"/>
            <w:tcMar>
              <w:left w:w="0" w:type="dxa"/>
              <w:right w:w="0" w:type="dxa"/>
            </w:tcMar>
            <w:vAlign w:val="center"/>
          </w:tcPr>
          <w:p w:rsidR="00122F93" w:rsidRPr="007F2467" w:rsidRDefault="00122F93"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122F93" w:rsidRPr="007F2467" w:rsidRDefault="00122F93"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122F93" w:rsidRPr="007F2467" w:rsidRDefault="00122F93"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122F93" w:rsidRPr="007F2467" w:rsidRDefault="00122F93"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122F93" w:rsidRPr="00B8291E" w:rsidRDefault="006D0F6C" w:rsidP="00B8291E">
            <w:pPr>
              <w:spacing w:line="220" w:lineRule="exact"/>
              <w:rPr>
                <w:rFonts w:ascii="仿宋" w:eastAsia="仿宋" w:hAnsi="仿宋" w:hint="eastAsia"/>
                <w:sz w:val="18"/>
                <w:szCs w:val="18"/>
              </w:rPr>
            </w:pPr>
            <w:r w:rsidRPr="00B8291E">
              <w:rPr>
                <w:rFonts w:ascii="仿宋" w:eastAsia="仿宋" w:hAnsi="仿宋" w:hint="eastAsia"/>
                <w:sz w:val="18"/>
                <w:szCs w:val="18"/>
              </w:rPr>
              <w:t>1.每半年1次向社会公布人类辅助生殖技术配置规划及全国已取得人类辅助生殖技术许可的医疗机构名单，并在接到新的申请后1个月内向社会公开申请机构信息。2.可调取电子证照的，免交对应材料。3将审批时限由20个工作日压减至15个工作日。</w:t>
            </w:r>
          </w:p>
          <w:p w:rsidR="006D0F6C" w:rsidRPr="00B8291E" w:rsidRDefault="006D0F6C" w:rsidP="00B8291E">
            <w:pPr>
              <w:spacing w:line="220" w:lineRule="exact"/>
              <w:rPr>
                <w:rFonts w:ascii="仿宋" w:eastAsia="仿宋" w:hAnsi="仿宋" w:hint="eastAsia"/>
                <w:sz w:val="18"/>
                <w:szCs w:val="18"/>
              </w:rPr>
            </w:pPr>
          </w:p>
        </w:tc>
        <w:tc>
          <w:tcPr>
            <w:tcW w:w="4556" w:type="dxa"/>
            <w:tcMar>
              <w:left w:w="0" w:type="dxa"/>
              <w:right w:w="0" w:type="dxa"/>
            </w:tcMar>
            <w:vAlign w:val="center"/>
          </w:tcPr>
          <w:p w:rsidR="006D0F6C" w:rsidRPr="00B8291E" w:rsidRDefault="006D0F6C" w:rsidP="00B8291E">
            <w:pPr>
              <w:spacing w:line="220" w:lineRule="exact"/>
              <w:rPr>
                <w:rFonts w:ascii="仿宋" w:eastAsia="仿宋" w:hAnsi="仿宋"/>
                <w:sz w:val="18"/>
                <w:szCs w:val="18"/>
              </w:rPr>
            </w:pPr>
            <w:r w:rsidRPr="00B8291E">
              <w:rPr>
                <w:rFonts w:ascii="仿宋" w:eastAsia="仿宋" w:hAnsi="仿宋" w:hint="eastAsia"/>
                <w:sz w:val="18"/>
                <w:szCs w:val="18"/>
              </w:rPr>
              <w:t>1.完善有关信息系统，及时更新公布人类辅助生殖技术机构相关信息。2.制定质量控制标准，建立健全质量控制体系。3.开展“双随机、</w:t>
            </w:r>
            <w:proofErr w:type="gramStart"/>
            <w:r w:rsidRPr="00B8291E">
              <w:rPr>
                <w:rFonts w:ascii="仿宋" w:eastAsia="仿宋" w:hAnsi="仿宋" w:hint="eastAsia"/>
                <w:sz w:val="18"/>
                <w:szCs w:val="18"/>
              </w:rPr>
              <w:t>一</w:t>
            </w:r>
            <w:proofErr w:type="gramEnd"/>
            <w:r w:rsidRPr="00B8291E">
              <w:rPr>
                <w:rFonts w:ascii="仿宋" w:eastAsia="仿宋" w:hAnsi="仿宋" w:hint="eastAsia"/>
                <w:sz w:val="18"/>
                <w:szCs w:val="18"/>
              </w:rPr>
              <w:t>公开”监管，发现违法违规行为要依法查处并公开结果。4.加强行业自律和社会监督。5.依法及时处理投诉举报。</w:t>
            </w:r>
          </w:p>
          <w:p w:rsidR="00122F93" w:rsidRPr="006D0F6C" w:rsidRDefault="00122F93" w:rsidP="00B8291E">
            <w:pPr>
              <w:spacing w:line="220" w:lineRule="exact"/>
              <w:rPr>
                <w:rFonts w:ascii="仿宋" w:eastAsia="仿宋" w:hAnsi="仿宋" w:hint="eastAsia"/>
                <w:sz w:val="18"/>
                <w:szCs w:val="18"/>
              </w:rPr>
            </w:pPr>
          </w:p>
        </w:tc>
      </w:tr>
      <w:tr w:rsidR="00122F93" w:rsidRPr="007F2467" w:rsidTr="000E144A">
        <w:trPr>
          <w:trHeight w:val="1882"/>
        </w:trPr>
        <w:tc>
          <w:tcPr>
            <w:tcW w:w="483" w:type="dxa"/>
            <w:tcMar>
              <w:left w:w="0" w:type="dxa"/>
              <w:right w:w="0" w:type="dxa"/>
            </w:tcMar>
            <w:vAlign w:val="center"/>
          </w:tcPr>
          <w:p w:rsidR="00122F93" w:rsidRPr="007F2467" w:rsidRDefault="00034290"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208</w:t>
            </w:r>
          </w:p>
        </w:tc>
        <w:tc>
          <w:tcPr>
            <w:tcW w:w="422" w:type="dxa"/>
            <w:tcMar>
              <w:left w:w="0" w:type="dxa"/>
              <w:right w:w="0" w:type="dxa"/>
            </w:tcMar>
            <w:vAlign w:val="center"/>
          </w:tcPr>
          <w:p w:rsidR="00122F93" w:rsidRPr="007F2467" w:rsidRDefault="00034290" w:rsidP="000E144A">
            <w:pPr>
              <w:spacing w:line="220" w:lineRule="exact"/>
              <w:rPr>
                <w:rFonts w:ascii="仿宋" w:eastAsia="仿宋" w:hAnsi="仿宋" w:hint="eastAsia"/>
                <w:sz w:val="18"/>
                <w:szCs w:val="18"/>
              </w:rPr>
            </w:pPr>
            <w:r>
              <w:rPr>
                <w:rFonts w:ascii="仿宋" w:eastAsia="仿宋" w:hAnsi="仿宋" w:hint="eastAsia"/>
                <w:sz w:val="18"/>
                <w:szCs w:val="18"/>
              </w:rPr>
              <w:t>国家卫生健康委</w:t>
            </w:r>
          </w:p>
        </w:tc>
        <w:tc>
          <w:tcPr>
            <w:tcW w:w="598" w:type="dxa"/>
            <w:tcMar>
              <w:left w:w="0" w:type="dxa"/>
              <w:right w:w="0" w:type="dxa"/>
            </w:tcMar>
            <w:vAlign w:val="center"/>
          </w:tcPr>
          <w:p w:rsidR="00122F93" w:rsidRPr="007F2467" w:rsidRDefault="005F1420" w:rsidP="000E144A">
            <w:pPr>
              <w:spacing w:line="220" w:lineRule="exact"/>
              <w:rPr>
                <w:rFonts w:ascii="仿宋" w:eastAsia="仿宋" w:hAnsi="仿宋" w:hint="eastAsia"/>
                <w:sz w:val="18"/>
                <w:szCs w:val="18"/>
              </w:rPr>
            </w:pPr>
            <w:r>
              <w:rPr>
                <w:rFonts w:ascii="仿宋" w:eastAsia="仿宋" w:hAnsi="仿宋" w:hint="eastAsia"/>
                <w:sz w:val="18"/>
                <w:szCs w:val="18"/>
              </w:rPr>
              <w:t>医疗机构人体器官移植执</w:t>
            </w:r>
            <w:r w:rsidR="00034290">
              <w:rPr>
                <w:rFonts w:ascii="仿宋" w:eastAsia="仿宋" w:hAnsi="仿宋" w:hint="eastAsia"/>
                <w:sz w:val="18"/>
                <w:szCs w:val="18"/>
              </w:rPr>
              <w:t>业资格认定审批</w:t>
            </w:r>
          </w:p>
        </w:tc>
        <w:tc>
          <w:tcPr>
            <w:tcW w:w="812" w:type="dxa"/>
            <w:tcMar>
              <w:left w:w="0" w:type="dxa"/>
              <w:right w:w="0" w:type="dxa"/>
            </w:tcMar>
            <w:vAlign w:val="center"/>
          </w:tcPr>
          <w:p w:rsidR="00122F93" w:rsidRPr="007F2467" w:rsidRDefault="00034290" w:rsidP="000E144A">
            <w:pPr>
              <w:spacing w:line="220" w:lineRule="exact"/>
              <w:rPr>
                <w:rFonts w:ascii="仿宋" w:eastAsia="仿宋" w:hAnsi="仿宋" w:hint="eastAsia"/>
                <w:sz w:val="18"/>
                <w:szCs w:val="18"/>
              </w:rPr>
            </w:pPr>
            <w:r>
              <w:rPr>
                <w:rFonts w:ascii="仿宋" w:eastAsia="仿宋" w:hAnsi="仿宋" w:hint="eastAsia"/>
                <w:sz w:val="18"/>
                <w:szCs w:val="18"/>
              </w:rPr>
              <w:t>医疗机构执业许可证（人体器官移植诊疗科目登记）</w:t>
            </w:r>
          </w:p>
        </w:tc>
        <w:tc>
          <w:tcPr>
            <w:tcW w:w="896" w:type="dxa"/>
            <w:tcMar>
              <w:left w:w="0" w:type="dxa"/>
              <w:right w:w="0" w:type="dxa"/>
            </w:tcMar>
            <w:vAlign w:val="center"/>
          </w:tcPr>
          <w:p w:rsidR="00122F93" w:rsidRPr="007F2467" w:rsidRDefault="00034290" w:rsidP="000E144A">
            <w:pPr>
              <w:spacing w:line="220" w:lineRule="exact"/>
              <w:rPr>
                <w:rFonts w:ascii="仿宋" w:eastAsia="仿宋" w:hAnsi="仿宋" w:hint="eastAsia"/>
                <w:sz w:val="18"/>
                <w:szCs w:val="18"/>
              </w:rPr>
            </w:pPr>
            <w:r>
              <w:rPr>
                <w:rFonts w:ascii="仿宋" w:eastAsia="仿宋" w:hAnsi="仿宋" w:hint="eastAsia"/>
                <w:sz w:val="18"/>
                <w:szCs w:val="18"/>
              </w:rPr>
              <w:t>《人体器官移植条例》</w:t>
            </w:r>
          </w:p>
        </w:tc>
        <w:tc>
          <w:tcPr>
            <w:tcW w:w="714" w:type="dxa"/>
            <w:tcMar>
              <w:left w:w="0" w:type="dxa"/>
              <w:right w:w="0" w:type="dxa"/>
            </w:tcMar>
            <w:vAlign w:val="center"/>
          </w:tcPr>
          <w:p w:rsidR="00122F93" w:rsidRPr="007F2467" w:rsidRDefault="00034290" w:rsidP="000E144A">
            <w:pPr>
              <w:spacing w:line="220" w:lineRule="exact"/>
              <w:rPr>
                <w:rFonts w:ascii="仿宋" w:eastAsia="仿宋" w:hAnsi="仿宋" w:hint="eastAsia"/>
                <w:sz w:val="18"/>
                <w:szCs w:val="18"/>
              </w:rPr>
            </w:pPr>
            <w:r>
              <w:rPr>
                <w:rFonts w:ascii="仿宋" w:eastAsia="仿宋" w:hAnsi="仿宋" w:hint="eastAsia"/>
                <w:sz w:val="18"/>
                <w:szCs w:val="18"/>
              </w:rPr>
              <w:t>市卫生健康委</w:t>
            </w:r>
          </w:p>
        </w:tc>
        <w:tc>
          <w:tcPr>
            <w:tcW w:w="504" w:type="dxa"/>
            <w:tcMar>
              <w:left w:w="0" w:type="dxa"/>
              <w:right w:w="0" w:type="dxa"/>
            </w:tcMar>
            <w:vAlign w:val="center"/>
          </w:tcPr>
          <w:p w:rsidR="00122F93" w:rsidRPr="007F2467" w:rsidRDefault="00122F93"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122F93" w:rsidRPr="007F2467" w:rsidRDefault="00122F93"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122F93" w:rsidRPr="007F2467" w:rsidRDefault="00122F93"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122F93" w:rsidRPr="007F2467" w:rsidRDefault="00122F93"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B8291E" w:rsidRPr="00B8291E" w:rsidRDefault="00B8291E" w:rsidP="00B8291E">
            <w:pPr>
              <w:spacing w:line="220" w:lineRule="exact"/>
              <w:rPr>
                <w:rFonts w:ascii="仿宋" w:eastAsia="仿宋" w:hAnsi="仿宋"/>
                <w:sz w:val="18"/>
                <w:szCs w:val="18"/>
              </w:rPr>
            </w:pPr>
            <w:r w:rsidRPr="00B8291E">
              <w:rPr>
                <w:rFonts w:ascii="仿宋" w:eastAsia="仿宋" w:hAnsi="仿宋" w:hint="eastAsia"/>
                <w:sz w:val="18"/>
                <w:szCs w:val="18"/>
              </w:rPr>
              <w:t>1.实现网上提交申请材料。2.减少申报材料，可调取电子证照或数据共享的:免交对应材料。3.将审批时限由20个工作日压减至8个工作日。4.将专家评审时限由90天压减至60天。</w:t>
            </w:r>
          </w:p>
          <w:p w:rsidR="00122F93" w:rsidRPr="007F2467" w:rsidRDefault="00122F93" w:rsidP="00B8291E">
            <w:pPr>
              <w:spacing w:line="220" w:lineRule="exact"/>
              <w:rPr>
                <w:rFonts w:ascii="仿宋" w:eastAsia="仿宋" w:hAnsi="仿宋" w:hint="eastAsia"/>
                <w:sz w:val="18"/>
                <w:szCs w:val="18"/>
              </w:rPr>
            </w:pPr>
          </w:p>
        </w:tc>
        <w:tc>
          <w:tcPr>
            <w:tcW w:w="4556" w:type="dxa"/>
            <w:tcMar>
              <w:left w:w="0" w:type="dxa"/>
              <w:right w:w="0" w:type="dxa"/>
            </w:tcMar>
            <w:vAlign w:val="center"/>
          </w:tcPr>
          <w:p w:rsidR="006D0F6C" w:rsidRPr="00B8291E" w:rsidRDefault="006D0F6C" w:rsidP="00B8291E">
            <w:pPr>
              <w:spacing w:line="220" w:lineRule="exact"/>
              <w:rPr>
                <w:rFonts w:ascii="仿宋" w:eastAsia="仿宋" w:hAnsi="仿宋"/>
                <w:sz w:val="18"/>
                <w:szCs w:val="18"/>
              </w:rPr>
            </w:pPr>
            <w:r w:rsidRPr="00B8291E">
              <w:rPr>
                <w:rFonts w:ascii="仿宋" w:eastAsia="仿宋" w:hAnsi="仿宋" w:hint="eastAsia"/>
                <w:sz w:val="18"/>
                <w:szCs w:val="18"/>
              </w:rPr>
              <w:t>1.健全以信息化监管为主、定期督查为辅的监管机制，针对薄弱领域和存在的问题进行重点监管。2.及时处理投诉举报。3.发现违法违规行为及时依法依规处置4.加强器官移植的质量控制管理。</w:t>
            </w:r>
          </w:p>
          <w:p w:rsidR="00122F93" w:rsidRPr="006D0F6C" w:rsidRDefault="00122F93" w:rsidP="00B8291E">
            <w:pPr>
              <w:spacing w:line="220" w:lineRule="exact"/>
              <w:rPr>
                <w:rFonts w:ascii="仿宋" w:eastAsia="仿宋" w:hAnsi="仿宋" w:hint="eastAsia"/>
                <w:sz w:val="18"/>
                <w:szCs w:val="18"/>
              </w:rPr>
            </w:pPr>
          </w:p>
        </w:tc>
      </w:tr>
    </w:tbl>
    <w:p w:rsidR="00122F93" w:rsidRDefault="00122F93" w:rsidP="003744C0">
      <w:pPr>
        <w:spacing w:line="220" w:lineRule="exact"/>
        <w:rPr>
          <w:rFonts w:ascii="仿宋" w:eastAsia="仿宋" w:hAnsi="仿宋" w:hint="eastAsia"/>
          <w:sz w:val="18"/>
          <w:szCs w:val="18"/>
        </w:rPr>
      </w:pPr>
    </w:p>
    <w:p w:rsidR="00B8291E" w:rsidRDefault="00B8291E" w:rsidP="003744C0">
      <w:pPr>
        <w:spacing w:line="220" w:lineRule="exact"/>
        <w:rPr>
          <w:rFonts w:ascii="仿宋" w:eastAsia="仿宋" w:hAnsi="仿宋" w:hint="eastAsia"/>
          <w:sz w:val="18"/>
          <w:szCs w:val="18"/>
        </w:rPr>
      </w:pPr>
    </w:p>
    <w:p w:rsidR="00B8291E" w:rsidRDefault="00B8291E" w:rsidP="003744C0">
      <w:pPr>
        <w:spacing w:line="220" w:lineRule="exact"/>
        <w:rPr>
          <w:rFonts w:ascii="仿宋" w:eastAsia="仿宋" w:hAnsi="仿宋" w:hint="eastAsia"/>
          <w:sz w:val="18"/>
          <w:szCs w:val="18"/>
        </w:rPr>
      </w:pPr>
    </w:p>
    <w:p w:rsidR="00B8291E" w:rsidRDefault="00B8291E" w:rsidP="003744C0">
      <w:pPr>
        <w:spacing w:line="220" w:lineRule="exact"/>
        <w:rPr>
          <w:rFonts w:ascii="仿宋" w:eastAsia="仿宋" w:hAnsi="仿宋" w:hint="eastAsia"/>
          <w:sz w:val="18"/>
          <w:szCs w:val="18"/>
        </w:rPr>
      </w:pPr>
    </w:p>
    <w:p w:rsidR="00B8291E" w:rsidRDefault="00B8291E" w:rsidP="003744C0">
      <w:pPr>
        <w:spacing w:line="220" w:lineRule="exact"/>
        <w:rPr>
          <w:rFonts w:ascii="仿宋" w:eastAsia="仿宋" w:hAnsi="仿宋" w:hint="eastAsia"/>
          <w:sz w:val="18"/>
          <w:szCs w:val="18"/>
        </w:rPr>
      </w:pPr>
    </w:p>
    <w:p w:rsidR="00B8291E" w:rsidRDefault="00B8291E" w:rsidP="003744C0">
      <w:pPr>
        <w:spacing w:line="220" w:lineRule="exact"/>
        <w:rPr>
          <w:rFonts w:ascii="仿宋" w:eastAsia="仿宋" w:hAnsi="仿宋" w:hint="eastAsia"/>
          <w:sz w:val="18"/>
          <w:szCs w:val="18"/>
        </w:rPr>
      </w:pPr>
    </w:p>
    <w:p w:rsidR="00B8291E" w:rsidRDefault="00B8291E" w:rsidP="003744C0">
      <w:pPr>
        <w:spacing w:line="220" w:lineRule="exact"/>
        <w:rPr>
          <w:rFonts w:ascii="仿宋" w:eastAsia="仿宋" w:hAnsi="仿宋" w:hint="eastAsia"/>
          <w:sz w:val="18"/>
          <w:szCs w:val="18"/>
        </w:rPr>
      </w:pPr>
    </w:p>
    <w:p w:rsidR="00B8291E" w:rsidRDefault="00B8291E" w:rsidP="003744C0">
      <w:pPr>
        <w:spacing w:line="220" w:lineRule="exact"/>
        <w:rPr>
          <w:rFonts w:ascii="仿宋" w:eastAsia="仿宋" w:hAnsi="仿宋" w:hint="eastAsia"/>
          <w:sz w:val="18"/>
          <w:szCs w:val="18"/>
        </w:rPr>
      </w:pPr>
    </w:p>
    <w:p w:rsidR="00B8291E" w:rsidRDefault="00B8291E" w:rsidP="003744C0">
      <w:pPr>
        <w:spacing w:line="220" w:lineRule="exact"/>
        <w:rPr>
          <w:rFonts w:ascii="仿宋" w:eastAsia="仿宋" w:hAnsi="仿宋" w:hint="eastAsia"/>
          <w:sz w:val="18"/>
          <w:szCs w:val="18"/>
        </w:rPr>
      </w:pPr>
    </w:p>
    <w:p w:rsidR="00B8291E" w:rsidRDefault="00B8291E" w:rsidP="003744C0">
      <w:pPr>
        <w:spacing w:line="220" w:lineRule="exact"/>
        <w:rPr>
          <w:rFonts w:ascii="仿宋" w:eastAsia="仿宋" w:hAnsi="仿宋" w:hint="eastAsia"/>
          <w:sz w:val="18"/>
          <w:szCs w:val="18"/>
        </w:rPr>
      </w:pPr>
    </w:p>
    <w:p w:rsidR="00B8291E" w:rsidRDefault="00B8291E" w:rsidP="003744C0">
      <w:pPr>
        <w:spacing w:line="220" w:lineRule="exact"/>
        <w:rPr>
          <w:rFonts w:ascii="仿宋" w:eastAsia="仿宋" w:hAnsi="仿宋" w:hint="eastAsia"/>
          <w:sz w:val="18"/>
          <w:szCs w:val="18"/>
        </w:rPr>
      </w:pPr>
    </w:p>
    <w:p w:rsidR="00B8291E" w:rsidRDefault="00B8291E" w:rsidP="003744C0">
      <w:pPr>
        <w:spacing w:line="220" w:lineRule="exact"/>
        <w:rPr>
          <w:rFonts w:ascii="仿宋" w:eastAsia="仿宋" w:hAnsi="仿宋" w:hint="eastAsia"/>
          <w:sz w:val="18"/>
          <w:szCs w:val="18"/>
        </w:rPr>
      </w:pPr>
    </w:p>
    <w:p w:rsidR="00B8291E" w:rsidRDefault="00B8291E" w:rsidP="003744C0">
      <w:pPr>
        <w:spacing w:line="220" w:lineRule="exact"/>
        <w:rPr>
          <w:rFonts w:ascii="仿宋" w:eastAsia="仿宋" w:hAnsi="仿宋" w:hint="eastAsia"/>
          <w:sz w:val="18"/>
          <w:szCs w:val="18"/>
        </w:rPr>
      </w:pPr>
    </w:p>
    <w:p w:rsidR="00B8291E" w:rsidRDefault="00B8291E"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A7FD0" w:rsidRPr="007F2467" w:rsidTr="000E144A">
        <w:trPr>
          <w:trHeight w:val="313"/>
        </w:trPr>
        <w:tc>
          <w:tcPr>
            <w:tcW w:w="483" w:type="dxa"/>
            <w:vMerge w:val="restart"/>
            <w:tcMar>
              <w:left w:w="0" w:type="dxa"/>
              <w:right w:w="0" w:type="dxa"/>
            </w:tcMar>
            <w:vAlign w:val="center"/>
          </w:tcPr>
          <w:p w:rsidR="00BA7FD0"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BA7FD0" w:rsidRPr="007F2467" w:rsidTr="000E144A">
        <w:trPr>
          <w:trHeight w:val="312"/>
        </w:trPr>
        <w:tc>
          <w:tcPr>
            <w:tcW w:w="483" w:type="dxa"/>
            <w:vMerge/>
            <w:tcMar>
              <w:left w:w="0" w:type="dxa"/>
              <w:right w:w="0" w:type="dxa"/>
            </w:tcMar>
          </w:tcPr>
          <w:p w:rsidR="00BA7FD0" w:rsidRPr="007F2467" w:rsidRDefault="00BA7FD0" w:rsidP="000E144A">
            <w:pPr>
              <w:spacing w:line="220" w:lineRule="exact"/>
              <w:rPr>
                <w:rFonts w:ascii="幼圆" w:eastAsia="幼圆" w:hAnsi="黑体" w:hint="eastAsia"/>
                <w:b/>
                <w:sz w:val="18"/>
                <w:szCs w:val="18"/>
              </w:rPr>
            </w:pPr>
          </w:p>
        </w:tc>
        <w:tc>
          <w:tcPr>
            <w:tcW w:w="422" w:type="dxa"/>
            <w:vMerge/>
            <w:tcMar>
              <w:left w:w="0" w:type="dxa"/>
              <w:right w:w="0" w:type="dxa"/>
            </w:tcMar>
          </w:tcPr>
          <w:p w:rsidR="00BA7FD0" w:rsidRPr="007F2467" w:rsidRDefault="00BA7FD0" w:rsidP="000E144A">
            <w:pPr>
              <w:spacing w:line="220" w:lineRule="exact"/>
              <w:jc w:val="center"/>
              <w:rPr>
                <w:rFonts w:ascii="幼圆" w:eastAsia="幼圆" w:hAnsi="黑体" w:hint="eastAsia"/>
                <w:b/>
                <w:sz w:val="18"/>
                <w:szCs w:val="18"/>
              </w:rPr>
            </w:pPr>
          </w:p>
        </w:tc>
        <w:tc>
          <w:tcPr>
            <w:tcW w:w="598" w:type="dxa"/>
            <w:vMerge/>
            <w:tcMar>
              <w:left w:w="0" w:type="dxa"/>
              <w:right w:w="0" w:type="dxa"/>
            </w:tcMar>
          </w:tcPr>
          <w:p w:rsidR="00BA7FD0" w:rsidRPr="007F2467" w:rsidRDefault="00BA7FD0" w:rsidP="000E144A">
            <w:pPr>
              <w:spacing w:line="220" w:lineRule="exact"/>
              <w:jc w:val="center"/>
              <w:rPr>
                <w:rFonts w:ascii="幼圆" w:eastAsia="幼圆" w:hAnsi="黑体" w:hint="eastAsia"/>
                <w:b/>
                <w:sz w:val="18"/>
                <w:szCs w:val="18"/>
              </w:rPr>
            </w:pPr>
          </w:p>
        </w:tc>
        <w:tc>
          <w:tcPr>
            <w:tcW w:w="812" w:type="dxa"/>
            <w:vMerge/>
            <w:tcMar>
              <w:left w:w="0" w:type="dxa"/>
              <w:right w:w="0" w:type="dxa"/>
            </w:tcMar>
          </w:tcPr>
          <w:p w:rsidR="00BA7FD0" w:rsidRPr="007F2467" w:rsidRDefault="00BA7FD0" w:rsidP="000E144A">
            <w:pPr>
              <w:spacing w:line="220" w:lineRule="exact"/>
              <w:jc w:val="center"/>
              <w:rPr>
                <w:rFonts w:ascii="幼圆" w:eastAsia="幼圆" w:hAnsi="黑体" w:hint="eastAsia"/>
                <w:b/>
                <w:sz w:val="18"/>
                <w:szCs w:val="18"/>
              </w:rPr>
            </w:pPr>
          </w:p>
        </w:tc>
        <w:tc>
          <w:tcPr>
            <w:tcW w:w="896" w:type="dxa"/>
            <w:vMerge/>
            <w:tcMar>
              <w:left w:w="0" w:type="dxa"/>
              <w:right w:w="0" w:type="dxa"/>
            </w:tcMar>
          </w:tcPr>
          <w:p w:rsidR="00BA7FD0" w:rsidRPr="007F2467" w:rsidRDefault="00BA7FD0" w:rsidP="000E144A">
            <w:pPr>
              <w:spacing w:line="220" w:lineRule="exact"/>
              <w:jc w:val="center"/>
              <w:rPr>
                <w:rFonts w:ascii="幼圆" w:eastAsia="幼圆" w:hAnsi="黑体" w:hint="eastAsia"/>
                <w:b/>
                <w:sz w:val="18"/>
                <w:szCs w:val="18"/>
              </w:rPr>
            </w:pPr>
          </w:p>
        </w:tc>
        <w:tc>
          <w:tcPr>
            <w:tcW w:w="714" w:type="dxa"/>
            <w:vMerge/>
            <w:tcMar>
              <w:left w:w="0" w:type="dxa"/>
              <w:right w:w="0" w:type="dxa"/>
            </w:tcMar>
          </w:tcPr>
          <w:p w:rsidR="00BA7FD0" w:rsidRPr="007F2467" w:rsidRDefault="00BA7FD0" w:rsidP="000E144A">
            <w:pPr>
              <w:spacing w:line="220" w:lineRule="exact"/>
              <w:jc w:val="center"/>
              <w:rPr>
                <w:rFonts w:ascii="幼圆" w:eastAsia="幼圆" w:hAnsi="黑体" w:hint="eastAsia"/>
                <w:b/>
                <w:sz w:val="18"/>
                <w:szCs w:val="18"/>
              </w:rPr>
            </w:pPr>
          </w:p>
        </w:tc>
        <w:tc>
          <w:tcPr>
            <w:tcW w:w="504" w:type="dxa"/>
            <w:tcMar>
              <w:left w:w="0" w:type="dxa"/>
              <w:right w:w="0" w:type="dxa"/>
            </w:tcMa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BA7FD0" w:rsidRPr="007F2467" w:rsidRDefault="00BA7FD0" w:rsidP="000E144A">
            <w:pPr>
              <w:spacing w:line="220" w:lineRule="exact"/>
              <w:rPr>
                <w:rFonts w:ascii="幼圆" w:eastAsia="幼圆" w:hAnsi="黑体" w:hint="eastAsia"/>
                <w:b/>
                <w:sz w:val="18"/>
                <w:szCs w:val="18"/>
              </w:rPr>
            </w:pPr>
          </w:p>
        </w:tc>
        <w:tc>
          <w:tcPr>
            <w:tcW w:w="4556" w:type="dxa"/>
            <w:vMerge/>
            <w:tcMar>
              <w:left w:w="0" w:type="dxa"/>
              <w:right w:w="0" w:type="dxa"/>
            </w:tcMar>
          </w:tcPr>
          <w:p w:rsidR="00BA7FD0" w:rsidRPr="007F2467" w:rsidRDefault="00BA7FD0" w:rsidP="000E144A">
            <w:pPr>
              <w:spacing w:line="220" w:lineRule="exact"/>
              <w:rPr>
                <w:rFonts w:ascii="幼圆" w:eastAsia="幼圆" w:hAnsi="黑体" w:hint="eastAsia"/>
                <w:b/>
                <w:sz w:val="18"/>
                <w:szCs w:val="18"/>
              </w:rPr>
            </w:pPr>
          </w:p>
        </w:tc>
      </w:tr>
      <w:tr w:rsidR="00BA7FD0" w:rsidRPr="007F2467" w:rsidTr="00BA7FD0">
        <w:trPr>
          <w:trHeight w:val="3317"/>
        </w:trPr>
        <w:tc>
          <w:tcPr>
            <w:tcW w:w="483"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209</w:t>
            </w:r>
          </w:p>
        </w:tc>
        <w:tc>
          <w:tcPr>
            <w:tcW w:w="422"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国家卫生健康委</w:t>
            </w:r>
          </w:p>
        </w:tc>
        <w:tc>
          <w:tcPr>
            <w:tcW w:w="598"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医疗机构（不含诊所）设置审批</w:t>
            </w:r>
          </w:p>
        </w:tc>
        <w:tc>
          <w:tcPr>
            <w:tcW w:w="812"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设置医疗机构批准书</w:t>
            </w:r>
          </w:p>
        </w:tc>
        <w:tc>
          <w:tcPr>
            <w:tcW w:w="896"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《医疗机构管理条例》</w:t>
            </w:r>
          </w:p>
        </w:tc>
        <w:tc>
          <w:tcPr>
            <w:tcW w:w="714"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市、区卫生健康部门</w:t>
            </w:r>
          </w:p>
        </w:tc>
        <w:tc>
          <w:tcPr>
            <w:tcW w:w="504"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BA7FD0" w:rsidRPr="00BA7FD0" w:rsidRDefault="00BA7FD0" w:rsidP="00BA7FD0">
            <w:pPr>
              <w:spacing w:line="220" w:lineRule="exact"/>
              <w:rPr>
                <w:rFonts w:ascii="仿宋" w:eastAsia="仿宋" w:hAnsi="仿宋"/>
                <w:sz w:val="18"/>
                <w:szCs w:val="18"/>
              </w:rPr>
            </w:pPr>
            <w:r w:rsidRPr="00BA7FD0">
              <w:rPr>
                <w:rFonts w:ascii="仿宋" w:eastAsia="仿宋" w:hAnsi="仿宋" w:hint="eastAsia"/>
                <w:sz w:val="18"/>
                <w:szCs w:val="18"/>
              </w:rPr>
              <w:t>按照国务院卫生健康部门的规定，对部分医疗机构取消设置审批环节，将其整合至执业登记环节一并办理。</w:t>
            </w:r>
          </w:p>
          <w:p w:rsidR="00BA7FD0" w:rsidRPr="00BA7FD0" w:rsidRDefault="00BA7FD0" w:rsidP="00BA7FD0">
            <w:pPr>
              <w:spacing w:line="220" w:lineRule="exact"/>
              <w:rPr>
                <w:rFonts w:ascii="仿宋" w:eastAsia="仿宋" w:hAnsi="仿宋" w:hint="eastAsia"/>
                <w:sz w:val="18"/>
                <w:szCs w:val="18"/>
              </w:rPr>
            </w:pPr>
          </w:p>
        </w:tc>
        <w:tc>
          <w:tcPr>
            <w:tcW w:w="4556" w:type="dxa"/>
            <w:tcMar>
              <w:left w:w="0" w:type="dxa"/>
              <w:right w:w="0" w:type="dxa"/>
            </w:tcMar>
            <w:vAlign w:val="center"/>
          </w:tcPr>
          <w:p w:rsidR="00BA7FD0" w:rsidRPr="007F2467" w:rsidRDefault="00BA7FD0" w:rsidP="00BA7FD0">
            <w:pPr>
              <w:spacing w:line="220" w:lineRule="exact"/>
              <w:rPr>
                <w:rFonts w:ascii="仿宋" w:eastAsia="仿宋" w:hAnsi="仿宋" w:hint="eastAsia"/>
                <w:sz w:val="18"/>
                <w:szCs w:val="18"/>
              </w:rPr>
            </w:pPr>
            <w:r w:rsidRPr="00BA7FD0">
              <w:rPr>
                <w:rFonts w:ascii="仿宋" w:eastAsia="仿宋" w:hAnsi="仿宋" w:hint="eastAsia"/>
                <w:sz w:val="18"/>
                <w:szCs w:val="18"/>
              </w:rPr>
              <w:t>1.建立健全医疗机构执业登记管理制度，明确执业登记流程和要求。2.加强医疗机构医疗质量管理，将各级各类医疗机构纳入医疗质量控制体系，加强医疗机构校验管理，对医疗机构基本条件和执业状况进行全面检查评估审核。3.加强信息化监管，要求医疗机构与卫生健康委管理平台对接，及时上传诊疗信息。4.加强监督执法，根据相关管理规定，发现问题依法依规严肃处理。5.加强信用管理，将医疗机构许可、行政处罚、抽查检查结果等信息，纳入上海市公共信用信息服务平台，强化信用约束。6.加强社会监督，向社会公开医疗机构和医师、护士、医疗技术等相关许可、检查、行政处罚等信息，曝光典型案件，加强行业自律和社会监督。7.依法及时处理投诉举报。8.对医疗机构开展定期校验，加强对医疗机构执业活动的监管，发现违法违规行为要依法查处并公开结果。</w:t>
            </w:r>
          </w:p>
        </w:tc>
      </w:tr>
      <w:tr w:rsidR="00BA7FD0" w:rsidRPr="007F2467" w:rsidTr="00BA7FD0">
        <w:trPr>
          <w:trHeight w:val="2965"/>
        </w:trPr>
        <w:tc>
          <w:tcPr>
            <w:tcW w:w="483"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210</w:t>
            </w:r>
          </w:p>
        </w:tc>
        <w:tc>
          <w:tcPr>
            <w:tcW w:w="422"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国家卫生健康委</w:t>
            </w:r>
          </w:p>
        </w:tc>
        <w:tc>
          <w:tcPr>
            <w:tcW w:w="598"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医疗机构（不含诊所）执业登记</w:t>
            </w:r>
          </w:p>
        </w:tc>
        <w:tc>
          <w:tcPr>
            <w:tcW w:w="812" w:type="dxa"/>
            <w:tcMar>
              <w:left w:w="0" w:type="dxa"/>
              <w:right w:w="0" w:type="dxa"/>
            </w:tcMar>
            <w:vAlign w:val="center"/>
          </w:tcPr>
          <w:p w:rsidR="00BA7FD0" w:rsidRPr="00BA7FD0"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医疗机构执业许可证</w:t>
            </w:r>
          </w:p>
        </w:tc>
        <w:tc>
          <w:tcPr>
            <w:tcW w:w="896"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《医疗机构管理条例》</w:t>
            </w:r>
          </w:p>
        </w:tc>
        <w:tc>
          <w:tcPr>
            <w:tcW w:w="714"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市、区卫生健康部门</w:t>
            </w:r>
          </w:p>
        </w:tc>
        <w:tc>
          <w:tcPr>
            <w:tcW w:w="504"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BA7FD0" w:rsidRPr="00BA7FD0" w:rsidRDefault="00BA7FD0" w:rsidP="00BA7FD0">
            <w:pPr>
              <w:spacing w:line="220" w:lineRule="exact"/>
              <w:rPr>
                <w:rFonts w:ascii="仿宋" w:eastAsia="仿宋" w:hAnsi="仿宋"/>
                <w:sz w:val="18"/>
                <w:szCs w:val="18"/>
              </w:rPr>
            </w:pPr>
            <w:r w:rsidRPr="00BA7FD0">
              <w:rPr>
                <w:rFonts w:ascii="仿宋" w:eastAsia="仿宋" w:hAnsi="仿宋" w:hint="eastAsia"/>
                <w:sz w:val="18"/>
                <w:szCs w:val="18"/>
              </w:rPr>
              <w:t>1.取消医疗机构验资证明。2.实现医疗机构电子化注册登记。</w:t>
            </w:r>
          </w:p>
          <w:p w:rsidR="00BA7FD0" w:rsidRPr="00BA7FD0" w:rsidRDefault="00BA7FD0" w:rsidP="00BA7FD0">
            <w:pPr>
              <w:spacing w:line="220" w:lineRule="exact"/>
              <w:rPr>
                <w:rFonts w:ascii="仿宋" w:eastAsia="仿宋" w:hAnsi="仿宋" w:hint="eastAsia"/>
                <w:sz w:val="18"/>
                <w:szCs w:val="18"/>
              </w:rPr>
            </w:pPr>
          </w:p>
        </w:tc>
        <w:tc>
          <w:tcPr>
            <w:tcW w:w="4556" w:type="dxa"/>
            <w:tcMar>
              <w:left w:w="0" w:type="dxa"/>
              <w:right w:w="0" w:type="dxa"/>
            </w:tcMar>
            <w:vAlign w:val="center"/>
          </w:tcPr>
          <w:p w:rsidR="00BA7FD0" w:rsidRPr="00BA7FD0" w:rsidRDefault="00BA7FD0" w:rsidP="00BA7FD0">
            <w:pPr>
              <w:spacing w:line="220" w:lineRule="exact"/>
              <w:rPr>
                <w:rFonts w:ascii="仿宋" w:eastAsia="仿宋" w:hAnsi="仿宋"/>
                <w:sz w:val="18"/>
                <w:szCs w:val="18"/>
              </w:rPr>
            </w:pPr>
            <w:r w:rsidRPr="00BA7FD0">
              <w:rPr>
                <w:rFonts w:ascii="仿宋" w:eastAsia="仿宋" w:hAnsi="仿宋" w:hint="eastAsia"/>
                <w:sz w:val="18"/>
                <w:szCs w:val="18"/>
              </w:rPr>
              <w:t>1.建立健全医疗机构执业登记管理制度，明确执业登记流程和要求。2.加强医疗机构医疗质量管理，将各级各类医疗机构纳入医疗质量控制体系，加强医疗机构校验管理，对医疗机构基本条件和执业状况进行全面检查评估审核。3.加强信息化监管，要求医疗机构与卫生健康委管理平台对接，及时上传诊疗信息。4加强监督执法，根据相关管理规定，发现问题依法依规严肃处理。5加强信用管理，将医疗机构许可、行政处罚、抽查检查结果等信息，纳入上海市公共信用信息服务平台，强化信用约束。6.加强社会监督，向社会公开医疗机构和医师、护士、医疗技术等相关许可、检查、行政处罚等信息，曝光典型案件，加强行业自律和社会监督。</w:t>
            </w:r>
          </w:p>
          <w:p w:rsidR="00BA7FD0" w:rsidRPr="00BA7FD0" w:rsidRDefault="00BA7FD0" w:rsidP="00BA7FD0">
            <w:pPr>
              <w:spacing w:line="220" w:lineRule="exact"/>
              <w:rPr>
                <w:rFonts w:ascii="仿宋" w:eastAsia="仿宋" w:hAnsi="仿宋" w:hint="eastAsia"/>
                <w:sz w:val="18"/>
                <w:szCs w:val="18"/>
              </w:rPr>
            </w:pPr>
          </w:p>
        </w:tc>
      </w:tr>
    </w:tbl>
    <w:p w:rsidR="00B8291E" w:rsidRDefault="00B8291E" w:rsidP="003744C0">
      <w:pPr>
        <w:spacing w:line="220" w:lineRule="exact"/>
        <w:rPr>
          <w:rFonts w:ascii="仿宋" w:eastAsia="仿宋" w:hAnsi="仿宋" w:hint="eastAsia"/>
          <w:sz w:val="18"/>
          <w:szCs w:val="18"/>
        </w:rPr>
      </w:pPr>
    </w:p>
    <w:p w:rsidR="00BA7FD0" w:rsidRDefault="00BA7FD0" w:rsidP="003744C0">
      <w:pPr>
        <w:spacing w:line="220" w:lineRule="exact"/>
        <w:rPr>
          <w:rFonts w:ascii="仿宋" w:eastAsia="仿宋" w:hAnsi="仿宋" w:hint="eastAsia"/>
          <w:sz w:val="18"/>
          <w:szCs w:val="18"/>
        </w:rPr>
      </w:pPr>
    </w:p>
    <w:p w:rsidR="00BA7FD0" w:rsidRDefault="00BA7FD0" w:rsidP="003744C0">
      <w:pPr>
        <w:spacing w:line="220" w:lineRule="exact"/>
        <w:rPr>
          <w:rFonts w:ascii="仿宋" w:eastAsia="仿宋" w:hAnsi="仿宋" w:hint="eastAsia"/>
          <w:sz w:val="18"/>
          <w:szCs w:val="18"/>
        </w:rPr>
      </w:pPr>
    </w:p>
    <w:p w:rsidR="00BA7FD0" w:rsidRDefault="00BA7FD0" w:rsidP="003744C0">
      <w:pPr>
        <w:spacing w:line="220" w:lineRule="exact"/>
        <w:rPr>
          <w:rFonts w:ascii="仿宋" w:eastAsia="仿宋" w:hAnsi="仿宋" w:hint="eastAsia"/>
          <w:sz w:val="18"/>
          <w:szCs w:val="18"/>
        </w:rPr>
      </w:pPr>
    </w:p>
    <w:p w:rsidR="00BA7FD0" w:rsidRDefault="00BA7FD0"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A7FD0" w:rsidRPr="007F2467" w:rsidTr="000E144A">
        <w:trPr>
          <w:trHeight w:val="313"/>
        </w:trPr>
        <w:tc>
          <w:tcPr>
            <w:tcW w:w="483" w:type="dxa"/>
            <w:vMerge w:val="restart"/>
            <w:tcMar>
              <w:left w:w="0" w:type="dxa"/>
              <w:right w:w="0" w:type="dxa"/>
            </w:tcMar>
            <w:vAlign w:val="center"/>
          </w:tcPr>
          <w:p w:rsidR="00BA7FD0"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BA7FD0" w:rsidRPr="007F2467" w:rsidTr="000E144A">
        <w:trPr>
          <w:trHeight w:val="312"/>
        </w:trPr>
        <w:tc>
          <w:tcPr>
            <w:tcW w:w="483" w:type="dxa"/>
            <w:vMerge/>
            <w:tcMar>
              <w:left w:w="0" w:type="dxa"/>
              <w:right w:w="0" w:type="dxa"/>
            </w:tcMar>
          </w:tcPr>
          <w:p w:rsidR="00BA7FD0" w:rsidRPr="007F2467" w:rsidRDefault="00BA7FD0" w:rsidP="000E144A">
            <w:pPr>
              <w:spacing w:line="220" w:lineRule="exact"/>
              <w:rPr>
                <w:rFonts w:ascii="幼圆" w:eastAsia="幼圆" w:hAnsi="黑体" w:hint="eastAsia"/>
                <w:b/>
                <w:sz w:val="18"/>
                <w:szCs w:val="18"/>
              </w:rPr>
            </w:pPr>
          </w:p>
        </w:tc>
        <w:tc>
          <w:tcPr>
            <w:tcW w:w="422" w:type="dxa"/>
            <w:vMerge/>
            <w:tcMar>
              <w:left w:w="0" w:type="dxa"/>
              <w:right w:w="0" w:type="dxa"/>
            </w:tcMar>
          </w:tcPr>
          <w:p w:rsidR="00BA7FD0" w:rsidRPr="007F2467" w:rsidRDefault="00BA7FD0" w:rsidP="000E144A">
            <w:pPr>
              <w:spacing w:line="220" w:lineRule="exact"/>
              <w:jc w:val="center"/>
              <w:rPr>
                <w:rFonts w:ascii="幼圆" w:eastAsia="幼圆" w:hAnsi="黑体" w:hint="eastAsia"/>
                <w:b/>
                <w:sz w:val="18"/>
                <w:szCs w:val="18"/>
              </w:rPr>
            </w:pPr>
          </w:p>
        </w:tc>
        <w:tc>
          <w:tcPr>
            <w:tcW w:w="598" w:type="dxa"/>
            <w:vMerge/>
            <w:tcMar>
              <w:left w:w="0" w:type="dxa"/>
              <w:right w:w="0" w:type="dxa"/>
            </w:tcMar>
          </w:tcPr>
          <w:p w:rsidR="00BA7FD0" w:rsidRPr="007F2467" w:rsidRDefault="00BA7FD0" w:rsidP="000E144A">
            <w:pPr>
              <w:spacing w:line="220" w:lineRule="exact"/>
              <w:jc w:val="center"/>
              <w:rPr>
                <w:rFonts w:ascii="幼圆" w:eastAsia="幼圆" w:hAnsi="黑体" w:hint="eastAsia"/>
                <w:b/>
                <w:sz w:val="18"/>
                <w:szCs w:val="18"/>
              </w:rPr>
            </w:pPr>
          </w:p>
        </w:tc>
        <w:tc>
          <w:tcPr>
            <w:tcW w:w="812" w:type="dxa"/>
            <w:vMerge/>
            <w:tcMar>
              <w:left w:w="0" w:type="dxa"/>
              <w:right w:w="0" w:type="dxa"/>
            </w:tcMar>
          </w:tcPr>
          <w:p w:rsidR="00BA7FD0" w:rsidRPr="007F2467" w:rsidRDefault="00BA7FD0" w:rsidP="000E144A">
            <w:pPr>
              <w:spacing w:line="220" w:lineRule="exact"/>
              <w:jc w:val="center"/>
              <w:rPr>
                <w:rFonts w:ascii="幼圆" w:eastAsia="幼圆" w:hAnsi="黑体" w:hint="eastAsia"/>
                <w:b/>
                <w:sz w:val="18"/>
                <w:szCs w:val="18"/>
              </w:rPr>
            </w:pPr>
          </w:p>
        </w:tc>
        <w:tc>
          <w:tcPr>
            <w:tcW w:w="896" w:type="dxa"/>
            <w:vMerge/>
            <w:tcMar>
              <w:left w:w="0" w:type="dxa"/>
              <w:right w:w="0" w:type="dxa"/>
            </w:tcMar>
          </w:tcPr>
          <w:p w:rsidR="00BA7FD0" w:rsidRPr="007F2467" w:rsidRDefault="00BA7FD0" w:rsidP="000E144A">
            <w:pPr>
              <w:spacing w:line="220" w:lineRule="exact"/>
              <w:jc w:val="center"/>
              <w:rPr>
                <w:rFonts w:ascii="幼圆" w:eastAsia="幼圆" w:hAnsi="黑体" w:hint="eastAsia"/>
                <w:b/>
                <w:sz w:val="18"/>
                <w:szCs w:val="18"/>
              </w:rPr>
            </w:pPr>
          </w:p>
        </w:tc>
        <w:tc>
          <w:tcPr>
            <w:tcW w:w="714" w:type="dxa"/>
            <w:vMerge/>
            <w:tcMar>
              <w:left w:w="0" w:type="dxa"/>
              <w:right w:w="0" w:type="dxa"/>
            </w:tcMar>
          </w:tcPr>
          <w:p w:rsidR="00BA7FD0" w:rsidRPr="007F2467" w:rsidRDefault="00BA7FD0" w:rsidP="000E144A">
            <w:pPr>
              <w:spacing w:line="220" w:lineRule="exact"/>
              <w:jc w:val="center"/>
              <w:rPr>
                <w:rFonts w:ascii="幼圆" w:eastAsia="幼圆" w:hAnsi="黑体" w:hint="eastAsia"/>
                <w:b/>
                <w:sz w:val="18"/>
                <w:szCs w:val="18"/>
              </w:rPr>
            </w:pPr>
          </w:p>
        </w:tc>
        <w:tc>
          <w:tcPr>
            <w:tcW w:w="504" w:type="dxa"/>
            <w:tcMar>
              <w:left w:w="0" w:type="dxa"/>
              <w:right w:w="0" w:type="dxa"/>
            </w:tcMa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BA7FD0" w:rsidRPr="007F2467" w:rsidRDefault="00BA7FD0"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BA7FD0" w:rsidRPr="007F2467" w:rsidRDefault="00BA7FD0" w:rsidP="000E144A">
            <w:pPr>
              <w:spacing w:line="220" w:lineRule="exact"/>
              <w:rPr>
                <w:rFonts w:ascii="幼圆" w:eastAsia="幼圆" w:hAnsi="黑体" w:hint="eastAsia"/>
                <w:b/>
                <w:sz w:val="18"/>
                <w:szCs w:val="18"/>
              </w:rPr>
            </w:pPr>
          </w:p>
        </w:tc>
        <w:tc>
          <w:tcPr>
            <w:tcW w:w="4556" w:type="dxa"/>
            <w:vMerge/>
            <w:tcMar>
              <w:left w:w="0" w:type="dxa"/>
              <w:right w:w="0" w:type="dxa"/>
            </w:tcMar>
          </w:tcPr>
          <w:p w:rsidR="00BA7FD0" w:rsidRPr="007F2467" w:rsidRDefault="00BA7FD0" w:rsidP="000E144A">
            <w:pPr>
              <w:spacing w:line="220" w:lineRule="exact"/>
              <w:rPr>
                <w:rFonts w:ascii="幼圆" w:eastAsia="幼圆" w:hAnsi="黑体" w:hint="eastAsia"/>
                <w:b/>
                <w:sz w:val="18"/>
                <w:szCs w:val="18"/>
              </w:rPr>
            </w:pPr>
          </w:p>
        </w:tc>
      </w:tr>
      <w:tr w:rsidR="00BA7FD0" w:rsidRPr="007F2467" w:rsidTr="000E144A">
        <w:trPr>
          <w:trHeight w:val="2207"/>
        </w:trPr>
        <w:tc>
          <w:tcPr>
            <w:tcW w:w="483"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211</w:t>
            </w:r>
          </w:p>
        </w:tc>
        <w:tc>
          <w:tcPr>
            <w:tcW w:w="422"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国家卫生健康委</w:t>
            </w:r>
          </w:p>
        </w:tc>
        <w:tc>
          <w:tcPr>
            <w:tcW w:w="598"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职业卫生技术服务机构乙级资质认可</w:t>
            </w:r>
          </w:p>
        </w:tc>
        <w:tc>
          <w:tcPr>
            <w:tcW w:w="812"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职业卫生技术服务机构资质证书</w:t>
            </w:r>
          </w:p>
        </w:tc>
        <w:tc>
          <w:tcPr>
            <w:tcW w:w="896"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《中华人民共和国职业病防治法》</w:t>
            </w:r>
          </w:p>
        </w:tc>
        <w:tc>
          <w:tcPr>
            <w:tcW w:w="714"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p>
        </w:tc>
        <w:tc>
          <w:tcPr>
            <w:tcW w:w="504"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225F0" w:rsidRPr="007225F0" w:rsidRDefault="007225F0" w:rsidP="007225F0">
            <w:pPr>
              <w:spacing w:line="220" w:lineRule="exact"/>
              <w:rPr>
                <w:rFonts w:ascii="仿宋" w:eastAsia="仿宋" w:hAnsi="仿宋"/>
                <w:sz w:val="18"/>
                <w:szCs w:val="18"/>
              </w:rPr>
            </w:pPr>
            <w:r w:rsidRPr="007225F0">
              <w:rPr>
                <w:rFonts w:ascii="仿宋" w:eastAsia="仿宋" w:hAnsi="仿宋" w:hint="eastAsia"/>
                <w:sz w:val="18"/>
                <w:szCs w:val="18"/>
              </w:rPr>
              <w:t>1.将原有的职业卫生技术服务机构乙级、丙级资质整合为职业卫生技术服务机构乙级资质。2.取消职业卫生技术服务机构乙级资质认可由区级卫生健康部门初审环节3.取消对注册资金和固定资产的要求</w:t>
            </w:r>
            <w:r w:rsidR="00B75793">
              <w:rPr>
                <w:rFonts w:ascii="仿宋" w:eastAsia="仿宋" w:hAnsi="仿宋" w:hint="eastAsia"/>
                <w:sz w:val="18"/>
                <w:szCs w:val="18"/>
              </w:rPr>
              <w:t>。</w:t>
            </w:r>
            <w:r w:rsidRPr="007225F0">
              <w:rPr>
                <w:rFonts w:ascii="仿宋" w:eastAsia="仿宋" w:hAnsi="仿宋" w:hint="eastAsia"/>
                <w:sz w:val="18"/>
                <w:szCs w:val="18"/>
              </w:rPr>
              <w:t>4.可调取电子证照或内部共享可查询到的，免交对应材料。5.将审批时限由40个工作日压减至20个工作日。</w:t>
            </w:r>
          </w:p>
          <w:p w:rsidR="00BA7FD0" w:rsidRPr="007225F0" w:rsidRDefault="00BA7FD0" w:rsidP="007225F0">
            <w:pPr>
              <w:spacing w:line="220" w:lineRule="exact"/>
              <w:rPr>
                <w:rFonts w:ascii="仿宋" w:eastAsia="仿宋" w:hAnsi="仿宋" w:hint="eastAsia"/>
                <w:sz w:val="18"/>
                <w:szCs w:val="18"/>
              </w:rPr>
            </w:pPr>
          </w:p>
        </w:tc>
        <w:tc>
          <w:tcPr>
            <w:tcW w:w="4556" w:type="dxa"/>
            <w:tcMar>
              <w:left w:w="0" w:type="dxa"/>
              <w:right w:w="0" w:type="dxa"/>
            </w:tcMar>
            <w:vAlign w:val="center"/>
          </w:tcPr>
          <w:p w:rsidR="007225F0" w:rsidRPr="007225F0" w:rsidRDefault="007225F0" w:rsidP="007225F0">
            <w:pPr>
              <w:spacing w:line="220" w:lineRule="exact"/>
              <w:rPr>
                <w:rFonts w:ascii="仿宋" w:eastAsia="仿宋" w:hAnsi="仿宋"/>
                <w:sz w:val="18"/>
                <w:szCs w:val="18"/>
              </w:rPr>
            </w:pPr>
            <w:r w:rsidRPr="007225F0">
              <w:rPr>
                <w:rFonts w:ascii="仿宋" w:eastAsia="仿宋" w:hAnsi="仿宋" w:hint="eastAsia"/>
                <w:sz w:val="18"/>
                <w:szCs w:val="18"/>
              </w:rPr>
              <w:t>1.开展“双随机、</w:t>
            </w:r>
            <w:proofErr w:type="gramStart"/>
            <w:r w:rsidRPr="007225F0">
              <w:rPr>
                <w:rFonts w:ascii="仿宋" w:eastAsia="仿宋" w:hAnsi="仿宋" w:hint="eastAsia"/>
                <w:sz w:val="18"/>
                <w:szCs w:val="18"/>
              </w:rPr>
              <w:t>一</w:t>
            </w:r>
            <w:proofErr w:type="gramEnd"/>
            <w:r w:rsidRPr="007225F0">
              <w:rPr>
                <w:rFonts w:ascii="仿宋" w:eastAsia="仿宋" w:hAnsi="仿宋" w:hint="eastAsia"/>
                <w:sz w:val="18"/>
                <w:szCs w:val="18"/>
              </w:rPr>
              <w:t>公开”监管，发现违法违规行为要依法查处并公开结果。2.依法及时处理投诉举报。3.加强职业卫生技术服务质量控制工作，开展职业卫生技术服务过程的质量控制督导。</w:t>
            </w:r>
          </w:p>
          <w:p w:rsidR="00BA7FD0" w:rsidRPr="007225F0" w:rsidRDefault="00BA7FD0" w:rsidP="007225F0">
            <w:pPr>
              <w:spacing w:line="220" w:lineRule="exact"/>
              <w:rPr>
                <w:rFonts w:ascii="仿宋" w:eastAsia="仿宋" w:hAnsi="仿宋" w:hint="eastAsia"/>
                <w:sz w:val="18"/>
                <w:szCs w:val="18"/>
              </w:rPr>
            </w:pPr>
          </w:p>
        </w:tc>
      </w:tr>
      <w:tr w:rsidR="00BA7FD0" w:rsidRPr="007F2467" w:rsidTr="000E144A">
        <w:trPr>
          <w:trHeight w:val="1882"/>
        </w:trPr>
        <w:tc>
          <w:tcPr>
            <w:tcW w:w="483"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212</w:t>
            </w:r>
          </w:p>
        </w:tc>
        <w:tc>
          <w:tcPr>
            <w:tcW w:w="422"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国家卫生健康委</w:t>
            </w:r>
          </w:p>
        </w:tc>
        <w:tc>
          <w:tcPr>
            <w:tcW w:w="598" w:type="dxa"/>
            <w:tcMar>
              <w:left w:w="0" w:type="dxa"/>
              <w:right w:w="0" w:type="dxa"/>
            </w:tcMar>
            <w:vAlign w:val="center"/>
          </w:tcPr>
          <w:p w:rsidR="00BA7FD0" w:rsidRPr="007F2467" w:rsidRDefault="00322A76" w:rsidP="000E144A">
            <w:pPr>
              <w:spacing w:line="220" w:lineRule="exact"/>
              <w:rPr>
                <w:rFonts w:ascii="仿宋" w:eastAsia="仿宋" w:hAnsi="仿宋" w:hint="eastAsia"/>
                <w:sz w:val="18"/>
                <w:szCs w:val="18"/>
              </w:rPr>
            </w:pPr>
            <w:r>
              <w:rPr>
                <w:rFonts w:ascii="仿宋" w:eastAsia="仿宋" w:hAnsi="仿宋" w:hint="eastAsia"/>
                <w:sz w:val="18"/>
                <w:szCs w:val="18"/>
              </w:rPr>
              <w:t>血站（除脐带血造血干细胞库外）设立及执业</w:t>
            </w:r>
            <w:r w:rsidR="00BA7FD0">
              <w:rPr>
                <w:rFonts w:ascii="仿宋" w:eastAsia="仿宋" w:hAnsi="仿宋" w:hint="eastAsia"/>
                <w:sz w:val="18"/>
                <w:szCs w:val="18"/>
              </w:rPr>
              <w:t>审批</w:t>
            </w:r>
          </w:p>
        </w:tc>
        <w:tc>
          <w:tcPr>
            <w:tcW w:w="812"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血站职业许可证</w:t>
            </w:r>
          </w:p>
        </w:tc>
        <w:tc>
          <w:tcPr>
            <w:tcW w:w="896"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《中华人民共和国献血法》</w:t>
            </w:r>
          </w:p>
        </w:tc>
        <w:tc>
          <w:tcPr>
            <w:tcW w:w="714"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p>
        </w:tc>
        <w:tc>
          <w:tcPr>
            <w:tcW w:w="504"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225F0" w:rsidRPr="007225F0" w:rsidRDefault="007225F0" w:rsidP="007225F0">
            <w:pPr>
              <w:spacing w:line="220" w:lineRule="exact"/>
              <w:rPr>
                <w:rFonts w:ascii="仿宋" w:eastAsia="仿宋" w:hAnsi="仿宋"/>
                <w:sz w:val="18"/>
                <w:szCs w:val="18"/>
              </w:rPr>
            </w:pPr>
            <w:r w:rsidRPr="007225F0">
              <w:rPr>
                <w:rFonts w:ascii="仿宋" w:eastAsia="仿宋" w:hAnsi="仿宋" w:hint="eastAsia"/>
                <w:sz w:val="18"/>
                <w:szCs w:val="18"/>
              </w:rPr>
              <w:t>1.实现网上提交申请材料</w:t>
            </w:r>
            <w:r w:rsidR="00B75793">
              <w:rPr>
                <w:rFonts w:ascii="仿宋" w:eastAsia="仿宋" w:hAnsi="仿宋" w:hint="eastAsia"/>
                <w:sz w:val="18"/>
                <w:szCs w:val="18"/>
              </w:rPr>
              <w:t>。</w:t>
            </w:r>
            <w:r w:rsidRPr="007225F0">
              <w:rPr>
                <w:rFonts w:ascii="仿宋" w:eastAsia="仿宋" w:hAnsi="仿宋" w:hint="eastAsia"/>
                <w:sz w:val="18"/>
                <w:szCs w:val="18"/>
              </w:rPr>
              <w:t>2.减少申报材料，可调取电子证照或数据共享的</w:t>
            </w:r>
            <w:r w:rsidR="00B75793">
              <w:rPr>
                <w:rFonts w:ascii="仿宋" w:eastAsia="仿宋" w:hAnsi="仿宋" w:hint="eastAsia"/>
                <w:sz w:val="18"/>
                <w:szCs w:val="18"/>
              </w:rPr>
              <w:t>，</w:t>
            </w:r>
            <w:r w:rsidRPr="007225F0">
              <w:rPr>
                <w:rFonts w:ascii="仿宋" w:eastAsia="仿宋" w:hAnsi="仿宋" w:hint="eastAsia"/>
                <w:sz w:val="18"/>
                <w:szCs w:val="18"/>
              </w:rPr>
              <w:t>免交对应材料。3.将审批时限由20个工作日压减至10个工作日。</w:t>
            </w:r>
          </w:p>
          <w:p w:rsidR="00BA7FD0" w:rsidRPr="007225F0" w:rsidRDefault="00BA7FD0" w:rsidP="007225F0">
            <w:pPr>
              <w:spacing w:line="220" w:lineRule="exact"/>
              <w:rPr>
                <w:rFonts w:ascii="仿宋" w:eastAsia="仿宋" w:hAnsi="仿宋" w:hint="eastAsia"/>
                <w:sz w:val="18"/>
                <w:szCs w:val="18"/>
              </w:rPr>
            </w:pPr>
          </w:p>
        </w:tc>
        <w:tc>
          <w:tcPr>
            <w:tcW w:w="4556" w:type="dxa"/>
            <w:tcMar>
              <w:left w:w="0" w:type="dxa"/>
              <w:right w:w="0" w:type="dxa"/>
            </w:tcMar>
            <w:vAlign w:val="center"/>
          </w:tcPr>
          <w:p w:rsidR="007225F0" w:rsidRPr="007225F0" w:rsidRDefault="007225F0" w:rsidP="007225F0">
            <w:pPr>
              <w:spacing w:line="220" w:lineRule="exact"/>
              <w:rPr>
                <w:rFonts w:ascii="仿宋" w:eastAsia="仿宋" w:hAnsi="仿宋"/>
                <w:sz w:val="18"/>
                <w:szCs w:val="18"/>
              </w:rPr>
            </w:pPr>
            <w:r w:rsidRPr="007225F0">
              <w:rPr>
                <w:rFonts w:ascii="仿宋" w:eastAsia="仿宋" w:hAnsi="仿宋" w:hint="eastAsia"/>
                <w:sz w:val="18"/>
                <w:szCs w:val="18"/>
              </w:rPr>
              <w:t>1.开展“双随机、</w:t>
            </w:r>
            <w:proofErr w:type="gramStart"/>
            <w:r w:rsidRPr="007225F0">
              <w:rPr>
                <w:rFonts w:ascii="仿宋" w:eastAsia="仿宋" w:hAnsi="仿宋" w:hint="eastAsia"/>
                <w:sz w:val="18"/>
                <w:szCs w:val="18"/>
              </w:rPr>
              <w:t>一</w:t>
            </w:r>
            <w:proofErr w:type="gramEnd"/>
            <w:r w:rsidRPr="007225F0">
              <w:rPr>
                <w:rFonts w:ascii="仿宋" w:eastAsia="仿宋" w:hAnsi="仿宋" w:hint="eastAsia"/>
                <w:sz w:val="18"/>
                <w:szCs w:val="18"/>
              </w:rPr>
              <w:t>公开”监管，发现违法违规行为要依法查处并公开结果。2.利用信息化手段加强监管。3.依法及时处理投诉举报</w:t>
            </w:r>
            <w:r w:rsidR="00B75793">
              <w:rPr>
                <w:rFonts w:ascii="仿宋" w:eastAsia="仿宋" w:hAnsi="仿宋" w:hint="eastAsia"/>
                <w:sz w:val="18"/>
                <w:szCs w:val="18"/>
              </w:rPr>
              <w:t>。</w:t>
            </w:r>
            <w:r w:rsidRPr="007225F0">
              <w:rPr>
                <w:rFonts w:ascii="仿宋" w:eastAsia="仿宋" w:hAnsi="仿宋" w:hint="eastAsia"/>
                <w:sz w:val="18"/>
                <w:szCs w:val="18"/>
              </w:rPr>
              <w:t>4.发现违法违规行为及时依法依规处置</w:t>
            </w:r>
            <w:r w:rsidR="00B75793">
              <w:rPr>
                <w:rFonts w:ascii="仿宋" w:eastAsia="仿宋" w:hAnsi="仿宋" w:hint="eastAsia"/>
                <w:sz w:val="18"/>
                <w:szCs w:val="18"/>
              </w:rPr>
              <w:t>。</w:t>
            </w:r>
            <w:r w:rsidRPr="007225F0">
              <w:rPr>
                <w:rFonts w:ascii="仿宋" w:eastAsia="仿宋" w:hAnsi="仿宋" w:hint="eastAsia"/>
                <w:sz w:val="18"/>
                <w:szCs w:val="18"/>
              </w:rPr>
              <w:t>5.加强血站质量控制管理。</w:t>
            </w:r>
          </w:p>
          <w:p w:rsidR="00BA7FD0" w:rsidRPr="007225F0" w:rsidRDefault="00BA7FD0" w:rsidP="007225F0">
            <w:pPr>
              <w:spacing w:line="220" w:lineRule="exact"/>
              <w:rPr>
                <w:rFonts w:ascii="仿宋" w:eastAsia="仿宋" w:hAnsi="仿宋" w:hint="eastAsia"/>
                <w:sz w:val="18"/>
                <w:szCs w:val="18"/>
              </w:rPr>
            </w:pPr>
          </w:p>
        </w:tc>
      </w:tr>
      <w:tr w:rsidR="00BA7FD0" w:rsidRPr="007F2467" w:rsidTr="000E144A">
        <w:trPr>
          <w:trHeight w:val="2164"/>
        </w:trPr>
        <w:tc>
          <w:tcPr>
            <w:tcW w:w="483"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213</w:t>
            </w:r>
          </w:p>
        </w:tc>
        <w:tc>
          <w:tcPr>
            <w:tcW w:w="422"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国家卫生健康委</w:t>
            </w:r>
          </w:p>
        </w:tc>
        <w:tc>
          <w:tcPr>
            <w:tcW w:w="598"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医疗机构设置人类精子库审批</w:t>
            </w:r>
          </w:p>
        </w:tc>
        <w:tc>
          <w:tcPr>
            <w:tcW w:w="812"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r>
              <w:rPr>
                <w:rFonts w:ascii="仿宋" w:eastAsia="仿宋" w:hAnsi="仿宋" w:hint="eastAsia"/>
                <w:sz w:val="18"/>
                <w:szCs w:val="18"/>
              </w:rPr>
              <w:t>人类精子</w:t>
            </w:r>
            <w:proofErr w:type="gramStart"/>
            <w:r>
              <w:rPr>
                <w:rFonts w:ascii="仿宋" w:eastAsia="仿宋" w:hAnsi="仿宋" w:hint="eastAsia"/>
                <w:sz w:val="18"/>
                <w:szCs w:val="18"/>
              </w:rPr>
              <w:t>库批准</w:t>
            </w:r>
            <w:proofErr w:type="gramEnd"/>
            <w:r>
              <w:rPr>
                <w:rFonts w:ascii="仿宋" w:eastAsia="仿宋" w:hAnsi="仿宋" w:hint="eastAsia"/>
                <w:sz w:val="18"/>
                <w:szCs w:val="18"/>
              </w:rPr>
              <w:t>证书</w:t>
            </w:r>
          </w:p>
        </w:tc>
        <w:tc>
          <w:tcPr>
            <w:tcW w:w="896" w:type="dxa"/>
            <w:tcMar>
              <w:left w:w="0" w:type="dxa"/>
              <w:right w:w="0" w:type="dxa"/>
            </w:tcMar>
            <w:vAlign w:val="center"/>
          </w:tcPr>
          <w:p w:rsidR="00BA7FD0" w:rsidRPr="007F2467" w:rsidRDefault="00BA7FD0" w:rsidP="00322A76">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BA7FD0" w:rsidRPr="007F2467" w:rsidRDefault="00BA7FD0" w:rsidP="000E144A">
            <w:pPr>
              <w:spacing w:line="220" w:lineRule="exact"/>
              <w:rPr>
                <w:rFonts w:ascii="仿宋" w:eastAsia="仿宋" w:hAnsi="仿宋" w:hint="eastAsia"/>
                <w:sz w:val="18"/>
                <w:szCs w:val="18"/>
              </w:rPr>
            </w:pPr>
          </w:p>
        </w:tc>
        <w:tc>
          <w:tcPr>
            <w:tcW w:w="504"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BA7FD0" w:rsidRPr="007F2467" w:rsidRDefault="00BA7FD0"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225F0" w:rsidRPr="007225F0" w:rsidRDefault="007225F0" w:rsidP="007225F0">
            <w:pPr>
              <w:spacing w:line="220" w:lineRule="exact"/>
              <w:rPr>
                <w:rFonts w:ascii="仿宋" w:eastAsia="仿宋" w:hAnsi="仿宋"/>
                <w:sz w:val="18"/>
                <w:szCs w:val="18"/>
              </w:rPr>
            </w:pPr>
            <w:r w:rsidRPr="007225F0">
              <w:rPr>
                <w:rFonts w:ascii="仿宋" w:eastAsia="仿宋" w:hAnsi="仿宋" w:hint="eastAsia"/>
                <w:sz w:val="18"/>
                <w:szCs w:val="18"/>
              </w:rPr>
              <w:t>1.每半年1次向社会公布人类精子库配置规划及全国已取得设置人类精子库许可的医疗机构名单，并在接到新的申请后1个月内向社会公开申请机构信息。2.可调取电子证照的，免交对应材料。3.将审批时限由20个工作日压减至15个工作日。</w:t>
            </w:r>
          </w:p>
          <w:p w:rsidR="00BA7FD0" w:rsidRPr="007225F0" w:rsidRDefault="00BA7FD0" w:rsidP="007225F0">
            <w:pPr>
              <w:spacing w:line="220" w:lineRule="exact"/>
              <w:rPr>
                <w:rFonts w:ascii="仿宋" w:eastAsia="仿宋" w:hAnsi="仿宋" w:hint="eastAsia"/>
                <w:sz w:val="18"/>
                <w:szCs w:val="18"/>
              </w:rPr>
            </w:pPr>
          </w:p>
        </w:tc>
        <w:tc>
          <w:tcPr>
            <w:tcW w:w="4556" w:type="dxa"/>
            <w:tcMar>
              <w:left w:w="0" w:type="dxa"/>
              <w:right w:w="0" w:type="dxa"/>
            </w:tcMar>
            <w:vAlign w:val="center"/>
          </w:tcPr>
          <w:p w:rsidR="007225F0" w:rsidRPr="007225F0" w:rsidRDefault="007225F0" w:rsidP="007225F0">
            <w:pPr>
              <w:spacing w:line="220" w:lineRule="exact"/>
              <w:rPr>
                <w:rFonts w:ascii="仿宋" w:eastAsia="仿宋" w:hAnsi="仿宋"/>
                <w:sz w:val="18"/>
                <w:szCs w:val="18"/>
              </w:rPr>
            </w:pPr>
            <w:r w:rsidRPr="007225F0">
              <w:rPr>
                <w:rFonts w:ascii="仿宋" w:eastAsia="仿宋" w:hAnsi="仿宋" w:hint="eastAsia"/>
                <w:sz w:val="18"/>
                <w:szCs w:val="18"/>
              </w:rPr>
              <w:t>1.完善有关信息系统，及时更新公布设置人类精子库的医疗机构相关信息。2.制定质量控制标准，建立健全质量控制体系。3.开展“双随机、一公开”监管，发现违法违规行为要依法查处并公开结果。4.加强行业自律和社会监督。5.依法及时处理投诉举报。</w:t>
            </w:r>
          </w:p>
          <w:p w:rsidR="00BA7FD0" w:rsidRPr="007225F0" w:rsidRDefault="00BA7FD0" w:rsidP="007225F0">
            <w:pPr>
              <w:spacing w:line="220" w:lineRule="exact"/>
              <w:rPr>
                <w:rFonts w:ascii="仿宋" w:eastAsia="仿宋" w:hAnsi="仿宋" w:hint="eastAsia"/>
                <w:sz w:val="18"/>
                <w:szCs w:val="18"/>
              </w:rPr>
            </w:pPr>
          </w:p>
        </w:tc>
      </w:tr>
    </w:tbl>
    <w:p w:rsidR="00BA7FD0" w:rsidRDefault="00BA7FD0" w:rsidP="003744C0">
      <w:pPr>
        <w:spacing w:line="220" w:lineRule="exact"/>
        <w:rPr>
          <w:rFonts w:ascii="仿宋" w:eastAsia="仿宋" w:hAnsi="仿宋" w:hint="eastAsia"/>
          <w:sz w:val="18"/>
          <w:szCs w:val="18"/>
        </w:rPr>
      </w:pPr>
    </w:p>
    <w:p w:rsidR="007225F0" w:rsidRDefault="007225F0" w:rsidP="003744C0">
      <w:pPr>
        <w:spacing w:line="220" w:lineRule="exact"/>
        <w:rPr>
          <w:rFonts w:ascii="仿宋" w:eastAsia="仿宋" w:hAnsi="仿宋" w:hint="eastAsia"/>
          <w:sz w:val="18"/>
          <w:szCs w:val="18"/>
        </w:rPr>
      </w:pPr>
    </w:p>
    <w:p w:rsidR="007225F0" w:rsidRDefault="007225F0"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211E11" w:rsidRPr="007F2467" w:rsidTr="000E144A">
        <w:trPr>
          <w:trHeight w:val="313"/>
        </w:trPr>
        <w:tc>
          <w:tcPr>
            <w:tcW w:w="483" w:type="dxa"/>
            <w:vMerge w:val="restart"/>
            <w:tcMar>
              <w:left w:w="0" w:type="dxa"/>
              <w:right w:w="0" w:type="dxa"/>
            </w:tcMar>
            <w:vAlign w:val="center"/>
          </w:tcPr>
          <w:p w:rsidR="00211E11" w:rsidRDefault="00211E11"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211E11" w:rsidRPr="007F2467" w:rsidRDefault="00211E11"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211E11" w:rsidRPr="007F2467" w:rsidRDefault="00211E11"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211E11" w:rsidRPr="007F2467" w:rsidRDefault="00211E11"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211E11" w:rsidRPr="007F2467" w:rsidRDefault="00211E11"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211E11" w:rsidRPr="007F2467" w:rsidRDefault="00211E11"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211E11" w:rsidRPr="007F2467" w:rsidRDefault="00211E11"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211E11" w:rsidRPr="007F2467" w:rsidRDefault="00211E11"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211E11" w:rsidRPr="007F2467" w:rsidRDefault="00211E11"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211E11" w:rsidRPr="007F2467" w:rsidRDefault="00211E11"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211E11" w:rsidRPr="007F2467" w:rsidRDefault="00211E11"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211E11" w:rsidRPr="007F2467" w:rsidTr="000E144A">
        <w:trPr>
          <w:trHeight w:val="312"/>
        </w:trPr>
        <w:tc>
          <w:tcPr>
            <w:tcW w:w="483" w:type="dxa"/>
            <w:vMerge/>
            <w:tcMar>
              <w:left w:w="0" w:type="dxa"/>
              <w:right w:w="0" w:type="dxa"/>
            </w:tcMar>
          </w:tcPr>
          <w:p w:rsidR="00211E11" w:rsidRPr="007F2467" w:rsidRDefault="00211E11" w:rsidP="000E144A">
            <w:pPr>
              <w:spacing w:line="220" w:lineRule="exact"/>
              <w:rPr>
                <w:rFonts w:ascii="幼圆" w:eastAsia="幼圆" w:hAnsi="黑体" w:hint="eastAsia"/>
                <w:b/>
                <w:sz w:val="18"/>
                <w:szCs w:val="18"/>
              </w:rPr>
            </w:pPr>
          </w:p>
        </w:tc>
        <w:tc>
          <w:tcPr>
            <w:tcW w:w="422" w:type="dxa"/>
            <w:vMerge/>
            <w:tcMar>
              <w:left w:w="0" w:type="dxa"/>
              <w:right w:w="0" w:type="dxa"/>
            </w:tcMar>
          </w:tcPr>
          <w:p w:rsidR="00211E11" w:rsidRPr="007F2467" w:rsidRDefault="00211E11" w:rsidP="000E144A">
            <w:pPr>
              <w:spacing w:line="220" w:lineRule="exact"/>
              <w:jc w:val="center"/>
              <w:rPr>
                <w:rFonts w:ascii="幼圆" w:eastAsia="幼圆" w:hAnsi="黑体" w:hint="eastAsia"/>
                <w:b/>
                <w:sz w:val="18"/>
                <w:szCs w:val="18"/>
              </w:rPr>
            </w:pPr>
          </w:p>
        </w:tc>
        <w:tc>
          <w:tcPr>
            <w:tcW w:w="598" w:type="dxa"/>
            <w:vMerge/>
            <w:tcMar>
              <w:left w:w="0" w:type="dxa"/>
              <w:right w:w="0" w:type="dxa"/>
            </w:tcMar>
          </w:tcPr>
          <w:p w:rsidR="00211E11" w:rsidRPr="007F2467" w:rsidRDefault="00211E11" w:rsidP="000E144A">
            <w:pPr>
              <w:spacing w:line="220" w:lineRule="exact"/>
              <w:jc w:val="center"/>
              <w:rPr>
                <w:rFonts w:ascii="幼圆" w:eastAsia="幼圆" w:hAnsi="黑体" w:hint="eastAsia"/>
                <w:b/>
                <w:sz w:val="18"/>
                <w:szCs w:val="18"/>
              </w:rPr>
            </w:pPr>
          </w:p>
        </w:tc>
        <w:tc>
          <w:tcPr>
            <w:tcW w:w="812" w:type="dxa"/>
            <w:vMerge/>
            <w:tcMar>
              <w:left w:w="0" w:type="dxa"/>
              <w:right w:w="0" w:type="dxa"/>
            </w:tcMar>
          </w:tcPr>
          <w:p w:rsidR="00211E11" w:rsidRPr="007F2467" w:rsidRDefault="00211E11" w:rsidP="000E144A">
            <w:pPr>
              <w:spacing w:line="220" w:lineRule="exact"/>
              <w:jc w:val="center"/>
              <w:rPr>
                <w:rFonts w:ascii="幼圆" w:eastAsia="幼圆" w:hAnsi="黑体" w:hint="eastAsia"/>
                <w:b/>
                <w:sz w:val="18"/>
                <w:szCs w:val="18"/>
              </w:rPr>
            </w:pPr>
          </w:p>
        </w:tc>
        <w:tc>
          <w:tcPr>
            <w:tcW w:w="896" w:type="dxa"/>
            <w:vMerge/>
            <w:tcMar>
              <w:left w:w="0" w:type="dxa"/>
              <w:right w:w="0" w:type="dxa"/>
            </w:tcMar>
          </w:tcPr>
          <w:p w:rsidR="00211E11" w:rsidRPr="007F2467" w:rsidRDefault="00211E11" w:rsidP="000E144A">
            <w:pPr>
              <w:spacing w:line="220" w:lineRule="exact"/>
              <w:jc w:val="center"/>
              <w:rPr>
                <w:rFonts w:ascii="幼圆" w:eastAsia="幼圆" w:hAnsi="黑体" w:hint="eastAsia"/>
                <w:b/>
                <w:sz w:val="18"/>
                <w:szCs w:val="18"/>
              </w:rPr>
            </w:pPr>
          </w:p>
        </w:tc>
        <w:tc>
          <w:tcPr>
            <w:tcW w:w="714" w:type="dxa"/>
            <w:vMerge/>
            <w:tcMar>
              <w:left w:w="0" w:type="dxa"/>
              <w:right w:w="0" w:type="dxa"/>
            </w:tcMar>
          </w:tcPr>
          <w:p w:rsidR="00211E11" w:rsidRPr="007F2467" w:rsidRDefault="00211E11" w:rsidP="000E144A">
            <w:pPr>
              <w:spacing w:line="220" w:lineRule="exact"/>
              <w:jc w:val="center"/>
              <w:rPr>
                <w:rFonts w:ascii="幼圆" w:eastAsia="幼圆" w:hAnsi="黑体" w:hint="eastAsia"/>
                <w:b/>
                <w:sz w:val="18"/>
                <w:szCs w:val="18"/>
              </w:rPr>
            </w:pPr>
          </w:p>
        </w:tc>
        <w:tc>
          <w:tcPr>
            <w:tcW w:w="504" w:type="dxa"/>
            <w:tcMar>
              <w:left w:w="0" w:type="dxa"/>
              <w:right w:w="0" w:type="dxa"/>
            </w:tcMar>
          </w:tcPr>
          <w:p w:rsidR="00211E11" w:rsidRPr="007F2467" w:rsidRDefault="00211E11"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211E11" w:rsidRPr="007F2467" w:rsidRDefault="00211E11"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211E11" w:rsidRPr="007F2467" w:rsidRDefault="00211E11"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211E11" w:rsidRPr="007F2467" w:rsidRDefault="00211E11"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211E11" w:rsidRPr="007F2467" w:rsidRDefault="00211E11" w:rsidP="000E144A">
            <w:pPr>
              <w:spacing w:line="220" w:lineRule="exact"/>
              <w:rPr>
                <w:rFonts w:ascii="幼圆" w:eastAsia="幼圆" w:hAnsi="黑体" w:hint="eastAsia"/>
                <w:b/>
                <w:sz w:val="18"/>
                <w:szCs w:val="18"/>
              </w:rPr>
            </w:pPr>
          </w:p>
        </w:tc>
        <w:tc>
          <w:tcPr>
            <w:tcW w:w="4556" w:type="dxa"/>
            <w:vMerge/>
            <w:tcMar>
              <w:left w:w="0" w:type="dxa"/>
              <w:right w:w="0" w:type="dxa"/>
            </w:tcMar>
          </w:tcPr>
          <w:p w:rsidR="00211E11" w:rsidRPr="007F2467" w:rsidRDefault="00211E11" w:rsidP="000E144A">
            <w:pPr>
              <w:spacing w:line="220" w:lineRule="exact"/>
              <w:rPr>
                <w:rFonts w:ascii="幼圆" w:eastAsia="幼圆" w:hAnsi="黑体" w:hint="eastAsia"/>
                <w:b/>
                <w:sz w:val="18"/>
                <w:szCs w:val="18"/>
              </w:rPr>
            </w:pPr>
          </w:p>
        </w:tc>
      </w:tr>
      <w:tr w:rsidR="00211E11" w:rsidRPr="007F2467" w:rsidTr="000E144A">
        <w:trPr>
          <w:trHeight w:val="2207"/>
        </w:trPr>
        <w:tc>
          <w:tcPr>
            <w:tcW w:w="483" w:type="dxa"/>
            <w:tcMar>
              <w:left w:w="0" w:type="dxa"/>
              <w:right w:w="0" w:type="dxa"/>
            </w:tcMar>
            <w:vAlign w:val="center"/>
          </w:tcPr>
          <w:p w:rsidR="00211E11" w:rsidRPr="007F2467" w:rsidRDefault="00211E11"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214</w:t>
            </w:r>
          </w:p>
        </w:tc>
        <w:tc>
          <w:tcPr>
            <w:tcW w:w="422" w:type="dxa"/>
            <w:tcMar>
              <w:left w:w="0" w:type="dxa"/>
              <w:right w:w="0" w:type="dxa"/>
            </w:tcMar>
            <w:vAlign w:val="center"/>
          </w:tcPr>
          <w:p w:rsidR="00211E11" w:rsidRPr="007F2467" w:rsidRDefault="00211E11" w:rsidP="000E144A">
            <w:pPr>
              <w:spacing w:line="220" w:lineRule="exact"/>
              <w:rPr>
                <w:rFonts w:ascii="仿宋" w:eastAsia="仿宋" w:hAnsi="仿宋" w:hint="eastAsia"/>
                <w:sz w:val="18"/>
                <w:szCs w:val="18"/>
              </w:rPr>
            </w:pPr>
            <w:r>
              <w:rPr>
                <w:rFonts w:ascii="仿宋" w:eastAsia="仿宋" w:hAnsi="仿宋" w:hint="eastAsia"/>
                <w:sz w:val="18"/>
                <w:szCs w:val="18"/>
              </w:rPr>
              <w:t>国家卫生健康委</w:t>
            </w:r>
          </w:p>
        </w:tc>
        <w:tc>
          <w:tcPr>
            <w:tcW w:w="598" w:type="dxa"/>
            <w:tcMar>
              <w:left w:w="0" w:type="dxa"/>
              <w:right w:w="0" w:type="dxa"/>
            </w:tcMar>
            <w:vAlign w:val="center"/>
          </w:tcPr>
          <w:p w:rsidR="00211E11" w:rsidRPr="007F2467" w:rsidRDefault="00BF623C" w:rsidP="000E144A">
            <w:pPr>
              <w:spacing w:line="220" w:lineRule="exact"/>
              <w:rPr>
                <w:rFonts w:ascii="仿宋" w:eastAsia="仿宋" w:hAnsi="仿宋" w:hint="eastAsia"/>
                <w:sz w:val="18"/>
                <w:szCs w:val="18"/>
              </w:rPr>
            </w:pPr>
            <w:r>
              <w:rPr>
                <w:rFonts w:ascii="仿宋" w:eastAsia="仿宋" w:hAnsi="仿宋" w:hint="eastAsia"/>
                <w:sz w:val="18"/>
                <w:szCs w:val="18"/>
              </w:rPr>
              <w:t>麻醉药品</w:t>
            </w:r>
            <w:r w:rsidR="00211E11">
              <w:rPr>
                <w:rFonts w:ascii="仿宋" w:eastAsia="仿宋" w:hAnsi="仿宋" w:hint="eastAsia"/>
                <w:sz w:val="18"/>
                <w:szCs w:val="18"/>
              </w:rPr>
              <w:t>和第一类精神药品购用许可</w:t>
            </w:r>
          </w:p>
        </w:tc>
        <w:tc>
          <w:tcPr>
            <w:tcW w:w="812" w:type="dxa"/>
            <w:tcMar>
              <w:left w:w="0" w:type="dxa"/>
              <w:right w:w="0" w:type="dxa"/>
            </w:tcMar>
            <w:vAlign w:val="center"/>
          </w:tcPr>
          <w:p w:rsidR="00211E11" w:rsidRPr="007F2467" w:rsidRDefault="00211E11" w:rsidP="000E144A">
            <w:pPr>
              <w:spacing w:line="220" w:lineRule="exact"/>
              <w:rPr>
                <w:rFonts w:ascii="仿宋" w:eastAsia="仿宋" w:hAnsi="仿宋" w:hint="eastAsia"/>
                <w:sz w:val="18"/>
                <w:szCs w:val="18"/>
              </w:rPr>
            </w:pPr>
            <w:r>
              <w:rPr>
                <w:rFonts w:ascii="仿宋" w:eastAsia="仿宋" w:hAnsi="仿宋" w:hint="eastAsia"/>
                <w:sz w:val="18"/>
                <w:szCs w:val="18"/>
              </w:rPr>
              <w:t>麻醉药品及第一类精神药品购用印鉴卡</w:t>
            </w:r>
          </w:p>
        </w:tc>
        <w:tc>
          <w:tcPr>
            <w:tcW w:w="896" w:type="dxa"/>
            <w:tcMar>
              <w:left w:w="0" w:type="dxa"/>
              <w:right w:w="0" w:type="dxa"/>
            </w:tcMar>
            <w:vAlign w:val="center"/>
          </w:tcPr>
          <w:p w:rsidR="00211E11" w:rsidRPr="007F2467" w:rsidRDefault="00211E11" w:rsidP="000E144A">
            <w:pPr>
              <w:spacing w:line="220" w:lineRule="exact"/>
              <w:rPr>
                <w:rFonts w:ascii="仿宋" w:eastAsia="仿宋" w:hAnsi="仿宋" w:hint="eastAsia"/>
                <w:sz w:val="18"/>
                <w:szCs w:val="18"/>
              </w:rPr>
            </w:pPr>
            <w:r>
              <w:rPr>
                <w:rFonts w:ascii="仿宋" w:eastAsia="仿宋" w:hAnsi="仿宋" w:hint="eastAsia"/>
                <w:sz w:val="18"/>
                <w:szCs w:val="18"/>
              </w:rPr>
              <w:t>《麻醉药品和精神药品管理条例》</w:t>
            </w:r>
          </w:p>
        </w:tc>
        <w:tc>
          <w:tcPr>
            <w:tcW w:w="714" w:type="dxa"/>
            <w:tcMar>
              <w:left w:w="0" w:type="dxa"/>
              <w:right w:w="0" w:type="dxa"/>
            </w:tcMar>
            <w:vAlign w:val="center"/>
          </w:tcPr>
          <w:p w:rsidR="00211E11" w:rsidRPr="007F2467" w:rsidRDefault="00211E11" w:rsidP="000E144A">
            <w:pPr>
              <w:spacing w:line="220" w:lineRule="exact"/>
              <w:rPr>
                <w:rFonts w:ascii="仿宋" w:eastAsia="仿宋" w:hAnsi="仿宋" w:hint="eastAsia"/>
                <w:sz w:val="18"/>
                <w:szCs w:val="18"/>
              </w:rPr>
            </w:pPr>
            <w:r>
              <w:rPr>
                <w:rFonts w:ascii="仿宋" w:eastAsia="仿宋" w:hAnsi="仿宋" w:hint="eastAsia"/>
                <w:sz w:val="18"/>
                <w:szCs w:val="18"/>
              </w:rPr>
              <w:t>区卫生健康部门</w:t>
            </w:r>
          </w:p>
        </w:tc>
        <w:tc>
          <w:tcPr>
            <w:tcW w:w="504" w:type="dxa"/>
            <w:tcMar>
              <w:left w:w="0" w:type="dxa"/>
              <w:right w:w="0" w:type="dxa"/>
            </w:tcMar>
            <w:vAlign w:val="center"/>
          </w:tcPr>
          <w:p w:rsidR="00211E11" w:rsidRPr="007F2467" w:rsidRDefault="00211E11"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211E11" w:rsidRPr="007F2467" w:rsidRDefault="00211E11"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211E11" w:rsidRPr="007F2467" w:rsidRDefault="00211E11"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211E11" w:rsidRPr="007F2467" w:rsidRDefault="00211E11"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211E11" w:rsidRPr="00211E11" w:rsidRDefault="00211E11" w:rsidP="00211E11">
            <w:pPr>
              <w:spacing w:line="220" w:lineRule="exact"/>
              <w:rPr>
                <w:rFonts w:ascii="仿宋" w:eastAsia="仿宋" w:hAnsi="仿宋"/>
                <w:sz w:val="18"/>
                <w:szCs w:val="18"/>
              </w:rPr>
            </w:pPr>
            <w:r w:rsidRPr="00211E11">
              <w:rPr>
                <w:rFonts w:ascii="仿宋" w:eastAsia="仿宋" w:hAnsi="仿宋" w:hint="eastAsia"/>
                <w:sz w:val="18"/>
                <w:szCs w:val="18"/>
              </w:rPr>
              <w:t>不再要求申请人提供医疗机构执业许可证副本复印件，通过调取电子证照的或内部数据共享查询。</w:t>
            </w:r>
          </w:p>
          <w:p w:rsidR="00211E11" w:rsidRPr="00211E11" w:rsidRDefault="00211E11" w:rsidP="00211E11">
            <w:pPr>
              <w:spacing w:line="220" w:lineRule="exact"/>
              <w:rPr>
                <w:rFonts w:ascii="仿宋" w:eastAsia="仿宋" w:hAnsi="仿宋" w:hint="eastAsia"/>
                <w:sz w:val="18"/>
                <w:szCs w:val="18"/>
              </w:rPr>
            </w:pPr>
          </w:p>
        </w:tc>
        <w:tc>
          <w:tcPr>
            <w:tcW w:w="4556" w:type="dxa"/>
            <w:tcMar>
              <w:left w:w="0" w:type="dxa"/>
              <w:right w:w="0" w:type="dxa"/>
            </w:tcMar>
            <w:vAlign w:val="center"/>
          </w:tcPr>
          <w:p w:rsidR="00211E11" w:rsidRPr="00211E11" w:rsidRDefault="00211E11" w:rsidP="00211E11">
            <w:pPr>
              <w:spacing w:line="220" w:lineRule="exact"/>
              <w:rPr>
                <w:rFonts w:ascii="仿宋" w:eastAsia="仿宋" w:hAnsi="仿宋"/>
                <w:sz w:val="18"/>
                <w:szCs w:val="18"/>
              </w:rPr>
            </w:pPr>
            <w:r w:rsidRPr="00211E11">
              <w:rPr>
                <w:rFonts w:ascii="仿宋" w:eastAsia="仿宋" w:hAnsi="仿宋" w:hint="eastAsia"/>
                <w:sz w:val="18"/>
                <w:szCs w:val="18"/>
              </w:rPr>
              <w:t>1.严格执行对麻醉药品和精神药品采购、处方开具、临床合理使用、回收、销毁等各项规定，发现问题依法处置。2.加强“互联网+监管”，定期开展医疗机构麻精药品使用管理情况督查。</w:t>
            </w:r>
          </w:p>
          <w:p w:rsidR="00211E11" w:rsidRPr="00211E11" w:rsidRDefault="00211E11" w:rsidP="00211E11">
            <w:pPr>
              <w:spacing w:line="220" w:lineRule="exact"/>
              <w:rPr>
                <w:rFonts w:ascii="仿宋" w:eastAsia="仿宋" w:hAnsi="仿宋" w:hint="eastAsia"/>
                <w:sz w:val="18"/>
                <w:szCs w:val="18"/>
              </w:rPr>
            </w:pPr>
          </w:p>
        </w:tc>
      </w:tr>
      <w:tr w:rsidR="00211E11" w:rsidRPr="007F2467" w:rsidTr="000E144A">
        <w:trPr>
          <w:trHeight w:val="1882"/>
        </w:trPr>
        <w:tc>
          <w:tcPr>
            <w:tcW w:w="483" w:type="dxa"/>
            <w:tcMar>
              <w:left w:w="0" w:type="dxa"/>
              <w:right w:w="0" w:type="dxa"/>
            </w:tcMar>
            <w:vAlign w:val="center"/>
          </w:tcPr>
          <w:p w:rsidR="00211E11" w:rsidRPr="007F2467" w:rsidRDefault="00211E11"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215</w:t>
            </w:r>
          </w:p>
        </w:tc>
        <w:tc>
          <w:tcPr>
            <w:tcW w:w="422" w:type="dxa"/>
            <w:tcMar>
              <w:left w:w="0" w:type="dxa"/>
              <w:right w:w="0" w:type="dxa"/>
            </w:tcMar>
            <w:vAlign w:val="center"/>
          </w:tcPr>
          <w:p w:rsidR="00211E11" w:rsidRPr="007F2467" w:rsidRDefault="00211E11" w:rsidP="000E144A">
            <w:pPr>
              <w:spacing w:line="220" w:lineRule="exact"/>
              <w:rPr>
                <w:rFonts w:ascii="仿宋" w:eastAsia="仿宋" w:hAnsi="仿宋" w:hint="eastAsia"/>
                <w:sz w:val="18"/>
                <w:szCs w:val="18"/>
              </w:rPr>
            </w:pPr>
            <w:r>
              <w:rPr>
                <w:rFonts w:ascii="仿宋" w:eastAsia="仿宋" w:hAnsi="仿宋" w:hint="eastAsia"/>
                <w:sz w:val="18"/>
                <w:szCs w:val="18"/>
              </w:rPr>
              <w:t>应急管理部</w:t>
            </w:r>
          </w:p>
        </w:tc>
        <w:tc>
          <w:tcPr>
            <w:tcW w:w="598" w:type="dxa"/>
            <w:tcMar>
              <w:left w:w="0" w:type="dxa"/>
              <w:right w:w="0" w:type="dxa"/>
            </w:tcMar>
            <w:vAlign w:val="center"/>
          </w:tcPr>
          <w:p w:rsidR="00211E11" w:rsidRPr="007F2467" w:rsidRDefault="00211E11" w:rsidP="000E144A">
            <w:pPr>
              <w:spacing w:line="220" w:lineRule="exact"/>
              <w:rPr>
                <w:rFonts w:ascii="仿宋" w:eastAsia="仿宋" w:hAnsi="仿宋" w:hint="eastAsia"/>
                <w:sz w:val="18"/>
                <w:szCs w:val="18"/>
              </w:rPr>
            </w:pPr>
            <w:r>
              <w:rPr>
                <w:rFonts w:ascii="仿宋" w:eastAsia="仿宋" w:hAnsi="仿宋" w:hint="eastAsia"/>
                <w:sz w:val="18"/>
                <w:szCs w:val="18"/>
              </w:rPr>
              <w:t>安全生产检测检验机构资质认可</w:t>
            </w:r>
          </w:p>
        </w:tc>
        <w:tc>
          <w:tcPr>
            <w:tcW w:w="812" w:type="dxa"/>
            <w:tcMar>
              <w:left w:w="0" w:type="dxa"/>
              <w:right w:w="0" w:type="dxa"/>
            </w:tcMar>
            <w:vAlign w:val="center"/>
          </w:tcPr>
          <w:p w:rsidR="00211E11" w:rsidRPr="007F2467" w:rsidRDefault="00211E11" w:rsidP="000E144A">
            <w:pPr>
              <w:spacing w:line="220" w:lineRule="exact"/>
              <w:rPr>
                <w:rFonts w:ascii="仿宋" w:eastAsia="仿宋" w:hAnsi="仿宋" w:hint="eastAsia"/>
                <w:sz w:val="18"/>
                <w:szCs w:val="18"/>
              </w:rPr>
            </w:pPr>
            <w:r>
              <w:rPr>
                <w:rFonts w:ascii="仿宋" w:eastAsia="仿宋" w:hAnsi="仿宋" w:hint="eastAsia"/>
                <w:sz w:val="18"/>
                <w:szCs w:val="18"/>
              </w:rPr>
              <w:t>安全生产检测检验机构资质证书</w:t>
            </w:r>
          </w:p>
        </w:tc>
        <w:tc>
          <w:tcPr>
            <w:tcW w:w="896" w:type="dxa"/>
            <w:tcMar>
              <w:left w:w="0" w:type="dxa"/>
              <w:right w:w="0" w:type="dxa"/>
            </w:tcMar>
            <w:vAlign w:val="center"/>
          </w:tcPr>
          <w:p w:rsidR="00211E11" w:rsidRPr="00211E11" w:rsidRDefault="00211E11" w:rsidP="000E144A">
            <w:pPr>
              <w:spacing w:line="220" w:lineRule="exact"/>
              <w:rPr>
                <w:rFonts w:ascii="仿宋" w:eastAsia="仿宋" w:hAnsi="仿宋" w:hint="eastAsia"/>
                <w:sz w:val="18"/>
                <w:szCs w:val="18"/>
              </w:rPr>
            </w:pPr>
            <w:r>
              <w:rPr>
                <w:rFonts w:ascii="仿宋" w:eastAsia="仿宋" w:hAnsi="仿宋" w:hint="eastAsia"/>
                <w:sz w:val="18"/>
                <w:szCs w:val="18"/>
              </w:rPr>
              <w:t>《中华人民共和国安全生产法》</w:t>
            </w:r>
          </w:p>
        </w:tc>
        <w:tc>
          <w:tcPr>
            <w:tcW w:w="714" w:type="dxa"/>
            <w:tcMar>
              <w:left w:w="0" w:type="dxa"/>
              <w:right w:w="0" w:type="dxa"/>
            </w:tcMar>
            <w:vAlign w:val="center"/>
          </w:tcPr>
          <w:p w:rsidR="00211E11" w:rsidRPr="007F2467" w:rsidRDefault="00211E11" w:rsidP="000E144A">
            <w:pPr>
              <w:spacing w:line="220" w:lineRule="exact"/>
              <w:rPr>
                <w:rFonts w:ascii="仿宋" w:eastAsia="仿宋" w:hAnsi="仿宋" w:hint="eastAsia"/>
                <w:sz w:val="18"/>
                <w:szCs w:val="18"/>
              </w:rPr>
            </w:pPr>
            <w:r>
              <w:rPr>
                <w:rFonts w:ascii="仿宋" w:eastAsia="仿宋" w:hAnsi="仿宋" w:hint="eastAsia"/>
                <w:sz w:val="18"/>
                <w:szCs w:val="18"/>
              </w:rPr>
              <w:t>市应急局</w:t>
            </w:r>
          </w:p>
        </w:tc>
        <w:tc>
          <w:tcPr>
            <w:tcW w:w="504" w:type="dxa"/>
            <w:tcMar>
              <w:left w:w="0" w:type="dxa"/>
              <w:right w:w="0" w:type="dxa"/>
            </w:tcMar>
            <w:vAlign w:val="center"/>
          </w:tcPr>
          <w:p w:rsidR="00211E11" w:rsidRPr="007F2467" w:rsidRDefault="00211E11"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211E11" w:rsidRPr="007F2467" w:rsidRDefault="00211E11"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211E11" w:rsidRPr="007F2467" w:rsidRDefault="00211E11"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211E11" w:rsidRPr="007F2467" w:rsidRDefault="00211E11"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211E11" w:rsidRPr="00211E11" w:rsidRDefault="00211E11" w:rsidP="00211E11">
            <w:pPr>
              <w:spacing w:line="220" w:lineRule="exact"/>
              <w:rPr>
                <w:rFonts w:ascii="仿宋" w:eastAsia="仿宋" w:hAnsi="仿宋"/>
                <w:sz w:val="18"/>
                <w:szCs w:val="18"/>
              </w:rPr>
            </w:pPr>
            <w:r w:rsidRPr="00211E11">
              <w:rPr>
                <w:rFonts w:ascii="仿宋" w:eastAsia="仿宋" w:hAnsi="仿宋" w:hint="eastAsia"/>
                <w:sz w:val="18"/>
                <w:szCs w:val="18"/>
              </w:rPr>
              <w:t>1.实行许可申请材料清单管理，不得要求申请人提供清单以外的证明材料。2.不再将安全生产检测检验机构取得法定计量认证作为前置条件。3.推行法定代表人承诺、公司承诺管理，对申请材料真实性、固定资产等实行告知承诺。4.依托有关平台，提供统一信息查询服务，便于机构跨区域从业和属地监管。5</w:t>
            </w:r>
            <w:r w:rsidR="006A0DF0">
              <w:rPr>
                <w:rFonts w:ascii="仿宋" w:eastAsia="仿宋" w:hAnsi="仿宋" w:hint="eastAsia"/>
                <w:sz w:val="18"/>
                <w:szCs w:val="18"/>
              </w:rPr>
              <w:t>.</w:t>
            </w:r>
            <w:r w:rsidRPr="00211E11">
              <w:rPr>
                <w:rFonts w:ascii="仿宋" w:eastAsia="仿宋" w:hAnsi="仿宋" w:hint="eastAsia"/>
                <w:sz w:val="18"/>
                <w:szCs w:val="18"/>
              </w:rPr>
              <w:t>实现申请、审批全程网上办理。6.对工商营业执照等可通过电子证照或内部核验获得的材料予以免交。</w:t>
            </w:r>
          </w:p>
          <w:p w:rsidR="00211E11" w:rsidRPr="00211E11" w:rsidRDefault="00211E11" w:rsidP="00211E11">
            <w:pPr>
              <w:spacing w:line="220" w:lineRule="exact"/>
              <w:rPr>
                <w:rFonts w:ascii="仿宋" w:eastAsia="仿宋" w:hAnsi="仿宋" w:hint="eastAsia"/>
                <w:sz w:val="18"/>
                <w:szCs w:val="18"/>
              </w:rPr>
            </w:pPr>
          </w:p>
        </w:tc>
        <w:tc>
          <w:tcPr>
            <w:tcW w:w="4556" w:type="dxa"/>
            <w:tcMar>
              <w:left w:w="0" w:type="dxa"/>
              <w:right w:w="0" w:type="dxa"/>
            </w:tcMar>
            <w:vAlign w:val="center"/>
          </w:tcPr>
          <w:p w:rsidR="00211E11" w:rsidRPr="00211E11" w:rsidRDefault="00211E11" w:rsidP="00211E11">
            <w:pPr>
              <w:spacing w:line="220" w:lineRule="exact"/>
              <w:rPr>
                <w:rFonts w:ascii="仿宋" w:eastAsia="仿宋" w:hAnsi="仿宋"/>
                <w:sz w:val="18"/>
                <w:szCs w:val="18"/>
              </w:rPr>
            </w:pPr>
            <w:r w:rsidRPr="00211E11">
              <w:rPr>
                <w:rFonts w:ascii="仿宋" w:eastAsia="仿宋" w:hAnsi="仿宋" w:hint="eastAsia"/>
                <w:sz w:val="18"/>
                <w:szCs w:val="18"/>
              </w:rPr>
              <w:t>1.根据全国统一的机构资质认定标准和执法标准，明确市、区两级执法分工，规范自由裁量权。2.开展“双随机、一公开”监管和信用监管，建立信用监管为核心的证后监管模式，加强执法监督，对失信主体实行联合惩戒。3.加强对安全生产检测检验机构有关信息的共享和公开，接受社会监督。4.建立警示约谈制度，发挥行业组织自律作用，完善技术仲裁工作机制。</w:t>
            </w:r>
          </w:p>
          <w:p w:rsidR="00211E11" w:rsidRPr="00211E11" w:rsidRDefault="00211E11" w:rsidP="00211E11">
            <w:pPr>
              <w:spacing w:line="220" w:lineRule="exact"/>
              <w:rPr>
                <w:rFonts w:ascii="仿宋" w:eastAsia="仿宋" w:hAnsi="仿宋" w:hint="eastAsia"/>
                <w:sz w:val="18"/>
                <w:szCs w:val="18"/>
              </w:rPr>
            </w:pPr>
          </w:p>
        </w:tc>
      </w:tr>
    </w:tbl>
    <w:p w:rsidR="007225F0" w:rsidRDefault="007225F0" w:rsidP="003744C0">
      <w:pPr>
        <w:spacing w:line="220" w:lineRule="exact"/>
        <w:rPr>
          <w:rFonts w:ascii="仿宋" w:eastAsia="仿宋" w:hAnsi="仿宋" w:hint="eastAsia"/>
          <w:sz w:val="18"/>
          <w:szCs w:val="18"/>
        </w:rPr>
      </w:pPr>
    </w:p>
    <w:p w:rsidR="00211E11" w:rsidRDefault="00211E11" w:rsidP="003744C0">
      <w:pPr>
        <w:spacing w:line="220" w:lineRule="exact"/>
        <w:rPr>
          <w:rFonts w:ascii="仿宋" w:eastAsia="仿宋" w:hAnsi="仿宋" w:hint="eastAsia"/>
          <w:sz w:val="18"/>
          <w:szCs w:val="18"/>
        </w:rPr>
      </w:pPr>
    </w:p>
    <w:p w:rsidR="00211E11" w:rsidRDefault="00211E11" w:rsidP="003744C0">
      <w:pPr>
        <w:spacing w:line="220" w:lineRule="exact"/>
        <w:rPr>
          <w:rFonts w:ascii="仿宋" w:eastAsia="仿宋" w:hAnsi="仿宋" w:hint="eastAsia"/>
          <w:sz w:val="18"/>
          <w:szCs w:val="18"/>
        </w:rPr>
      </w:pPr>
    </w:p>
    <w:p w:rsidR="00211E11" w:rsidRDefault="00211E11" w:rsidP="003744C0">
      <w:pPr>
        <w:spacing w:line="220" w:lineRule="exact"/>
        <w:rPr>
          <w:rFonts w:ascii="仿宋" w:eastAsia="仿宋" w:hAnsi="仿宋" w:hint="eastAsia"/>
          <w:sz w:val="18"/>
          <w:szCs w:val="18"/>
        </w:rPr>
      </w:pPr>
    </w:p>
    <w:p w:rsidR="00211E11" w:rsidRDefault="00211E11" w:rsidP="003744C0">
      <w:pPr>
        <w:spacing w:line="220" w:lineRule="exact"/>
        <w:rPr>
          <w:rFonts w:ascii="仿宋" w:eastAsia="仿宋" w:hAnsi="仿宋" w:hint="eastAsia"/>
          <w:sz w:val="18"/>
          <w:szCs w:val="18"/>
        </w:rPr>
      </w:pPr>
    </w:p>
    <w:p w:rsidR="00211E11" w:rsidRDefault="00211E11" w:rsidP="003744C0">
      <w:pPr>
        <w:spacing w:line="220" w:lineRule="exact"/>
        <w:rPr>
          <w:rFonts w:ascii="仿宋" w:eastAsia="仿宋" w:hAnsi="仿宋" w:hint="eastAsia"/>
          <w:sz w:val="18"/>
          <w:szCs w:val="18"/>
        </w:rPr>
      </w:pPr>
    </w:p>
    <w:p w:rsidR="00211E11" w:rsidRDefault="00211E11" w:rsidP="003744C0">
      <w:pPr>
        <w:spacing w:line="220" w:lineRule="exact"/>
        <w:rPr>
          <w:rFonts w:ascii="仿宋" w:eastAsia="仿宋" w:hAnsi="仿宋" w:hint="eastAsia"/>
          <w:sz w:val="18"/>
          <w:szCs w:val="18"/>
        </w:rPr>
      </w:pPr>
    </w:p>
    <w:p w:rsidR="00211E11" w:rsidRDefault="00211E11" w:rsidP="003744C0">
      <w:pPr>
        <w:spacing w:line="220" w:lineRule="exact"/>
        <w:rPr>
          <w:rFonts w:ascii="仿宋" w:eastAsia="仿宋" w:hAnsi="仿宋" w:hint="eastAsia"/>
          <w:sz w:val="18"/>
          <w:szCs w:val="18"/>
        </w:rPr>
      </w:pPr>
    </w:p>
    <w:p w:rsidR="00211E11" w:rsidRDefault="00211E11" w:rsidP="003744C0">
      <w:pPr>
        <w:spacing w:line="220" w:lineRule="exact"/>
        <w:rPr>
          <w:rFonts w:ascii="仿宋" w:eastAsia="仿宋" w:hAnsi="仿宋" w:hint="eastAsia"/>
          <w:sz w:val="18"/>
          <w:szCs w:val="18"/>
        </w:rPr>
      </w:pPr>
    </w:p>
    <w:p w:rsidR="00211E11" w:rsidRDefault="00211E11" w:rsidP="003744C0">
      <w:pPr>
        <w:spacing w:line="220" w:lineRule="exact"/>
        <w:rPr>
          <w:rFonts w:ascii="仿宋" w:eastAsia="仿宋" w:hAnsi="仿宋" w:hint="eastAsia"/>
          <w:sz w:val="18"/>
          <w:szCs w:val="18"/>
        </w:rPr>
      </w:pPr>
    </w:p>
    <w:p w:rsidR="00211E11" w:rsidRDefault="00211E11" w:rsidP="003744C0">
      <w:pPr>
        <w:spacing w:line="220" w:lineRule="exact"/>
        <w:rPr>
          <w:rFonts w:ascii="仿宋" w:eastAsia="仿宋" w:hAnsi="仿宋" w:hint="eastAsia"/>
          <w:sz w:val="18"/>
          <w:szCs w:val="18"/>
        </w:rPr>
      </w:pPr>
    </w:p>
    <w:p w:rsidR="00211E11" w:rsidRDefault="00211E11"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7464C9" w:rsidRPr="007F2467" w:rsidTr="000E144A">
        <w:trPr>
          <w:trHeight w:val="313"/>
        </w:trPr>
        <w:tc>
          <w:tcPr>
            <w:tcW w:w="483" w:type="dxa"/>
            <w:vMerge w:val="restart"/>
            <w:tcMar>
              <w:left w:w="0" w:type="dxa"/>
              <w:right w:w="0" w:type="dxa"/>
            </w:tcMar>
            <w:vAlign w:val="center"/>
          </w:tcPr>
          <w:p w:rsidR="00845ABF" w:rsidRDefault="00845ABF"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845ABF" w:rsidRPr="007F2467" w:rsidRDefault="00845ABF"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845ABF" w:rsidRPr="007F2467" w:rsidRDefault="00845ABF"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845ABF" w:rsidRPr="007F2467" w:rsidRDefault="00845ABF"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845ABF" w:rsidRPr="007F2467" w:rsidRDefault="00845ABF"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845ABF" w:rsidRPr="007F2467" w:rsidRDefault="00845ABF"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845ABF" w:rsidRPr="007F2467" w:rsidRDefault="00845ABF"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845ABF" w:rsidRPr="007F2467" w:rsidRDefault="00845ABF"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845ABF" w:rsidRPr="007F2467" w:rsidRDefault="00845ABF"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845ABF" w:rsidRPr="007F2467" w:rsidRDefault="00845ABF"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845ABF" w:rsidRPr="007F2467" w:rsidRDefault="00845ABF"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7464C9" w:rsidRPr="007F2467" w:rsidTr="000E144A">
        <w:trPr>
          <w:trHeight w:val="312"/>
        </w:trPr>
        <w:tc>
          <w:tcPr>
            <w:tcW w:w="483" w:type="dxa"/>
            <w:vMerge/>
            <w:tcMar>
              <w:left w:w="0" w:type="dxa"/>
              <w:right w:w="0" w:type="dxa"/>
            </w:tcMar>
          </w:tcPr>
          <w:p w:rsidR="00845ABF" w:rsidRPr="007F2467" w:rsidRDefault="00845ABF" w:rsidP="000E144A">
            <w:pPr>
              <w:spacing w:line="220" w:lineRule="exact"/>
              <w:rPr>
                <w:rFonts w:ascii="幼圆" w:eastAsia="幼圆" w:hAnsi="黑体" w:hint="eastAsia"/>
                <w:b/>
                <w:sz w:val="18"/>
                <w:szCs w:val="18"/>
              </w:rPr>
            </w:pPr>
          </w:p>
        </w:tc>
        <w:tc>
          <w:tcPr>
            <w:tcW w:w="422" w:type="dxa"/>
            <w:vMerge/>
            <w:tcMar>
              <w:left w:w="0" w:type="dxa"/>
              <w:right w:w="0" w:type="dxa"/>
            </w:tcMar>
          </w:tcPr>
          <w:p w:rsidR="00845ABF" w:rsidRPr="007F2467" w:rsidRDefault="00845ABF" w:rsidP="000E144A">
            <w:pPr>
              <w:spacing w:line="220" w:lineRule="exact"/>
              <w:jc w:val="center"/>
              <w:rPr>
                <w:rFonts w:ascii="幼圆" w:eastAsia="幼圆" w:hAnsi="黑体" w:hint="eastAsia"/>
                <w:b/>
                <w:sz w:val="18"/>
                <w:szCs w:val="18"/>
              </w:rPr>
            </w:pPr>
          </w:p>
        </w:tc>
        <w:tc>
          <w:tcPr>
            <w:tcW w:w="598" w:type="dxa"/>
            <w:vMerge/>
            <w:tcMar>
              <w:left w:w="0" w:type="dxa"/>
              <w:right w:w="0" w:type="dxa"/>
            </w:tcMar>
          </w:tcPr>
          <w:p w:rsidR="00845ABF" w:rsidRPr="007F2467" w:rsidRDefault="00845ABF" w:rsidP="000E144A">
            <w:pPr>
              <w:spacing w:line="220" w:lineRule="exact"/>
              <w:jc w:val="center"/>
              <w:rPr>
                <w:rFonts w:ascii="幼圆" w:eastAsia="幼圆" w:hAnsi="黑体" w:hint="eastAsia"/>
                <w:b/>
                <w:sz w:val="18"/>
                <w:szCs w:val="18"/>
              </w:rPr>
            </w:pPr>
          </w:p>
        </w:tc>
        <w:tc>
          <w:tcPr>
            <w:tcW w:w="812" w:type="dxa"/>
            <w:vMerge/>
            <w:tcMar>
              <w:left w:w="0" w:type="dxa"/>
              <w:right w:w="0" w:type="dxa"/>
            </w:tcMar>
          </w:tcPr>
          <w:p w:rsidR="00845ABF" w:rsidRPr="007F2467" w:rsidRDefault="00845ABF" w:rsidP="000E144A">
            <w:pPr>
              <w:spacing w:line="220" w:lineRule="exact"/>
              <w:jc w:val="center"/>
              <w:rPr>
                <w:rFonts w:ascii="幼圆" w:eastAsia="幼圆" w:hAnsi="黑体" w:hint="eastAsia"/>
                <w:b/>
                <w:sz w:val="18"/>
                <w:szCs w:val="18"/>
              </w:rPr>
            </w:pPr>
          </w:p>
        </w:tc>
        <w:tc>
          <w:tcPr>
            <w:tcW w:w="896" w:type="dxa"/>
            <w:vMerge/>
            <w:tcMar>
              <w:left w:w="0" w:type="dxa"/>
              <w:right w:w="0" w:type="dxa"/>
            </w:tcMar>
          </w:tcPr>
          <w:p w:rsidR="00845ABF" w:rsidRPr="007F2467" w:rsidRDefault="00845ABF" w:rsidP="000E144A">
            <w:pPr>
              <w:spacing w:line="220" w:lineRule="exact"/>
              <w:jc w:val="center"/>
              <w:rPr>
                <w:rFonts w:ascii="幼圆" w:eastAsia="幼圆" w:hAnsi="黑体" w:hint="eastAsia"/>
                <w:b/>
                <w:sz w:val="18"/>
                <w:szCs w:val="18"/>
              </w:rPr>
            </w:pPr>
          </w:p>
        </w:tc>
        <w:tc>
          <w:tcPr>
            <w:tcW w:w="714" w:type="dxa"/>
            <w:vMerge/>
            <w:tcMar>
              <w:left w:w="0" w:type="dxa"/>
              <w:right w:w="0" w:type="dxa"/>
            </w:tcMar>
          </w:tcPr>
          <w:p w:rsidR="00845ABF" w:rsidRPr="007F2467" w:rsidRDefault="00845ABF" w:rsidP="000E144A">
            <w:pPr>
              <w:spacing w:line="220" w:lineRule="exact"/>
              <w:jc w:val="center"/>
              <w:rPr>
                <w:rFonts w:ascii="幼圆" w:eastAsia="幼圆" w:hAnsi="黑体" w:hint="eastAsia"/>
                <w:b/>
                <w:sz w:val="18"/>
                <w:szCs w:val="18"/>
              </w:rPr>
            </w:pPr>
          </w:p>
        </w:tc>
        <w:tc>
          <w:tcPr>
            <w:tcW w:w="504" w:type="dxa"/>
            <w:tcMar>
              <w:left w:w="0" w:type="dxa"/>
              <w:right w:w="0" w:type="dxa"/>
            </w:tcMar>
          </w:tcPr>
          <w:p w:rsidR="00845ABF" w:rsidRPr="007F2467" w:rsidRDefault="00845ABF"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845ABF" w:rsidRPr="007F2467" w:rsidRDefault="00845ABF"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845ABF" w:rsidRPr="007F2467" w:rsidRDefault="00845ABF"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845ABF" w:rsidRPr="007F2467" w:rsidRDefault="00845ABF" w:rsidP="000E14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845ABF" w:rsidRPr="007F2467" w:rsidRDefault="00845ABF" w:rsidP="000E144A">
            <w:pPr>
              <w:spacing w:line="220" w:lineRule="exact"/>
              <w:rPr>
                <w:rFonts w:ascii="幼圆" w:eastAsia="幼圆" w:hAnsi="黑体" w:hint="eastAsia"/>
                <w:b/>
                <w:sz w:val="18"/>
                <w:szCs w:val="18"/>
              </w:rPr>
            </w:pPr>
          </w:p>
        </w:tc>
        <w:tc>
          <w:tcPr>
            <w:tcW w:w="4556" w:type="dxa"/>
            <w:vMerge/>
            <w:tcMar>
              <w:left w:w="0" w:type="dxa"/>
              <w:right w:w="0" w:type="dxa"/>
            </w:tcMar>
          </w:tcPr>
          <w:p w:rsidR="00845ABF" w:rsidRPr="007F2467" w:rsidRDefault="00845ABF" w:rsidP="000E144A">
            <w:pPr>
              <w:spacing w:line="220" w:lineRule="exact"/>
              <w:rPr>
                <w:rFonts w:ascii="幼圆" w:eastAsia="幼圆" w:hAnsi="黑体" w:hint="eastAsia"/>
                <w:b/>
                <w:sz w:val="18"/>
                <w:szCs w:val="18"/>
              </w:rPr>
            </w:pPr>
          </w:p>
        </w:tc>
      </w:tr>
      <w:tr w:rsidR="007464C9" w:rsidRPr="007F2467" w:rsidTr="000E144A">
        <w:trPr>
          <w:trHeight w:val="2207"/>
        </w:trPr>
        <w:tc>
          <w:tcPr>
            <w:tcW w:w="483" w:type="dxa"/>
            <w:tcMar>
              <w:left w:w="0" w:type="dxa"/>
              <w:right w:w="0" w:type="dxa"/>
            </w:tcMar>
            <w:vAlign w:val="center"/>
          </w:tcPr>
          <w:p w:rsidR="00845ABF" w:rsidRPr="007F2467" w:rsidRDefault="00845ABF"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216</w:t>
            </w:r>
          </w:p>
        </w:tc>
        <w:tc>
          <w:tcPr>
            <w:tcW w:w="422" w:type="dxa"/>
            <w:tcMar>
              <w:left w:w="0" w:type="dxa"/>
              <w:right w:w="0" w:type="dxa"/>
            </w:tcMar>
            <w:vAlign w:val="center"/>
          </w:tcPr>
          <w:p w:rsidR="00845ABF" w:rsidRPr="007F2467" w:rsidRDefault="00F31F46" w:rsidP="000E144A">
            <w:pPr>
              <w:spacing w:line="220" w:lineRule="exact"/>
              <w:rPr>
                <w:rFonts w:ascii="仿宋" w:eastAsia="仿宋" w:hAnsi="仿宋" w:hint="eastAsia"/>
                <w:sz w:val="18"/>
                <w:szCs w:val="18"/>
              </w:rPr>
            </w:pPr>
            <w:r>
              <w:rPr>
                <w:rFonts w:ascii="仿宋" w:eastAsia="仿宋" w:hAnsi="仿宋" w:hint="eastAsia"/>
                <w:sz w:val="18"/>
                <w:szCs w:val="18"/>
              </w:rPr>
              <w:t>应急</w:t>
            </w:r>
            <w:r w:rsidR="007464C9">
              <w:rPr>
                <w:rFonts w:ascii="仿宋" w:eastAsia="仿宋" w:hAnsi="仿宋" w:hint="eastAsia"/>
                <w:sz w:val="18"/>
                <w:szCs w:val="18"/>
              </w:rPr>
              <w:t>管理部</w:t>
            </w:r>
          </w:p>
        </w:tc>
        <w:tc>
          <w:tcPr>
            <w:tcW w:w="598" w:type="dxa"/>
            <w:tcMar>
              <w:left w:w="0" w:type="dxa"/>
              <w:right w:w="0" w:type="dxa"/>
            </w:tcMar>
            <w:vAlign w:val="center"/>
          </w:tcPr>
          <w:p w:rsidR="00845ABF" w:rsidRPr="007F2467" w:rsidRDefault="007464C9" w:rsidP="000E144A">
            <w:pPr>
              <w:spacing w:line="220" w:lineRule="exact"/>
              <w:rPr>
                <w:rFonts w:ascii="仿宋" w:eastAsia="仿宋" w:hAnsi="仿宋" w:hint="eastAsia"/>
                <w:sz w:val="18"/>
                <w:szCs w:val="18"/>
              </w:rPr>
            </w:pPr>
            <w:r>
              <w:rPr>
                <w:rFonts w:ascii="仿宋" w:eastAsia="仿宋" w:hAnsi="仿宋" w:hint="eastAsia"/>
                <w:sz w:val="18"/>
                <w:szCs w:val="18"/>
              </w:rPr>
              <w:t>安全评价机构资质认可</w:t>
            </w:r>
          </w:p>
        </w:tc>
        <w:tc>
          <w:tcPr>
            <w:tcW w:w="812" w:type="dxa"/>
            <w:tcMar>
              <w:left w:w="0" w:type="dxa"/>
              <w:right w:w="0" w:type="dxa"/>
            </w:tcMar>
            <w:vAlign w:val="center"/>
          </w:tcPr>
          <w:p w:rsidR="00845ABF" w:rsidRPr="007F2467" w:rsidRDefault="007464C9" w:rsidP="000E144A">
            <w:pPr>
              <w:spacing w:line="220" w:lineRule="exact"/>
              <w:rPr>
                <w:rFonts w:ascii="仿宋" w:eastAsia="仿宋" w:hAnsi="仿宋" w:hint="eastAsia"/>
                <w:sz w:val="18"/>
                <w:szCs w:val="18"/>
              </w:rPr>
            </w:pPr>
            <w:r>
              <w:rPr>
                <w:rFonts w:ascii="仿宋" w:eastAsia="仿宋" w:hAnsi="仿宋" w:hint="eastAsia"/>
                <w:sz w:val="18"/>
                <w:szCs w:val="18"/>
              </w:rPr>
              <w:t>安全评价机构资质证书</w:t>
            </w:r>
          </w:p>
        </w:tc>
        <w:tc>
          <w:tcPr>
            <w:tcW w:w="896" w:type="dxa"/>
            <w:tcMar>
              <w:left w:w="0" w:type="dxa"/>
              <w:right w:w="0" w:type="dxa"/>
            </w:tcMar>
            <w:vAlign w:val="center"/>
          </w:tcPr>
          <w:p w:rsidR="00845ABF" w:rsidRPr="007F2467" w:rsidRDefault="007464C9" w:rsidP="000E144A">
            <w:pPr>
              <w:spacing w:line="220" w:lineRule="exact"/>
              <w:rPr>
                <w:rFonts w:ascii="仿宋" w:eastAsia="仿宋" w:hAnsi="仿宋" w:hint="eastAsia"/>
                <w:sz w:val="18"/>
                <w:szCs w:val="18"/>
              </w:rPr>
            </w:pPr>
            <w:r>
              <w:rPr>
                <w:rFonts w:ascii="仿宋" w:eastAsia="仿宋" w:hAnsi="仿宋" w:hint="eastAsia"/>
                <w:sz w:val="18"/>
                <w:szCs w:val="18"/>
              </w:rPr>
              <w:t>《中华人民共和国安全生产法》</w:t>
            </w:r>
          </w:p>
        </w:tc>
        <w:tc>
          <w:tcPr>
            <w:tcW w:w="714" w:type="dxa"/>
            <w:tcMar>
              <w:left w:w="0" w:type="dxa"/>
              <w:right w:w="0" w:type="dxa"/>
            </w:tcMar>
            <w:vAlign w:val="center"/>
          </w:tcPr>
          <w:p w:rsidR="00845ABF" w:rsidRPr="007F2467" w:rsidRDefault="007464C9" w:rsidP="000E144A">
            <w:pPr>
              <w:spacing w:line="220" w:lineRule="exact"/>
              <w:rPr>
                <w:rFonts w:ascii="仿宋" w:eastAsia="仿宋" w:hAnsi="仿宋" w:hint="eastAsia"/>
                <w:sz w:val="18"/>
                <w:szCs w:val="18"/>
              </w:rPr>
            </w:pPr>
            <w:r>
              <w:rPr>
                <w:rFonts w:ascii="仿宋" w:eastAsia="仿宋" w:hAnsi="仿宋" w:hint="eastAsia"/>
                <w:sz w:val="18"/>
                <w:szCs w:val="18"/>
              </w:rPr>
              <w:t>市应急具</w:t>
            </w:r>
          </w:p>
        </w:tc>
        <w:tc>
          <w:tcPr>
            <w:tcW w:w="504" w:type="dxa"/>
            <w:tcMar>
              <w:left w:w="0" w:type="dxa"/>
              <w:right w:w="0" w:type="dxa"/>
            </w:tcMar>
            <w:vAlign w:val="center"/>
          </w:tcPr>
          <w:p w:rsidR="00845ABF" w:rsidRPr="007F2467" w:rsidRDefault="00845ABF"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845ABF" w:rsidRPr="007F2467" w:rsidRDefault="00845ABF"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45ABF" w:rsidRPr="007F2467" w:rsidRDefault="00845ABF"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45ABF" w:rsidRPr="007F2467" w:rsidRDefault="00845ABF"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464C9" w:rsidRPr="007464C9" w:rsidRDefault="007464C9" w:rsidP="007464C9">
            <w:pPr>
              <w:spacing w:line="220" w:lineRule="exact"/>
              <w:rPr>
                <w:rFonts w:ascii="仿宋" w:eastAsia="仿宋" w:hAnsi="仿宋"/>
                <w:sz w:val="18"/>
                <w:szCs w:val="18"/>
              </w:rPr>
            </w:pPr>
            <w:r w:rsidRPr="007464C9">
              <w:rPr>
                <w:rFonts w:ascii="仿宋" w:eastAsia="仿宋" w:hAnsi="仿宋" w:hint="eastAsia"/>
                <w:sz w:val="18"/>
                <w:szCs w:val="18"/>
              </w:rPr>
              <w:t>1.实行许可申请材料清单管理，不得要求申请人提供清单以外的证明材料。2.不再将安全生产检测检验机构取得法定计量认证作为前置条件，不再要求申请人提供安全评价师、安全工程师等人员资格证明材料，实行联网查询。3.推行法定代表人承诺、公司承诺管理，对申请材料真实性、固定资产、办公面积等实行告知承诺。4.依托有关平台，提供统一信息查询服务，便于机构跨区域从业和属地监管</w:t>
            </w:r>
            <w:r w:rsidR="00FB54EE">
              <w:rPr>
                <w:rFonts w:ascii="仿宋" w:eastAsia="仿宋" w:hAnsi="仿宋" w:hint="eastAsia"/>
                <w:sz w:val="18"/>
                <w:szCs w:val="18"/>
              </w:rPr>
              <w:t>。</w:t>
            </w:r>
            <w:r w:rsidRPr="007464C9">
              <w:rPr>
                <w:rFonts w:ascii="仿宋" w:eastAsia="仿宋" w:hAnsi="仿宋" w:hint="eastAsia"/>
                <w:sz w:val="18"/>
                <w:szCs w:val="18"/>
              </w:rPr>
              <w:t>5.实现申请、审批全程网上办理。6.对工商营业执照等可通过电子证照或内部核验获得的材料予以免交。</w:t>
            </w:r>
          </w:p>
          <w:p w:rsidR="00845ABF" w:rsidRPr="007464C9" w:rsidRDefault="00845ABF" w:rsidP="007464C9">
            <w:pPr>
              <w:spacing w:line="220" w:lineRule="exact"/>
              <w:rPr>
                <w:rFonts w:ascii="仿宋" w:eastAsia="仿宋" w:hAnsi="仿宋" w:hint="eastAsia"/>
                <w:sz w:val="18"/>
                <w:szCs w:val="18"/>
              </w:rPr>
            </w:pPr>
          </w:p>
        </w:tc>
        <w:tc>
          <w:tcPr>
            <w:tcW w:w="4556" w:type="dxa"/>
            <w:tcMar>
              <w:left w:w="0" w:type="dxa"/>
              <w:right w:w="0" w:type="dxa"/>
            </w:tcMar>
            <w:vAlign w:val="center"/>
          </w:tcPr>
          <w:p w:rsidR="007464C9" w:rsidRPr="007464C9" w:rsidRDefault="007464C9" w:rsidP="007464C9">
            <w:pPr>
              <w:spacing w:line="220" w:lineRule="exact"/>
              <w:rPr>
                <w:rFonts w:ascii="仿宋" w:eastAsia="仿宋" w:hAnsi="仿宋"/>
                <w:sz w:val="18"/>
                <w:szCs w:val="18"/>
              </w:rPr>
            </w:pPr>
            <w:r w:rsidRPr="007464C9">
              <w:rPr>
                <w:rFonts w:ascii="仿宋" w:eastAsia="仿宋" w:hAnsi="仿宋" w:hint="eastAsia"/>
                <w:sz w:val="18"/>
                <w:szCs w:val="18"/>
              </w:rPr>
              <w:t>1.根据全国统一的机构资质认定标准和执法标准，明确市、区两级执法分工，规范自由裁量权。2.开展“双随机、一公开”监管和信用监管，建立信用监管为核心的证后监管模式，加强执法监督，对失信主体实行联合惩戒。3.加强对安全评价机构有关信息的共享和公开，接受社会监督。4.建立警示约谈制度，发挥行业组织自律作用，完善技术仲裁工作机制。</w:t>
            </w:r>
          </w:p>
          <w:p w:rsidR="00845ABF" w:rsidRPr="007464C9" w:rsidRDefault="00845ABF" w:rsidP="007464C9">
            <w:pPr>
              <w:spacing w:line="220" w:lineRule="exact"/>
              <w:rPr>
                <w:rFonts w:ascii="仿宋" w:eastAsia="仿宋" w:hAnsi="仿宋" w:hint="eastAsia"/>
                <w:sz w:val="18"/>
                <w:szCs w:val="18"/>
              </w:rPr>
            </w:pPr>
          </w:p>
        </w:tc>
      </w:tr>
      <w:tr w:rsidR="007464C9" w:rsidRPr="007F2467" w:rsidTr="000E144A">
        <w:trPr>
          <w:trHeight w:val="1882"/>
        </w:trPr>
        <w:tc>
          <w:tcPr>
            <w:tcW w:w="483" w:type="dxa"/>
            <w:tcMar>
              <w:left w:w="0" w:type="dxa"/>
              <w:right w:w="0" w:type="dxa"/>
            </w:tcMar>
            <w:vAlign w:val="center"/>
          </w:tcPr>
          <w:p w:rsidR="00845ABF" w:rsidRPr="007F2467" w:rsidRDefault="00845ABF" w:rsidP="000E144A">
            <w:pPr>
              <w:spacing w:line="220" w:lineRule="exact"/>
              <w:jc w:val="center"/>
              <w:rPr>
                <w:rFonts w:ascii="仿宋" w:eastAsia="仿宋" w:hAnsi="仿宋" w:hint="eastAsia"/>
                <w:b/>
                <w:sz w:val="18"/>
                <w:szCs w:val="18"/>
              </w:rPr>
            </w:pPr>
            <w:r>
              <w:rPr>
                <w:rFonts w:ascii="仿宋" w:eastAsia="仿宋" w:hAnsi="仿宋" w:hint="eastAsia"/>
                <w:b/>
                <w:sz w:val="18"/>
                <w:szCs w:val="18"/>
              </w:rPr>
              <w:t>217</w:t>
            </w:r>
          </w:p>
        </w:tc>
        <w:tc>
          <w:tcPr>
            <w:tcW w:w="422" w:type="dxa"/>
            <w:tcMar>
              <w:left w:w="0" w:type="dxa"/>
              <w:right w:w="0" w:type="dxa"/>
            </w:tcMar>
            <w:vAlign w:val="center"/>
          </w:tcPr>
          <w:p w:rsidR="00845ABF" w:rsidRPr="007F2467" w:rsidRDefault="007464C9" w:rsidP="000E144A">
            <w:pPr>
              <w:spacing w:line="220" w:lineRule="exact"/>
              <w:rPr>
                <w:rFonts w:ascii="仿宋" w:eastAsia="仿宋" w:hAnsi="仿宋" w:hint="eastAsia"/>
                <w:sz w:val="18"/>
                <w:szCs w:val="18"/>
              </w:rPr>
            </w:pPr>
            <w:r>
              <w:rPr>
                <w:rFonts w:ascii="仿宋" w:eastAsia="仿宋" w:hAnsi="仿宋" w:hint="eastAsia"/>
                <w:sz w:val="18"/>
                <w:szCs w:val="18"/>
              </w:rPr>
              <w:t>应急管理部</w:t>
            </w:r>
          </w:p>
        </w:tc>
        <w:tc>
          <w:tcPr>
            <w:tcW w:w="598" w:type="dxa"/>
            <w:tcMar>
              <w:left w:w="0" w:type="dxa"/>
              <w:right w:w="0" w:type="dxa"/>
            </w:tcMar>
            <w:vAlign w:val="center"/>
          </w:tcPr>
          <w:p w:rsidR="00845ABF" w:rsidRPr="007F2467" w:rsidRDefault="007464C9" w:rsidP="000E144A">
            <w:pPr>
              <w:spacing w:line="220" w:lineRule="exact"/>
              <w:rPr>
                <w:rFonts w:ascii="仿宋" w:eastAsia="仿宋" w:hAnsi="仿宋" w:hint="eastAsia"/>
                <w:sz w:val="18"/>
                <w:szCs w:val="18"/>
              </w:rPr>
            </w:pPr>
            <w:r>
              <w:rPr>
                <w:rFonts w:ascii="仿宋" w:eastAsia="仿宋" w:hAnsi="仿宋" w:hint="eastAsia"/>
                <w:sz w:val="18"/>
                <w:szCs w:val="18"/>
              </w:rPr>
              <w:t>非煤矿矿山企业安全生产许可证核发</w:t>
            </w:r>
          </w:p>
        </w:tc>
        <w:tc>
          <w:tcPr>
            <w:tcW w:w="812" w:type="dxa"/>
            <w:tcMar>
              <w:left w:w="0" w:type="dxa"/>
              <w:right w:w="0" w:type="dxa"/>
            </w:tcMar>
            <w:vAlign w:val="center"/>
          </w:tcPr>
          <w:p w:rsidR="00845ABF" w:rsidRPr="007F2467" w:rsidRDefault="007464C9" w:rsidP="000E144A">
            <w:pPr>
              <w:spacing w:line="220" w:lineRule="exact"/>
              <w:rPr>
                <w:rFonts w:ascii="仿宋" w:eastAsia="仿宋" w:hAnsi="仿宋" w:hint="eastAsia"/>
                <w:sz w:val="18"/>
                <w:szCs w:val="18"/>
              </w:rPr>
            </w:pPr>
            <w:r>
              <w:rPr>
                <w:rFonts w:ascii="仿宋" w:eastAsia="仿宋" w:hAnsi="仿宋" w:hint="eastAsia"/>
                <w:sz w:val="18"/>
                <w:szCs w:val="18"/>
              </w:rPr>
              <w:t>安全生产许可证（非煤矿山）</w:t>
            </w:r>
          </w:p>
        </w:tc>
        <w:tc>
          <w:tcPr>
            <w:tcW w:w="896" w:type="dxa"/>
            <w:tcMar>
              <w:left w:w="0" w:type="dxa"/>
              <w:right w:w="0" w:type="dxa"/>
            </w:tcMar>
            <w:vAlign w:val="center"/>
          </w:tcPr>
          <w:p w:rsidR="00845ABF" w:rsidRPr="007F2467" w:rsidRDefault="007464C9" w:rsidP="000E144A">
            <w:pPr>
              <w:spacing w:line="220" w:lineRule="exact"/>
              <w:rPr>
                <w:rFonts w:ascii="仿宋" w:eastAsia="仿宋" w:hAnsi="仿宋" w:hint="eastAsia"/>
                <w:sz w:val="18"/>
                <w:szCs w:val="18"/>
              </w:rPr>
            </w:pPr>
            <w:r>
              <w:rPr>
                <w:rFonts w:ascii="仿宋" w:eastAsia="仿宋" w:hAnsi="仿宋" w:hint="eastAsia"/>
                <w:sz w:val="18"/>
                <w:szCs w:val="18"/>
              </w:rPr>
              <w:t>《安全生产许可证条例》</w:t>
            </w:r>
          </w:p>
        </w:tc>
        <w:tc>
          <w:tcPr>
            <w:tcW w:w="714" w:type="dxa"/>
            <w:tcMar>
              <w:left w:w="0" w:type="dxa"/>
              <w:right w:w="0" w:type="dxa"/>
            </w:tcMar>
            <w:vAlign w:val="center"/>
          </w:tcPr>
          <w:p w:rsidR="00845ABF" w:rsidRPr="007F2467" w:rsidRDefault="007464C9" w:rsidP="000E144A">
            <w:pPr>
              <w:spacing w:line="220" w:lineRule="exact"/>
              <w:rPr>
                <w:rFonts w:ascii="仿宋" w:eastAsia="仿宋" w:hAnsi="仿宋" w:hint="eastAsia"/>
                <w:sz w:val="18"/>
                <w:szCs w:val="18"/>
              </w:rPr>
            </w:pPr>
            <w:r>
              <w:rPr>
                <w:rFonts w:ascii="仿宋" w:eastAsia="仿宋" w:hAnsi="仿宋" w:hint="eastAsia"/>
                <w:sz w:val="18"/>
                <w:szCs w:val="18"/>
              </w:rPr>
              <w:t>市应急局</w:t>
            </w:r>
          </w:p>
        </w:tc>
        <w:tc>
          <w:tcPr>
            <w:tcW w:w="504" w:type="dxa"/>
            <w:tcMar>
              <w:left w:w="0" w:type="dxa"/>
              <w:right w:w="0" w:type="dxa"/>
            </w:tcMar>
            <w:vAlign w:val="center"/>
          </w:tcPr>
          <w:p w:rsidR="00845ABF" w:rsidRPr="007F2467" w:rsidRDefault="00845ABF" w:rsidP="000E14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845ABF" w:rsidRPr="007F2467" w:rsidRDefault="00845ABF" w:rsidP="000E14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45ABF" w:rsidRPr="007F2467" w:rsidRDefault="00845ABF" w:rsidP="000E14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45ABF" w:rsidRPr="007F2467" w:rsidRDefault="00845ABF" w:rsidP="000E14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464C9" w:rsidRPr="007464C9" w:rsidRDefault="007464C9" w:rsidP="007464C9">
            <w:pPr>
              <w:spacing w:line="220" w:lineRule="exact"/>
              <w:rPr>
                <w:rFonts w:ascii="仿宋" w:eastAsia="仿宋" w:hAnsi="仿宋"/>
                <w:sz w:val="18"/>
                <w:szCs w:val="18"/>
              </w:rPr>
            </w:pPr>
            <w:r w:rsidRPr="007464C9">
              <w:rPr>
                <w:rFonts w:ascii="仿宋" w:eastAsia="仿宋" w:hAnsi="仿宋" w:hint="eastAsia"/>
                <w:sz w:val="18"/>
                <w:szCs w:val="18"/>
              </w:rPr>
              <w:t>1.实现申请、审批全程网上办理。2.不再要求地质勘探单位提供地质勘查资质证书复印件，不再要求从事爆破作业的金属非金属矿山、地质勘查和采掘施工单位提供爆破作业单位许可证复印件。3.对工商营业执照等可通过电子证照或内部核验获得的材料予以免交。</w:t>
            </w:r>
          </w:p>
          <w:p w:rsidR="00845ABF" w:rsidRPr="007464C9" w:rsidRDefault="00845ABF" w:rsidP="007464C9">
            <w:pPr>
              <w:spacing w:line="220" w:lineRule="exact"/>
              <w:rPr>
                <w:rFonts w:ascii="仿宋" w:eastAsia="仿宋" w:hAnsi="仿宋" w:hint="eastAsia"/>
                <w:sz w:val="18"/>
                <w:szCs w:val="18"/>
              </w:rPr>
            </w:pPr>
          </w:p>
        </w:tc>
        <w:tc>
          <w:tcPr>
            <w:tcW w:w="4556" w:type="dxa"/>
            <w:tcMar>
              <w:left w:w="0" w:type="dxa"/>
              <w:right w:w="0" w:type="dxa"/>
            </w:tcMar>
            <w:vAlign w:val="center"/>
          </w:tcPr>
          <w:p w:rsidR="007464C9" w:rsidRPr="007464C9" w:rsidRDefault="007464C9" w:rsidP="007464C9">
            <w:pPr>
              <w:spacing w:line="220" w:lineRule="exact"/>
              <w:rPr>
                <w:rFonts w:ascii="仿宋" w:eastAsia="仿宋" w:hAnsi="仿宋"/>
                <w:sz w:val="18"/>
                <w:szCs w:val="18"/>
              </w:rPr>
            </w:pPr>
            <w:r w:rsidRPr="007464C9">
              <w:rPr>
                <w:rFonts w:ascii="仿宋" w:eastAsia="仿宋" w:hAnsi="仿宋" w:hint="eastAsia"/>
                <w:sz w:val="18"/>
                <w:szCs w:val="18"/>
              </w:rPr>
              <w:t>1.开展“双随机、一公开”监管，发现违法违规行为的依法严查重处并公开结果。2.加强信用监管，健全非煤矿山企业安全生产黑名单制度，对失信主体开展联合惩戒。</w:t>
            </w:r>
          </w:p>
          <w:p w:rsidR="00845ABF" w:rsidRPr="007464C9" w:rsidRDefault="00845ABF" w:rsidP="007464C9">
            <w:pPr>
              <w:spacing w:line="220" w:lineRule="exact"/>
              <w:rPr>
                <w:rFonts w:ascii="仿宋" w:eastAsia="仿宋" w:hAnsi="仿宋" w:hint="eastAsia"/>
                <w:sz w:val="18"/>
                <w:szCs w:val="18"/>
              </w:rPr>
            </w:pPr>
          </w:p>
        </w:tc>
      </w:tr>
    </w:tbl>
    <w:p w:rsidR="00211E11" w:rsidRDefault="00211E11" w:rsidP="003744C0">
      <w:pPr>
        <w:spacing w:line="220" w:lineRule="exact"/>
        <w:rPr>
          <w:rFonts w:ascii="仿宋" w:eastAsia="仿宋" w:hAnsi="仿宋" w:hint="eastAsia"/>
          <w:sz w:val="18"/>
          <w:szCs w:val="18"/>
        </w:rPr>
      </w:pPr>
    </w:p>
    <w:p w:rsidR="007464C9" w:rsidRDefault="007464C9" w:rsidP="003744C0">
      <w:pPr>
        <w:spacing w:line="220" w:lineRule="exact"/>
        <w:rPr>
          <w:rFonts w:ascii="仿宋" w:eastAsia="仿宋" w:hAnsi="仿宋" w:hint="eastAsia"/>
          <w:sz w:val="18"/>
          <w:szCs w:val="18"/>
        </w:rPr>
      </w:pPr>
    </w:p>
    <w:p w:rsidR="007464C9" w:rsidRDefault="007464C9" w:rsidP="003744C0">
      <w:pPr>
        <w:spacing w:line="220" w:lineRule="exact"/>
        <w:rPr>
          <w:rFonts w:ascii="仿宋" w:eastAsia="仿宋" w:hAnsi="仿宋" w:hint="eastAsia"/>
          <w:sz w:val="18"/>
          <w:szCs w:val="18"/>
        </w:rPr>
      </w:pPr>
    </w:p>
    <w:p w:rsidR="007464C9" w:rsidRDefault="007464C9" w:rsidP="003744C0">
      <w:pPr>
        <w:spacing w:line="220" w:lineRule="exact"/>
        <w:rPr>
          <w:rFonts w:ascii="仿宋" w:eastAsia="仿宋" w:hAnsi="仿宋" w:hint="eastAsia"/>
          <w:sz w:val="18"/>
          <w:szCs w:val="18"/>
        </w:rPr>
      </w:pPr>
    </w:p>
    <w:p w:rsidR="007464C9" w:rsidRDefault="007464C9" w:rsidP="003744C0">
      <w:pPr>
        <w:spacing w:line="220" w:lineRule="exact"/>
        <w:rPr>
          <w:rFonts w:ascii="仿宋" w:eastAsia="仿宋" w:hAnsi="仿宋" w:hint="eastAsia"/>
          <w:sz w:val="18"/>
          <w:szCs w:val="18"/>
        </w:rPr>
      </w:pPr>
    </w:p>
    <w:p w:rsidR="007464C9" w:rsidRDefault="007464C9" w:rsidP="003744C0">
      <w:pPr>
        <w:spacing w:line="220" w:lineRule="exact"/>
        <w:rPr>
          <w:rFonts w:ascii="仿宋" w:eastAsia="仿宋" w:hAnsi="仿宋" w:hint="eastAsia"/>
          <w:sz w:val="18"/>
          <w:szCs w:val="18"/>
        </w:rPr>
      </w:pPr>
    </w:p>
    <w:p w:rsidR="007464C9" w:rsidRDefault="007464C9" w:rsidP="003744C0">
      <w:pPr>
        <w:spacing w:line="220" w:lineRule="exact"/>
        <w:rPr>
          <w:rFonts w:ascii="仿宋" w:eastAsia="仿宋" w:hAnsi="仿宋" w:hint="eastAsia"/>
          <w:sz w:val="18"/>
          <w:szCs w:val="18"/>
        </w:rPr>
      </w:pPr>
    </w:p>
    <w:p w:rsidR="007464C9" w:rsidRDefault="007464C9" w:rsidP="003744C0">
      <w:pPr>
        <w:spacing w:line="220" w:lineRule="exact"/>
        <w:rPr>
          <w:rFonts w:ascii="仿宋" w:eastAsia="仿宋" w:hAnsi="仿宋" w:hint="eastAsia"/>
          <w:sz w:val="18"/>
          <w:szCs w:val="18"/>
        </w:rPr>
      </w:pPr>
    </w:p>
    <w:p w:rsidR="007464C9" w:rsidRDefault="007464C9" w:rsidP="003744C0">
      <w:pPr>
        <w:spacing w:line="220" w:lineRule="exact"/>
        <w:rPr>
          <w:rFonts w:ascii="仿宋" w:eastAsia="仿宋" w:hAnsi="仿宋" w:hint="eastAsia"/>
          <w:sz w:val="18"/>
          <w:szCs w:val="18"/>
        </w:rPr>
      </w:pPr>
    </w:p>
    <w:p w:rsidR="007464C9" w:rsidRDefault="007464C9" w:rsidP="003744C0">
      <w:pPr>
        <w:spacing w:line="220" w:lineRule="exact"/>
        <w:rPr>
          <w:rFonts w:ascii="仿宋" w:eastAsia="仿宋" w:hAnsi="仿宋" w:hint="eastAsia"/>
          <w:sz w:val="18"/>
          <w:szCs w:val="18"/>
        </w:rPr>
      </w:pPr>
    </w:p>
    <w:p w:rsidR="007464C9" w:rsidRDefault="007464C9"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4652D9" w:rsidRPr="007F2467" w:rsidTr="0086754A">
        <w:trPr>
          <w:trHeight w:val="313"/>
        </w:trPr>
        <w:tc>
          <w:tcPr>
            <w:tcW w:w="483" w:type="dxa"/>
            <w:vMerge w:val="restart"/>
            <w:tcMar>
              <w:left w:w="0" w:type="dxa"/>
              <w:right w:w="0" w:type="dxa"/>
            </w:tcMar>
            <w:vAlign w:val="center"/>
          </w:tcPr>
          <w:p w:rsidR="00D34F30" w:rsidRDefault="00D34F30"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D34F30" w:rsidRPr="007F2467" w:rsidRDefault="00D34F30"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D34F30" w:rsidRPr="007F2467" w:rsidRDefault="00D34F30"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D34F30" w:rsidRPr="007F2467" w:rsidRDefault="00D34F30"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D34F30" w:rsidRPr="007F2467" w:rsidRDefault="00D34F30"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D34F30" w:rsidRPr="007F2467" w:rsidRDefault="00D34F30"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D34F30" w:rsidRPr="007F2467" w:rsidRDefault="00D34F30"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D34F30" w:rsidRPr="007F2467" w:rsidRDefault="00D34F30"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D34F30" w:rsidRPr="007F2467" w:rsidRDefault="00D34F30"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D34F30" w:rsidRPr="007F2467" w:rsidRDefault="00D34F30"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D34F30" w:rsidRPr="007F2467" w:rsidRDefault="00D34F30"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4652D9" w:rsidRPr="007F2467" w:rsidTr="0086754A">
        <w:trPr>
          <w:trHeight w:val="312"/>
        </w:trPr>
        <w:tc>
          <w:tcPr>
            <w:tcW w:w="483" w:type="dxa"/>
            <w:vMerge/>
            <w:tcMar>
              <w:left w:w="0" w:type="dxa"/>
              <w:right w:w="0" w:type="dxa"/>
            </w:tcMar>
          </w:tcPr>
          <w:p w:rsidR="00D34F30" w:rsidRPr="007F2467" w:rsidRDefault="00D34F30" w:rsidP="0086754A">
            <w:pPr>
              <w:spacing w:line="220" w:lineRule="exact"/>
              <w:rPr>
                <w:rFonts w:ascii="幼圆" w:eastAsia="幼圆" w:hAnsi="黑体" w:hint="eastAsia"/>
                <w:b/>
                <w:sz w:val="18"/>
                <w:szCs w:val="18"/>
              </w:rPr>
            </w:pPr>
          </w:p>
        </w:tc>
        <w:tc>
          <w:tcPr>
            <w:tcW w:w="422" w:type="dxa"/>
            <w:vMerge/>
            <w:tcMar>
              <w:left w:w="0" w:type="dxa"/>
              <w:right w:w="0" w:type="dxa"/>
            </w:tcMar>
          </w:tcPr>
          <w:p w:rsidR="00D34F30" w:rsidRPr="007F2467" w:rsidRDefault="00D34F30" w:rsidP="0086754A">
            <w:pPr>
              <w:spacing w:line="220" w:lineRule="exact"/>
              <w:jc w:val="center"/>
              <w:rPr>
                <w:rFonts w:ascii="幼圆" w:eastAsia="幼圆" w:hAnsi="黑体" w:hint="eastAsia"/>
                <w:b/>
                <w:sz w:val="18"/>
                <w:szCs w:val="18"/>
              </w:rPr>
            </w:pPr>
          </w:p>
        </w:tc>
        <w:tc>
          <w:tcPr>
            <w:tcW w:w="598" w:type="dxa"/>
            <w:vMerge/>
            <w:tcMar>
              <w:left w:w="0" w:type="dxa"/>
              <w:right w:w="0" w:type="dxa"/>
            </w:tcMar>
          </w:tcPr>
          <w:p w:rsidR="00D34F30" w:rsidRPr="007F2467" w:rsidRDefault="00D34F30" w:rsidP="0086754A">
            <w:pPr>
              <w:spacing w:line="220" w:lineRule="exact"/>
              <w:jc w:val="center"/>
              <w:rPr>
                <w:rFonts w:ascii="幼圆" w:eastAsia="幼圆" w:hAnsi="黑体" w:hint="eastAsia"/>
                <w:b/>
                <w:sz w:val="18"/>
                <w:szCs w:val="18"/>
              </w:rPr>
            </w:pPr>
          </w:p>
        </w:tc>
        <w:tc>
          <w:tcPr>
            <w:tcW w:w="812" w:type="dxa"/>
            <w:vMerge/>
            <w:tcMar>
              <w:left w:w="0" w:type="dxa"/>
              <w:right w:w="0" w:type="dxa"/>
            </w:tcMar>
          </w:tcPr>
          <w:p w:rsidR="00D34F30" w:rsidRPr="007F2467" w:rsidRDefault="00D34F30" w:rsidP="0086754A">
            <w:pPr>
              <w:spacing w:line="220" w:lineRule="exact"/>
              <w:jc w:val="center"/>
              <w:rPr>
                <w:rFonts w:ascii="幼圆" w:eastAsia="幼圆" w:hAnsi="黑体" w:hint="eastAsia"/>
                <w:b/>
                <w:sz w:val="18"/>
                <w:szCs w:val="18"/>
              </w:rPr>
            </w:pPr>
          </w:p>
        </w:tc>
        <w:tc>
          <w:tcPr>
            <w:tcW w:w="896" w:type="dxa"/>
            <w:vMerge/>
            <w:tcMar>
              <w:left w:w="0" w:type="dxa"/>
              <w:right w:w="0" w:type="dxa"/>
            </w:tcMar>
          </w:tcPr>
          <w:p w:rsidR="00D34F30" w:rsidRPr="007F2467" w:rsidRDefault="00D34F30" w:rsidP="0086754A">
            <w:pPr>
              <w:spacing w:line="220" w:lineRule="exact"/>
              <w:jc w:val="center"/>
              <w:rPr>
                <w:rFonts w:ascii="幼圆" w:eastAsia="幼圆" w:hAnsi="黑体" w:hint="eastAsia"/>
                <w:b/>
                <w:sz w:val="18"/>
                <w:szCs w:val="18"/>
              </w:rPr>
            </w:pPr>
          </w:p>
        </w:tc>
        <w:tc>
          <w:tcPr>
            <w:tcW w:w="714" w:type="dxa"/>
            <w:vMerge/>
            <w:tcMar>
              <w:left w:w="0" w:type="dxa"/>
              <w:right w:w="0" w:type="dxa"/>
            </w:tcMar>
          </w:tcPr>
          <w:p w:rsidR="00D34F30" w:rsidRPr="007F2467" w:rsidRDefault="00D34F30" w:rsidP="0086754A">
            <w:pPr>
              <w:spacing w:line="220" w:lineRule="exact"/>
              <w:jc w:val="center"/>
              <w:rPr>
                <w:rFonts w:ascii="幼圆" w:eastAsia="幼圆" w:hAnsi="黑体" w:hint="eastAsia"/>
                <w:b/>
                <w:sz w:val="18"/>
                <w:szCs w:val="18"/>
              </w:rPr>
            </w:pPr>
          </w:p>
        </w:tc>
        <w:tc>
          <w:tcPr>
            <w:tcW w:w="504" w:type="dxa"/>
            <w:tcMar>
              <w:left w:w="0" w:type="dxa"/>
              <w:right w:w="0" w:type="dxa"/>
            </w:tcMar>
          </w:tcPr>
          <w:p w:rsidR="00D34F30" w:rsidRPr="007F2467" w:rsidRDefault="00D34F30"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D34F30" w:rsidRPr="007F2467" w:rsidRDefault="00D34F30"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D34F30" w:rsidRPr="007F2467" w:rsidRDefault="00D34F30"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D34F30" w:rsidRPr="007F2467" w:rsidRDefault="00D34F30"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D34F30" w:rsidRPr="007F2467" w:rsidRDefault="00D34F30" w:rsidP="0086754A">
            <w:pPr>
              <w:spacing w:line="220" w:lineRule="exact"/>
              <w:rPr>
                <w:rFonts w:ascii="幼圆" w:eastAsia="幼圆" w:hAnsi="黑体" w:hint="eastAsia"/>
                <w:b/>
                <w:sz w:val="18"/>
                <w:szCs w:val="18"/>
              </w:rPr>
            </w:pPr>
          </w:p>
        </w:tc>
        <w:tc>
          <w:tcPr>
            <w:tcW w:w="4556" w:type="dxa"/>
            <w:vMerge/>
            <w:tcMar>
              <w:left w:w="0" w:type="dxa"/>
              <w:right w:w="0" w:type="dxa"/>
            </w:tcMar>
          </w:tcPr>
          <w:p w:rsidR="00D34F30" w:rsidRPr="007F2467" w:rsidRDefault="00D34F30" w:rsidP="0086754A">
            <w:pPr>
              <w:spacing w:line="220" w:lineRule="exact"/>
              <w:rPr>
                <w:rFonts w:ascii="幼圆" w:eastAsia="幼圆" w:hAnsi="黑体" w:hint="eastAsia"/>
                <w:b/>
                <w:sz w:val="18"/>
                <w:szCs w:val="18"/>
              </w:rPr>
            </w:pPr>
          </w:p>
        </w:tc>
      </w:tr>
      <w:tr w:rsidR="004652D9" w:rsidRPr="007F2467" w:rsidTr="00D34F30">
        <w:trPr>
          <w:trHeight w:val="1757"/>
        </w:trPr>
        <w:tc>
          <w:tcPr>
            <w:tcW w:w="483" w:type="dxa"/>
            <w:tcMar>
              <w:left w:w="0" w:type="dxa"/>
              <w:right w:w="0" w:type="dxa"/>
            </w:tcMar>
            <w:vAlign w:val="center"/>
          </w:tcPr>
          <w:p w:rsidR="00D34F30" w:rsidRPr="007F2467" w:rsidRDefault="00D34F30" w:rsidP="0086754A">
            <w:pPr>
              <w:spacing w:line="220" w:lineRule="exact"/>
              <w:jc w:val="center"/>
              <w:rPr>
                <w:rFonts w:ascii="仿宋" w:eastAsia="仿宋" w:hAnsi="仿宋" w:hint="eastAsia"/>
                <w:b/>
                <w:sz w:val="18"/>
                <w:szCs w:val="18"/>
              </w:rPr>
            </w:pPr>
            <w:r>
              <w:rPr>
                <w:rFonts w:ascii="仿宋" w:eastAsia="仿宋" w:hAnsi="仿宋" w:hint="eastAsia"/>
                <w:b/>
                <w:sz w:val="18"/>
                <w:szCs w:val="18"/>
              </w:rPr>
              <w:t>218</w:t>
            </w:r>
          </w:p>
        </w:tc>
        <w:tc>
          <w:tcPr>
            <w:tcW w:w="422" w:type="dxa"/>
            <w:tcMar>
              <w:left w:w="0" w:type="dxa"/>
              <w:right w:w="0" w:type="dxa"/>
            </w:tcMar>
            <w:vAlign w:val="center"/>
          </w:tcPr>
          <w:p w:rsidR="00D34F30" w:rsidRPr="007F2467" w:rsidRDefault="00D34F30" w:rsidP="0086754A">
            <w:pPr>
              <w:spacing w:line="220" w:lineRule="exact"/>
              <w:rPr>
                <w:rFonts w:ascii="仿宋" w:eastAsia="仿宋" w:hAnsi="仿宋" w:hint="eastAsia"/>
                <w:sz w:val="18"/>
                <w:szCs w:val="18"/>
              </w:rPr>
            </w:pPr>
            <w:r>
              <w:rPr>
                <w:rFonts w:ascii="仿宋" w:eastAsia="仿宋" w:hAnsi="仿宋" w:hint="eastAsia"/>
                <w:sz w:val="18"/>
                <w:szCs w:val="18"/>
              </w:rPr>
              <w:t>应急管理部</w:t>
            </w:r>
          </w:p>
        </w:tc>
        <w:tc>
          <w:tcPr>
            <w:tcW w:w="598" w:type="dxa"/>
            <w:tcMar>
              <w:left w:w="0" w:type="dxa"/>
              <w:right w:w="0" w:type="dxa"/>
            </w:tcMar>
            <w:vAlign w:val="center"/>
          </w:tcPr>
          <w:p w:rsidR="00D34F30" w:rsidRPr="007F2467" w:rsidRDefault="00D34F30" w:rsidP="0086754A">
            <w:pPr>
              <w:spacing w:line="220" w:lineRule="exact"/>
              <w:rPr>
                <w:rFonts w:ascii="仿宋" w:eastAsia="仿宋" w:hAnsi="仿宋" w:hint="eastAsia"/>
                <w:sz w:val="18"/>
                <w:szCs w:val="18"/>
              </w:rPr>
            </w:pPr>
            <w:r>
              <w:rPr>
                <w:rFonts w:ascii="仿宋" w:eastAsia="仿宋" w:hAnsi="仿宋" w:hint="eastAsia"/>
                <w:sz w:val="18"/>
                <w:szCs w:val="18"/>
              </w:rPr>
              <w:t>第一类非药品类</w:t>
            </w:r>
            <w:r w:rsidR="00BF623C">
              <w:rPr>
                <w:rFonts w:ascii="仿宋" w:eastAsia="仿宋" w:hAnsi="仿宋" w:hint="eastAsia"/>
                <w:sz w:val="18"/>
                <w:szCs w:val="18"/>
              </w:rPr>
              <w:t>易</w:t>
            </w:r>
            <w:r>
              <w:rPr>
                <w:rFonts w:ascii="仿宋" w:eastAsia="仿宋" w:hAnsi="仿宋" w:hint="eastAsia"/>
                <w:sz w:val="18"/>
                <w:szCs w:val="18"/>
              </w:rPr>
              <w:t>制毒化学品生产许可证核发</w:t>
            </w:r>
          </w:p>
        </w:tc>
        <w:tc>
          <w:tcPr>
            <w:tcW w:w="812" w:type="dxa"/>
            <w:tcMar>
              <w:left w:w="0" w:type="dxa"/>
              <w:right w:w="0" w:type="dxa"/>
            </w:tcMar>
            <w:vAlign w:val="center"/>
          </w:tcPr>
          <w:p w:rsidR="00D34F30" w:rsidRPr="007F2467" w:rsidRDefault="004652D9" w:rsidP="0086754A">
            <w:pPr>
              <w:spacing w:line="220" w:lineRule="exact"/>
              <w:rPr>
                <w:rFonts w:ascii="仿宋" w:eastAsia="仿宋" w:hAnsi="仿宋" w:hint="eastAsia"/>
                <w:sz w:val="18"/>
                <w:szCs w:val="18"/>
              </w:rPr>
            </w:pPr>
            <w:r>
              <w:rPr>
                <w:rFonts w:ascii="仿宋" w:eastAsia="仿宋" w:hAnsi="仿宋" w:hint="eastAsia"/>
                <w:sz w:val="18"/>
                <w:szCs w:val="18"/>
              </w:rPr>
              <w:t>第一类非药品类</w:t>
            </w:r>
            <w:r w:rsidR="00BF623C">
              <w:rPr>
                <w:rFonts w:ascii="仿宋" w:eastAsia="仿宋" w:hAnsi="仿宋" w:hint="eastAsia"/>
                <w:sz w:val="18"/>
                <w:szCs w:val="18"/>
              </w:rPr>
              <w:t>易</w:t>
            </w:r>
            <w:r>
              <w:rPr>
                <w:rFonts w:ascii="仿宋" w:eastAsia="仿宋" w:hAnsi="仿宋" w:hint="eastAsia"/>
                <w:sz w:val="18"/>
                <w:szCs w:val="18"/>
              </w:rPr>
              <w:t>制毒化学品生产许可证</w:t>
            </w:r>
          </w:p>
        </w:tc>
        <w:tc>
          <w:tcPr>
            <w:tcW w:w="896" w:type="dxa"/>
            <w:tcMar>
              <w:left w:w="0" w:type="dxa"/>
              <w:right w:w="0" w:type="dxa"/>
            </w:tcMar>
            <w:vAlign w:val="center"/>
          </w:tcPr>
          <w:p w:rsidR="00D34F30" w:rsidRPr="007F2467" w:rsidRDefault="004652D9" w:rsidP="0086754A">
            <w:pPr>
              <w:spacing w:line="220" w:lineRule="exact"/>
              <w:rPr>
                <w:rFonts w:ascii="仿宋" w:eastAsia="仿宋" w:hAnsi="仿宋" w:hint="eastAsia"/>
                <w:sz w:val="18"/>
                <w:szCs w:val="18"/>
              </w:rPr>
            </w:pPr>
            <w:r>
              <w:rPr>
                <w:rFonts w:ascii="仿宋" w:eastAsia="仿宋" w:hAnsi="仿宋" w:hint="eastAsia"/>
                <w:sz w:val="18"/>
                <w:szCs w:val="18"/>
              </w:rPr>
              <w:t>《易制毒化学品管理条例》</w:t>
            </w:r>
          </w:p>
        </w:tc>
        <w:tc>
          <w:tcPr>
            <w:tcW w:w="714" w:type="dxa"/>
            <w:tcMar>
              <w:left w:w="0" w:type="dxa"/>
              <w:right w:w="0" w:type="dxa"/>
            </w:tcMar>
            <w:vAlign w:val="center"/>
          </w:tcPr>
          <w:p w:rsidR="00D34F30" w:rsidRPr="007F2467" w:rsidRDefault="004652D9" w:rsidP="0086754A">
            <w:pPr>
              <w:spacing w:line="220" w:lineRule="exact"/>
              <w:rPr>
                <w:rFonts w:ascii="仿宋" w:eastAsia="仿宋" w:hAnsi="仿宋" w:hint="eastAsia"/>
                <w:sz w:val="18"/>
                <w:szCs w:val="18"/>
              </w:rPr>
            </w:pPr>
            <w:r>
              <w:rPr>
                <w:rFonts w:ascii="仿宋" w:eastAsia="仿宋" w:hAnsi="仿宋" w:hint="eastAsia"/>
                <w:sz w:val="18"/>
                <w:szCs w:val="18"/>
              </w:rPr>
              <w:t>市应急局</w:t>
            </w:r>
          </w:p>
        </w:tc>
        <w:tc>
          <w:tcPr>
            <w:tcW w:w="504" w:type="dxa"/>
            <w:tcMar>
              <w:left w:w="0" w:type="dxa"/>
              <w:right w:w="0" w:type="dxa"/>
            </w:tcMar>
            <w:vAlign w:val="center"/>
          </w:tcPr>
          <w:p w:rsidR="00D34F30" w:rsidRPr="007F2467" w:rsidRDefault="00D34F30" w:rsidP="008675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D34F30" w:rsidRPr="007F2467" w:rsidRDefault="00D34F30" w:rsidP="008675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D34F30" w:rsidRPr="007F2467" w:rsidRDefault="00D34F30" w:rsidP="008675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D34F30" w:rsidRPr="007F2467" w:rsidRDefault="00D34F30" w:rsidP="008675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652D9" w:rsidRPr="004652D9" w:rsidRDefault="004652D9" w:rsidP="004652D9">
            <w:pPr>
              <w:spacing w:line="220" w:lineRule="exact"/>
              <w:rPr>
                <w:rFonts w:ascii="仿宋" w:eastAsia="仿宋" w:hAnsi="仿宋"/>
                <w:sz w:val="18"/>
                <w:szCs w:val="18"/>
              </w:rPr>
            </w:pPr>
            <w:r w:rsidRPr="004652D9">
              <w:rPr>
                <w:rFonts w:ascii="仿宋" w:eastAsia="仿宋" w:hAnsi="仿宋" w:hint="eastAsia"/>
                <w:sz w:val="18"/>
                <w:szCs w:val="18"/>
              </w:rPr>
              <w:t>1.实现申请、审批全程网上办理。2.对工商营业执照等可通过电子证照或内部核验获得的材料予以免交。审批时间由原最多60个工作日减至20个工作日及以下。</w:t>
            </w:r>
          </w:p>
          <w:p w:rsidR="00D34F30" w:rsidRPr="004652D9" w:rsidRDefault="00D34F30" w:rsidP="004652D9">
            <w:pPr>
              <w:spacing w:line="220" w:lineRule="exact"/>
              <w:rPr>
                <w:rFonts w:ascii="仿宋" w:eastAsia="仿宋" w:hAnsi="仿宋" w:hint="eastAsia"/>
                <w:sz w:val="18"/>
                <w:szCs w:val="18"/>
              </w:rPr>
            </w:pPr>
          </w:p>
        </w:tc>
        <w:tc>
          <w:tcPr>
            <w:tcW w:w="4556" w:type="dxa"/>
            <w:tcMar>
              <w:left w:w="0" w:type="dxa"/>
              <w:right w:w="0" w:type="dxa"/>
            </w:tcMar>
            <w:vAlign w:val="center"/>
          </w:tcPr>
          <w:p w:rsidR="004652D9" w:rsidRPr="004652D9" w:rsidRDefault="004652D9" w:rsidP="004652D9">
            <w:pPr>
              <w:spacing w:line="220" w:lineRule="exact"/>
              <w:rPr>
                <w:rFonts w:ascii="仿宋" w:eastAsia="仿宋" w:hAnsi="仿宋"/>
                <w:sz w:val="18"/>
                <w:szCs w:val="18"/>
              </w:rPr>
            </w:pPr>
            <w:r w:rsidRPr="004652D9">
              <w:rPr>
                <w:rFonts w:ascii="仿宋" w:eastAsia="仿宋" w:hAnsi="仿宋" w:hint="eastAsia"/>
                <w:sz w:val="18"/>
                <w:szCs w:val="18"/>
              </w:rPr>
              <w:t>1.开展“双随机、一公开”监管，发现违法违规行为的依法严查重处并公开结果。2.加强信用监管，向社会公布第一类非药品类易制毒化学品生产企业信用状况，对失信主体开展联合惩戒。</w:t>
            </w:r>
          </w:p>
          <w:p w:rsidR="00D34F30" w:rsidRPr="004652D9" w:rsidRDefault="00D34F30" w:rsidP="004652D9">
            <w:pPr>
              <w:spacing w:line="220" w:lineRule="exact"/>
              <w:rPr>
                <w:rFonts w:ascii="仿宋" w:eastAsia="仿宋" w:hAnsi="仿宋" w:hint="eastAsia"/>
                <w:sz w:val="18"/>
                <w:szCs w:val="18"/>
              </w:rPr>
            </w:pPr>
          </w:p>
        </w:tc>
      </w:tr>
      <w:tr w:rsidR="004652D9" w:rsidRPr="007F2467" w:rsidTr="00D34F30">
        <w:trPr>
          <w:trHeight w:val="1414"/>
        </w:trPr>
        <w:tc>
          <w:tcPr>
            <w:tcW w:w="483" w:type="dxa"/>
            <w:tcMar>
              <w:left w:w="0" w:type="dxa"/>
              <w:right w:w="0" w:type="dxa"/>
            </w:tcMar>
            <w:vAlign w:val="center"/>
          </w:tcPr>
          <w:p w:rsidR="00D34F30" w:rsidRPr="007F2467" w:rsidRDefault="00D34F30" w:rsidP="0086754A">
            <w:pPr>
              <w:spacing w:line="220" w:lineRule="exact"/>
              <w:jc w:val="center"/>
              <w:rPr>
                <w:rFonts w:ascii="仿宋" w:eastAsia="仿宋" w:hAnsi="仿宋" w:hint="eastAsia"/>
                <w:b/>
                <w:sz w:val="18"/>
                <w:szCs w:val="18"/>
              </w:rPr>
            </w:pPr>
            <w:r>
              <w:rPr>
                <w:rFonts w:ascii="仿宋" w:eastAsia="仿宋" w:hAnsi="仿宋" w:hint="eastAsia"/>
                <w:b/>
                <w:sz w:val="18"/>
                <w:szCs w:val="18"/>
              </w:rPr>
              <w:t>219</w:t>
            </w:r>
          </w:p>
        </w:tc>
        <w:tc>
          <w:tcPr>
            <w:tcW w:w="422" w:type="dxa"/>
            <w:tcMar>
              <w:left w:w="0" w:type="dxa"/>
              <w:right w:w="0" w:type="dxa"/>
            </w:tcMar>
            <w:vAlign w:val="center"/>
          </w:tcPr>
          <w:p w:rsidR="00D34F30" w:rsidRPr="007F2467" w:rsidRDefault="00D34F30" w:rsidP="0086754A">
            <w:pPr>
              <w:spacing w:line="220" w:lineRule="exact"/>
              <w:rPr>
                <w:rFonts w:ascii="仿宋" w:eastAsia="仿宋" w:hAnsi="仿宋" w:hint="eastAsia"/>
                <w:sz w:val="18"/>
                <w:szCs w:val="18"/>
              </w:rPr>
            </w:pPr>
            <w:r>
              <w:rPr>
                <w:rFonts w:ascii="仿宋" w:eastAsia="仿宋" w:hAnsi="仿宋" w:hint="eastAsia"/>
                <w:sz w:val="18"/>
                <w:szCs w:val="18"/>
              </w:rPr>
              <w:t>应急管理部</w:t>
            </w:r>
          </w:p>
        </w:tc>
        <w:tc>
          <w:tcPr>
            <w:tcW w:w="598" w:type="dxa"/>
            <w:tcMar>
              <w:left w:w="0" w:type="dxa"/>
              <w:right w:w="0" w:type="dxa"/>
            </w:tcMar>
            <w:vAlign w:val="center"/>
          </w:tcPr>
          <w:p w:rsidR="00D34F30" w:rsidRPr="007F2467" w:rsidRDefault="00D34F30" w:rsidP="0086754A">
            <w:pPr>
              <w:spacing w:line="220" w:lineRule="exact"/>
              <w:rPr>
                <w:rFonts w:ascii="仿宋" w:eastAsia="仿宋" w:hAnsi="仿宋" w:hint="eastAsia"/>
                <w:sz w:val="18"/>
                <w:szCs w:val="18"/>
              </w:rPr>
            </w:pPr>
            <w:r>
              <w:rPr>
                <w:rFonts w:ascii="仿宋" w:eastAsia="仿宋" w:hAnsi="仿宋" w:hint="eastAsia"/>
                <w:sz w:val="18"/>
                <w:szCs w:val="18"/>
              </w:rPr>
              <w:t>第一类非药品类</w:t>
            </w:r>
            <w:r w:rsidR="00BF623C">
              <w:rPr>
                <w:rFonts w:ascii="仿宋" w:eastAsia="仿宋" w:hAnsi="仿宋" w:hint="eastAsia"/>
                <w:sz w:val="18"/>
                <w:szCs w:val="18"/>
              </w:rPr>
              <w:t>易制毒化学品经营</w:t>
            </w:r>
            <w:r>
              <w:rPr>
                <w:rFonts w:ascii="仿宋" w:eastAsia="仿宋" w:hAnsi="仿宋" w:hint="eastAsia"/>
                <w:sz w:val="18"/>
                <w:szCs w:val="18"/>
              </w:rPr>
              <w:t>许可证核发</w:t>
            </w:r>
          </w:p>
        </w:tc>
        <w:tc>
          <w:tcPr>
            <w:tcW w:w="812" w:type="dxa"/>
            <w:tcMar>
              <w:left w:w="0" w:type="dxa"/>
              <w:right w:w="0" w:type="dxa"/>
            </w:tcMar>
            <w:vAlign w:val="center"/>
          </w:tcPr>
          <w:p w:rsidR="00D34F30" w:rsidRPr="007F2467" w:rsidRDefault="004652D9" w:rsidP="0086754A">
            <w:pPr>
              <w:spacing w:line="220" w:lineRule="exact"/>
              <w:rPr>
                <w:rFonts w:ascii="仿宋" w:eastAsia="仿宋" w:hAnsi="仿宋" w:hint="eastAsia"/>
                <w:sz w:val="18"/>
                <w:szCs w:val="18"/>
              </w:rPr>
            </w:pPr>
            <w:r>
              <w:rPr>
                <w:rFonts w:ascii="仿宋" w:eastAsia="仿宋" w:hAnsi="仿宋" w:hint="eastAsia"/>
                <w:sz w:val="18"/>
                <w:szCs w:val="18"/>
              </w:rPr>
              <w:t>第一类非药品类</w:t>
            </w:r>
            <w:r w:rsidR="00BF623C">
              <w:rPr>
                <w:rFonts w:ascii="仿宋" w:eastAsia="仿宋" w:hAnsi="仿宋" w:hint="eastAsia"/>
                <w:sz w:val="18"/>
                <w:szCs w:val="18"/>
              </w:rPr>
              <w:t>易制毒化学品经营</w:t>
            </w:r>
            <w:r>
              <w:rPr>
                <w:rFonts w:ascii="仿宋" w:eastAsia="仿宋" w:hAnsi="仿宋" w:hint="eastAsia"/>
                <w:sz w:val="18"/>
                <w:szCs w:val="18"/>
              </w:rPr>
              <w:t>许可证</w:t>
            </w:r>
          </w:p>
        </w:tc>
        <w:tc>
          <w:tcPr>
            <w:tcW w:w="896" w:type="dxa"/>
            <w:tcMar>
              <w:left w:w="0" w:type="dxa"/>
              <w:right w:w="0" w:type="dxa"/>
            </w:tcMar>
            <w:vAlign w:val="center"/>
          </w:tcPr>
          <w:p w:rsidR="00D34F30" w:rsidRPr="007F2467" w:rsidRDefault="004652D9" w:rsidP="0086754A">
            <w:pPr>
              <w:spacing w:line="220" w:lineRule="exact"/>
              <w:rPr>
                <w:rFonts w:ascii="仿宋" w:eastAsia="仿宋" w:hAnsi="仿宋" w:hint="eastAsia"/>
                <w:sz w:val="18"/>
                <w:szCs w:val="18"/>
              </w:rPr>
            </w:pPr>
            <w:r>
              <w:rPr>
                <w:rFonts w:ascii="仿宋" w:eastAsia="仿宋" w:hAnsi="仿宋" w:hint="eastAsia"/>
                <w:sz w:val="18"/>
                <w:szCs w:val="18"/>
              </w:rPr>
              <w:t>《易制毒化学品管理条例》</w:t>
            </w:r>
          </w:p>
        </w:tc>
        <w:tc>
          <w:tcPr>
            <w:tcW w:w="714" w:type="dxa"/>
            <w:tcMar>
              <w:left w:w="0" w:type="dxa"/>
              <w:right w:w="0" w:type="dxa"/>
            </w:tcMar>
            <w:vAlign w:val="center"/>
          </w:tcPr>
          <w:p w:rsidR="00D34F30" w:rsidRPr="007F2467" w:rsidRDefault="004652D9" w:rsidP="0086754A">
            <w:pPr>
              <w:spacing w:line="220" w:lineRule="exact"/>
              <w:rPr>
                <w:rFonts w:ascii="仿宋" w:eastAsia="仿宋" w:hAnsi="仿宋" w:hint="eastAsia"/>
                <w:sz w:val="18"/>
                <w:szCs w:val="18"/>
              </w:rPr>
            </w:pPr>
            <w:r>
              <w:rPr>
                <w:rFonts w:ascii="仿宋" w:eastAsia="仿宋" w:hAnsi="仿宋" w:hint="eastAsia"/>
                <w:sz w:val="18"/>
                <w:szCs w:val="18"/>
              </w:rPr>
              <w:t>市应急局</w:t>
            </w:r>
          </w:p>
        </w:tc>
        <w:tc>
          <w:tcPr>
            <w:tcW w:w="504" w:type="dxa"/>
            <w:tcMar>
              <w:left w:w="0" w:type="dxa"/>
              <w:right w:w="0" w:type="dxa"/>
            </w:tcMar>
            <w:vAlign w:val="center"/>
          </w:tcPr>
          <w:p w:rsidR="00D34F30" w:rsidRPr="007F2467" w:rsidRDefault="00D34F30" w:rsidP="008675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D34F30" w:rsidRPr="007F2467" w:rsidRDefault="00D34F30" w:rsidP="008675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D34F30" w:rsidRPr="007F2467" w:rsidRDefault="00D34F30" w:rsidP="008675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D34F30" w:rsidRPr="007F2467" w:rsidRDefault="00D34F30" w:rsidP="008675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652D9" w:rsidRPr="004652D9" w:rsidRDefault="004652D9" w:rsidP="004652D9">
            <w:pPr>
              <w:spacing w:line="220" w:lineRule="exact"/>
              <w:rPr>
                <w:rFonts w:ascii="仿宋" w:eastAsia="仿宋" w:hAnsi="仿宋"/>
                <w:sz w:val="18"/>
                <w:szCs w:val="18"/>
              </w:rPr>
            </w:pPr>
            <w:r w:rsidRPr="004652D9">
              <w:rPr>
                <w:rFonts w:ascii="仿宋" w:eastAsia="仿宋" w:hAnsi="仿宋" w:hint="eastAsia"/>
                <w:sz w:val="18"/>
                <w:szCs w:val="18"/>
              </w:rPr>
              <w:t>1.实现申请、审批全程网上办理。2.对工商营业执照等可通过电子证照或内部核验获得的材料予以免交。审批时间由原最多30个工作日减至20个工作日及以下。</w:t>
            </w:r>
          </w:p>
          <w:p w:rsidR="00D34F30" w:rsidRPr="004652D9" w:rsidRDefault="00D34F30" w:rsidP="004652D9">
            <w:pPr>
              <w:spacing w:line="220" w:lineRule="exact"/>
              <w:rPr>
                <w:rFonts w:ascii="仿宋" w:eastAsia="仿宋" w:hAnsi="仿宋" w:hint="eastAsia"/>
                <w:sz w:val="18"/>
                <w:szCs w:val="18"/>
              </w:rPr>
            </w:pPr>
          </w:p>
        </w:tc>
        <w:tc>
          <w:tcPr>
            <w:tcW w:w="4556" w:type="dxa"/>
            <w:tcMar>
              <w:left w:w="0" w:type="dxa"/>
              <w:right w:w="0" w:type="dxa"/>
            </w:tcMar>
            <w:vAlign w:val="center"/>
          </w:tcPr>
          <w:p w:rsidR="004652D9" w:rsidRPr="004652D9" w:rsidRDefault="004652D9" w:rsidP="004652D9">
            <w:pPr>
              <w:spacing w:line="220" w:lineRule="exact"/>
              <w:rPr>
                <w:rFonts w:ascii="仿宋" w:eastAsia="仿宋" w:hAnsi="仿宋"/>
                <w:sz w:val="18"/>
                <w:szCs w:val="18"/>
              </w:rPr>
            </w:pPr>
            <w:r w:rsidRPr="004652D9">
              <w:rPr>
                <w:rFonts w:ascii="仿宋" w:eastAsia="仿宋" w:hAnsi="仿宋" w:hint="eastAsia"/>
                <w:sz w:val="18"/>
                <w:szCs w:val="18"/>
              </w:rPr>
              <w:t>1.开展“双随机、一公开”监管，发现违法违规行为的依法严查重处并公开结果。2.加强信用监管，向社会公布第一类非药品类易制毒化学品经营企业信用状况，对失信主体开展联合惩戒。</w:t>
            </w:r>
          </w:p>
          <w:p w:rsidR="00D34F30" w:rsidRPr="004652D9" w:rsidRDefault="00D34F30" w:rsidP="004652D9">
            <w:pPr>
              <w:spacing w:line="220" w:lineRule="exact"/>
              <w:rPr>
                <w:rFonts w:ascii="仿宋" w:eastAsia="仿宋" w:hAnsi="仿宋" w:hint="eastAsia"/>
                <w:sz w:val="18"/>
                <w:szCs w:val="18"/>
              </w:rPr>
            </w:pPr>
          </w:p>
        </w:tc>
      </w:tr>
      <w:tr w:rsidR="004652D9" w:rsidRPr="007F2467" w:rsidTr="00D34F30">
        <w:trPr>
          <w:trHeight w:val="1689"/>
        </w:trPr>
        <w:tc>
          <w:tcPr>
            <w:tcW w:w="483" w:type="dxa"/>
            <w:tcMar>
              <w:left w:w="0" w:type="dxa"/>
              <w:right w:w="0" w:type="dxa"/>
            </w:tcMar>
            <w:vAlign w:val="center"/>
          </w:tcPr>
          <w:p w:rsidR="00D34F30" w:rsidRPr="007F2467" w:rsidRDefault="00D34F30" w:rsidP="0086754A">
            <w:pPr>
              <w:spacing w:line="220" w:lineRule="exact"/>
              <w:jc w:val="center"/>
              <w:rPr>
                <w:rFonts w:ascii="仿宋" w:eastAsia="仿宋" w:hAnsi="仿宋" w:hint="eastAsia"/>
                <w:b/>
                <w:sz w:val="18"/>
                <w:szCs w:val="18"/>
              </w:rPr>
            </w:pPr>
            <w:r>
              <w:rPr>
                <w:rFonts w:ascii="仿宋" w:eastAsia="仿宋" w:hAnsi="仿宋" w:hint="eastAsia"/>
                <w:b/>
                <w:sz w:val="18"/>
                <w:szCs w:val="18"/>
              </w:rPr>
              <w:t>220</w:t>
            </w:r>
          </w:p>
        </w:tc>
        <w:tc>
          <w:tcPr>
            <w:tcW w:w="422" w:type="dxa"/>
            <w:tcMar>
              <w:left w:w="0" w:type="dxa"/>
              <w:right w:w="0" w:type="dxa"/>
            </w:tcMar>
            <w:vAlign w:val="center"/>
          </w:tcPr>
          <w:p w:rsidR="00D34F30" w:rsidRPr="007F2467" w:rsidRDefault="00D34F30" w:rsidP="0086754A">
            <w:pPr>
              <w:spacing w:line="220" w:lineRule="exact"/>
              <w:rPr>
                <w:rFonts w:ascii="仿宋" w:eastAsia="仿宋" w:hAnsi="仿宋" w:hint="eastAsia"/>
                <w:sz w:val="18"/>
                <w:szCs w:val="18"/>
              </w:rPr>
            </w:pPr>
            <w:r>
              <w:rPr>
                <w:rFonts w:ascii="仿宋" w:eastAsia="仿宋" w:hAnsi="仿宋" w:hint="eastAsia"/>
                <w:sz w:val="18"/>
                <w:szCs w:val="18"/>
              </w:rPr>
              <w:t>应急管理部</w:t>
            </w:r>
          </w:p>
        </w:tc>
        <w:tc>
          <w:tcPr>
            <w:tcW w:w="598" w:type="dxa"/>
            <w:tcMar>
              <w:left w:w="0" w:type="dxa"/>
              <w:right w:w="0" w:type="dxa"/>
            </w:tcMar>
            <w:vAlign w:val="center"/>
          </w:tcPr>
          <w:p w:rsidR="00D34F30" w:rsidRPr="007F2467" w:rsidRDefault="00D34F30" w:rsidP="0086754A">
            <w:pPr>
              <w:spacing w:line="220" w:lineRule="exact"/>
              <w:rPr>
                <w:rFonts w:ascii="仿宋" w:eastAsia="仿宋" w:hAnsi="仿宋" w:hint="eastAsia"/>
                <w:sz w:val="18"/>
                <w:szCs w:val="18"/>
              </w:rPr>
            </w:pPr>
            <w:r>
              <w:rPr>
                <w:rFonts w:ascii="仿宋" w:eastAsia="仿宋" w:hAnsi="仿宋" w:hint="eastAsia"/>
                <w:sz w:val="18"/>
                <w:szCs w:val="18"/>
              </w:rPr>
              <w:t>危险化学品生产企业安全生产许可证核发</w:t>
            </w:r>
          </w:p>
        </w:tc>
        <w:tc>
          <w:tcPr>
            <w:tcW w:w="812" w:type="dxa"/>
            <w:tcMar>
              <w:left w:w="0" w:type="dxa"/>
              <w:right w:w="0" w:type="dxa"/>
            </w:tcMar>
            <w:vAlign w:val="center"/>
          </w:tcPr>
          <w:p w:rsidR="00D34F30" w:rsidRPr="007F2467" w:rsidRDefault="004652D9" w:rsidP="0086754A">
            <w:pPr>
              <w:spacing w:line="220" w:lineRule="exact"/>
              <w:rPr>
                <w:rFonts w:ascii="仿宋" w:eastAsia="仿宋" w:hAnsi="仿宋" w:hint="eastAsia"/>
                <w:sz w:val="18"/>
                <w:szCs w:val="18"/>
              </w:rPr>
            </w:pPr>
            <w:r>
              <w:rPr>
                <w:rFonts w:ascii="仿宋" w:eastAsia="仿宋" w:hAnsi="仿宋" w:hint="eastAsia"/>
                <w:sz w:val="18"/>
                <w:szCs w:val="18"/>
              </w:rPr>
              <w:t>安全生产许可证（危险化学品）</w:t>
            </w:r>
          </w:p>
        </w:tc>
        <w:tc>
          <w:tcPr>
            <w:tcW w:w="896" w:type="dxa"/>
            <w:tcMar>
              <w:left w:w="0" w:type="dxa"/>
              <w:right w:w="0" w:type="dxa"/>
            </w:tcMar>
            <w:vAlign w:val="center"/>
          </w:tcPr>
          <w:p w:rsidR="00D34F30" w:rsidRPr="007F2467" w:rsidRDefault="004652D9" w:rsidP="0086754A">
            <w:pPr>
              <w:spacing w:line="220" w:lineRule="exact"/>
              <w:rPr>
                <w:rFonts w:ascii="仿宋" w:eastAsia="仿宋" w:hAnsi="仿宋" w:hint="eastAsia"/>
                <w:sz w:val="18"/>
                <w:szCs w:val="18"/>
              </w:rPr>
            </w:pPr>
            <w:r>
              <w:rPr>
                <w:rFonts w:ascii="仿宋" w:eastAsia="仿宋" w:hAnsi="仿宋" w:hint="eastAsia"/>
                <w:sz w:val="18"/>
                <w:szCs w:val="18"/>
              </w:rPr>
              <w:t>《危险化学品安全管理条例》</w:t>
            </w:r>
          </w:p>
        </w:tc>
        <w:tc>
          <w:tcPr>
            <w:tcW w:w="714" w:type="dxa"/>
            <w:tcMar>
              <w:left w:w="0" w:type="dxa"/>
              <w:right w:w="0" w:type="dxa"/>
            </w:tcMar>
            <w:vAlign w:val="center"/>
          </w:tcPr>
          <w:p w:rsidR="00D34F30" w:rsidRPr="007F2467" w:rsidRDefault="004652D9" w:rsidP="0086754A">
            <w:pPr>
              <w:spacing w:line="220" w:lineRule="exact"/>
              <w:rPr>
                <w:rFonts w:ascii="仿宋" w:eastAsia="仿宋" w:hAnsi="仿宋" w:hint="eastAsia"/>
                <w:sz w:val="18"/>
                <w:szCs w:val="18"/>
              </w:rPr>
            </w:pPr>
            <w:r>
              <w:rPr>
                <w:rFonts w:ascii="仿宋" w:eastAsia="仿宋" w:hAnsi="仿宋" w:hint="eastAsia"/>
                <w:sz w:val="18"/>
                <w:szCs w:val="18"/>
              </w:rPr>
              <w:t>应急管理部；市应急局</w:t>
            </w:r>
          </w:p>
        </w:tc>
        <w:tc>
          <w:tcPr>
            <w:tcW w:w="504" w:type="dxa"/>
            <w:tcMar>
              <w:left w:w="0" w:type="dxa"/>
              <w:right w:w="0" w:type="dxa"/>
            </w:tcMar>
            <w:vAlign w:val="center"/>
          </w:tcPr>
          <w:p w:rsidR="00D34F30" w:rsidRPr="007F2467" w:rsidRDefault="00D34F30" w:rsidP="008675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D34F30" w:rsidRPr="007F2467" w:rsidRDefault="00D34F30" w:rsidP="008675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D34F30" w:rsidRPr="007F2467" w:rsidRDefault="00D34F30" w:rsidP="008675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D34F30" w:rsidRPr="007F2467" w:rsidRDefault="00D34F30" w:rsidP="008675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652D9" w:rsidRPr="004652D9" w:rsidRDefault="004652D9" w:rsidP="004652D9">
            <w:pPr>
              <w:spacing w:line="220" w:lineRule="exact"/>
              <w:rPr>
                <w:rFonts w:ascii="仿宋" w:eastAsia="仿宋" w:hAnsi="仿宋"/>
                <w:sz w:val="18"/>
                <w:szCs w:val="18"/>
              </w:rPr>
            </w:pPr>
            <w:r w:rsidRPr="004652D9">
              <w:rPr>
                <w:rFonts w:ascii="仿宋" w:eastAsia="仿宋" w:hAnsi="仿宋" w:hint="eastAsia"/>
                <w:sz w:val="18"/>
                <w:szCs w:val="18"/>
              </w:rPr>
              <w:t>1.实现申请、审批全程网上办理。2.对工商营业执照等可通过电子证照或内部核验获得的材料予以免交。审批时间由原最多45个工作日减至30个工作日及以下。</w:t>
            </w:r>
          </w:p>
          <w:p w:rsidR="00D34F30" w:rsidRPr="004652D9" w:rsidRDefault="00D34F30" w:rsidP="004652D9">
            <w:pPr>
              <w:spacing w:line="220" w:lineRule="exact"/>
              <w:rPr>
                <w:rFonts w:ascii="仿宋" w:eastAsia="仿宋" w:hAnsi="仿宋" w:hint="eastAsia"/>
                <w:sz w:val="18"/>
                <w:szCs w:val="18"/>
              </w:rPr>
            </w:pPr>
          </w:p>
        </w:tc>
        <w:tc>
          <w:tcPr>
            <w:tcW w:w="4556" w:type="dxa"/>
            <w:tcMar>
              <w:left w:w="0" w:type="dxa"/>
              <w:right w:w="0" w:type="dxa"/>
            </w:tcMar>
            <w:vAlign w:val="center"/>
          </w:tcPr>
          <w:p w:rsidR="004652D9" w:rsidRPr="004652D9" w:rsidRDefault="004652D9" w:rsidP="004652D9">
            <w:pPr>
              <w:spacing w:line="220" w:lineRule="exact"/>
              <w:rPr>
                <w:rFonts w:ascii="仿宋" w:eastAsia="仿宋" w:hAnsi="仿宋"/>
                <w:sz w:val="18"/>
                <w:szCs w:val="18"/>
              </w:rPr>
            </w:pPr>
            <w:r w:rsidRPr="004652D9">
              <w:rPr>
                <w:rFonts w:ascii="仿宋" w:eastAsia="仿宋" w:hAnsi="仿宋" w:hint="eastAsia"/>
                <w:sz w:val="18"/>
                <w:szCs w:val="18"/>
              </w:rPr>
              <w:t>1.开展“双随机、一公开”监管，发现违法违规行为的依法严查重处并公开结果。2.加强信用监管，向社会公布危险化学品生产企业信用状况，对失信主体开展联合惩戒。</w:t>
            </w:r>
          </w:p>
          <w:p w:rsidR="00D34F30" w:rsidRPr="004652D9" w:rsidRDefault="00D34F30" w:rsidP="004652D9">
            <w:pPr>
              <w:spacing w:line="220" w:lineRule="exact"/>
              <w:rPr>
                <w:rFonts w:ascii="仿宋" w:eastAsia="仿宋" w:hAnsi="仿宋" w:hint="eastAsia"/>
                <w:sz w:val="18"/>
                <w:szCs w:val="18"/>
              </w:rPr>
            </w:pPr>
          </w:p>
        </w:tc>
      </w:tr>
      <w:tr w:rsidR="004652D9" w:rsidRPr="007F2467" w:rsidTr="00D34F30">
        <w:trPr>
          <w:trHeight w:val="1689"/>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34F30" w:rsidRPr="007F2467" w:rsidRDefault="00D34F30" w:rsidP="0086754A">
            <w:pPr>
              <w:spacing w:line="220" w:lineRule="exact"/>
              <w:jc w:val="center"/>
              <w:rPr>
                <w:rFonts w:ascii="仿宋" w:eastAsia="仿宋" w:hAnsi="仿宋" w:hint="eastAsia"/>
                <w:b/>
                <w:sz w:val="18"/>
                <w:szCs w:val="18"/>
              </w:rPr>
            </w:pPr>
            <w:r>
              <w:rPr>
                <w:rFonts w:ascii="仿宋" w:eastAsia="仿宋" w:hAnsi="仿宋" w:hint="eastAsia"/>
                <w:b/>
                <w:sz w:val="18"/>
                <w:szCs w:val="18"/>
              </w:rPr>
              <w:t>221</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34F30" w:rsidRPr="007F2467" w:rsidRDefault="00D34F30" w:rsidP="0086754A">
            <w:pPr>
              <w:spacing w:line="220" w:lineRule="exact"/>
              <w:rPr>
                <w:rFonts w:ascii="仿宋" w:eastAsia="仿宋" w:hAnsi="仿宋" w:hint="eastAsia"/>
                <w:sz w:val="18"/>
                <w:szCs w:val="18"/>
              </w:rPr>
            </w:pPr>
            <w:r>
              <w:rPr>
                <w:rFonts w:ascii="仿宋" w:eastAsia="仿宋" w:hAnsi="仿宋" w:hint="eastAsia"/>
                <w:sz w:val="18"/>
                <w:szCs w:val="18"/>
              </w:rPr>
              <w:t>应急管理部</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34F30" w:rsidRPr="007F2467" w:rsidRDefault="004652D9" w:rsidP="0086754A">
            <w:pPr>
              <w:spacing w:line="220" w:lineRule="exact"/>
              <w:rPr>
                <w:rFonts w:ascii="仿宋" w:eastAsia="仿宋" w:hAnsi="仿宋" w:hint="eastAsia"/>
                <w:sz w:val="18"/>
                <w:szCs w:val="18"/>
              </w:rPr>
            </w:pPr>
            <w:r>
              <w:rPr>
                <w:rFonts w:ascii="仿宋" w:eastAsia="仿宋" w:hAnsi="仿宋" w:hint="eastAsia"/>
                <w:sz w:val="18"/>
                <w:szCs w:val="18"/>
              </w:rPr>
              <w:t>危险化学品经营许可证核发</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34F30" w:rsidRPr="007F2467" w:rsidRDefault="004652D9" w:rsidP="0086754A">
            <w:pPr>
              <w:spacing w:line="220" w:lineRule="exact"/>
              <w:rPr>
                <w:rFonts w:ascii="仿宋" w:eastAsia="仿宋" w:hAnsi="仿宋" w:hint="eastAsia"/>
                <w:sz w:val="18"/>
                <w:szCs w:val="18"/>
              </w:rPr>
            </w:pPr>
            <w:r>
              <w:rPr>
                <w:rFonts w:ascii="仿宋" w:eastAsia="仿宋" w:hAnsi="仿宋" w:hint="eastAsia"/>
                <w:sz w:val="18"/>
                <w:szCs w:val="18"/>
              </w:rPr>
              <w:t>危险化学品经营许可证</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34F30" w:rsidRPr="007F2467" w:rsidRDefault="004652D9" w:rsidP="0086754A">
            <w:pPr>
              <w:spacing w:line="220" w:lineRule="exact"/>
              <w:rPr>
                <w:rFonts w:ascii="仿宋" w:eastAsia="仿宋" w:hAnsi="仿宋" w:hint="eastAsia"/>
                <w:sz w:val="18"/>
                <w:szCs w:val="18"/>
              </w:rPr>
            </w:pPr>
            <w:r>
              <w:rPr>
                <w:rFonts w:ascii="仿宋" w:eastAsia="仿宋" w:hAnsi="仿宋" w:hint="eastAsia"/>
                <w:sz w:val="18"/>
                <w:szCs w:val="18"/>
              </w:rPr>
              <w:t>《危险化学品安全管理条例》</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34F30" w:rsidRPr="007F2467" w:rsidRDefault="004652D9" w:rsidP="0086754A">
            <w:pPr>
              <w:spacing w:line="220" w:lineRule="exact"/>
              <w:rPr>
                <w:rFonts w:ascii="仿宋" w:eastAsia="仿宋" w:hAnsi="仿宋" w:hint="eastAsia"/>
                <w:sz w:val="18"/>
                <w:szCs w:val="18"/>
              </w:rPr>
            </w:pPr>
            <w:r>
              <w:rPr>
                <w:rFonts w:ascii="仿宋" w:eastAsia="仿宋" w:hAnsi="仿宋" w:hint="eastAsia"/>
                <w:sz w:val="18"/>
                <w:szCs w:val="18"/>
              </w:rPr>
              <w:t>市、区应急部门</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34F30" w:rsidRPr="007F2467" w:rsidRDefault="00D34F30" w:rsidP="0086754A">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34F30" w:rsidRPr="007F2467" w:rsidRDefault="00D34F30" w:rsidP="0086754A">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34F30" w:rsidRPr="007F2467" w:rsidRDefault="00D34F30" w:rsidP="0086754A">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34F30" w:rsidRPr="007F2467" w:rsidRDefault="00D34F30" w:rsidP="008675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652D9" w:rsidRPr="004652D9" w:rsidRDefault="004652D9" w:rsidP="004652D9">
            <w:pPr>
              <w:spacing w:line="220" w:lineRule="exact"/>
              <w:rPr>
                <w:rFonts w:ascii="仿宋" w:eastAsia="仿宋" w:hAnsi="仿宋"/>
                <w:sz w:val="18"/>
                <w:szCs w:val="18"/>
              </w:rPr>
            </w:pPr>
            <w:r w:rsidRPr="004652D9">
              <w:rPr>
                <w:rFonts w:ascii="仿宋" w:eastAsia="仿宋" w:hAnsi="仿宋" w:hint="eastAsia"/>
                <w:sz w:val="18"/>
                <w:szCs w:val="18"/>
              </w:rPr>
              <w:t>1.实现申请、审批全程网上办理。2.对工商营业执照等可通过电子证照或内部核验获得的材料予以免交。审批时间由原最多30个工作日减至20个工作日及以下。</w:t>
            </w:r>
          </w:p>
          <w:p w:rsidR="00D34F30" w:rsidRPr="004652D9" w:rsidRDefault="00D34F30" w:rsidP="004652D9">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652D9" w:rsidRPr="004652D9" w:rsidRDefault="004652D9" w:rsidP="004652D9">
            <w:pPr>
              <w:spacing w:line="220" w:lineRule="exact"/>
              <w:rPr>
                <w:rFonts w:ascii="仿宋" w:eastAsia="仿宋" w:hAnsi="仿宋"/>
                <w:sz w:val="18"/>
                <w:szCs w:val="18"/>
              </w:rPr>
            </w:pPr>
            <w:r w:rsidRPr="004652D9">
              <w:rPr>
                <w:rFonts w:ascii="仿宋" w:eastAsia="仿宋" w:hAnsi="仿宋" w:hint="eastAsia"/>
                <w:sz w:val="18"/>
                <w:szCs w:val="18"/>
              </w:rPr>
              <w:t>1.开展“双随机、一公开”监管，发现违法违规行为的依法严查重处并公开结果。2.加强信用监管，向社会公布危险化学品经营企业信用状况，对失信主体开展联合惩戒。</w:t>
            </w:r>
          </w:p>
          <w:p w:rsidR="00D34F30" w:rsidRPr="004652D9" w:rsidRDefault="00D34F30" w:rsidP="004652D9">
            <w:pPr>
              <w:spacing w:line="220" w:lineRule="exact"/>
              <w:rPr>
                <w:rFonts w:ascii="仿宋" w:eastAsia="仿宋" w:hAnsi="仿宋" w:hint="eastAsia"/>
                <w:sz w:val="18"/>
                <w:szCs w:val="18"/>
              </w:rPr>
            </w:pPr>
          </w:p>
        </w:tc>
      </w:tr>
    </w:tbl>
    <w:p w:rsidR="007464C9" w:rsidRDefault="007464C9" w:rsidP="003744C0">
      <w:pPr>
        <w:spacing w:line="220" w:lineRule="exact"/>
        <w:rPr>
          <w:rFonts w:ascii="仿宋" w:eastAsia="仿宋" w:hAnsi="仿宋" w:hint="eastAsia"/>
          <w:sz w:val="18"/>
          <w:szCs w:val="18"/>
        </w:rPr>
      </w:pPr>
    </w:p>
    <w:p w:rsidR="004652D9" w:rsidRDefault="004652D9"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516D79" w:rsidRPr="007F2467" w:rsidTr="0086754A">
        <w:trPr>
          <w:trHeight w:val="313"/>
        </w:trPr>
        <w:tc>
          <w:tcPr>
            <w:tcW w:w="483" w:type="dxa"/>
            <w:vMerge w:val="restart"/>
            <w:tcMar>
              <w:left w:w="0" w:type="dxa"/>
              <w:right w:w="0" w:type="dxa"/>
            </w:tcMar>
            <w:vAlign w:val="center"/>
          </w:tcPr>
          <w:p w:rsidR="00A111BE" w:rsidRDefault="00A111BE"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A111BE" w:rsidRPr="007F2467" w:rsidRDefault="00A111BE"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A111BE" w:rsidRPr="007F2467" w:rsidRDefault="00A111BE"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A111BE" w:rsidRPr="007F2467" w:rsidRDefault="00A111BE"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A111BE" w:rsidRPr="007F2467" w:rsidRDefault="00A111BE"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A111BE" w:rsidRPr="007F2467" w:rsidRDefault="00A111BE"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A111BE" w:rsidRPr="007F2467" w:rsidRDefault="00A111BE"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A111BE" w:rsidRPr="007F2467" w:rsidRDefault="00A111BE"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A111BE" w:rsidRPr="007F2467" w:rsidRDefault="00A111BE"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A111BE" w:rsidRPr="007F2467" w:rsidRDefault="00A111BE"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A111BE" w:rsidRPr="007F2467" w:rsidRDefault="00A111BE"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516D79" w:rsidRPr="007F2467" w:rsidTr="0086754A">
        <w:trPr>
          <w:trHeight w:val="312"/>
        </w:trPr>
        <w:tc>
          <w:tcPr>
            <w:tcW w:w="483" w:type="dxa"/>
            <w:vMerge/>
            <w:tcMar>
              <w:left w:w="0" w:type="dxa"/>
              <w:right w:w="0" w:type="dxa"/>
            </w:tcMar>
          </w:tcPr>
          <w:p w:rsidR="00A111BE" w:rsidRPr="007F2467" w:rsidRDefault="00A111BE" w:rsidP="0086754A">
            <w:pPr>
              <w:spacing w:line="220" w:lineRule="exact"/>
              <w:rPr>
                <w:rFonts w:ascii="幼圆" w:eastAsia="幼圆" w:hAnsi="黑体" w:hint="eastAsia"/>
                <w:b/>
                <w:sz w:val="18"/>
                <w:szCs w:val="18"/>
              </w:rPr>
            </w:pPr>
          </w:p>
        </w:tc>
        <w:tc>
          <w:tcPr>
            <w:tcW w:w="422" w:type="dxa"/>
            <w:vMerge/>
            <w:tcMar>
              <w:left w:w="0" w:type="dxa"/>
              <w:right w:w="0" w:type="dxa"/>
            </w:tcMar>
          </w:tcPr>
          <w:p w:rsidR="00A111BE" w:rsidRPr="007F2467" w:rsidRDefault="00A111BE" w:rsidP="0086754A">
            <w:pPr>
              <w:spacing w:line="220" w:lineRule="exact"/>
              <w:jc w:val="center"/>
              <w:rPr>
                <w:rFonts w:ascii="幼圆" w:eastAsia="幼圆" w:hAnsi="黑体" w:hint="eastAsia"/>
                <w:b/>
                <w:sz w:val="18"/>
                <w:szCs w:val="18"/>
              </w:rPr>
            </w:pPr>
          </w:p>
        </w:tc>
        <w:tc>
          <w:tcPr>
            <w:tcW w:w="598" w:type="dxa"/>
            <w:vMerge/>
            <w:tcMar>
              <w:left w:w="0" w:type="dxa"/>
              <w:right w:w="0" w:type="dxa"/>
            </w:tcMar>
          </w:tcPr>
          <w:p w:rsidR="00A111BE" w:rsidRPr="007F2467" w:rsidRDefault="00A111BE" w:rsidP="0086754A">
            <w:pPr>
              <w:spacing w:line="220" w:lineRule="exact"/>
              <w:jc w:val="center"/>
              <w:rPr>
                <w:rFonts w:ascii="幼圆" w:eastAsia="幼圆" w:hAnsi="黑体" w:hint="eastAsia"/>
                <w:b/>
                <w:sz w:val="18"/>
                <w:szCs w:val="18"/>
              </w:rPr>
            </w:pPr>
          </w:p>
        </w:tc>
        <w:tc>
          <w:tcPr>
            <w:tcW w:w="812" w:type="dxa"/>
            <w:vMerge/>
            <w:tcMar>
              <w:left w:w="0" w:type="dxa"/>
              <w:right w:w="0" w:type="dxa"/>
            </w:tcMar>
          </w:tcPr>
          <w:p w:rsidR="00A111BE" w:rsidRPr="007F2467" w:rsidRDefault="00A111BE" w:rsidP="0086754A">
            <w:pPr>
              <w:spacing w:line="220" w:lineRule="exact"/>
              <w:jc w:val="center"/>
              <w:rPr>
                <w:rFonts w:ascii="幼圆" w:eastAsia="幼圆" w:hAnsi="黑体" w:hint="eastAsia"/>
                <w:b/>
                <w:sz w:val="18"/>
                <w:szCs w:val="18"/>
              </w:rPr>
            </w:pPr>
          </w:p>
        </w:tc>
        <w:tc>
          <w:tcPr>
            <w:tcW w:w="896" w:type="dxa"/>
            <w:vMerge/>
            <w:tcMar>
              <w:left w:w="0" w:type="dxa"/>
              <w:right w:w="0" w:type="dxa"/>
            </w:tcMar>
          </w:tcPr>
          <w:p w:rsidR="00A111BE" w:rsidRPr="007F2467" w:rsidRDefault="00A111BE" w:rsidP="0086754A">
            <w:pPr>
              <w:spacing w:line="220" w:lineRule="exact"/>
              <w:jc w:val="center"/>
              <w:rPr>
                <w:rFonts w:ascii="幼圆" w:eastAsia="幼圆" w:hAnsi="黑体" w:hint="eastAsia"/>
                <w:b/>
                <w:sz w:val="18"/>
                <w:szCs w:val="18"/>
              </w:rPr>
            </w:pPr>
          </w:p>
        </w:tc>
        <w:tc>
          <w:tcPr>
            <w:tcW w:w="714" w:type="dxa"/>
            <w:vMerge/>
            <w:tcMar>
              <w:left w:w="0" w:type="dxa"/>
              <w:right w:w="0" w:type="dxa"/>
            </w:tcMar>
          </w:tcPr>
          <w:p w:rsidR="00A111BE" w:rsidRPr="007F2467" w:rsidRDefault="00A111BE" w:rsidP="0086754A">
            <w:pPr>
              <w:spacing w:line="220" w:lineRule="exact"/>
              <w:jc w:val="center"/>
              <w:rPr>
                <w:rFonts w:ascii="幼圆" w:eastAsia="幼圆" w:hAnsi="黑体" w:hint="eastAsia"/>
                <w:b/>
                <w:sz w:val="18"/>
                <w:szCs w:val="18"/>
              </w:rPr>
            </w:pPr>
          </w:p>
        </w:tc>
        <w:tc>
          <w:tcPr>
            <w:tcW w:w="504" w:type="dxa"/>
            <w:tcMar>
              <w:left w:w="0" w:type="dxa"/>
              <w:right w:w="0" w:type="dxa"/>
            </w:tcMar>
          </w:tcPr>
          <w:p w:rsidR="00A111BE" w:rsidRPr="007F2467" w:rsidRDefault="00A111BE"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A111BE" w:rsidRPr="007F2467" w:rsidRDefault="00A111BE"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A111BE" w:rsidRPr="007F2467" w:rsidRDefault="00A111BE"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A111BE" w:rsidRPr="007F2467" w:rsidRDefault="00A111BE"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A111BE" w:rsidRPr="007F2467" w:rsidRDefault="00A111BE" w:rsidP="0086754A">
            <w:pPr>
              <w:spacing w:line="220" w:lineRule="exact"/>
              <w:rPr>
                <w:rFonts w:ascii="幼圆" w:eastAsia="幼圆" w:hAnsi="黑体" w:hint="eastAsia"/>
                <w:b/>
                <w:sz w:val="18"/>
                <w:szCs w:val="18"/>
              </w:rPr>
            </w:pPr>
          </w:p>
        </w:tc>
        <w:tc>
          <w:tcPr>
            <w:tcW w:w="4556" w:type="dxa"/>
            <w:vMerge/>
            <w:tcMar>
              <w:left w:w="0" w:type="dxa"/>
              <w:right w:w="0" w:type="dxa"/>
            </w:tcMar>
          </w:tcPr>
          <w:p w:rsidR="00A111BE" w:rsidRPr="007F2467" w:rsidRDefault="00A111BE" w:rsidP="0086754A">
            <w:pPr>
              <w:spacing w:line="220" w:lineRule="exact"/>
              <w:rPr>
                <w:rFonts w:ascii="幼圆" w:eastAsia="幼圆" w:hAnsi="黑体" w:hint="eastAsia"/>
                <w:b/>
                <w:sz w:val="18"/>
                <w:szCs w:val="18"/>
              </w:rPr>
            </w:pPr>
          </w:p>
        </w:tc>
      </w:tr>
      <w:tr w:rsidR="00516D79" w:rsidRPr="007F2467" w:rsidTr="00516D79">
        <w:trPr>
          <w:trHeight w:val="1332"/>
        </w:trPr>
        <w:tc>
          <w:tcPr>
            <w:tcW w:w="483" w:type="dxa"/>
            <w:tcMar>
              <w:left w:w="0" w:type="dxa"/>
              <w:right w:w="0" w:type="dxa"/>
            </w:tcMar>
            <w:vAlign w:val="center"/>
          </w:tcPr>
          <w:p w:rsidR="00A111BE" w:rsidRPr="007F2467" w:rsidRDefault="00A111BE" w:rsidP="0086754A">
            <w:pPr>
              <w:spacing w:line="220" w:lineRule="exact"/>
              <w:jc w:val="center"/>
              <w:rPr>
                <w:rFonts w:ascii="仿宋" w:eastAsia="仿宋" w:hAnsi="仿宋" w:hint="eastAsia"/>
                <w:b/>
                <w:sz w:val="18"/>
                <w:szCs w:val="18"/>
              </w:rPr>
            </w:pPr>
            <w:r>
              <w:rPr>
                <w:rFonts w:ascii="仿宋" w:eastAsia="仿宋" w:hAnsi="仿宋" w:hint="eastAsia"/>
                <w:b/>
                <w:sz w:val="18"/>
                <w:szCs w:val="18"/>
              </w:rPr>
              <w:t>222</w:t>
            </w:r>
          </w:p>
        </w:tc>
        <w:tc>
          <w:tcPr>
            <w:tcW w:w="422" w:type="dxa"/>
            <w:tcMar>
              <w:left w:w="0" w:type="dxa"/>
              <w:right w:w="0" w:type="dxa"/>
            </w:tcMar>
            <w:vAlign w:val="center"/>
          </w:tcPr>
          <w:p w:rsidR="00A111BE" w:rsidRPr="007F2467" w:rsidRDefault="00A111BE" w:rsidP="0086754A">
            <w:pPr>
              <w:spacing w:line="220" w:lineRule="exact"/>
              <w:rPr>
                <w:rFonts w:ascii="仿宋" w:eastAsia="仿宋" w:hAnsi="仿宋" w:hint="eastAsia"/>
                <w:sz w:val="18"/>
                <w:szCs w:val="18"/>
              </w:rPr>
            </w:pPr>
            <w:r>
              <w:rPr>
                <w:rFonts w:ascii="仿宋" w:eastAsia="仿宋" w:hAnsi="仿宋" w:hint="eastAsia"/>
                <w:sz w:val="18"/>
                <w:szCs w:val="18"/>
              </w:rPr>
              <w:t>应急管理部</w:t>
            </w:r>
          </w:p>
        </w:tc>
        <w:tc>
          <w:tcPr>
            <w:tcW w:w="598" w:type="dxa"/>
            <w:tcMar>
              <w:left w:w="0" w:type="dxa"/>
              <w:right w:w="0" w:type="dxa"/>
            </w:tcMar>
            <w:vAlign w:val="center"/>
          </w:tcPr>
          <w:p w:rsidR="00A111BE" w:rsidRPr="007F2467" w:rsidRDefault="00A111BE" w:rsidP="0086754A">
            <w:pPr>
              <w:spacing w:line="220" w:lineRule="exact"/>
              <w:rPr>
                <w:rFonts w:ascii="仿宋" w:eastAsia="仿宋" w:hAnsi="仿宋" w:hint="eastAsia"/>
                <w:sz w:val="18"/>
                <w:szCs w:val="18"/>
              </w:rPr>
            </w:pPr>
            <w:r>
              <w:rPr>
                <w:rFonts w:ascii="仿宋" w:eastAsia="仿宋" w:hAnsi="仿宋" w:hint="eastAsia"/>
                <w:sz w:val="18"/>
                <w:szCs w:val="18"/>
              </w:rPr>
              <w:t>危险化学品安全使用许可证核发</w:t>
            </w:r>
          </w:p>
        </w:tc>
        <w:tc>
          <w:tcPr>
            <w:tcW w:w="812" w:type="dxa"/>
            <w:tcMar>
              <w:left w:w="0" w:type="dxa"/>
              <w:right w:w="0" w:type="dxa"/>
            </w:tcMar>
            <w:vAlign w:val="center"/>
          </w:tcPr>
          <w:p w:rsidR="00A111BE" w:rsidRPr="007F2467" w:rsidRDefault="00516D79" w:rsidP="0086754A">
            <w:pPr>
              <w:spacing w:line="220" w:lineRule="exact"/>
              <w:rPr>
                <w:rFonts w:ascii="仿宋" w:eastAsia="仿宋" w:hAnsi="仿宋" w:hint="eastAsia"/>
                <w:sz w:val="18"/>
                <w:szCs w:val="18"/>
              </w:rPr>
            </w:pPr>
            <w:r>
              <w:rPr>
                <w:rFonts w:ascii="仿宋" w:eastAsia="仿宋" w:hAnsi="仿宋" w:hint="eastAsia"/>
                <w:sz w:val="18"/>
                <w:szCs w:val="18"/>
              </w:rPr>
              <w:t>危险化学品安全使用许可证</w:t>
            </w:r>
          </w:p>
        </w:tc>
        <w:tc>
          <w:tcPr>
            <w:tcW w:w="896" w:type="dxa"/>
            <w:tcMar>
              <w:left w:w="0" w:type="dxa"/>
              <w:right w:w="0" w:type="dxa"/>
            </w:tcMar>
            <w:vAlign w:val="center"/>
          </w:tcPr>
          <w:p w:rsidR="00A111BE" w:rsidRPr="007F2467" w:rsidRDefault="00516D79" w:rsidP="0086754A">
            <w:pPr>
              <w:spacing w:line="220" w:lineRule="exact"/>
              <w:rPr>
                <w:rFonts w:ascii="仿宋" w:eastAsia="仿宋" w:hAnsi="仿宋" w:hint="eastAsia"/>
                <w:sz w:val="18"/>
                <w:szCs w:val="18"/>
              </w:rPr>
            </w:pPr>
            <w:r>
              <w:rPr>
                <w:rFonts w:ascii="仿宋" w:eastAsia="仿宋" w:hAnsi="仿宋" w:hint="eastAsia"/>
                <w:sz w:val="18"/>
                <w:szCs w:val="18"/>
              </w:rPr>
              <w:t>《危险化学品安全管理条例》</w:t>
            </w:r>
          </w:p>
        </w:tc>
        <w:tc>
          <w:tcPr>
            <w:tcW w:w="714" w:type="dxa"/>
            <w:tcMar>
              <w:left w:w="0" w:type="dxa"/>
              <w:right w:w="0" w:type="dxa"/>
            </w:tcMar>
            <w:vAlign w:val="center"/>
          </w:tcPr>
          <w:p w:rsidR="00A111BE" w:rsidRPr="007F2467" w:rsidRDefault="00516D79" w:rsidP="0086754A">
            <w:pPr>
              <w:spacing w:line="220" w:lineRule="exact"/>
              <w:rPr>
                <w:rFonts w:ascii="仿宋" w:eastAsia="仿宋" w:hAnsi="仿宋" w:hint="eastAsia"/>
                <w:sz w:val="18"/>
                <w:szCs w:val="18"/>
              </w:rPr>
            </w:pPr>
            <w:r>
              <w:rPr>
                <w:rFonts w:ascii="仿宋" w:eastAsia="仿宋" w:hAnsi="仿宋" w:hint="eastAsia"/>
                <w:sz w:val="18"/>
                <w:szCs w:val="18"/>
              </w:rPr>
              <w:t>市、区应急部门</w:t>
            </w:r>
          </w:p>
        </w:tc>
        <w:tc>
          <w:tcPr>
            <w:tcW w:w="504" w:type="dxa"/>
            <w:tcMar>
              <w:left w:w="0" w:type="dxa"/>
              <w:right w:w="0" w:type="dxa"/>
            </w:tcMar>
            <w:vAlign w:val="center"/>
          </w:tcPr>
          <w:p w:rsidR="00A111BE" w:rsidRPr="007F2467" w:rsidRDefault="00A111BE" w:rsidP="008675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A111BE" w:rsidRPr="007F2467" w:rsidRDefault="00A111BE" w:rsidP="008675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A111BE" w:rsidRPr="007F2467" w:rsidRDefault="00A111BE" w:rsidP="008675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A111BE" w:rsidRPr="007F2467" w:rsidRDefault="00A111BE" w:rsidP="008675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16D79" w:rsidRPr="00516D79" w:rsidRDefault="00516D79" w:rsidP="00516D79">
            <w:pPr>
              <w:spacing w:line="220" w:lineRule="exact"/>
              <w:rPr>
                <w:rFonts w:ascii="仿宋" w:eastAsia="仿宋" w:hAnsi="仿宋"/>
                <w:sz w:val="18"/>
                <w:szCs w:val="18"/>
              </w:rPr>
            </w:pPr>
            <w:r w:rsidRPr="00516D79">
              <w:rPr>
                <w:rFonts w:ascii="仿宋" w:eastAsia="仿宋" w:hAnsi="仿宋" w:hint="eastAsia"/>
                <w:sz w:val="18"/>
                <w:szCs w:val="18"/>
              </w:rPr>
              <w:t>1.实现申请、审批全程网上办理。2.对工商营业执照等可通过电子证照或内部核验获得的材料予以免交。审批时间由原最多45个工作日减至30个工作日及以下。</w:t>
            </w:r>
          </w:p>
          <w:p w:rsidR="00A111BE" w:rsidRPr="00516D79" w:rsidRDefault="00A111BE" w:rsidP="00516D79">
            <w:pPr>
              <w:spacing w:line="220" w:lineRule="exact"/>
              <w:rPr>
                <w:rFonts w:ascii="仿宋" w:eastAsia="仿宋" w:hAnsi="仿宋" w:hint="eastAsia"/>
                <w:sz w:val="18"/>
                <w:szCs w:val="18"/>
              </w:rPr>
            </w:pPr>
          </w:p>
        </w:tc>
        <w:tc>
          <w:tcPr>
            <w:tcW w:w="4556" w:type="dxa"/>
            <w:tcMar>
              <w:left w:w="0" w:type="dxa"/>
              <w:right w:w="0" w:type="dxa"/>
            </w:tcMar>
            <w:vAlign w:val="center"/>
          </w:tcPr>
          <w:p w:rsidR="00516D79" w:rsidRPr="00516D79" w:rsidRDefault="00516D79" w:rsidP="00516D79">
            <w:pPr>
              <w:spacing w:line="220" w:lineRule="exact"/>
              <w:rPr>
                <w:rFonts w:ascii="仿宋" w:eastAsia="仿宋" w:hAnsi="仿宋"/>
                <w:sz w:val="18"/>
                <w:szCs w:val="18"/>
              </w:rPr>
            </w:pPr>
            <w:r w:rsidRPr="00516D79">
              <w:rPr>
                <w:rFonts w:ascii="仿宋" w:eastAsia="仿宋" w:hAnsi="仿宋" w:hint="eastAsia"/>
                <w:sz w:val="18"/>
                <w:szCs w:val="18"/>
              </w:rPr>
              <w:t>1.开展“双随机、一公开”监管，发现违法违规行为的依法严查重处并公开结果。2.加强信用监管，向社会公布危险化学品使用企业信用状况，对失信主体开展联合惩戒。</w:t>
            </w:r>
          </w:p>
          <w:p w:rsidR="00A111BE" w:rsidRPr="00516D79" w:rsidRDefault="00A111BE" w:rsidP="00516D79">
            <w:pPr>
              <w:spacing w:line="220" w:lineRule="exact"/>
              <w:rPr>
                <w:rFonts w:ascii="仿宋" w:eastAsia="仿宋" w:hAnsi="仿宋" w:hint="eastAsia"/>
                <w:sz w:val="18"/>
                <w:szCs w:val="18"/>
              </w:rPr>
            </w:pPr>
          </w:p>
        </w:tc>
      </w:tr>
      <w:tr w:rsidR="00516D79" w:rsidRPr="007F2467" w:rsidTr="0086754A">
        <w:trPr>
          <w:trHeight w:val="1882"/>
        </w:trPr>
        <w:tc>
          <w:tcPr>
            <w:tcW w:w="483" w:type="dxa"/>
            <w:tcMar>
              <w:left w:w="0" w:type="dxa"/>
              <w:right w:w="0" w:type="dxa"/>
            </w:tcMar>
            <w:vAlign w:val="center"/>
          </w:tcPr>
          <w:p w:rsidR="00A111BE" w:rsidRPr="007F2467" w:rsidRDefault="00A111BE" w:rsidP="0086754A">
            <w:pPr>
              <w:spacing w:line="220" w:lineRule="exact"/>
              <w:jc w:val="center"/>
              <w:rPr>
                <w:rFonts w:ascii="仿宋" w:eastAsia="仿宋" w:hAnsi="仿宋" w:hint="eastAsia"/>
                <w:b/>
                <w:sz w:val="18"/>
                <w:szCs w:val="18"/>
              </w:rPr>
            </w:pPr>
            <w:r>
              <w:rPr>
                <w:rFonts w:ascii="仿宋" w:eastAsia="仿宋" w:hAnsi="仿宋" w:hint="eastAsia"/>
                <w:b/>
                <w:sz w:val="18"/>
                <w:szCs w:val="18"/>
              </w:rPr>
              <w:t>223</w:t>
            </w:r>
          </w:p>
        </w:tc>
        <w:tc>
          <w:tcPr>
            <w:tcW w:w="422" w:type="dxa"/>
            <w:tcMar>
              <w:left w:w="0" w:type="dxa"/>
              <w:right w:w="0" w:type="dxa"/>
            </w:tcMar>
            <w:vAlign w:val="center"/>
          </w:tcPr>
          <w:p w:rsidR="00A111BE" w:rsidRPr="007F2467" w:rsidRDefault="00A111BE" w:rsidP="0086754A">
            <w:pPr>
              <w:spacing w:line="220" w:lineRule="exact"/>
              <w:rPr>
                <w:rFonts w:ascii="仿宋" w:eastAsia="仿宋" w:hAnsi="仿宋" w:hint="eastAsia"/>
                <w:sz w:val="18"/>
                <w:szCs w:val="18"/>
              </w:rPr>
            </w:pPr>
            <w:r>
              <w:rPr>
                <w:rFonts w:ascii="仿宋" w:eastAsia="仿宋" w:hAnsi="仿宋" w:hint="eastAsia"/>
                <w:sz w:val="18"/>
                <w:szCs w:val="18"/>
              </w:rPr>
              <w:t>应急管理部</w:t>
            </w:r>
          </w:p>
        </w:tc>
        <w:tc>
          <w:tcPr>
            <w:tcW w:w="598" w:type="dxa"/>
            <w:tcMar>
              <w:left w:w="0" w:type="dxa"/>
              <w:right w:w="0" w:type="dxa"/>
            </w:tcMar>
            <w:vAlign w:val="center"/>
          </w:tcPr>
          <w:p w:rsidR="00A111BE" w:rsidRPr="007F2467" w:rsidRDefault="00A111BE" w:rsidP="0086754A">
            <w:pPr>
              <w:spacing w:line="220" w:lineRule="exact"/>
              <w:rPr>
                <w:rFonts w:ascii="仿宋" w:eastAsia="仿宋" w:hAnsi="仿宋" w:hint="eastAsia"/>
                <w:sz w:val="18"/>
                <w:szCs w:val="18"/>
              </w:rPr>
            </w:pPr>
            <w:r>
              <w:rPr>
                <w:rFonts w:ascii="仿宋" w:eastAsia="仿宋" w:hAnsi="仿宋" w:hint="eastAsia"/>
                <w:sz w:val="18"/>
                <w:szCs w:val="18"/>
              </w:rPr>
              <w:t>新建、改建、扩建生产、储存危险化学品（包括使用长输管道输送危险化学品）建设项目安全条件审查</w:t>
            </w:r>
          </w:p>
        </w:tc>
        <w:tc>
          <w:tcPr>
            <w:tcW w:w="812" w:type="dxa"/>
            <w:tcMar>
              <w:left w:w="0" w:type="dxa"/>
              <w:right w:w="0" w:type="dxa"/>
            </w:tcMar>
            <w:vAlign w:val="center"/>
          </w:tcPr>
          <w:p w:rsidR="00A111BE" w:rsidRPr="007F2467" w:rsidRDefault="00516D79" w:rsidP="0086754A">
            <w:pPr>
              <w:spacing w:line="220" w:lineRule="exact"/>
              <w:rPr>
                <w:rFonts w:ascii="仿宋" w:eastAsia="仿宋" w:hAnsi="仿宋" w:hint="eastAsia"/>
                <w:sz w:val="18"/>
                <w:szCs w:val="18"/>
              </w:rPr>
            </w:pPr>
            <w:r>
              <w:rPr>
                <w:rFonts w:ascii="仿宋" w:eastAsia="仿宋" w:hAnsi="仿宋" w:hint="eastAsia"/>
                <w:sz w:val="18"/>
                <w:szCs w:val="18"/>
              </w:rPr>
              <w:t>危险化学品建设项目安全条件审查意见书</w:t>
            </w:r>
          </w:p>
        </w:tc>
        <w:tc>
          <w:tcPr>
            <w:tcW w:w="896" w:type="dxa"/>
            <w:tcMar>
              <w:left w:w="0" w:type="dxa"/>
              <w:right w:w="0" w:type="dxa"/>
            </w:tcMar>
            <w:vAlign w:val="center"/>
          </w:tcPr>
          <w:p w:rsidR="00A111BE" w:rsidRPr="007F2467" w:rsidRDefault="00516D79" w:rsidP="0086754A">
            <w:pPr>
              <w:spacing w:line="220" w:lineRule="exact"/>
              <w:rPr>
                <w:rFonts w:ascii="仿宋" w:eastAsia="仿宋" w:hAnsi="仿宋" w:hint="eastAsia"/>
                <w:sz w:val="18"/>
                <w:szCs w:val="18"/>
              </w:rPr>
            </w:pPr>
            <w:r>
              <w:rPr>
                <w:rFonts w:ascii="仿宋" w:eastAsia="仿宋" w:hAnsi="仿宋" w:hint="eastAsia"/>
                <w:sz w:val="18"/>
                <w:szCs w:val="18"/>
              </w:rPr>
              <w:t>《危险化学品安全管理条例》</w:t>
            </w:r>
          </w:p>
        </w:tc>
        <w:tc>
          <w:tcPr>
            <w:tcW w:w="714" w:type="dxa"/>
            <w:tcMar>
              <w:left w:w="0" w:type="dxa"/>
              <w:right w:w="0" w:type="dxa"/>
            </w:tcMar>
            <w:vAlign w:val="center"/>
          </w:tcPr>
          <w:p w:rsidR="00A111BE" w:rsidRPr="007F2467" w:rsidRDefault="00516D79" w:rsidP="0086754A">
            <w:pPr>
              <w:spacing w:line="220" w:lineRule="exact"/>
              <w:rPr>
                <w:rFonts w:ascii="仿宋" w:eastAsia="仿宋" w:hAnsi="仿宋" w:hint="eastAsia"/>
                <w:sz w:val="18"/>
                <w:szCs w:val="18"/>
              </w:rPr>
            </w:pPr>
            <w:r>
              <w:rPr>
                <w:rFonts w:ascii="仿宋" w:eastAsia="仿宋" w:hAnsi="仿宋" w:hint="eastAsia"/>
                <w:sz w:val="18"/>
                <w:szCs w:val="18"/>
              </w:rPr>
              <w:t>应急管理部；市、区应急管理部门</w:t>
            </w:r>
          </w:p>
        </w:tc>
        <w:tc>
          <w:tcPr>
            <w:tcW w:w="504" w:type="dxa"/>
            <w:tcMar>
              <w:left w:w="0" w:type="dxa"/>
              <w:right w:w="0" w:type="dxa"/>
            </w:tcMar>
            <w:vAlign w:val="center"/>
          </w:tcPr>
          <w:p w:rsidR="00A111BE" w:rsidRPr="007F2467" w:rsidRDefault="00A111BE" w:rsidP="008675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A111BE" w:rsidRPr="007F2467" w:rsidRDefault="00A111BE" w:rsidP="008675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A111BE" w:rsidRPr="007F2467" w:rsidRDefault="00A111BE" w:rsidP="008675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A111BE" w:rsidRPr="007F2467" w:rsidRDefault="00A111BE" w:rsidP="008675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16D79" w:rsidRPr="00516D79" w:rsidRDefault="00516D79" w:rsidP="00516D79">
            <w:pPr>
              <w:spacing w:line="220" w:lineRule="exact"/>
              <w:rPr>
                <w:rFonts w:ascii="仿宋" w:eastAsia="仿宋" w:hAnsi="仿宋"/>
                <w:sz w:val="18"/>
                <w:szCs w:val="18"/>
              </w:rPr>
            </w:pPr>
            <w:r w:rsidRPr="00516D79">
              <w:rPr>
                <w:rFonts w:ascii="仿宋" w:eastAsia="仿宋" w:hAnsi="仿宋" w:hint="eastAsia"/>
                <w:sz w:val="18"/>
                <w:szCs w:val="18"/>
              </w:rPr>
              <w:t>1.实现申请、审批全程网上办理。2.对工商营业执照等可通过电子证照或内部核验获得的材料予以免交。审批时间由原最多45个工作日减至20个工作日。</w:t>
            </w:r>
          </w:p>
          <w:p w:rsidR="00A111BE" w:rsidRPr="00516D79" w:rsidRDefault="00A111BE" w:rsidP="00516D79">
            <w:pPr>
              <w:spacing w:line="220" w:lineRule="exact"/>
              <w:rPr>
                <w:rFonts w:ascii="仿宋" w:eastAsia="仿宋" w:hAnsi="仿宋" w:hint="eastAsia"/>
                <w:sz w:val="18"/>
                <w:szCs w:val="18"/>
              </w:rPr>
            </w:pPr>
          </w:p>
        </w:tc>
        <w:tc>
          <w:tcPr>
            <w:tcW w:w="4556" w:type="dxa"/>
            <w:tcMar>
              <w:left w:w="0" w:type="dxa"/>
              <w:right w:w="0" w:type="dxa"/>
            </w:tcMar>
            <w:vAlign w:val="center"/>
          </w:tcPr>
          <w:p w:rsidR="00516D79" w:rsidRPr="00516D79" w:rsidRDefault="00516D79" w:rsidP="00516D79">
            <w:pPr>
              <w:spacing w:line="220" w:lineRule="exact"/>
              <w:rPr>
                <w:rFonts w:ascii="仿宋" w:eastAsia="仿宋" w:hAnsi="仿宋"/>
                <w:sz w:val="18"/>
                <w:szCs w:val="18"/>
              </w:rPr>
            </w:pPr>
            <w:r w:rsidRPr="00516D79">
              <w:rPr>
                <w:rFonts w:ascii="仿宋" w:eastAsia="仿宋" w:hAnsi="仿宋" w:hint="eastAsia"/>
                <w:sz w:val="18"/>
                <w:szCs w:val="18"/>
              </w:rPr>
              <w:t>1.开展“双随机、一公开”监管，发现违法违规行为的依法严查重处并公开结果。2.加强信用监管，对失信主体开展联合惩戒。</w:t>
            </w:r>
          </w:p>
          <w:p w:rsidR="00A111BE" w:rsidRPr="00516D79" w:rsidRDefault="00A111BE" w:rsidP="00516D79">
            <w:pPr>
              <w:spacing w:line="220" w:lineRule="exact"/>
              <w:rPr>
                <w:rFonts w:ascii="仿宋" w:eastAsia="仿宋" w:hAnsi="仿宋" w:hint="eastAsia"/>
                <w:sz w:val="18"/>
                <w:szCs w:val="18"/>
              </w:rPr>
            </w:pPr>
          </w:p>
        </w:tc>
      </w:tr>
      <w:tr w:rsidR="00516D79" w:rsidRPr="007F2467" w:rsidTr="00516D79">
        <w:trPr>
          <w:trHeight w:val="1639"/>
        </w:trPr>
        <w:tc>
          <w:tcPr>
            <w:tcW w:w="483" w:type="dxa"/>
            <w:tcMar>
              <w:left w:w="0" w:type="dxa"/>
              <w:right w:w="0" w:type="dxa"/>
            </w:tcMar>
            <w:vAlign w:val="center"/>
          </w:tcPr>
          <w:p w:rsidR="00A111BE" w:rsidRPr="007F2467" w:rsidRDefault="00A111BE" w:rsidP="0086754A">
            <w:pPr>
              <w:spacing w:line="220" w:lineRule="exact"/>
              <w:jc w:val="center"/>
              <w:rPr>
                <w:rFonts w:ascii="仿宋" w:eastAsia="仿宋" w:hAnsi="仿宋" w:hint="eastAsia"/>
                <w:b/>
                <w:sz w:val="18"/>
                <w:szCs w:val="18"/>
              </w:rPr>
            </w:pPr>
            <w:r>
              <w:rPr>
                <w:rFonts w:ascii="仿宋" w:eastAsia="仿宋" w:hAnsi="仿宋" w:hint="eastAsia"/>
                <w:b/>
                <w:sz w:val="18"/>
                <w:szCs w:val="18"/>
              </w:rPr>
              <w:t>224</w:t>
            </w:r>
          </w:p>
        </w:tc>
        <w:tc>
          <w:tcPr>
            <w:tcW w:w="422" w:type="dxa"/>
            <w:tcMar>
              <w:left w:w="0" w:type="dxa"/>
              <w:right w:w="0" w:type="dxa"/>
            </w:tcMar>
            <w:vAlign w:val="center"/>
          </w:tcPr>
          <w:p w:rsidR="00A111BE" w:rsidRPr="007F2467" w:rsidRDefault="00A111BE" w:rsidP="0086754A">
            <w:pPr>
              <w:spacing w:line="220" w:lineRule="exact"/>
              <w:rPr>
                <w:rFonts w:ascii="仿宋" w:eastAsia="仿宋" w:hAnsi="仿宋" w:hint="eastAsia"/>
                <w:sz w:val="18"/>
                <w:szCs w:val="18"/>
              </w:rPr>
            </w:pPr>
            <w:r>
              <w:rPr>
                <w:rFonts w:ascii="仿宋" w:eastAsia="仿宋" w:hAnsi="仿宋" w:hint="eastAsia"/>
                <w:sz w:val="18"/>
                <w:szCs w:val="18"/>
              </w:rPr>
              <w:t>应急管理部</w:t>
            </w:r>
          </w:p>
        </w:tc>
        <w:tc>
          <w:tcPr>
            <w:tcW w:w="598" w:type="dxa"/>
            <w:tcMar>
              <w:left w:w="0" w:type="dxa"/>
              <w:right w:w="0" w:type="dxa"/>
            </w:tcMar>
            <w:vAlign w:val="center"/>
          </w:tcPr>
          <w:p w:rsidR="00A111BE" w:rsidRPr="007F2467" w:rsidRDefault="00516D79" w:rsidP="0086754A">
            <w:pPr>
              <w:spacing w:line="220" w:lineRule="exact"/>
              <w:rPr>
                <w:rFonts w:ascii="仿宋" w:eastAsia="仿宋" w:hAnsi="仿宋" w:hint="eastAsia"/>
                <w:sz w:val="18"/>
                <w:szCs w:val="18"/>
              </w:rPr>
            </w:pPr>
            <w:r>
              <w:rPr>
                <w:rFonts w:ascii="仿宋" w:eastAsia="仿宋" w:hAnsi="仿宋" w:hint="eastAsia"/>
                <w:sz w:val="18"/>
                <w:szCs w:val="18"/>
              </w:rPr>
              <w:t>烟花爆竹经营（批发）许可证核发</w:t>
            </w:r>
          </w:p>
        </w:tc>
        <w:tc>
          <w:tcPr>
            <w:tcW w:w="812" w:type="dxa"/>
            <w:tcMar>
              <w:left w:w="0" w:type="dxa"/>
              <w:right w:w="0" w:type="dxa"/>
            </w:tcMar>
            <w:vAlign w:val="center"/>
          </w:tcPr>
          <w:p w:rsidR="00A111BE" w:rsidRPr="007F2467" w:rsidRDefault="00516D79" w:rsidP="0086754A">
            <w:pPr>
              <w:spacing w:line="220" w:lineRule="exact"/>
              <w:rPr>
                <w:rFonts w:ascii="仿宋" w:eastAsia="仿宋" w:hAnsi="仿宋" w:hint="eastAsia"/>
                <w:sz w:val="18"/>
                <w:szCs w:val="18"/>
              </w:rPr>
            </w:pPr>
            <w:r>
              <w:rPr>
                <w:rFonts w:ascii="仿宋" w:eastAsia="仿宋" w:hAnsi="仿宋" w:hint="eastAsia"/>
                <w:sz w:val="18"/>
                <w:szCs w:val="18"/>
              </w:rPr>
              <w:t>烟花爆竹经营（批发）许可证</w:t>
            </w:r>
          </w:p>
        </w:tc>
        <w:tc>
          <w:tcPr>
            <w:tcW w:w="896" w:type="dxa"/>
            <w:tcMar>
              <w:left w:w="0" w:type="dxa"/>
              <w:right w:w="0" w:type="dxa"/>
            </w:tcMar>
            <w:vAlign w:val="center"/>
          </w:tcPr>
          <w:p w:rsidR="00A111BE" w:rsidRPr="007F2467" w:rsidRDefault="00516D79" w:rsidP="0086754A">
            <w:pPr>
              <w:spacing w:line="220" w:lineRule="exact"/>
              <w:rPr>
                <w:rFonts w:ascii="仿宋" w:eastAsia="仿宋" w:hAnsi="仿宋" w:hint="eastAsia"/>
                <w:sz w:val="18"/>
                <w:szCs w:val="18"/>
              </w:rPr>
            </w:pPr>
            <w:r>
              <w:rPr>
                <w:rFonts w:ascii="仿宋" w:eastAsia="仿宋" w:hAnsi="仿宋" w:hint="eastAsia"/>
                <w:sz w:val="18"/>
                <w:szCs w:val="18"/>
              </w:rPr>
              <w:t>《烟花爆竹安全管理条例》</w:t>
            </w:r>
          </w:p>
        </w:tc>
        <w:tc>
          <w:tcPr>
            <w:tcW w:w="714" w:type="dxa"/>
            <w:tcMar>
              <w:left w:w="0" w:type="dxa"/>
              <w:right w:w="0" w:type="dxa"/>
            </w:tcMar>
            <w:vAlign w:val="center"/>
          </w:tcPr>
          <w:p w:rsidR="00A111BE" w:rsidRPr="007F2467" w:rsidRDefault="00516D79" w:rsidP="0086754A">
            <w:pPr>
              <w:spacing w:line="220" w:lineRule="exact"/>
              <w:rPr>
                <w:rFonts w:ascii="仿宋" w:eastAsia="仿宋" w:hAnsi="仿宋" w:hint="eastAsia"/>
                <w:sz w:val="18"/>
                <w:szCs w:val="18"/>
              </w:rPr>
            </w:pPr>
            <w:r>
              <w:rPr>
                <w:rFonts w:ascii="仿宋" w:eastAsia="仿宋" w:hAnsi="仿宋" w:hint="eastAsia"/>
                <w:sz w:val="18"/>
                <w:szCs w:val="18"/>
              </w:rPr>
              <w:t>市应急局</w:t>
            </w:r>
          </w:p>
        </w:tc>
        <w:tc>
          <w:tcPr>
            <w:tcW w:w="504" w:type="dxa"/>
            <w:tcMar>
              <w:left w:w="0" w:type="dxa"/>
              <w:right w:w="0" w:type="dxa"/>
            </w:tcMar>
            <w:vAlign w:val="center"/>
          </w:tcPr>
          <w:p w:rsidR="00A111BE" w:rsidRPr="007F2467" w:rsidRDefault="00A111BE" w:rsidP="008675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A111BE" w:rsidRPr="007F2467" w:rsidRDefault="00A111BE" w:rsidP="008675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A111BE" w:rsidRPr="007F2467" w:rsidRDefault="00A111BE" w:rsidP="008675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A111BE" w:rsidRPr="007F2467" w:rsidRDefault="00A111BE" w:rsidP="008675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16D79" w:rsidRPr="00516D79" w:rsidRDefault="00516D79" w:rsidP="00516D79">
            <w:pPr>
              <w:spacing w:line="220" w:lineRule="exact"/>
              <w:rPr>
                <w:rFonts w:ascii="仿宋" w:eastAsia="仿宋" w:hAnsi="仿宋"/>
                <w:sz w:val="18"/>
                <w:szCs w:val="18"/>
              </w:rPr>
            </w:pPr>
            <w:r w:rsidRPr="00516D79">
              <w:rPr>
                <w:rFonts w:ascii="仿宋" w:eastAsia="仿宋" w:hAnsi="仿宋" w:hint="eastAsia"/>
                <w:sz w:val="18"/>
                <w:szCs w:val="18"/>
              </w:rPr>
              <w:t>1.实现申请、审批全程网上办理。2.将审批时限由30个工作日压减至20个工作日。</w:t>
            </w:r>
          </w:p>
          <w:p w:rsidR="00A111BE" w:rsidRPr="00516D79" w:rsidRDefault="00A111BE" w:rsidP="00516D79">
            <w:pPr>
              <w:spacing w:line="220" w:lineRule="exact"/>
              <w:rPr>
                <w:rFonts w:ascii="仿宋" w:eastAsia="仿宋" w:hAnsi="仿宋" w:hint="eastAsia"/>
                <w:sz w:val="18"/>
                <w:szCs w:val="18"/>
              </w:rPr>
            </w:pPr>
          </w:p>
        </w:tc>
        <w:tc>
          <w:tcPr>
            <w:tcW w:w="4556" w:type="dxa"/>
            <w:tcMar>
              <w:left w:w="0" w:type="dxa"/>
              <w:right w:w="0" w:type="dxa"/>
            </w:tcMar>
            <w:vAlign w:val="center"/>
          </w:tcPr>
          <w:p w:rsidR="00516D79" w:rsidRPr="00516D79" w:rsidRDefault="00516D79" w:rsidP="00516D79">
            <w:pPr>
              <w:spacing w:line="220" w:lineRule="exact"/>
              <w:rPr>
                <w:rFonts w:ascii="仿宋" w:eastAsia="仿宋" w:hAnsi="仿宋"/>
                <w:sz w:val="18"/>
                <w:szCs w:val="18"/>
              </w:rPr>
            </w:pPr>
            <w:r w:rsidRPr="00516D79">
              <w:rPr>
                <w:rFonts w:ascii="仿宋" w:eastAsia="仿宋" w:hAnsi="仿宋" w:hint="eastAsia"/>
                <w:sz w:val="18"/>
                <w:szCs w:val="18"/>
              </w:rPr>
              <w:t>1.开展“双随机、一公开”监管，发现违法违规行为的依法严查重处并公开结果。2.加强信用监管，向社会公布烟花爆竹经营（批发）企业信用状况，对失信主体开展联合惩戒。</w:t>
            </w:r>
          </w:p>
          <w:p w:rsidR="00A111BE" w:rsidRPr="00516D79" w:rsidRDefault="00A111BE" w:rsidP="00516D79">
            <w:pPr>
              <w:spacing w:line="220" w:lineRule="exact"/>
              <w:rPr>
                <w:rFonts w:ascii="仿宋" w:eastAsia="仿宋" w:hAnsi="仿宋" w:hint="eastAsia"/>
                <w:sz w:val="18"/>
                <w:szCs w:val="18"/>
              </w:rPr>
            </w:pPr>
          </w:p>
        </w:tc>
      </w:tr>
    </w:tbl>
    <w:p w:rsidR="004652D9" w:rsidRDefault="004652D9" w:rsidP="003744C0">
      <w:pPr>
        <w:spacing w:line="220" w:lineRule="exact"/>
        <w:rPr>
          <w:rFonts w:ascii="仿宋" w:eastAsia="仿宋" w:hAnsi="仿宋" w:hint="eastAsia"/>
          <w:sz w:val="18"/>
          <w:szCs w:val="18"/>
        </w:rPr>
      </w:pPr>
    </w:p>
    <w:p w:rsidR="00516D79" w:rsidRDefault="00516D79" w:rsidP="003744C0">
      <w:pPr>
        <w:spacing w:line="220" w:lineRule="exact"/>
        <w:rPr>
          <w:rFonts w:ascii="仿宋" w:eastAsia="仿宋" w:hAnsi="仿宋" w:hint="eastAsia"/>
          <w:sz w:val="18"/>
          <w:szCs w:val="18"/>
        </w:rPr>
      </w:pPr>
    </w:p>
    <w:p w:rsidR="00516D79" w:rsidRDefault="00516D79" w:rsidP="003744C0">
      <w:pPr>
        <w:spacing w:line="220" w:lineRule="exact"/>
        <w:rPr>
          <w:rFonts w:ascii="仿宋" w:eastAsia="仿宋" w:hAnsi="仿宋" w:hint="eastAsia"/>
          <w:sz w:val="18"/>
          <w:szCs w:val="18"/>
        </w:rPr>
      </w:pPr>
    </w:p>
    <w:p w:rsidR="00516D79" w:rsidRDefault="00516D79"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A942AE" w:rsidRPr="007F2467" w:rsidTr="0086754A">
        <w:trPr>
          <w:trHeight w:val="313"/>
        </w:trPr>
        <w:tc>
          <w:tcPr>
            <w:tcW w:w="483" w:type="dxa"/>
            <w:vMerge w:val="restart"/>
            <w:tcMar>
              <w:left w:w="0" w:type="dxa"/>
              <w:right w:w="0" w:type="dxa"/>
            </w:tcMar>
            <w:vAlign w:val="center"/>
          </w:tcPr>
          <w:p w:rsidR="009E485C" w:rsidRDefault="009E485C"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9E485C" w:rsidRPr="007F2467" w:rsidRDefault="009E485C"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9E485C" w:rsidRPr="007F2467" w:rsidRDefault="009E485C"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9E485C" w:rsidRPr="007F2467" w:rsidRDefault="009E485C"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9E485C" w:rsidRPr="007F2467" w:rsidRDefault="009E485C"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9E485C" w:rsidRPr="007F2467" w:rsidRDefault="009E485C"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9E485C" w:rsidRPr="007F2467" w:rsidRDefault="009E485C"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9E485C" w:rsidRPr="007F2467" w:rsidRDefault="009E485C"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9E485C" w:rsidRPr="007F2467" w:rsidRDefault="009E485C"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9E485C" w:rsidRPr="007F2467" w:rsidRDefault="009E485C"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9E485C" w:rsidRPr="007F2467" w:rsidRDefault="009E485C"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A942AE" w:rsidRPr="007F2467" w:rsidTr="0086754A">
        <w:trPr>
          <w:trHeight w:val="312"/>
        </w:trPr>
        <w:tc>
          <w:tcPr>
            <w:tcW w:w="483" w:type="dxa"/>
            <w:vMerge/>
            <w:tcMar>
              <w:left w:w="0" w:type="dxa"/>
              <w:right w:w="0" w:type="dxa"/>
            </w:tcMar>
          </w:tcPr>
          <w:p w:rsidR="009E485C" w:rsidRPr="007F2467" w:rsidRDefault="009E485C" w:rsidP="0086754A">
            <w:pPr>
              <w:spacing w:line="220" w:lineRule="exact"/>
              <w:rPr>
                <w:rFonts w:ascii="幼圆" w:eastAsia="幼圆" w:hAnsi="黑体" w:hint="eastAsia"/>
                <w:b/>
                <w:sz w:val="18"/>
                <w:szCs w:val="18"/>
              </w:rPr>
            </w:pPr>
          </w:p>
        </w:tc>
        <w:tc>
          <w:tcPr>
            <w:tcW w:w="422" w:type="dxa"/>
            <w:vMerge/>
            <w:tcMar>
              <w:left w:w="0" w:type="dxa"/>
              <w:right w:w="0" w:type="dxa"/>
            </w:tcMar>
          </w:tcPr>
          <w:p w:rsidR="009E485C" w:rsidRPr="007F2467" w:rsidRDefault="009E485C" w:rsidP="0086754A">
            <w:pPr>
              <w:spacing w:line="220" w:lineRule="exact"/>
              <w:jc w:val="center"/>
              <w:rPr>
                <w:rFonts w:ascii="幼圆" w:eastAsia="幼圆" w:hAnsi="黑体" w:hint="eastAsia"/>
                <w:b/>
                <w:sz w:val="18"/>
                <w:szCs w:val="18"/>
              </w:rPr>
            </w:pPr>
          </w:p>
        </w:tc>
        <w:tc>
          <w:tcPr>
            <w:tcW w:w="598" w:type="dxa"/>
            <w:vMerge/>
            <w:tcMar>
              <w:left w:w="0" w:type="dxa"/>
              <w:right w:w="0" w:type="dxa"/>
            </w:tcMar>
          </w:tcPr>
          <w:p w:rsidR="009E485C" w:rsidRPr="007F2467" w:rsidRDefault="009E485C" w:rsidP="0086754A">
            <w:pPr>
              <w:spacing w:line="220" w:lineRule="exact"/>
              <w:jc w:val="center"/>
              <w:rPr>
                <w:rFonts w:ascii="幼圆" w:eastAsia="幼圆" w:hAnsi="黑体" w:hint="eastAsia"/>
                <w:b/>
                <w:sz w:val="18"/>
                <w:szCs w:val="18"/>
              </w:rPr>
            </w:pPr>
          </w:p>
        </w:tc>
        <w:tc>
          <w:tcPr>
            <w:tcW w:w="812" w:type="dxa"/>
            <w:vMerge/>
            <w:tcMar>
              <w:left w:w="0" w:type="dxa"/>
              <w:right w:w="0" w:type="dxa"/>
            </w:tcMar>
          </w:tcPr>
          <w:p w:rsidR="009E485C" w:rsidRPr="007F2467" w:rsidRDefault="009E485C" w:rsidP="0086754A">
            <w:pPr>
              <w:spacing w:line="220" w:lineRule="exact"/>
              <w:jc w:val="center"/>
              <w:rPr>
                <w:rFonts w:ascii="幼圆" w:eastAsia="幼圆" w:hAnsi="黑体" w:hint="eastAsia"/>
                <w:b/>
                <w:sz w:val="18"/>
                <w:szCs w:val="18"/>
              </w:rPr>
            </w:pPr>
          </w:p>
        </w:tc>
        <w:tc>
          <w:tcPr>
            <w:tcW w:w="896" w:type="dxa"/>
            <w:vMerge/>
            <w:tcMar>
              <w:left w:w="0" w:type="dxa"/>
              <w:right w:w="0" w:type="dxa"/>
            </w:tcMar>
          </w:tcPr>
          <w:p w:rsidR="009E485C" w:rsidRPr="007F2467" w:rsidRDefault="009E485C" w:rsidP="0086754A">
            <w:pPr>
              <w:spacing w:line="220" w:lineRule="exact"/>
              <w:jc w:val="center"/>
              <w:rPr>
                <w:rFonts w:ascii="幼圆" w:eastAsia="幼圆" w:hAnsi="黑体" w:hint="eastAsia"/>
                <w:b/>
                <w:sz w:val="18"/>
                <w:szCs w:val="18"/>
              </w:rPr>
            </w:pPr>
          </w:p>
        </w:tc>
        <w:tc>
          <w:tcPr>
            <w:tcW w:w="714" w:type="dxa"/>
            <w:vMerge/>
            <w:tcMar>
              <w:left w:w="0" w:type="dxa"/>
              <w:right w:w="0" w:type="dxa"/>
            </w:tcMar>
          </w:tcPr>
          <w:p w:rsidR="009E485C" w:rsidRPr="007F2467" w:rsidRDefault="009E485C" w:rsidP="0086754A">
            <w:pPr>
              <w:spacing w:line="220" w:lineRule="exact"/>
              <w:jc w:val="center"/>
              <w:rPr>
                <w:rFonts w:ascii="幼圆" w:eastAsia="幼圆" w:hAnsi="黑体" w:hint="eastAsia"/>
                <w:b/>
                <w:sz w:val="18"/>
                <w:szCs w:val="18"/>
              </w:rPr>
            </w:pPr>
          </w:p>
        </w:tc>
        <w:tc>
          <w:tcPr>
            <w:tcW w:w="504" w:type="dxa"/>
            <w:tcMar>
              <w:left w:w="0" w:type="dxa"/>
              <w:right w:w="0" w:type="dxa"/>
            </w:tcMar>
          </w:tcPr>
          <w:p w:rsidR="009E485C" w:rsidRPr="007F2467" w:rsidRDefault="009E485C"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9E485C" w:rsidRPr="007F2467" w:rsidRDefault="009E485C"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9E485C" w:rsidRPr="007F2467" w:rsidRDefault="009E485C"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9E485C" w:rsidRPr="007F2467" w:rsidRDefault="009E485C"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9E485C" w:rsidRPr="007F2467" w:rsidRDefault="009E485C" w:rsidP="0086754A">
            <w:pPr>
              <w:spacing w:line="220" w:lineRule="exact"/>
              <w:rPr>
                <w:rFonts w:ascii="幼圆" w:eastAsia="幼圆" w:hAnsi="黑体" w:hint="eastAsia"/>
                <w:b/>
                <w:sz w:val="18"/>
                <w:szCs w:val="18"/>
              </w:rPr>
            </w:pPr>
          </w:p>
        </w:tc>
        <w:tc>
          <w:tcPr>
            <w:tcW w:w="4556" w:type="dxa"/>
            <w:vMerge/>
            <w:tcMar>
              <w:left w:w="0" w:type="dxa"/>
              <w:right w:w="0" w:type="dxa"/>
            </w:tcMar>
          </w:tcPr>
          <w:p w:rsidR="009E485C" w:rsidRPr="007F2467" w:rsidRDefault="009E485C" w:rsidP="0086754A">
            <w:pPr>
              <w:spacing w:line="220" w:lineRule="exact"/>
              <w:rPr>
                <w:rFonts w:ascii="幼圆" w:eastAsia="幼圆" w:hAnsi="黑体" w:hint="eastAsia"/>
                <w:b/>
                <w:sz w:val="18"/>
                <w:szCs w:val="18"/>
              </w:rPr>
            </w:pPr>
          </w:p>
        </w:tc>
      </w:tr>
      <w:tr w:rsidR="00A942AE" w:rsidRPr="007F2467" w:rsidTr="0086754A">
        <w:trPr>
          <w:trHeight w:val="2207"/>
        </w:trPr>
        <w:tc>
          <w:tcPr>
            <w:tcW w:w="483" w:type="dxa"/>
            <w:tcMar>
              <w:left w:w="0" w:type="dxa"/>
              <w:right w:w="0" w:type="dxa"/>
            </w:tcMar>
            <w:vAlign w:val="center"/>
          </w:tcPr>
          <w:p w:rsidR="009E485C" w:rsidRPr="007F2467" w:rsidRDefault="009E485C" w:rsidP="0086754A">
            <w:pPr>
              <w:spacing w:line="220" w:lineRule="exact"/>
              <w:jc w:val="center"/>
              <w:rPr>
                <w:rFonts w:ascii="仿宋" w:eastAsia="仿宋" w:hAnsi="仿宋" w:hint="eastAsia"/>
                <w:b/>
                <w:sz w:val="18"/>
                <w:szCs w:val="18"/>
              </w:rPr>
            </w:pPr>
            <w:r>
              <w:rPr>
                <w:rFonts w:ascii="仿宋" w:eastAsia="仿宋" w:hAnsi="仿宋" w:hint="eastAsia"/>
                <w:b/>
                <w:sz w:val="18"/>
                <w:szCs w:val="18"/>
              </w:rPr>
              <w:t>225</w:t>
            </w:r>
          </w:p>
        </w:tc>
        <w:tc>
          <w:tcPr>
            <w:tcW w:w="422" w:type="dxa"/>
            <w:tcMar>
              <w:left w:w="0" w:type="dxa"/>
              <w:right w:w="0" w:type="dxa"/>
            </w:tcMar>
            <w:vAlign w:val="center"/>
          </w:tcPr>
          <w:p w:rsidR="009E485C" w:rsidRPr="007F2467" w:rsidRDefault="009E485C" w:rsidP="0086754A">
            <w:pPr>
              <w:spacing w:line="220" w:lineRule="exact"/>
              <w:rPr>
                <w:rFonts w:ascii="仿宋" w:eastAsia="仿宋" w:hAnsi="仿宋" w:hint="eastAsia"/>
                <w:sz w:val="18"/>
                <w:szCs w:val="18"/>
              </w:rPr>
            </w:pPr>
            <w:r>
              <w:rPr>
                <w:rFonts w:ascii="仿宋" w:eastAsia="仿宋" w:hAnsi="仿宋" w:hint="eastAsia"/>
                <w:sz w:val="18"/>
                <w:szCs w:val="18"/>
              </w:rPr>
              <w:t>应急管理部</w:t>
            </w:r>
          </w:p>
        </w:tc>
        <w:tc>
          <w:tcPr>
            <w:tcW w:w="598" w:type="dxa"/>
            <w:tcMar>
              <w:left w:w="0" w:type="dxa"/>
              <w:right w:w="0" w:type="dxa"/>
            </w:tcMar>
            <w:vAlign w:val="center"/>
          </w:tcPr>
          <w:p w:rsidR="009E485C" w:rsidRPr="007F2467" w:rsidRDefault="009E485C" w:rsidP="0086754A">
            <w:pPr>
              <w:spacing w:line="220" w:lineRule="exact"/>
              <w:rPr>
                <w:rFonts w:ascii="仿宋" w:eastAsia="仿宋" w:hAnsi="仿宋" w:hint="eastAsia"/>
                <w:sz w:val="18"/>
                <w:szCs w:val="18"/>
              </w:rPr>
            </w:pPr>
            <w:r>
              <w:rPr>
                <w:rFonts w:ascii="仿宋" w:eastAsia="仿宋" w:hAnsi="仿宋" w:hint="eastAsia"/>
                <w:sz w:val="18"/>
                <w:szCs w:val="18"/>
              </w:rPr>
              <w:t>烟花爆竹经营（零售）许可证核发</w:t>
            </w:r>
          </w:p>
        </w:tc>
        <w:tc>
          <w:tcPr>
            <w:tcW w:w="812" w:type="dxa"/>
            <w:tcMar>
              <w:left w:w="0" w:type="dxa"/>
              <w:right w:w="0" w:type="dxa"/>
            </w:tcMar>
            <w:vAlign w:val="center"/>
          </w:tcPr>
          <w:p w:rsidR="009E485C" w:rsidRPr="007F2467" w:rsidRDefault="009E485C" w:rsidP="0086754A">
            <w:pPr>
              <w:spacing w:line="220" w:lineRule="exact"/>
              <w:rPr>
                <w:rFonts w:ascii="仿宋" w:eastAsia="仿宋" w:hAnsi="仿宋" w:hint="eastAsia"/>
                <w:sz w:val="18"/>
                <w:szCs w:val="18"/>
              </w:rPr>
            </w:pPr>
            <w:r>
              <w:rPr>
                <w:rFonts w:ascii="仿宋" w:eastAsia="仿宋" w:hAnsi="仿宋" w:hint="eastAsia"/>
                <w:sz w:val="18"/>
                <w:szCs w:val="18"/>
              </w:rPr>
              <w:t>烟花爆竹经营（零售）许可证</w:t>
            </w:r>
          </w:p>
        </w:tc>
        <w:tc>
          <w:tcPr>
            <w:tcW w:w="896" w:type="dxa"/>
            <w:tcMar>
              <w:left w:w="0" w:type="dxa"/>
              <w:right w:w="0" w:type="dxa"/>
            </w:tcMar>
            <w:vAlign w:val="center"/>
          </w:tcPr>
          <w:p w:rsidR="009E485C" w:rsidRPr="007F2467" w:rsidRDefault="00A942AE" w:rsidP="0086754A">
            <w:pPr>
              <w:spacing w:line="220" w:lineRule="exact"/>
              <w:rPr>
                <w:rFonts w:ascii="仿宋" w:eastAsia="仿宋" w:hAnsi="仿宋" w:hint="eastAsia"/>
                <w:sz w:val="18"/>
                <w:szCs w:val="18"/>
              </w:rPr>
            </w:pPr>
            <w:r>
              <w:rPr>
                <w:rFonts w:ascii="仿宋" w:eastAsia="仿宋" w:hAnsi="仿宋" w:hint="eastAsia"/>
                <w:sz w:val="18"/>
                <w:szCs w:val="18"/>
              </w:rPr>
              <w:t>《烟花爆竹安全管理条例》</w:t>
            </w:r>
          </w:p>
        </w:tc>
        <w:tc>
          <w:tcPr>
            <w:tcW w:w="714" w:type="dxa"/>
            <w:tcMar>
              <w:left w:w="0" w:type="dxa"/>
              <w:right w:w="0" w:type="dxa"/>
            </w:tcMar>
            <w:vAlign w:val="center"/>
          </w:tcPr>
          <w:p w:rsidR="009E485C" w:rsidRPr="007F2467" w:rsidRDefault="00A942AE" w:rsidP="00A942AE">
            <w:pPr>
              <w:spacing w:line="220" w:lineRule="exact"/>
              <w:rPr>
                <w:rFonts w:ascii="仿宋" w:eastAsia="仿宋" w:hAnsi="仿宋" w:hint="eastAsia"/>
                <w:sz w:val="18"/>
                <w:szCs w:val="18"/>
              </w:rPr>
            </w:pPr>
            <w:r>
              <w:rPr>
                <w:rFonts w:ascii="仿宋" w:eastAsia="仿宋" w:hAnsi="仿宋" w:hint="eastAsia"/>
                <w:sz w:val="18"/>
                <w:szCs w:val="18"/>
              </w:rPr>
              <w:t>区应急部门</w:t>
            </w:r>
          </w:p>
        </w:tc>
        <w:tc>
          <w:tcPr>
            <w:tcW w:w="504" w:type="dxa"/>
            <w:tcMar>
              <w:left w:w="0" w:type="dxa"/>
              <w:right w:w="0" w:type="dxa"/>
            </w:tcMar>
            <w:vAlign w:val="center"/>
          </w:tcPr>
          <w:p w:rsidR="009E485C" w:rsidRPr="007F2467" w:rsidRDefault="009E485C" w:rsidP="008675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9E485C" w:rsidRPr="007F2467" w:rsidRDefault="009E485C" w:rsidP="008675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9E485C" w:rsidRPr="007F2467" w:rsidRDefault="009E485C" w:rsidP="008675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9E485C" w:rsidRPr="007F2467" w:rsidRDefault="009E485C" w:rsidP="008675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C7E0C" w:rsidRPr="000E3F58" w:rsidRDefault="00FC7E0C" w:rsidP="000E3F58">
            <w:pPr>
              <w:spacing w:line="220" w:lineRule="exact"/>
              <w:rPr>
                <w:rFonts w:ascii="仿宋" w:eastAsia="仿宋" w:hAnsi="仿宋"/>
                <w:sz w:val="18"/>
                <w:szCs w:val="18"/>
              </w:rPr>
            </w:pPr>
            <w:r w:rsidRPr="000E3F58">
              <w:rPr>
                <w:rFonts w:ascii="仿宋" w:eastAsia="仿宋" w:hAnsi="仿宋" w:hint="eastAsia"/>
                <w:sz w:val="18"/>
                <w:szCs w:val="18"/>
              </w:rPr>
              <w:t>1.实现申请、审批全程网上办理。2.将审批时限由20个工作日压减至15个工作日。</w:t>
            </w:r>
          </w:p>
          <w:p w:rsidR="009E485C" w:rsidRPr="00FC7E0C" w:rsidRDefault="009E485C" w:rsidP="000E3F58">
            <w:pPr>
              <w:spacing w:line="220" w:lineRule="exact"/>
              <w:rPr>
                <w:rFonts w:ascii="仿宋" w:eastAsia="仿宋" w:hAnsi="仿宋" w:hint="eastAsia"/>
                <w:sz w:val="18"/>
                <w:szCs w:val="18"/>
              </w:rPr>
            </w:pPr>
          </w:p>
        </w:tc>
        <w:tc>
          <w:tcPr>
            <w:tcW w:w="4556" w:type="dxa"/>
            <w:tcMar>
              <w:left w:w="0" w:type="dxa"/>
              <w:right w:w="0" w:type="dxa"/>
            </w:tcMar>
            <w:vAlign w:val="center"/>
          </w:tcPr>
          <w:p w:rsidR="00FC7E0C" w:rsidRPr="000E3F58" w:rsidRDefault="00FC7E0C" w:rsidP="000E3F58">
            <w:pPr>
              <w:spacing w:line="220" w:lineRule="exact"/>
              <w:rPr>
                <w:rFonts w:ascii="仿宋" w:eastAsia="仿宋" w:hAnsi="仿宋"/>
                <w:sz w:val="18"/>
                <w:szCs w:val="18"/>
              </w:rPr>
            </w:pPr>
            <w:r w:rsidRPr="000E3F58">
              <w:rPr>
                <w:rFonts w:ascii="仿宋" w:eastAsia="仿宋" w:hAnsi="仿宋" w:hint="eastAsia"/>
                <w:sz w:val="18"/>
                <w:szCs w:val="18"/>
              </w:rPr>
              <w:t>1.开展“双随机、一公开”监管，发现违法造规行为1的依法严查重处并公开结果。2.加强信用监管，向社会公布烟花爆竹经营（零售）企业信用状况，对失信主体开展联合惩戒。</w:t>
            </w:r>
          </w:p>
          <w:p w:rsidR="009E485C" w:rsidRPr="00FC7E0C" w:rsidRDefault="009E485C" w:rsidP="000E3F58">
            <w:pPr>
              <w:spacing w:line="220" w:lineRule="exact"/>
              <w:rPr>
                <w:rFonts w:ascii="仿宋" w:eastAsia="仿宋" w:hAnsi="仿宋" w:hint="eastAsia"/>
                <w:sz w:val="18"/>
                <w:szCs w:val="18"/>
              </w:rPr>
            </w:pPr>
          </w:p>
        </w:tc>
      </w:tr>
      <w:tr w:rsidR="00A942AE" w:rsidRPr="007F2467" w:rsidTr="0086754A">
        <w:trPr>
          <w:trHeight w:val="1882"/>
        </w:trPr>
        <w:tc>
          <w:tcPr>
            <w:tcW w:w="483" w:type="dxa"/>
            <w:tcMar>
              <w:left w:w="0" w:type="dxa"/>
              <w:right w:w="0" w:type="dxa"/>
            </w:tcMar>
            <w:vAlign w:val="center"/>
          </w:tcPr>
          <w:p w:rsidR="009E485C" w:rsidRPr="007F2467" w:rsidRDefault="009E485C" w:rsidP="0086754A">
            <w:pPr>
              <w:spacing w:line="220" w:lineRule="exact"/>
              <w:jc w:val="center"/>
              <w:rPr>
                <w:rFonts w:ascii="仿宋" w:eastAsia="仿宋" w:hAnsi="仿宋" w:hint="eastAsia"/>
                <w:b/>
                <w:sz w:val="18"/>
                <w:szCs w:val="18"/>
              </w:rPr>
            </w:pPr>
            <w:r>
              <w:rPr>
                <w:rFonts w:ascii="仿宋" w:eastAsia="仿宋" w:hAnsi="仿宋" w:hint="eastAsia"/>
                <w:b/>
                <w:sz w:val="18"/>
                <w:szCs w:val="18"/>
              </w:rPr>
              <w:t>226</w:t>
            </w:r>
          </w:p>
        </w:tc>
        <w:tc>
          <w:tcPr>
            <w:tcW w:w="422" w:type="dxa"/>
            <w:tcMar>
              <w:left w:w="0" w:type="dxa"/>
              <w:right w:w="0" w:type="dxa"/>
            </w:tcMar>
            <w:vAlign w:val="center"/>
          </w:tcPr>
          <w:p w:rsidR="009E485C" w:rsidRPr="007F2467" w:rsidRDefault="009E485C" w:rsidP="0086754A">
            <w:pPr>
              <w:spacing w:line="220" w:lineRule="exact"/>
              <w:rPr>
                <w:rFonts w:ascii="仿宋" w:eastAsia="仿宋" w:hAnsi="仿宋" w:hint="eastAsia"/>
                <w:sz w:val="18"/>
                <w:szCs w:val="18"/>
              </w:rPr>
            </w:pPr>
            <w:r>
              <w:rPr>
                <w:rFonts w:ascii="仿宋" w:eastAsia="仿宋" w:hAnsi="仿宋" w:hint="eastAsia"/>
                <w:sz w:val="18"/>
                <w:szCs w:val="18"/>
              </w:rPr>
              <w:t>市场监管总局</w:t>
            </w:r>
          </w:p>
        </w:tc>
        <w:tc>
          <w:tcPr>
            <w:tcW w:w="598" w:type="dxa"/>
            <w:tcMar>
              <w:left w:w="0" w:type="dxa"/>
              <w:right w:w="0" w:type="dxa"/>
            </w:tcMar>
            <w:vAlign w:val="center"/>
          </w:tcPr>
          <w:p w:rsidR="009E485C" w:rsidRPr="007F2467" w:rsidRDefault="009E485C" w:rsidP="0086754A">
            <w:pPr>
              <w:spacing w:line="220" w:lineRule="exact"/>
              <w:rPr>
                <w:rFonts w:ascii="仿宋" w:eastAsia="仿宋" w:hAnsi="仿宋" w:hint="eastAsia"/>
                <w:sz w:val="18"/>
                <w:szCs w:val="18"/>
              </w:rPr>
            </w:pPr>
            <w:r>
              <w:rPr>
                <w:rFonts w:ascii="仿宋" w:eastAsia="仿宋" w:hAnsi="仿宋" w:hint="eastAsia"/>
                <w:sz w:val="18"/>
                <w:szCs w:val="18"/>
              </w:rPr>
              <w:t>食品添加剂生产许可</w:t>
            </w:r>
          </w:p>
        </w:tc>
        <w:tc>
          <w:tcPr>
            <w:tcW w:w="812" w:type="dxa"/>
            <w:tcMar>
              <w:left w:w="0" w:type="dxa"/>
              <w:right w:w="0" w:type="dxa"/>
            </w:tcMar>
            <w:vAlign w:val="center"/>
          </w:tcPr>
          <w:p w:rsidR="009E485C" w:rsidRPr="007F2467" w:rsidRDefault="009E485C" w:rsidP="0086754A">
            <w:pPr>
              <w:spacing w:line="220" w:lineRule="exact"/>
              <w:rPr>
                <w:rFonts w:ascii="仿宋" w:eastAsia="仿宋" w:hAnsi="仿宋" w:hint="eastAsia"/>
                <w:sz w:val="18"/>
                <w:szCs w:val="18"/>
              </w:rPr>
            </w:pPr>
            <w:r>
              <w:rPr>
                <w:rFonts w:ascii="仿宋" w:eastAsia="仿宋" w:hAnsi="仿宋" w:hint="eastAsia"/>
                <w:sz w:val="18"/>
                <w:szCs w:val="18"/>
              </w:rPr>
              <w:t>食品生产许可证</w:t>
            </w:r>
          </w:p>
        </w:tc>
        <w:tc>
          <w:tcPr>
            <w:tcW w:w="896" w:type="dxa"/>
            <w:tcMar>
              <w:left w:w="0" w:type="dxa"/>
              <w:right w:w="0" w:type="dxa"/>
            </w:tcMar>
            <w:vAlign w:val="center"/>
          </w:tcPr>
          <w:p w:rsidR="009E485C" w:rsidRPr="007F2467" w:rsidRDefault="00A942AE" w:rsidP="0086754A">
            <w:pPr>
              <w:spacing w:line="220" w:lineRule="exact"/>
              <w:rPr>
                <w:rFonts w:ascii="仿宋" w:eastAsia="仿宋" w:hAnsi="仿宋" w:hint="eastAsia"/>
                <w:sz w:val="18"/>
                <w:szCs w:val="18"/>
              </w:rPr>
            </w:pPr>
            <w:r>
              <w:rPr>
                <w:rFonts w:ascii="仿宋" w:eastAsia="仿宋" w:hAnsi="仿宋" w:hint="eastAsia"/>
                <w:sz w:val="18"/>
                <w:szCs w:val="18"/>
              </w:rPr>
              <w:t>《中华人民共和国食品安全法》</w:t>
            </w:r>
          </w:p>
        </w:tc>
        <w:tc>
          <w:tcPr>
            <w:tcW w:w="714" w:type="dxa"/>
            <w:tcMar>
              <w:left w:w="0" w:type="dxa"/>
              <w:right w:w="0" w:type="dxa"/>
            </w:tcMar>
            <w:vAlign w:val="center"/>
          </w:tcPr>
          <w:p w:rsidR="009E485C" w:rsidRPr="007F2467" w:rsidRDefault="00A942AE" w:rsidP="0086754A">
            <w:pPr>
              <w:spacing w:line="220" w:lineRule="exact"/>
              <w:rPr>
                <w:rFonts w:ascii="仿宋" w:eastAsia="仿宋" w:hAnsi="仿宋" w:hint="eastAsia"/>
                <w:sz w:val="18"/>
                <w:szCs w:val="18"/>
              </w:rPr>
            </w:pPr>
            <w:r>
              <w:rPr>
                <w:rFonts w:ascii="仿宋" w:eastAsia="仿宋" w:hAnsi="仿宋" w:hint="eastAsia"/>
                <w:sz w:val="18"/>
                <w:szCs w:val="18"/>
              </w:rPr>
              <w:t>区市场监管部门</w:t>
            </w:r>
          </w:p>
        </w:tc>
        <w:tc>
          <w:tcPr>
            <w:tcW w:w="504" w:type="dxa"/>
            <w:tcMar>
              <w:left w:w="0" w:type="dxa"/>
              <w:right w:w="0" w:type="dxa"/>
            </w:tcMar>
            <w:vAlign w:val="center"/>
          </w:tcPr>
          <w:p w:rsidR="009E485C" w:rsidRPr="007F2467" w:rsidRDefault="009E485C" w:rsidP="008675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9E485C" w:rsidRPr="007F2467" w:rsidRDefault="009E485C" w:rsidP="008675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9E485C" w:rsidRPr="007F2467" w:rsidRDefault="009E485C" w:rsidP="008675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9E485C" w:rsidRPr="007F2467" w:rsidRDefault="009E485C" w:rsidP="008675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C7E0C" w:rsidRPr="000E3F58" w:rsidRDefault="00FC7E0C" w:rsidP="000E3F58">
            <w:pPr>
              <w:spacing w:line="220" w:lineRule="exact"/>
              <w:rPr>
                <w:rFonts w:ascii="仿宋" w:eastAsia="仿宋" w:hAnsi="仿宋"/>
                <w:sz w:val="18"/>
                <w:szCs w:val="18"/>
              </w:rPr>
            </w:pPr>
            <w:r w:rsidRPr="000E3F58">
              <w:rPr>
                <w:rFonts w:ascii="仿宋" w:eastAsia="仿宋" w:hAnsi="仿宋" w:hint="eastAsia"/>
                <w:sz w:val="18"/>
                <w:szCs w:val="18"/>
              </w:rPr>
              <w:t>1.实现申请、审批全程网上办理。2.将审批时限由20个工作日压减至10个工作日3.不再要求申请人提供营业执照、食品安全管理制度文本等材料。</w:t>
            </w:r>
          </w:p>
          <w:p w:rsidR="009E485C" w:rsidRPr="00FC7E0C" w:rsidRDefault="009E485C" w:rsidP="000E3F58">
            <w:pPr>
              <w:spacing w:line="220" w:lineRule="exact"/>
              <w:rPr>
                <w:rFonts w:ascii="仿宋" w:eastAsia="仿宋" w:hAnsi="仿宋" w:hint="eastAsia"/>
                <w:sz w:val="18"/>
                <w:szCs w:val="18"/>
              </w:rPr>
            </w:pPr>
          </w:p>
        </w:tc>
        <w:tc>
          <w:tcPr>
            <w:tcW w:w="4556" w:type="dxa"/>
            <w:tcMar>
              <w:left w:w="0" w:type="dxa"/>
              <w:right w:w="0" w:type="dxa"/>
            </w:tcMar>
            <w:vAlign w:val="center"/>
          </w:tcPr>
          <w:p w:rsidR="00FC7E0C" w:rsidRPr="000E3F58" w:rsidRDefault="00FC7E0C" w:rsidP="000E3F58">
            <w:pPr>
              <w:spacing w:line="220" w:lineRule="exact"/>
              <w:rPr>
                <w:rFonts w:ascii="仿宋" w:eastAsia="仿宋" w:hAnsi="仿宋"/>
                <w:sz w:val="18"/>
                <w:szCs w:val="18"/>
              </w:rPr>
            </w:pPr>
            <w:r w:rsidRPr="000E3F58">
              <w:rPr>
                <w:rFonts w:ascii="仿宋" w:eastAsia="仿宋" w:hAnsi="仿宋" w:hint="eastAsia"/>
                <w:sz w:val="18"/>
                <w:szCs w:val="18"/>
              </w:rPr>
              <w:t>1.严格执行有关法律法规和标准，对食品添加剂生产企业加强监管。2.开展“双随机、一公开”监管，发现违法违规行为的要依法严查重处并公开结果。 3.加强信用监管，向社会公布食品添加剂生产企业信用状况，对失信主体开展联合惩戒。</w:t>
            </w:r>
          </w:p>
          <w:p w:rsidR="009E485C" w:rsidRPr="00FC7E0C" w:rsidRDefault="009E485C" w:rsidP="000E3F58">
            <w:pPr>
              <w:spacing w:line="220" w:lineRule="exact"/>
              <w:rPr>
                <w:rFonts w:ascii="仿宋" w:eastAsia="仿宋" w:hAnsi="仿宋" w:hint="eastAsia"/>
                <w:sz w:val="18"/>
                <w:szCs w:val="18"/>
              </w:rPr>
            </w:pPr>
          </w:p>
        </w:tc>
      </w:tr>
      <w:tr w:rsidR="00A942AE" w:rsidRPr="007F2467" w:rsidTr="0086754A">
        <w:trPr>
          <w:trHeight w:val="2164"/>
        </w:trPr>
        <w:tc>
          <w:tcPr>
            <w:tcW w:w="483" w:type="dxa"/>
            <w:tcMar>
              <w:left w:w="0" w:type="dxa"/>
              <w:right w:w="0" w:type="dxa"/>
            </w:tcMar>
            <w:vAlign w:val="center"/>
          </w:tcPr>
          <w:p w:rsidR="009E485C" w:rsidRPr="007F2467" w:rsidRDefault="009E485C" w:rsidP="0086754A">
            <w:pPr>
              <w:spacing w:line="220" w:lineRule="exact"/>
              <w:jc w:val="center"/>
              <w:rPr>
                <w:rFonts w:ascii="仿宋" w:eastAsia="仿宋" w:hAnsi="仿宋" w:hint="eastAsia"/>
                <w:b/>
                <w:sz w:val="18"/>
                <w:szCs w:val="18"/>
              </w:rPr>
            </w:pPr>
            <w:r>
              <w:rPr>
                <w:rFonts w:ascii="仿宋" w:eastAsia="仿宋" w:hAnsi="仿宋" w:hint="eastAsia"/>
                <w:b/>
                <w:sz w:val="18"/>
                <w:szCs w:val="18"/>
              </w:rPr>
              <w:t>227</w:t>
            </w:r>
          </w:p>
        </w:tc>
        <w:tc>
          <w:tcPr>
            <w:tcW w:w="422" w:type="dxa"/>
            <w:tcMar>
              <w:left w:w="0" w:type="dxa"/>
              <w:right w:w="0" w:type="dxa"/>
            </w:tcMar>
            <w:vAlign w:val="center"/>
          </w:tcPr>
          <w:p w:rsidR="009E485C" w:rsidRPr="007F2467" w:rsidRDefault="009E485C" w:rsidP="0086754A">
            <w:pPr>
              <w:spacing w:line="220" w:lineRule="exact"/>
              <w:rPr>
                <w:rFonts w:ascii="仿宋" w:eastAsia="仿宋" w:hAnsi="仿宋" w:hint="eastAsia"/>
                <w:sz w:val="18"/>
                <w:szCs w:val="18"/>
              </w:rPr>
            </w:pPr>
            <w:r>
              <w:rPr>
                <w:rFonts w:ascii="仿宋" w:eastAsia="仿宋" w:hAnsi="仿宋" w:hint="eastAsia"/>
                <w:sz w:val="18"/>
                <w:szCs w:val="18"/>
              </w:rPr>
              <w:t>市场监管总局</w:t>
            </w:r>
          </w:p>
        </w:tc>
        <w:tc>
          <w:tcPr>
            <w:tcW w:w="598" w:type="dxa"/>
            <w:tcMar>
              <w:left w:w="0" w:type="dxa"/>
              <w:right w:w="0" w:type="dxa"/>
            </w:tcMar>
            <w:vAlign w:val="center"/>
          </w:tcPr>
          <w:p w:rsidR="009E485C" w:rsidRPr="007F2467" w:rsidRDefault="009E485C" w:rsidP="0086754A">
            <w:pPr>
              <w:spacing w:line="220" w:lineRule="exact"/>
              <w:rPr>
                <w:rFonts w:ascii="仿宋" w:eastAsia="仿宋" w:hAnsi="仿宋" w:hint="eastAsia"/>
                <w:sz w:val="18"/>
                <w:szCs w:val="18"/>
              </w:rPr>
            </w:pPr>
            <w:r>
              <w:rPr>
                <w:rFonts w:ascii="仿宋" w:eastAsia="仿宋" w:hAnsi="仿宋" w:hint="eastAsia"/>
                <w:sz w:val="18"/>
                <w:szCs w:val="18"/>
              </w:rPr>
              <w:t>食品经营许可（除仅销售预包装食品外）</w:t>
            </w:r>
          </w:p>
        </w:tc>
        <w:tc>
          <w:tcPr>
            <w:tcW w:w="812" w:type="dxa"/>
            <w:tcMar>
              <w:left w:w="0" w:type="dxa"/>
              <w:right w:w="0" w:type="dxa"/>
            </w:tcMar>
            <w:vAlign w:val="center"/>
          </w:tcPr>
          <w:p w:rsidR="009E485C" w:rsidRPr="007F2467" w:rsidRDefault="00A942AE" w:rsidP="0086754A">
            <w:pPr>
              <w:spacing w:line="220" w:lineRule="exact"/>
              <w:rPr>
                <w:rFonts w:ascii="仿宋" w:eastAsia="仿宋" w:hAnsi="仿宋" w:hint="eastAsia"/>
                <w:sz w:val="18"/>
                <w:szCs w:val="18"/>
              </w:rPr>
            </w:pPr>
            <w:r>
              <w:rPr>
                <w:rFonts w:ascii="仿宋" w:eastAsia="仿宋" w:hAnsi="仿宋" w:hint="eastAsia"/>
                <w:sz w:val="18"/>
                <w:szCs w:val="18"/>
              </w:rPr>
              <w:t>食品生产许可证</w:t>
            </w:r>
          </w:p>
        </w:tc>
        <w:tc>
          <w:tcPr>
            <w:tcW w:w="896" w:type="dxa"/>
            <w:tcMar>
              <w:left w:w="0" w:type="dxa"/>
              <w:right w:w="0" w:type="dxa"/>
            </w:tcMar>
            <w:vAlign w:val="center"/>
          </w:tcPr>
          <w:p w:rsidR="009E485C" w:rsidRPr="007F2467" w:rsidRDefault="00A942AE" w:rsidP="0086754A">
            <w:pPr>
              <w:spacing w:line="220" w:lineRule="exact"/>
              <w:rPr>
                <w:rFonts w:ascii="仿宋" w:eastAsia="仿宋" w:hAnsi="仿宋" w:hint="eastAsia"/>
                <w:sz w:val="18"/>
                <w:szCs w:val="18"/>
              </w:rPr>
            </w:pPr>
            <w:r>
              <w:rPr>
                <w:rFonts w:ascii="仿宋" w:eastAsia="仿宋" w:hAnsi="仿宋" w:hint="eastAsia"/>
                <w:sz w:val="18"/>
                <w:szCs w:val="18"/>
              </w:rPr>
              <w:t>《中华人民共和国食品安全法》</w:t>
            </w:r>
          </w:p>
        </w:tc>
        <w:tc>
          <w:tcPr>
            <w:tcW w:w="714" w:type="dxa"/>
            <w:tcMar>
              <w:left w:w="0" w:type="dxa"/>
              <w:right w:w="0" w:type="dxa"/>
            </w:tcMar>
            <w:vAlign w:val="center"/>
          </w:tcPr>
          <w:p w:rsidR="009E485C" w:rsidRPr="007F2467" w:rsidRDefault="00A942AE" w:rsidP="0086754A">
            <w:pPr>
              <w:spacing w:line="220" w:lineRule="exact"/>
              <w:rPr>
                <w:rFonts w:ascii="仿宋" w:eastAsia="仿宋" w:hAnsi="仿宋" w:hint="eastAsia"/>
                <w:sz w:val="18"/>
                <w:szCs w:val="18"/>
              </w:rPr>
            </w:pPr>
            <w:r>
              <w:rPr>
                <w:rFonts w:ascii="仿宋" w:eastAsia="仿宋" w:hAnsi="仿宋" w:hint="eastAsia"/>
                <w:sz w:val="18"/>
                <w:szCs w:val="18"/>
              </w:rPr>
              <w:t>区市场监管部门</w:t>
            </w:r>
          </w:p>
        </w:tc>
        <w:tc>
          <w:tcPr>
            <w:tcW w:w="504" w:type="dxa"/>
            <w:tcMar>
              <w:left w:w="0" w:type="dxa"/>
              <w:right w:w="0" w:type="dxa"/>
            </w:tcMar>
            <w:vAlign w:val="center"/>
          </w:tcPr>
          <w:p w:rsidR="009E485C" w:rsidRPr="007F2467" w:rsidRDefault="009E485C" w:rsidP="008675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9E485C" w:rsidRPr="007F2467" w:rsidRDefault="009E485C" w:rsidP="008675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9E485C" w:rsidRPr="007F2467" w:rsidRDefault="009E485C" w:rsidP="008675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9E485C" w:rsidRPr="007F2467" w:rsidRDefault="009E485C" w:rsidP="008675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C7E0C" w:rsidRPr="000E3F58" w:rsidRDefault="00FC7E0C" w:rsidP="000E3F58">
            <w:pPr>
              <w:spacing w:line="220" w:lineRule="exact"/>
              <w:rPr>
                <w:rFonts w:ascii="仿宋" w:eastAsia="仿宋" w:hAnsi="仿宋"/>
                <w:sz w:val="18"/>
                <w:szCs w:val="18"/>
              </w:rPr>
            </w:pPr>
            <w:r w:rsidRPr="000E3F58">
              <w:rPr>
                <w:rFonts w:ascii="仿宋" w:eastAsia="仿宋" w:hAnsi="仿宋" w:hint="eastAsia"/>
                <w:sz w:val="18"/>
                <w:szCs w:val="18"/>
              </w:rPr>
              <w:t>1.餐饮服务经营者销售预包装食品的，不需要申请在许可证上标注销售类食品经营项目。2.能够通过电子证照库核验的，不再要求申请人提供营业执照复印件等材料3.针对开设饭店、饮品店、超市、小卖部等业态的经营者，实施一件事一次办理，方便申请人开办。4.对符合要求的食品经营者实施“一证多址”审批方式，简化审批流程。</w:t>
            </w:r>
          </w:p>
          <w:p w:rsidR="009E485C" w:rsidRPr="007F2467" w:rsidRDefault="009E485C" w:rsidP="000E3F58">
            <w:pPr>
              <w:spacing w:line="220" w:lineRule="exact"/>
              <w:rPr>
                <w:rFonts w:ascii="仿宋" w:eastAsia="仿宋" w:hAnsi="仿宋" w:hint="eastAsia"/>
                <w:sz w:val="18"/>
                <w:szCs w:val="18"/>
              </w:rPr>
            </w:pPr>
          </w:p>
        </w:tc>
        <w:tc>
          <w:tcPr>
            <w:tcW w:w="4556" w:type="dxa"/>
            <w:tcMar>
              <w:left w:w="0" w:type="dxa"/>
              <w:right w:w="0" w:type="dxa"/>
            </w:tcMar>
            <w:vAlign w:val="center"/>
          </w:tcPr>
          <w:p w:rsidR="00FC7E0C" w:rsidRPr="000E3F58" w:rsidRDefault="00FC7E0C" w:rsidP="000E3F58">
            <w:pPr>
              <w:spacing w:line="220" w:lineRule="exact"/>
              <w:rPr>
                <w:rFonts w:ascii="仿宋" w:eastAsia="仿宋" w:hAnsi="仿宋"/>
                <w:sz w:val="18"/>
                <w:szCs w:val="18"/>
              </w:rPr>
            </w:pPr>
            <w:r w:rsidRPr="000E3F58">
              <w:rPr>
                <w:rFonts w:ascii="仿宋" w:eastAsia="仿宋" w:hAnsi="仿宋" w:hint="eastAsia"/>
                <w:sz w:val="18"/>
                <w:szCs w:val="18"/>
              </w:rPr>
              <w:t>1.严格执行有关法律法规和标准，开展“双随机、公开”监管，发挥网格化管理的优势，发现违法违规行为的要依法严查重处并公开结果。2.加强信用监管，向社会公布食品经营企业信用状况，对失信主体开展联合惩戒。</w:t>
            </w:r>
          </w:p>
          <w:p w:rsidR="009E485C" w:rsidRPr="00FC7E0C" w:rsidRDefault="009E485C" w:rsidP="000E3F58">
            <w:pPr>
              <w:spacing w:line="220" w:lineRule="exact"/>
              <w:rPr>
                <w:rFonts w:ascii="仿宋" w:eastAsia="仿宋" w:hAnsi="仿宋" w:hint="eastAsia"/>
                <w:sz w:val="18"/>
                <w:szCs w:val="18"/>
              </w:rPr>
            </w:pPr>
          </w:p>
        </w:tc>
      </w:tr>
    </w:tbl>
    <w:p w:rsidR="00516D79" w:rsidRDefault="00516D79" w:rsidP="003744C0">
      <w:pPr>
        <w:spacing w:line="220" w:lineRule="exact"/>
        <w:rPr>
          <w:rFonts w:ascii="仿宋" w:eastAsia="仿宋" w:hAnsi="仿宋" w:hint="eastAsia"/>
          <w:sz w:val="18"/>
          <w:szCs w:val="18"/>
        </w:rPr>
      </w:pPr>
    </w:p>
    <w:p w:rsidR="000E3F58" w:rsidRDefault="000E3F58" w:rsidP="003744C0">
      <w:pPr>
        <w:spacing w:line="220" w:lineRule="exact"/>
        <w:rPr>
          <w:rFonts w:ascii="仿宋" w:eastAsia="仿宋" w:hAnsi="仿宋" w:hint="eastAsia"/>
          <w:sz w:val="18"/>
          <w:szCs w:val="18"/>
        </w:rPr>
      </w:pPr>
    </w:p>
    <w:p w:rsidR="000E3F58" w:rsidRDefault="000E3F58" w:rsidP="003744C0">
      <w:pPr>
        <w:spacing w:line="220" w:lineRule="exact"/>
        <w:rPr>
          <w:rFonts w:ascii="仿宋" w:eastAsia="仿宋" w:hAnsi="仿宋" w:hint="eastAsia"/>
          <w:sz w:val="18"/>
          <w:szCs w:val="18"/>
        </w:rPr>
      </w:pPr>
    </w:p>
    <w:p w:rsidR="000E3F58" w:rsidRDefault="000E3F58"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6165DB" w:rsidRPr="007F2467" w:rsidTr="0086754A">
        <w:trPr>
          <w:trHeight w:val="313"/>
        </w:trPr>
        <w:tc>
          <w:tcPr>
            <w:tcW w:w="483" w:type="dxa"/>
            <w:vMerge w:val="restart"/>
            <w:tcMar>
              <w:left w:w="0" w:type="dxa"/>
              <w:right w:w="0" w:type="dxa"/>
            </w:tcMar>
            <w:vAlign w:val="center"/>
          </w:tcPr>
          <w:p w:rsidR="006A1281" w:rsidRDefault="006A1281"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6A1281" w:rsidRPr="007F2467" w:rsidRDefault="006A1281"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6A1281" w:rsidRPr="007F2467" w:rsidRDefault="006A1281"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6A1281" w:rsidRPr="007F2467" w:rsidRDefault="006A1281"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6A1281" w:rsidRPr="007F2467" w:rsidRDefault="006A1281"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6A1281" w:rsidRPr="007F2467" w:rsidRDefault="006A1281"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6A1281" w:rsidRPr="007F2467" w:rsidRDefault="006A1281"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6A1281" w:rsidRPr="007F2467" w:rsidRDefault="006A1281"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6A1281" w:rsidRPr="007F2467" w:rsidRDefault="006A1281"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6A1281" w:rsidRPr="007F2467" w:rsidRDefault="006A1281"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6A1281" w:rsidRPr="007F2467" w:rsidRDefault="006A1281"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6165DB" w:rsidRPr="007F2467" w:rsidTr="0086754A">
        <w:trPr>
          <w:trHeight w:val="312"/>
        </w:trPr>
        <w:tc>
          <w:tcPr>
            <w:tcW w:w="483" w:type="dxa"/>
            <w:vMerge/>
            <w:tcMar>
              <w:left w:w="0" w:type="dxa"/>
              <w:right w:w="0" w:type="dxa"/>
            </w:tcMar>
          </w:tcPr>
          <w:p w:rsidR="006A1281" w:rsidRPr="007F2467" w:rsidRDefault="006A1281" w:rsidP="0086754A">
            <w:pPr>
              <w:spacing w:line="220" w:lineRule="exact"/>
              <w:rPr>
                <w:rFonts w:ascii="幼圆" w:eastAsia="幼圆" w:hAnsi="黑体" w:hint="eastAsia"/>
                <w:b/>
                <w:sz w:val="18"/>
                <w:szCs w:val="18"/>
              </w:rPr>
            </w:pPr>
          </w:p>
        </w:tc>
        <w:tc>
          <w:tcPr>
            <w:tcW w:w="422" w:type="dxa"/>
            <w:vMerge/>
            <w:tcMar>
              <w:left w:w="0" w:type="dxa"/>
              <w:right w:w="0" w:type="dxa"/>
            </w:tcMar>
          </w:tcPr>
          <w:p w:rsidR="006A1281" w:rsidRPr="007F2467" w:rsidRDefault="006A1281" w:rsidP="0086754A">
            <w:pPr>
              <w:spacing w:line="220" w:lineRule="exact"/>
              <w:jc w:val="center"/>
              <w:rPr>
                <w:rFonts w:ascii="幼圆" w:eastAsia="幼圆" w:hAnsi="黑体" w:hint="eastAsia"/>
                <w:b/>
                <w:sz w:val="18"/>
                <w:szCs w:val="18"/>
              </w:rPr>
            </w:pPr>
          </w:p>
        </w:tc>
        <w:tc>
          <w:tcPr>
            <w:tcW w:w="598" w:type="dxa"/>
            <w:vMerge/>
            <w:tcMar>
              <w:left w:w="0" w:type="dxa"/>
              <w:right w:w="0" w:type="dxa"/>
            </w:tcMar>
          </w:tcPr>
          <w:p w:rsidR="006A1281" w:rsidRPr="007F2467" w:rsidRDefault="006A1281" w:rsidP="0086754A">
            <w:pPr>
              <w:spacing w:line="220" w:lineRule="exact"/>
              <w:jc w:val="center"/>
              <w:rPr>
                <w:rFonts w:ascii="幼圆" w:eastAsia="幼圆" w:hAnsi="黑体" w:hint="eastAsia"/>
                <w:b/>
                <w:sz w:val="18"/>
                <w:szCs w:val="18"/>
              </w:rPr>
            </w:pPr>
          </w:p>
        </w:tc>
        <w:tc>
          <w:tcPr>
            <w:tcW w:w="812" w:type="dxa"/>
            <w:vMerge/>
            <w:tcMar>
              <w:left w:w="0" w:type="dxa"/>
              <w:right w:w="0" w:type="dxa"/>
            </w:tcMar>
          </w:tcPr>
          <w:p w:rsidR="006A1281" w:rsidRPr="007F2467" w:rsidRDefault="006A1281" w:rsidP="0086754A">
            <w:pPr>
              <w:spacing w:line="220" w:lineRule="exact"/>
              <w:jc w:val="center"/>
              <w:rPr>
                <w:rFonts w:ascii="幼圆" w:eastAsia="幼圆" w:hAnsi="黑体" w:hint="eastAsia"/>
                <w:b/>
                <w:sz w:val="18"/>
                <w:szCs w:val="18"/>
              </w:rPr>
            </w:pPr>
          </w:p>
        </w:tc>
        <w:tc>
          <w:tcPr>
            <w:tcW w:w="896" w:type="dxa"/>
            <w:vMerge/>
            <w:tcMar>
              <w:left w:w="0" w:type="dxa"/>
              <w:right w:w="0" w:type="dxa"/>
            </w:tcMar>
          </w:tcPr>
          <w:p w:rsidR="006A1281" w:rsidRPr="007F2467" w:rsidRDefault="006A1281" w:rsidP="0086754A">
            <w:pPr>
              <w:spacing w:line="220" w:lineRule="exact"/>
              <w:jc w:val="center"/>
              <w:rPr>
                <w:rFonts w:ascii="幼圆" w:eastAsia="幼圆" w:hAnsi="黑体" w:hint="eastAsia"/>
                <w:b/>
                <w:sz w:val="18"/>
                <w:szCs w:val="18"/>
              </w:rPr>
            </w:pPr>
          </w:p>
        </w:tc>
        <w:tc>
          <w:tcPr>
            <w:tcW w:w="714" w:type="dxa"/>
            <w:vMerge/>
            <w:tcMar>
              <w:left w:w="0" w:type="dxa"/>
              <w:right w:w="0" w:type="dxa"/>
            </w:tcMar>
          </w:tcPr>
          <w:p w:rsidR="006A1281" w:rsidRPr="007F2467" w:rsidRDefault="006A1281" w:rsidP="0086754A">
            <w:pPr>
              <w:spacing w:line="220" w:lineRule="exact"/>
              <w:jc w:val="center"/>
              <w:rPr>
                <w:rFonts w:ascii="幼圆" w:eastAsia="幼圆" w:hAnsi="黑体" w:hint="eastAsia"/>
                <w:b/>
                <w:sz w:val="18"/>
                <w:szCs w:val="18"/>
              </w:rPr>
            </w:pPr>
          </w:p>
        </w:tc>
        <w:tc>
          <w:tcPr>
            <w:tcW w:w="504" w:type="dxa"/>
            <w:tcMar>
              <w:left w:w="0" w:type="dxa"/>
              <w:right w:w="0" w:type="dxa"/>
            </w:tcMar>
          </w:tcPr>
          <w:p w:rsidR="006A1281" w:rsidRPr="007F2467" w:rsidRDefault="006A1281"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6A1281" w:rsidRPr="007F2467" w:rsidRDefault="006A1281"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6A1281" w:rsidRPr="007F2467" w:rsidRDefault="006A1281"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6A1281" w:rsidRPr="007F2467" w:rsidRDefault="006A1281" w:rsidP="0086754A">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6A1281" w:rsidRPr="007F2467" w:rsidRDefault="006A1281" w:rsidP="0086754A">
            <w:pPr>
              <w:spacing w:line="220" w:lineRule="exact"/>
              <w:rPr>
                <w:rFonts w:ascii="幼圆" w:eastAsia="幼圆" w:hAnsi="黑体" w:hint="eastAsia"/>
                <w:b/>
                <w:sz w:val="18"/>
                <w:szCs w:val="18"/>
              </w:rPr>
            </w:pPr>
          </w:p>
        </w:tc>
        <w:tc>
          <w:tcPr>
            <w:tcW w:w="4556" w:type="dxa"/>
            <w:vMerge/>
            <w:tcMar>
              <w:left w:w="0" w:type="dxa"/>
              <w:right w:w="0" w:type="dxa"/>
            </w:tcMar>
          </w:tcPr>
          <w:p w:rsidR="006A1281" w:rsidRPr="007F2467" w:rsidRDefault="006A1281" w:rsidP="0086754A">
            <w:pPr>
              <w:spacing w:line="220" w:lineRule="exact"/>
              <w:rPr>
                <w:rFonts w:ascii="幼圆" w:eastAsia="幼圆" w:hAnsi="黑体" w:hint="eastAsia"/>
                <w:b/>
                <w:sz w:val="18"/>
                <w:szCs w:val="18"/>
              </w:rPr>
            </w:pPr>
          </w:p>
        </w:tc>
      </w:tr>
      <w:tr w:rsidR="006165DB" w:rsidRPr="007F2467" w:rsidTr="0086754A">
        <w:trPr>
          <w:trHeight w:val="2207"/>
        </w:trPr>
        <w:tc>
          <w:tcPr>
            <w:tcW w:w="483" w:type="dxa"/>
            <w:tcMar>
              <w:left w:w="0" w:type="dxa"/>
              <w:right w:w="0" w:type="dxa"/>
            </w:tcMar>
            <w:vAlign w:val="center"/>
          </w:tcPr>
          <w:p w:rsidR="006A1281" w:rsidRPr="007F2467" w:rsidRDefault="006A1281" w:rsidP="0086754A">
            <w:pPr>
              <w:spacing w:line="220" w:lineRule="exact"/>
              <w:jc w:val="center"/>
              <w:rPr>
                <w:rFonts w:ascii="仿宋" w:eastAsia="仿宋" w:hAnsi="仿宋" w:hint="eastAsia"/>
                <w:b/>
                <w:sz w:val="18"/>
                <w:szCs w:val="18"/>
              </w:rPr>
            </w:pPr>
            <w:r>
              <w:rPr>
                <w:rFonts w:ascii="仿宋" w:eastAsia="仿宋" w:hAnsi="仿宋" w:hint="eastAsia"/>
                <w:b/>
                <w:sz w:val="18"/>
                <w:szCs w:val="18"/>
              </w:rPr>
              <w:t>228</w:t>
            </w:r>
          </w:p>
        </w:tc>
        <w:tc>
          <w:tcPr>
            <w:tcW w:w="422" w:type="dxa"/>
            <w:tcMar>
              <w:left w:w="0" w:type="dxa"/>
              <w:right w:w="0" w:type="dxa"/>
            </w:tcMar>
            <w:vAlign w:val="center"/>
          </w:tcPr>
          <w:p w:rsidR="006A1281" w:rsidRPr="007F2467" w:rsidRDefault="006165DB" w:rsidP="0086754A">
            <w:pPr>
              <w:spacing w:line="220" w:lineRule="exact"/>
              <w:rPr>
                <w:rFonts w:ascii="仿宋" w:eastAsia="仿宋" w:hAnsi="仿宋" w:hint="eastAsia"/>
                <w:sz w:val="18"/>
                <w:szCs w:val="18"/>
              </w:rPr>
            </w:pPr>
            <w:r>
              <w:rPr>
                <w:rFonts w:ascii="仿宋" w:eastAsia="仿宋" w:hAnsi="仿宋" w:hint="eastAsia"/>
                <w:sz w:val="18"/>
                <w:szCs w:val="18"/>
              </w:rPr>
              <w:t>市场监管总局</w:t>
            </w:r>
          </w:p>
        </w:tc>
        <w:tc>
          <w:tcPr>
            <w:tcW w:w="598" w:type="dxa"/>
            <w:tcMar>
              <w:left w:w="0" w:type="dxa"/>
              <w:right w:w="0" w:type="dxa"/>
            </w:tcMar>
            <w:vAlign w:val="center"/>
          </w:tcPr>
          <w:p w:rsidR="006A1281" w:rsidRPr="007F2467" w:rsidRDefault="006165DB" w:rsidP="0086754A">
            <w:pPr>
              <w:spacing w:line="220" w:lineRule="exact"/>
              <w:rPr>
                <w:rFonts w:ascii="仿宋" w:eastAsia="仿宋" w:hAnsi="仿宋" w:hint="eastAsia"/>
                <w:sz w:val="18"/>
                <w:szCs w:val="18"/>
              </w:rPr>
            </w:pPr>
            <w:r>
              <w:rPr>
                <w:rFonts w:ascii="仿宋" w:eastAsia="仿宋" w:hAnsi="仿宋" w:hint="eastAsia"/>
                <w:sz w:val="18"/>
                <w:szCs w:val="18"/>
              </w:rPr>
              <w:t>重要工业产品（除食品相关产品外</w:t>
            </w:r>
            <w:r>
              <w:rPr>
                <w:rFonts w:ascii="仿宋" w:eastAsia="仿宋" w:hAnsi="仿宋"/>
                <w:sz w:val="18"/>
                <w:szCs w:val="18"/>
              </w:rPr>
              <w:t>）</w:t>
            </w:r>
            <w:r>
              <w:rPr>
                <w:rFonts w:ascii="仿宋" w:eastAsia="仿宋" w:hAnsi="仿宋" w:hint="eastAsia"/>
                <w:sz w:val="18"/>
                <w:szCs w:val="18"/>
              </w:rPr>
              <w:t>生产许可证核发</w:t>
            </w:r>
          </w:p>
        </w:tc>
        <w:tc>
          <w:tcPr>
            <w:tcW w:w="812" w:type="dxa"/>
            <w:tcMar>
              <w:left w:w="0" w:type="dxa"/>
              <w:right w:w="0" w:type="dxa"/>
            </w:tcMar>
            <w:vAlign w:val="center"/>
          </w:tcPr>
          <w:p w:rsidR="006A1281" w:rsidRPr="007F2467" w:rsidRDefault="006165DB" w:rsidP="0086754A">
            <w:pPr>
              <w:spacing w:line="220" w:lineRule="exact"/>
              <w:rPr>
                <w:rFonts w:ascii="仿宋" w:eastAsia="仿宋" w:hAnsi="仿宋" w:hint="eastAsia"/>
                <w:sz w:val="18"/>
                <w:szCs w:val="18"/>
              </w:rPr>
            </w:pPr>
            <w:r>
              <w:rPr>
                <w:rFonts w:ascii="仿宋" w:eastAsia="仿宋" w:hAnsi="仿宋" w:hint="eastAsia"/>
                <w:sz w:val="18"/>
                <w:szCs w:val="18"/>
              </w:rPr>
              <w:t>重要工业产品生产许可证</w:t>
            </w:r>
          </w:p>
        </w:tc>
        <w:tc>
          <w:tcPr>
            <w:tcW w:w="896" w:type="dxa"/>
            <w:tcMar>
              <w:left w:w="0" w:type="dxa"/>
              <w:right w:w="0" w:type="dxa"/>
            </w:tcMar>
            <w:vAlign w:val="center"/>
          </w:tcPr>
          <w:p w:rsidR="006A1281" w:rsidRPr="007F2467" w:rsidRDefault="006165DB" w:rsidP="0086754A">
            <w:pPr>
              <w:spacing w:line="220" w:lineRule="exact"/>
              <w:rPr>
                <w:rFonts w:ascii="仿宋" w:eastAsia="仿宋" w:hAnsi="仿宋" w:hint="eastAsia"/>
                <w:sz w:val="18"/>
                <w:szCs w:val="18"/>
              </w:rPr>
            </w:pPr>
            <w:r>
              <w:rPr>
                <w:rFonts w:ascii="仿宋" w:eastAsia="仿宋" w:hAnsi="仿宋" w:hint="eastAsia"/>
                <w:sz w:val="18"/>
                <w:szCs w:val="18"/>
              </w:rPr>
              <w:t>《中华人民共和国工业产品生产许可证管理条例》</w:t>
            </w:r>
          </w:p>
        </w:tc>
        <w:tc>
          <w:tcPr>
            <w:tcW w:w="714" w:type="dxa"/>
            <w:tcMar>
              <w:left w:w="0" w:type="dxa"/>
              <w:right w:w="0" w:type="dxa"/>
            </w:tcMar>
            <w:vAlign w:val="center"/>
          </w:tcPr>
          <w:p w:rsidR="006A1281" w:rsidRPr="007F2467" w:rsidRDefault="006165DB" w:rsidP="0086754A">
            <w:pPr>
              <w:spacing w:line="220" w:lineRule="exact"/>
              <w:rPr>
                <w:rFonts w:ascii="仿宋" w:eastAsia="仿宋" w:hAnsi="仿宋" w:hint="eastAsia"/>
                <w:sz w:val="18"/>
                <w:szCs w:val="18"/>
              </w:rPr>
            </w:pPr>
            <w:r>
              <w:rPr>
                <w:rFonts w:ascii="仿宋" w:eastAsia="仿宋" w:hAnsi="仿宋" w:hint="eastAsia"/>
                <w:sz w:val="18"/>
                <w:szCs w:val="18"/>
              </w:rPr>
              <w:t>市场监管总局；市市场监管局</w:t>
            </w:r>
          </w:p>
        </w:tc>
        <w:tc>
          <w:tcPr>
            <w:tcW w:w="504" w:type="dxa"/>
            <w:tcMar>
              <w:left w:w="0" w:type="dxa"/>
              <w:right w:w="0" w:type="dxa"/>
            </w:tcMar>
            <w:vAlign w:val="center"/>
          </w:tcPr>
          <w:p w:rsidR="006A1281" w:rsidRPr="007F2467" w:rsidRDefault="006A1281" w:rsidP="008675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6A1281" w:rsidRPr="007F2467" w:rsidRDefault="006A1281" w:rsidP="008675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6A1281" w:rsidRPr="007F2467" w:rsidRDefault="006A1281" w:rsidP="008675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6A1281" w:rsidRPr="007F2467" w:rsidRDefault="006A1281" w:rsidP="008675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2B4B6E" w:rsidRPr="002B4B6E" w:rsidRDefault="002B4B6E" w:rsidP="002B4B6E">
            <w:pPr>
              <w:spacing w:line="220" w:lineRule="exact"/>
              <w:rPr>
                <w:rFonts w:ascii="仿宋" w:eastAsia="仿宋" w:hAnsi="仿宋"/>
                <w:sz w:val="18"/>
                <w:szCs w:val="18"/>
              </w:rPr>
            </w:pPr>
            <w:r w:rsidRPr="002B4B6E">
              <w:rPr>
                <w:rFonts w:ascii="仿宋" w:eastAsia="仿宋" w:hAnsi="仿宋" w:hint="eastAsia"/>
                <w:sz w:val="18"/>
                <w:szCs w:val="18"/>
              </w:rPr>
              <w:t>1.将发证机关组织的发证前产品检验改为由企业在申请时提交具有资质的检验检测机构出具的产品检验合格报告。2.实现申请、审批全程网上办理。3.对省级市场监管部门审批的产品，除危险化学品外，在审批环节不再开展现场审查，企业提交申请单、产品检验合格报告、符合法律法规要求和保障质量安全承诺书后，经形式审查合格即发放许可证。</w:t>
            </w:r>
          </w:p>
          <w:p w:rsidR="006A1281" w:rsidRPr="002B4B6E" w:rsidRDefault="006A1281" w:rsidP="002B4B6E">
            <w:pPr>
              <w:spacing w:line="220" w:lineRule="exact"/>
              <w:rPr>
                <w:rFonts w:ascii="仿宋" w:eastAsia="仿宋" w:hAnsi="仿宋" w:hint="eastAsia"/>
                <w:sz w:val="18"/>
                <w:szCs w:val="18"/>
              </w:rPr>
            </w:pPr>
          </w:p>
        </w:tc>
        <w:tc>
          <w:tcPr>
            <w:tcW w:w="4556" w:type="dxa"/>
            <w:tcMar>
              <w:left w:w="0" w:type="dxa"/>
              <w:right w:w="0" w:type="dxa"/>
            </w:tcMar>
            <w:vAlign w:val="center"/>
          </w:tcPr>
          <w:p w:rsidR="002B4B6E" w:rsidRPr="002B4B6E" w:rsidRDefault="002B4B6E" w:rsidP="002B4B6E">
            <w:pPr>
              <w:spacing w:line="220" w:lineRule="exact"/>
              <w:rPr>
                <w:rFonts w:ascii="仿宋" w:eastAsia="仿宋" w:hAnsi="仿宋"/>
                <w:sz w:val="18"/>
                <w:szCs w:val="18"/>
              </w:rPr>
            </w:pPr>
            <w:r w:rsidRPr="002B4B6E">
              <w:rPr>
                <w:rFonts w:ascii="仿宋" w:eastAsia="仿宋" w:hAnsi="仿宋" w:hint="eastAsia"/>
                <w:sz w:val="18"/>
                <w:szCs w:val="18"/>
              </w:rPr>
              <w:t>1.对未经现场审查发放许可证的企业，审批机关要在发证后1个月内开展现场核查，对不具备生产条件提供虚假材料的要依法处理。2.对为企业申请重要工业产品生产许可证出具检验报告的检验检测机构，市场监管部门要开展符合性检查，发现出具虚假报告的要依法严肃处理相关检验检测机构和获证企业。3.开展质量安全风险监测和产品质督监督抽查。</w:t>
            </w:r>
          </w:p>
          <w:p w:rsidR="006A1281" w:rsidRPr="007F2467" w:rsidRDefault="006A1281" w:rsidP="002B4B6E">
            <w:pPr>
              <w:spacing w:line="220" w:lineRule="exact"/>
              <w:rPr>
                <w:rFonts w:ascii="仿宋" w:eastAsia="仿宋" w:hAnsi="仿宋" w:hint="eastAsia"/>
                <w:sz w:val="18"/>
                <w:szCs w:val="18"/>
              </w:rPr>
            </w:pPr>
          </w:p>
        </w:tc>
      </w:tr>
      <w:tr w:rsidR="006165DB" w:rsidRPr="007F2467" w:rsidTr="0086754A">
        <w:trPr>
          <w:trHeight w:val="1882"/>
        </w:trPr>
        <w:tc>
          <w:tcPr>
            <w:tcW w:w="483" w:type="dxa"/>
            <w:tcMar>
              <w:left w:w="0" w:type="dxa"/>
              <w:right w:w="0" w:type="dxa"/>
            </w:tcMar>
            <w:vAlign w:val="center"/>
          </w:tcPr>
          <w:p w:rsidR="006A1281" w:rsidRPr="007F2467" w:rsidRDefault="006A1281" w:rsidP="0086754A">
            <w:pPr>
              <w:spacing w:line="220" w:lineRule="exact"/>
              <w:jc w:val="center"/>
              <w:rPr>
                <w:rFonts w:ascii="仿宋" w:eastAsia="仿宋" w:hAnsi="仿宋" w:hint="eastAsia"/>
                <w:b/>
                <w:sz w:val="18"/>
                <w:szCs w:val="18"/>
              </w:rPr>
            </w:pPr>
            <w:r>
              <w:rPr>
                <w:rFonts w:ascii="仿宋" w:eastAsia="仿宋" w:hAnsi="仿宋" w:hint="eastAsia"/>
                <w:b/>
                <w:sz w:val="18"/>
                <w:szCs w:val="18"/>
              </w:rPr>
              <w:t>229</w:t>
            </w:r>
          </w:p>
        </w:tc>
        <w:tc>
          <w:tcPr>
            <w:tcW w:w="422" w:type="dxa"/>
            <w:tcMar>
              <w:left w:w="0" w:type="dxa"/>
              <w:right w:w="0" w:type="dxa"/>
            </w:tcMar>
            <w:vAlign w:val="center"/>
          </w:tcPr>
          <w:p w:rsidR="006A1281" w:rsidRPr="007F2467" w:rsidRDefault="006165DB" w:rsidP="0086754A">
            <w:pPr>
              <w:spacing w:line="220" w:lineRule="exact"/>
              <w:rPr>
                <w:rFonts w:ascii="仿宋" w:eastAsia="仿宋" w:hAnsi="仿宋" w:hint="eastAsia"/>
                <w:sz w:val="18"/>
                <w:szCs w:val="18"/>
              </w:rPr>
            </w:pPr>
            <w:r>
              <w:rPr>
                <w:rFonts w:ascii="仿宋" w:eastAsia="仿宋" w:hAnsi="仿宋" w:hint="eastAsia"/>
                <w:sz w:val="18"/>
                <w:szCs w:val="18"/>
              </w:rPr>
              <w:t>市场监管总局</w:t>
            </w:r>
          </w:p>
        </w:tc>
        <w:tc>
          <w:tcPr>
            <w:tcW w:w="598" w:type="dxa"/>
            <w:tcMar>
              <w:left w:w="0" w:type="dxa"/>
              <w:right w:w="0" w:type="dxa"/>
            </w:tcMar>
            <w:vAlign w:val="center"/>
          </w:tcPr>
          <w:p w:rsidR="006A1281" w:rsidRPr="007F2467" w:rsidRDefault="006165DB" w:rsidP="0086754A">
            <w:pPr>
              <w:spacing w:line="220" w:lineRule="exact"/>
              <w:rPr>
                <w:rFonts w:ascii="仿宋" w:eastAsia="仿宋" w:hAnsi="仿宋" w:hint="eastAsia"/>
                <w:sz w:val="18"/>
                <w:szCs w:val="18"/>
              </w:rPr>
            </w:pPr>
            <w:r>
              <w:rPr>
                <w:rFonts w:ascii="仿宋" w:eastAsia="仿宋" w:hAnsi="仿宋" w:hint="eastAsia"/>
                <w:sz w:val="18"/>
                <w:szCs w:val="18"/>
              </w:rPr>
              <w:t>广告发布登记</w:t>
            </w:r>
          </w:p>
        </w:tc>
        <w:tc>
          <w:tcPr>
            <w:tcW w:w="812" w:type="dxa"/>
            <w:tcMar>
              <w:left w:w="0" w:type="dxa"/>
              <w:right w:w="0" w:type="dxa"/>
            </w:tcMar>
            <w:vAlign w:val="center"/>
          </w:tcPr>
          <w:p w:rsidR="006A1281" w:rsidRPr="007F2467" w:rsidRDefault="006165DB" w:rsidP="0086754A">
            <w:pPr>
              <w:spacing w:line="220" w:lineRule="exact"/>
              <w:rPr>
                <w:rFonts w:ascii="仿宋" w:eastAsia="仿宋" w:hAnsi="仿宋" w:hint="eastAsia"/>
                <w:sz w:val="18"/>
                <w:szCs w:val="18"/>
              </w:rPr>
            </w:pPr>
            <w:r>
              <w:rPr>
                <w:rFonts w:ascii="仿宋" w:eastAsia="仿宋" w:hAnsi="仿宋" w:hint="eastAsia"/>
                <w:sz w:val="18"/>
                <w:szCs w:val="18"/>
              </w:rPr>
              <w:t>关于准予广告发布登记的通知书</w:t>
            </w:r>
          </w:p>
        </w:tc>
        <w:tc>
          <w:tcPr>
            <w:tcW w:w="896" w:type="dxa"/>
            <w:tcMar>
              <w:left w:w="0" w:type="dxa"/>
              <w:right w:w="0" w:type="dxa"/>
            </w:tcMar>
            <w:vAlign w:val="center"/>
          </w:tcPr>
          <w:p w:rsidR="006A1281" w:rsidRPr="007F2467" w:rsidRDefault="00BB3A93" w:rsidP="0086754A">
            <w:pPr>
              <w:spacing w:line="220" w:lineRule="exact"/>
              <w:rPr>
                <w:rFonts w:ascii="仿宋" w:eastAsia="仿宋" w:hAnsi="仿宋" w:hint="eastAsia"/>
                <w:sz w:val="18"/>
                <w:szCs w:val="18"/>
              </w:rPr>
            </w:pPr>
            <w:r>
              <w:rPr>
                <w:rFonts w:ascii="仿宋" w:eastAsia="仿宋" w:hAnsi="仿宋" w:hint="eastAsia"/>
                <w:sz w:val="18"/>
                <w:szCs w:val="18"/>
              </w:rPr>
              <w:t>《中华人民</w:t>
            </w:r>
            <w:r w:rsidR="006165DB">
              <w:rPr>
                <w:rFonts w:ascii="仿宋" w:eastAsia="仿宋" w:hAnsi="仿宋" w:hint="eastAsia"/>
                <w:sz w:val="18"/>
                <w:szCs w:val="18"/>
              </w:rPr>
              <w:t>共和国广告法》</w:t>
            </w:r>
          </w:p>
        </w:tc>
        <w:tc>
          <w:tcPr>
            <w:tcW w:w="714" w:type="dxa"/>
            <w:tcMar>
              <w:left w:w="0" w:type="dxa"/>
              <w:right w:w="0" w:type="dxa"/>
            </w:tcMar>
            <w:vAlign w:val="center"/>
          </w:tcPr>
          <w:p w:rsidR="006A1281" w:rsidRPr="007F2467" w:rsidRDefault="006165DB" w:rsidP="0086754A">
            <w:pPr>
              <w:spacing w:line="220" w:lineRule="exact"/>
              <w:rPr>
                <w:rFonts w:ascii="仿宋" w:eastAsia="仿宋" w:hAnsi="仿宋" w:hint="eastAsia"/>
                <w:sz w:val="18"/>
                <w:szCs w:val="18"/>
              </w:rPr>
            </w:pPr>
            <w:r>
              <w:rPr>
                <w:rFonts w:ascii="仿宋" w:eastAsia="仿宋" w:hAnsi="仿宋" w:hint="eastAsia"/>
                <w:sz w:val="18"/>
                <w:szCs w:val="18"/>
              </w:rPr>
              <w:t>市、区市场监管部门</w:t>
            </w:r>
          </w:p>
        </w:tc>
        <w:tc>
          <w:tcPr>
            <w:tcW w:w="504" w:type="dxa"/>
            <w:tcMar>
              <w:left w:w="0" w:type="dxa"/>
              <w:right w:w="0" w:type="dxa"/>
            </w:tcMar>
            <w:vAlign w:val="center"/>
          </w:tcPr>
          <w:p w:rsidR="006A1281" w:rsidRPr="007F2467" w:rsidRDefault="006A1281" w:rsidP="0086754A">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6A1281" w:rsidRPr="007F2467" w:rsidRDefault="006A1281" w:rsidP="0086754A">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6A1281" w:rsidRPr="007F2467" w:rsidRDefault="006A1281" w:rsidP="0086754A">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6A1281" w:rsidRPr="007F2467" w:rsidRDefault="006A1281" w:rsidP="0086754A">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2B4B6E" w:rsidRPr="002B4B6E" w:rsidRDefault="002B4B6E" w:rsidP="002B4B6E">
            <w:pPr>
              <w:spacing w:line="220" w:lineRule="exact"/>
              <w:rPr>
                <w:rFonts w:ascii="仿宋" w:eastAsia="仿宋" w:hAnsi="仿宋"/>
                <w:sz w:val="18"/>
                <w:szCs w:val="18"/>
              </w:rPr>
            </w:pPr>
            <w:r w:rsidRPr="002B4B6E">
              <w:rPr>
                <w:rFonts w:ascii="仿宋" w:eastAsia="仿宋" w:hAnsi="仿宋" w:hint="eastAsia"/>
                <w:sz w:val="18"/>
                <w:szCs w:val="18"/>
              </w:rPr>
              <w:t>1.实现广告发布登记申请、审批等全程网上办理。2.不再要求申请人提供广告业务机构证明文件及负责人任命文件、广告从业人员和广告审查人员证明文件、场所使用证明等材料。</w:t>
            </w:r>
          </w:p>
          <w:p w:rsidR="006A1281" w:rsidRPr="002B4B6E" w:rsidRDefault="006A1281" w:rsidP="002B4B6E">
            <w:pPr>
              <w:spacing w:line="220" w:lineRule="exact"/>
              <w:rPr>
                <w:rFonts w:ascii="仿宋" w:eastAsia="仿宋" w:hAnsi="仿宋" w:hint="eastAsia"/>
                <w:sz w:val="18"/>
                <w:szCs w:val="18"/>
              </w:rPr>
            </w:pPr>
          </w:p>
        </w:tc>
        <w:tc>
          <w:tcPr>
            <w:tcW w:w="4556" w:type="dxa"/>
            <w:tcMar>
              <w:left w:w="0" w:type="dxa"/>
              <w:right w:w="0" w:type="dxa"/>
            </w:tcMar>
            <w:vAlign w:val="center"/>
          </w:tcPr>
          <w:p w:rsidR="002B4B6E" w:rsidRPr="002B4B6E" w:rsidRDefault="002B4B6E" w:rsidP="002B4B6E">
            <w:pPr>
              <w:spacing w:line="220" w:lineRule="exact"/>
              <w:rPr>
                <w:rFonts w:ascii="仿宋" w:eastAsia="仿宋" w:hAnsi="仿宋"/>
                <w:sz w:val="18"/>
                <w:szCs w:val="18"/>
              </w:rPr>
            </w:pPr>
            <w:r w:rsidRPr="002B4B6E">
              <w:rPr>
                <w:rFonts w:ascii="仿宋" w:eastAsia="仿宋" w:hAnsi="仿宋" w:hint="eastAsia"/>
                <w:sz w:val="18"/>
                <w:szCs w:val="18"/>
              </w:rPr>
              <w:t>1.加大广告监测力度，发现广告发布机构发布虚假违法广告的要依法查处。2.加强协同监管，进一步发挥上海市整治虚假违法广告专项行动联席会议作用，联合有关部门共同做好广告发布机构的监管工作。</w:t>
            </w:r>
          </w:p>
          <w:p w:rsidR="006A1281" w:rsidRPr="002B4B6E" w:rsidRDefault="006A1281" w:rsidP="002B4B6E">
            <w:pPr>
              <w:spacing w:line="220" w:lineRule="exact"/>
              <w:rPr>
                <w:rFonts w:ascii="仿宋" w:eastAsia="仿宋" w:hAnsi="仿宋" w:hint="eastAsia"/>
                <w:sz w:val="18"/>
                <w:szCs w:val="18"/>
              </w:rPr>
            </w:pPr>
          </w:p>
        </w:tc>
      </w:tr>
    </w:tbl>
    <w:p w:rsidR="000E3F58" w:rsidRDefault="000E3F58" w:rsidP="003744C0">
      <w:pPr>
        <w:spacing w:line="220" w:lineRule="exact"/>
        <w:rPr>
          <w:rFonts w:ascii="仿宋" w:eastAsia="仿宋" w:hAnsi="仿宋" w:hint="eastAsia"/>
          <w:sz w:val="18"/>
          <w:szCs w:val="18"/>
        </w:rPr>
      </w:pPr>
    </w:p>
    <w:p w:rsidR="002B4B6E" w:rsidRDefault="002B4B6E" w:rsidP="003744C0">
      <w:pPr>
        <w:spacing w:line="220" w:lineRule="exact"/>
        <w:rPr>
          <w:rFonts w:ascii="仿宋" w:eastAsia="仿宋" w:hAnsi="仿宋" w:hint="eastAsia"/>
          <w:sz w:val="18"/>
          <w:szCs w:val="18"/>
        </w:rPr>
      </w:pPr>
    </w:p>
    <w:p w:rsidR="002B4B6E" w:rsidRDefault="002B4B6E" w:rsidP="003744C0">
      <w:pPr>
        <w:spacing w:line="220" w:lineRule="exact"/>
        <w:rPr>
          <w:rFonts w:ascii="仿宋" w:eastAsia="仿宋" w:hAnsi="仿宋" w:hint="eastAsia"/>
          <w:sz w:val="18"/>
          <w:szCs w:val="18"/>
        </w:rPr>
      </w:pPr>
    </w:p>
    <w:p w:rsidR="002B4B6E" w:rsidRDefault="002B4B6E" w:rsidP="003744C0">
      <w:pPr>
        <w:spacing w:line="220" w:lineRule="exact"/>
        <w:rPr>
          <w:rFonts w:ascii="仿宋" w:eastAsia="仿宋" w:hAnsi="仿宋" w:hint="eastAsia"/>
          <w:sz w:val="18"/>
          <w:szCs w:val="18"/>
        </w:rPr>
      </w:pPr>
    </w:p>
    <w:p w:rsidR="002B4B6E" w:rsidRDefault="002B4B6E" w:rsidP="003744C0">
      <w:pPr>
        <w:spacing w:line="220" w:lineRule="exact"/>
        <w:rPr>
          <w:rFonts w:ascii="仿宋" w:eastAsia="仿宋" w:hAnsi="仿宋" w:hint="eastAsia"/>
          <w:sz w:val="18"/>
          <w:szCs w:val="18"/>
        </w:rPr>
      </w:pPr>
    </w:p>
    <w:p w:rsidR="002B4B6E" w:rsidRDefault="002B4B6E" w:rsidP="003744C0">
      <w:pPr>
        <w:spacing w:line="220" w:lineRule="exact"/>
        <w:rPr>
          <w:rFonts w:ascii="仿宋" w:eastAsia="仿宋" w:hAnsi="仿宋" w:hint="eastAsia"/>
          <w:sz w:val="18"/>
          <w:szCs w:val="18"/>
        </w:rPr>
      </w:pPr>
    </w:p>
    <w:p w:rsidR="002B4B6E" w:rsidRDefault="002B4B6E" w:rsidP="003744C0">
      <w:pPr>
        <w:spacing w:line="220" w:lineRule="exact"/>
        <w:rPr>
          <w:rFonts w:ascii="仿宋" w:eastAsia="仿宋" w:hAnsi="仿宋" w:hint="eastAsia"/>
          <w:sz w:val="18"/>
          <w:szCs w:val="18"/>
        </w:rPr>
      </w:pPr>
    </w:p>
    <w:p w:rsidR="002B4B6E" w:rsidRDefault="002B4B6E" w:rsidP="003744C0">
      <w:pPr>
        <w:spacing w:line="220" w:lineRule="exact"/>
        <w:rPr>
          <w:rFonts w:ascii="仿宋" w:eastAsia="仿宋" w:hAnsi="仿宋" w:hint="eastAsia"/>
          <w:sz w:val="18"/>
          <w:szCs w:val="18"/>
        </w:rPr>
      </w:pPr>
    </w:p>
    <w:p w:rsidR="002B4B6E" w:rsidRDefault="002B4B6E" w:rsidP="003744C0">
      <w:pPr>
        <w:spacing w:line="220" w:lineRule="exact"/>
        <w:rPr>
          <w:rFonts w:ascii="仿宋" w:eastAsia="仿宋" w:hAnsi="仿宋" w:hint="eastAsia"/>
          <w:sz w:val="18"/>
          <w:szCs w:val="18"/>
        </w:rPr>
      </w:pPr>
    </w:p>
    <w:p w:rsidR="002B4B6E" w:rsidRDefault="002B4B6E" w:rsidP="003744C0">
      <w:pPr>
        <w:spacing w:line="220" w:lineRule="exact"/>
        <w:rPr>
          <w:rFonts w:ascii="仿宋" w:eastAsia="仿宋" w:hAnsi="仿宋" w:hint="eastAsia"/>
          <w:sz w:val="18"/>
          <w:szCs w:val="18"/>
        </w:rPr>
      </w:pPr>
    </w:p>
    <w:p w:rsidR="002B4B6E" w:rsidRDefault="002B4B6E" w:rsidP="003744C0">
      <w:pPr>
        <w:spacing w:line="220" w:lineRule="exact"/>
        <w:rPr>
          <w:rFonts w:ascii="仿宋" w:eastAsia="仿宋" w:hAnsi="仿宋" w:hint="eastAsia"/>
          <w:sz w:val="18"/>
          <w:szCs w:val="18"/>
        </w:rPr>
      </w:pPr>
    </w:p>
    <w:p w:rsidR="002B4B6E" w:rsidRDefault="002B4B6E" w:rsidP="003744C0">
      <w:pPr>
        <w:spacing w:line="220" w:lineRule="exact"/>
        <w:rPr>
          <w:rFonts w:ascii="仿宋" w:eastAsia="仿宋" w:hAnsi="仿宋" w:hint="eastAsia"/>
          <w:sz w:val="18"/>
          <w:szCs w:val="18"/>
        </w:rPr>
      </w:pPr>
    </w:p>
    <w:p w:rsidR="002B4B6E" w:rsidRDefault="002B4B6E" w:rsidP="003744C0">
      <w:pPr>
        <w:spacing w:line="220" w:lineRule="exact"/>
        <w:rPr>
          <w:rFonts w:ascii="仿宋" w:eastAsia="仿宋" w:hAnsi="仿宋" w:hint="eastAsia"/>
          <w:sz w:val="18"/>
          <w:szCs w:val="18"/>
        </w:rPr>
      </w:pPr>
    </w:p>
    <w:p w:rsidR="002B4B6E" w:rsidRDefault="002B4B6E"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C75F55" w:rsidRPr="007F2467" w:rsidTr="006F2683">
        <w:trPr>
          <w:trHeight w:val="313"/>
        </w:trPr>
        <w:tc>
          <w:tcPr>
            <w:tcW w:w="483" w:type="dxa"/>
            <w:vMerge w:val="restart"/>
            <w:tcMar>
              <w:left w:w="0" w:type="dxa"/>
              <w:right w:w="0" w:type="dxa"/>
            </w:tcMar>
            <w:vAlign w:val="center"/>
          </w:tcPr>
          <w:p w:rsidR="00C75F55" w:rsidRDefault="00C75F55"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C75F55" w:rsidRPr="007F2467" w:rsidRDefault="00C75F55"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C75F55" w:rsidRPr="007F2467" w:rsidRDefault="00C75F55"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C75F55" w:rsidRPr="007F2467" w:rsidRDefault="00C75F55"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C75F55" w:rsidRPr="007F2467" w:rsidRDefault="00C75F55"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C75F55" w:rsidRPr="007F2467" w:rsidRDefault="00C75F55"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C75F55" w:rsidRPr="007F2467" w:rsidRDefault="00C75F55"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C75F55" w:rsidRPr="007F2467" w:rsidRDefault="00C75F55"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C75F55" w:rsidRPr="007F2467" w:rsidRDefault="00C75F55"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C75F55" w:rsidRPr="007F2467" w:rsidRDefault="00C75F55"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C75F55" w:rsidRPr="007F2467" w:rsidRDefault="00C75F55"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C75F55" w:rsidRPr="007F2467" w:rsidTr="006F2683">
        <w:trPr>
          <w:trHeight w:val="312"/>
        </w:trPr>
        <w:tc>
          <w:tcPr>
            <w:tcW w:w="483" w:type="dxa"/>
            <w:vMerge/>
            <w:tcMar>
              <w:left w:w="0" w:type="dxa"/>
              <w:right w:w="0" w:type="dxa"/>
            </w:tcMar>
          </w:tcPr>
          <w:p w:rsidR="00C75F55" w:rsidRPr="007F2467" w:rsidRDefault="00C75F55" w:rsidP="006F2683">
            <w:pPr>
              <w:spacing w:line="220" w:lineRule="exact"/>
              <w:rPr>
                <w:rFonts w:ascii="幼圆" w:eastAsia="幼圆" w:hAnsi="黑体" w:hint="eastAsia"/>
                <w:b/>
                <w:sz w:val="18"/>
                <w:szCs w:val="18"/>
              </w:rPr>
            </w:pPr>
          </w:p>
        </w:tc>
        <w:tc>
          <w:tcPr>
            <w:tcW w:w="422" w:type="dxa"/>
            <w:vMerge/>
            <w:tcMar>
              <w:left w:w="0" w:type="dxa"/>
              <w:right w:w="0" w:type="dxa"/>
            </w:tcMar>
          </w:tcPr>
          <w:p w:rsidR="00C75F55" w:rsidRPr="007F2467" w:rsidRDefault="00C75F55" w:rsidP="006F2683">
            <w:pPr>
              <w:spacing w:line="220" w:lineRule="exact"/>
              <w:jc w:val="center"/>
              <w:rPr>
                <w:rFonts w:ascii="幼圆" w:eastAsia="幼圆" w:hAnsi="黑体" w:hint="eastAsia"/>
                <w:b/>
                <w:sz w:val="18"/>
                <w:szCs w:val="18"/>
              </w:rPr>
            </w:pPr>
          </w:p>
        </w:tc>
        <w:tc>
          <w:tcPr>
            <w:tcW w:w="598" w:type="dxa"/>
            <w:vMerge/>
            <w:tcMar>
              <w:left w:w="0" w:type="dxa"/>
              <w:right w:w="0" w:type="dxa"/>
            </w:tcMar>
          </w:tcPr>
          <w:p w:rsidR="00C75F55" w:rsidRPr="007F2467" w:rsidRDefault="00C75F55" w:rsidP="006F2683">
            <w:pPr>
              <w:spacing w:line="220" w:lineRule="exact"/>
              <w:jc w:val="center"/>
              <w:rPr>
                <w:rFonts w:ascii="幼圆" w:eastAsia="幼圆" w:hAnsi="黑体" w:hint="eastAsia"/>
                <w:b/>
                <w:sz w:val="18"/>
                <w:szCs w:val="18"/>
              </w:rPr>
            </w:pPr>
          </w:p>
        </w:tc>
        <w:tc>
          <w:tcPr>
            <w:tcW w:w="812" w:type="dxa"/>
            <w:vMerge/>
            <w:tcMar>
              <w:left w:w="0" w:type="dxa"/>
              <w:right w:w="0" w:type="dxa"/>
            </w:tcMar>
          </w:tcPr>
          <w:p w:rsidR="00C75F55" w:rsidRPr="007F2467" w:rsidRDefault="00C75F55" w:rsidP="006F2683">
            <w:pPr>
              <w:spacing w:line="220" w:lineRule="exact"/>
              <w:jc w:val="center"/>
              <w:rPr>
                <w:rFonts w:ascii="幼圆" w:eastAsia="幼圆" w:hAnsi="黑体" w:hint="eastAsia"/>
                <w:b/>
                <w:sz w:val="18"/>
                <w:szCs w:val="18"/>
              </w:rPr>
            </w:pPr>
          </w:p>
        </w:tc>
        <w:tc>
          <w:tcPr>
            <w:tcW w:w="896" w:type="dxa"/>
            <w:vMerge/>
            <w:tcMar>
              <w:left w:w="0" w:type="dxa"/>
              <w:right w:w="0" w:type="dxa"/>
            </w:tcMar>
          </w:tcPr>
          <w:p w:rsidR="00C75F55" w:rsidRPr="007F2467" w:rsidRDefault="00C75F55" w:rsidP="006F2683">
            <w:pPr>
              <w:spacing w:line="220" w:lineRule="exact"/>
              <w:jc w:val="center"/>
              <w:rPr>
                <w:rFonts w:ascii="幼圆" w:eastAsia="幼圆" w:hAnsi="黑体" w:hint="eastAsia"/>
                <w:b/>
                <w:sz w:val="18"/>
                <w:szCs w:val="18"/>
              </w:rPr>
            </w:pPr>
          </w:p>
        </w:tc>
        <w:tc>
          <w:tcPr>
            <w:tcW w:w="714" w:type="dxa"/>
            <w:vMerge/>
            <w:tcMar>
              <w:left w:w="0" w:type="dxa"/>
              <w:right w:w="0" w:type="dxa"/>
            </w:tcMar>
          </w:tcPr>
          <w:p w:rsidR="00C75F55" w:rsidRPr="007F2467" w:rsidRDefault="00C75F55" w:rsidP="006F2683">
            <w:pPr>
              <w:spacing w:line="220" w:lineRule="exact"/>
              <w:jc w:val="center"/>
              <w:rPr>
                <w:rFonts w:ascii="幼圆" w:eastAsia="幼圆" w:hAnsi="黑体" w:hint="eastAsia"/>
                <w:b/>
                <w:sz w:val="18"/>
                <w:szCs w:val="18"/>
              </w:rPr>
            </w:pPr>
          </w:p>
        </w:tc>
        <w:tc>
          <w:tcPr>
            <w:tcW w:w="504" w:type="dxa"/>
            <w:tcMar>
              <w:left w:w="0" w:type="dxa"/>
              <w:right w:w="0" w:type="dxa"/>
            </w:tcMar>
          </w:tcPr>
          <w:p w:rsidR="00C75F55" w:rsidRPr="007F2467" w:rsidRDefault="00C75F55"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C75F55" w:rsidRPr="007F2467" w:rsidRDefault="00C75F55"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C75F55" w:rsidRPr="007F2467" w:rsidRDefault="00C75F55"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C75F55" w:rsidRPr="007F2467" w:rsidRDefault="00C75F55"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C75F55" w:rsidRPr="007F2467" w:rsidRDefault="00C75F55" w:rsidP="006F2683">
            <w:pPr>
              <w:spacing w:line="220" w:lineRule="exact"/>
              <w:rPr>
                <w:rFonts w:ascii="幼圆" w:eastAsia="幼圆" w:hAnsi="黑体" w:hint="eastAsia"/>
                <w:b/>
                <w:sz w:val="18"/>
                <w:szCs w:val="18"/>
              </w:rPr>
            </w:pPr>
          </w:p>
        </w:tc>
        <w:tc>
          <w:tcPr>
            <w:tcW w:w="4556" w:type="dxa"/>
            <w:vMerge/>
            <w:tcMar>
              <w:left w:w="0" w:type="dxa"/>
              <w:right w:w="0" w:type="dxa"/>
            </w:tcMar>
          </w:tcPr>
          <w:p w:rsidR="00C75F55" w:rsidRPr="007F2467" w:rsidRDefault="00C75F55" w:rsidP="006F2683">
            <w:pPr>
              <w:spacing w:line="220" w:lineRule="exact"/>
              <w:rPr>
                <w:rFonts w:ascii="幼圆" w:eastAsia="幼圆" w:hAnsi="黑体" w:hint="eastAsia"/>
                <w:b/>
                <w:sz w:val="18"/>
                <w:szCs w:val="18"/>
              </w:rPr>
            </w:pPr>
          </w:p>
        </w:tc>
      </w:tr>
      <w:tr w:rsidR="00C75F55" w:rsidRPr="007F2467" w:rsidTr="0018102F">
        <w:trPr>
          <w:trHeight w:val="3033"/>
        </w:trPr>
        <w:tc>
          <w:tcPr>
            <w:tcW w:w="483" w:type="dxa"/>
            <w:tcMar>
              <w:left w:w="0" w:type="dxa"/>
              <w:right w:w="0" w:type="dxa"/>
            </w:tcMar>
            <w:vAlign w:val="center"/>
          </w:tcPr>
          <w:p w:rsidR="00C75F55" w:rsidRPr="007F2467" w:rsidRDefault="00C75F55" w:rsidP="006F2683">
            <w:pPr>
              <w:spacing w:line="220" w:lineRule="exact"/>
              <w:jc w:val="center"/>
              <w:rPr>
                <w:rFonts w:ascii="仿宋" w:eastAsia="仿宋" w:hAnsi="仿宋" w:hint="eastAsia"/>
                <w:b/>
                <w:sz w:val="18"/>
                <w:szCs w:val="18"/>
              </w:rPr>
            </w:pPr>
            <w:r>
              <w:rPr>
                <w:rFonts w:ascii="仿宋" w:eastAsia="仿宋" w:hAnsi="仿宋" w:hint="eastAsia"/>
                <w:b/>
                <w:sz w:val="18"/>
                <w:szCs w:val="18"/>
              </w:rPr>
              <w:t>230</w:t>
            </w:r>
          </w:p>
        </w:tc>
        <w:tc>
          <w:tcPr>
            <w:tcW w:w="422" w:type="dxa"/>
            <w:tcMar>
              <w:left w:w="0" w:type="dxa"/>
              <w:right w:w="0" w:type="dxa"/>
            </w:tcMar>
            <w:vAlign w:val="center"/>
          </w:tcPr>
          <w:p w:rsidR="00C75F55" w:rsidRPr="007F2467" w:rsidRDefault="00C75F55" w:rsidP="006F2683">
            <w:pPr>
              <w:spacing w:line="220" w:lineRule="exact"/>
              <w:rPr>
                <w:rFonts w:ascii="仿宋" w:eastAsia="仿宋" w:hAnsi="仿宋" w:hint="eastAsia"/>
                <w:sz w:val="18"/>
                <w:szCs w:val="18"/>
              </w:rPr>
            </w:pPr>
            <w:r>
              <w:rPr>
                <w:rFonts w:ascii="仿宋" w:eastAsia="仿宋" w:hAnsi="仿宋" w:hint="eastAsia"/>
                <w:sz w:val="18"/>
                <w:szCs w:val="18"/>
              </w:rPr>
              <w:t>市场监管总局</w:t>
            </w:r>
          </w:p>
        </w:tc>
        <w:tc>
          <w:tcPr>
            <w:tcW w:w="598" w:type="dxa"/>
            <w:tcMar>
              <w:left w:w="0" w:type="dxa"/>
              <w:right w:w="0" w:type="dxa"/>
            </w:tcMar>
            <w:vAlign w:val="center"/>
          </w:tcPr>
          <w:p w:rsidR="00C75F55" w:rsidRPr="007F2467" w:rsidRDefault="00C75F55" w:rsidP="006F2683">
            <w:pPr>
              <w:spacing w:line="220" w:lineRule="exact"/>
              <w:rPr>
                <w:rFonts w:ascii="仿宋" w:eastAsia="仿宋" w:hAnsi="仿宋" w:hint="eastAsia"/>
                <w:sz w:val="18"/>
                <w:szCs w:val="18"/>
              </w:rPr>
            </w:pPr>
            <w:r>
              <w:rPr>
                <w:rFonts w:ascii="仿宋" w:eastAsia="仿宋" w:hAnsi="仿宋" w:hint="eastAsia"/>
                <w:sz w:val="18"/>
                <w:szCs w:val="18"/>
              </w:rPr>
              <w:t>承担国家法定计量检定机构任务授权</w:t>
            </w:r>
          </w:p>
        </w:tc>
        <w:tc>
          <w:tcPr>
            <w:tcW w:w="812" w:type="dxa"/>
            <w:tcMar>
              <w:left w:w="0" w:type="dxa"/>
              <w:right w:w="0" w:type="dxa"/>
            </w:tcMar>
            <w:vAlign w:val="center"/>
          </w:tcPr>
          <w:p w:rsidR="00C75F55" w:rsidRPr="007F2467" w:rsidRDefault="00C75F55" w:rsidP="006F2683">
            <w:pPr>
              <w:spacing w:line="220" w:lineRule="exact"/>
              <w:rPr>
                <w:rFonts w:ascii="仿宋" w:eastAsia="仿宋" w:hAnsi="仿宋" w:hint="eastAsia"/>
                <w:sz w:val="18"/>
                <w:szCs w:val="18"/>
              </w:rPr>
            </w:pPr>
            <w:r>
              <w:rPr>
                <w:rFonts w:ascii="仿宋" w:eastAsia="仿宋" w:hAnsi="仿宋" w:hint="eastAsia"/>
                <w:sz w:val="18"/>
                <w:szCs w:val="18"/>
              </w:rPr>
              <w:t>计量授权证书</w:t>
            </w:r>
          </w:p>
        </w:tc>
        <w:tc>
          <w:tcPr>
            <w:tcW w:w="896" w:type="dxa"/>
            <w:tcMar>
              <w:left w:w="0" w:type="dxa"/>
              <w:right w:w="0" w:type="dxa"/>
            </w:tcMar>
            <w:vAlign w:val="center"/>
          </w:tcPr>
          <w:p w:rsidR="00C75F55" w:rsidRPr="007F2467" w:rsidRDefault="00C75F55" w:rsidP="006F2683">
            <w:pPr>
              <w:spacing w:line="220" w:lineRule="exact"/>
              <w:rPr>
                <w:rFonts w:ascii="仿宋" w:eastAsia="仿宋" w:hAnsi="仿宋" w:hint="eastAsia"/>
                <w:sz w:val="18"/>
                <w:szCs w:val="18"/>
              </w:rPr>
            </w:pPr>
            <w:r>
              <w:rPr>
                <w:rFonts w:ascii="仿宋" w:eastAsia="仿宋" w:hAnsi="仿宋" w:hint="eastAsia"/>
                <w:sz w:val="18"/>
                <w:szCs w:val="18"/>
              </w:rPr>
              <w:t>《中华人民共和国计量法》《中华人民共和国计量法实施细则》</w:t>
            </w:r>
          </w:p>
        </w:tc>
        <w:tc>
          <w:tcPr>
            <w:tcW w:w="714" w:type="dxa"/>
            <w:tcMar>
              <w:left w:w="0" w:type="dxa"/>
              <w:right w:w="0" w:type="dxa"/>
            </w:tcMar>
            <w:vAlign w:val="center"/>
          </w:tcPr>
          <w:p w:rsidR="00C75F55" w:rsidRPr="007F2467" w:rsidRDefault="00C75F55" w:rsidP="006F2683">
            <w:pPr>
              <w:spacing w:line="220" w:lineRule="exact"/>
              <w:rPr>
                <w:rFonts w:ascii="仿宋" w:eastAsia="仿宋" w:hAnsi="仿宋" w:hint="eastAsia"/>
                <w:sz w:val="18"/>
                <w:szCs w:val="18"/>
              </w:rPr>
            </w:pPr>
            <w:r>
              <w:rPr>
                <w:rFonts w:ascii="仿宋" w:eastAsia="仿宋" w:hAnsi="仿宋" w:hint="eastAsia"/>
                <w:sz w:val="18"/>
                <w:szCs w:val="18"/>
              </w:rPr>
              <w:t>市市场监管局</w:t>
            </w:r>
          </w:p>
        </w:tc>
        <w:tc>
          <w:tcPr>
            <w:tcW w:w="504" w:type="dxa"/>
            <w:tcMar>
              <w:left w:w="0" w:type="dxa"/>
              <w:right w:w="0" w:type="dxa"/>
            </w:tcMar>
            <w:vAlign w:val="center"/>
          </w:tcPr>
          <w:p w:rsidR="00C75F55" w:rsidRPr="007F2467" w:rsidRDefault="00C75F55" w:rsidP="006F2683">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C75F55" w:rsidRPr="007F2467" w:rsidRDefault="00C75F55" w:rsidP="006F2683">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C75F55" w:rsidRPr="007F2467" w:rsidRDefault="00C75F55" w:rsidP="006F2683">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C75F55" w:rsidRPr="007F2467" w:rsidRDefault="00C75F55" w:rsidP="006F2683">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75F55" w:rsidRPr="007F2467" w:rsidRDefault="0018102F" w:rsidP="006F2683">
            <w:pPr>
              <w:spacing w:line="220" w:lineRule="exact"/>
              <w:rPr>
                <w:rFonts w:ascii="仿宋" w:eastAsia="仿宋" w:hAnsi="仿宋" w:hint="eastAsia"/>
                <w:sz w:val="18"/>
                <w:szCs w:val="18"/>
              </w:rPr>
            </w:pPr>
            <w:r>
              <w:rPr>
                <w:rFonts w:ascii="仿宋" w:eastAsia="仿宋" w:hAnsi="仿宋" w:hint="eastAsia"/>
                <w:sz w:val="18"/>
                <w:szCs w:val="18"/>
              </w:rPr>
              <w:t>1.</w:t>
            </w:r>
            <w:r w:rsidRPr="0018102F">
              <w:rPr>
                <w:rFonts w:ascii="仿宋" w:eastAsia="仿宋" w:hAnsi="仿宋" w:hint="eastAsia"/>
                <w:sz w:val="18"/>
                <w:szCs w:val="18"/>
              </w:rPr>
              <w:t>实现申请、审批全程网上办理，并将审批信息统一归集至有关数据平台。2.进一步提升“一网通办”改革效能，实现“双减半”，将审批时眼由20个工作日压减至10个工作日。3.取消计量标准考核证书、计量检定或校准人员能力证明等申请材料。4.对变更法定代表人、授权签字人或计量规程等无需现场审查的事项，由法定计量检定机构自愿承诺符合相关要求，审批部门对承诺内容进行形式审查后办理5.对计量标准器具核准和承担国家法定计量检定机构任务的授权实施并联审批。实现“一次考核、一次发证”，最大限度缩减行政审批时间。</w:t>
            </w:r>
          </w:p>
        </w:tc>
        <w:tc>
          <w:tcPr>
            <w:tcW w:w="4556" w:type="dxa"/>
            <w:tcMar>
              <w:left w:w="0" w:type="dxa"/>
              <w:right w:w="0" w:type="dxa"/>
            </w:tcMar>
            <w:vAlign w:val="center"/>
          </w:tcPr>
          <w:p w:rsidR="00C75F55" w:rsidRPr="007F2467" w:rsidRDefault="0018102F" w:rsidP="006F2683">
            <w:pPr>
              <w:spacing w:line="220" w:lineRule="exact"/>
              <w:rPr>
                <w:rFonts w:ascii="仿宋" w:eastAsia="仿宋" w:hAnsi="仿宋" w:hint="eastAsia"/>
                <w:sz w:val="18"/>
                <w:szCs w:val="18"/>
              </w:rPr>
            </w:pPr>
            <w:r>
              <w:rPr>
                <w:rFonts w:ascii="仿宋" w:eastAsia="仿宋" w:hAnsi="仿宋" w:hint="eastAsia"/>
                <w:sz w:val="18"/>
                <w:szCs w:val="18"/>
              </w:rPr>
              <w:t>1.</w:t>
            </w:r>
            <w:r w:rsidRPr="0018102F">
              <w:rPr>
                <w:rFonts w:ascii="仿宋" w:eastAsia="仿宋" w:hAnsi="仿宋" w:hint="eastAsia"/>
                <w:sz w:val="18"/>
                <w:szCs w:val="18"/>
              </w:rPr>
              <w:t>开展“双随机、一公开”监管，发现违法违规行为要依法查处并公开结果。2.对通过投诉举报等渠道反映问题多的机构实施重点监管。3.加强信用监管，向社会公布法定计量检定机构信用状况，对失信主体开展联合惩戒。</w:t>
            </w:r>
          </w:p>
        </w:tc>
      </w:tr>
      <w:tr w:rsidR="00C75F55" w:rsidRPr="007F2467" w:rsidTr="006F2683">
        <w:trPr>
          <w:trHeight w:val="1882"/>
        </w:trPr>
        <w:tc>
          <w:tcPr>
            <w:tcW w:w="483" w:type="dxa"/>
            <w:tcMar>
              <w:left w:w="0" w:type="dxa"/>
              <w:right w:w="0" w:type="dxa"/>
            </w:tcMar>
            <w:vAlign w:val="center"/>
          </w:tcPr>
          <w:p w:rsidR="00C75F55" w:rsidRPr="007F2467" w:rsidRDefault="00C75F55" w:rsidP="006F2683">
            <w:pPr>
              <w:spacing w:line="220" w:lineRule="exact"/>
              <w:jc w:val="center"/>
              <w:rPr>
                <w:rFonts w:ascii="仿宋" w:eastAsia="仿宋" w:hAnsi="仿宋" w:hint="eastAsia"/>
                <w:b/>
                <w:sz w:val="18"/>
                <w:szCs w:val="18"/>
              </w:rPr>
            </w:pPr>
            <w:r>
              <w:rPr>
                <w:rFonts w:ascii="仿宋" w:eastAsia="仿宋" w:hAnsi="仿宋" w:hint="eastAsia"/>
                <w:b/>
                <w:sz w:val="18"/>
                <w:szCs w:val="18"/>
              </w:rPr>
              <w:t>231</w:t>
            </w:r>
          </w:p>
        </w:tc>
        <w:tc>
          <w:tcPr>
            <w:tcW w:w="422" w:type="dxa"/>
            <w:tcMar>
              <w:left w:w="0" w:type="dxa"/>
              <w:right w:w="0" w:type="dxa"/>
            </w:tcMar>
            <w:vAlign w:val="center"/>
          </w:tcPr>
          <w:p w:rsidR="00C75F55" w:rsidRPr="007F2467" w:rsidRDefault="00C75F55" w:rsidP="006F2683">
            <w:pPr>
              <w:spacing w:line="220" w:lineRule="exact"/>
              <w:rPr>
                <w:rFonts w:ascii="仿宋" w:eastAsia="仿宋" w:hAnsi="仿宋" w:hint="eastAsia"/>
                <w:sz w:val="18"/>
                <w:szCs w:val="18"/>
              </w:rPr>
            </w:pPr>
            <w:r>
              <w:rPr>
                <w:rFonts w:ascii="仿宋" w:eastAsia="仿宋" w:hAnsi="仿宋" w:hint="eastAsia"/>
                <w:sz w:val="18"/>
                <w:szCs w:val="18"/>
              </w:rPr>
              <w:t>市场监管总局</w:t>
            </w:r>
          </w:p>
        </w:tc>
        <w:tc>
          <w:tcPr>
            <w:tcW w:w="598" w:type="dxa"/>
            <w:tcMar>
              <w:left w:w="0" w:type="dxa"/>
              <w:right w:w="0" w:type="dxa"/>
            </w:tcMar>
            <w:vAlign w:val="center"/>
          </w:tcPr>
          <w:p w:rsidR="00C75F55" w:rsidRPr="007F2467" w:rsidRDefault="00C75F55" w:rsidP="006F2683">
            <w:pPr>
              <w:spacing w:line="220" w:lineRule="exact"/>
              <w:rPr>
                <w:rFonts w:ascii="仿宋" w:eastAsia="仿宋" w:hAnsi="仿宋" w:hint="eastAsia"/>
                <w:sz w:val="18"/>
                <w:szCs w:val="18"/>
              </w:rPr>
            </w:pPr>
            <w:r>
              <w:rPr>
                <w:rFonts w:ascii="仿宋" w:eastAsia="仿宋" w:hAnsi="仿宋" w:hint="eastAsia"/>
                <w:sz w:val="18"/>
                <w:szCs w:val="18"/>
              </w:rPr>
              <w:t>特种设备检验检测机构核准</w:t>
            </w:r>
          </w:p>
        </w:tc>
        <w:tc>
          <w:tcPr>
            <w:tcW w:w="812" w:type="dxa"/>
            <w:tcMar>
              <w:left w:w="0" w:type="dxa"/>
              <w:right w:w="0" w:type="dxa"/>
            </w:tcMar>
            <w:vAlign w:val="center"/>
          </w:tcPr>
          <w:p w:rsidR="00C75F55" w:rsidRPr="007F2467" w:rsidRDefault="00C75F55" w:rsidP="006F2683">
            <w:pPr>
              <w:spacing w:line="220" w:lineRule="exact"/>
              <w:rPr>
                <w:rFonts w:ascii="仿宋" w:eastAsia="仿宋" w:hAnsi="仿宋" w:hint="eastAsia"/>
                <w:sz w:val="18"/>
                <w:szCs w:val="18"/>
              </w:rPr>
            </w:pPr>
            <w:r>
              <w:rPr>
                <w:rFonts w:ascii="仿宋" w:eastAsia="仿宋" w:hAnsi="仿宋" w:hint="eastAsia"/>
                <w:sz w:val="18"/>
                <w:szCs w:val="18"/>
              </w:rPr>
              <w:t>特种设备检验检测机构核准证</w:t>
            </w:r>
          </w:p>
        </w:tc>
        <w:tc>
          <w:tcPr>
            <w:tcW w:w="896" w:type="dxa"/>
            <w:tcMar>
              <w:left w:w="0" w:type="dxa"/>
              <w:right w:w="0" w:type="dxa"/>
            </w:tcMar>
            <w:vAlign w:val="center"/>
          </w:tcPr>
          <w:p w:rsidR="00C75F55" w:rsidRPr="007F2467" w:rsidRDefault="00C75F55" w:rsidP="006F2683">
            <w:pPr>
              <w:spacing w:line="220" w:lineRule="exact"/>
              <w:rPr>
                <w:rFonts w:ascii="仿宋" w:eastAsia="仿宋" w:hAnsi="仿宋" w:hint="eastAsia"/>
                <w:sz w:val="18"/>
                <w:szCs w:val="18"/>
              </w:rPr>
            </w:pPr>
            <w:r>
              <w:rPr>
                <w:rFonts w:ascii="仿宋" w:eastAsia="仿宋" w:hAnsi="仿宋" w:hint="eastAsia"/>
                <w:sz w:val="18"/>
                <w:szCs w:val="18"/>
              </w:rPr>
              <w:t>《中华人民共和国特种设备安全法》《特种设备安全监察条例》</w:t>
            </w:r>
          </w:p>
        </w:tc>
        <w:tc>
          <w:tcPr>
            <w:tcW w:w="714" w:type="dxa"/>
            <w:tcMar>
              <w:left w:w="0" w:type="dxa"/>
              <w:right w:w="0" w:type="dxa"/>
            </w:tcMar>
            <w:vAlign w:val="center"/>
          </w:tcPr>
          <w:p w:rsidR="00C75F55" w:rsidRPr="007F2467" w:rsidRDefault="00C75F55" w:rsidP="006F2683">
            <w:pPr>
              <w:spacing w:line="220" w:lineRule="exact"/>
              <w:rPr>
                <w:rFonts w:ascii="仿宋" w:eastAsia="仿宋" w:hAnsi="仿宋" w:hint="eastAsia"/>
                <w:sz w:val="18"/>
                <w:szCs w:val="18"/>
              </w:rPr>
            </w:pPr>
            <w:r>
              <w:rPr>
                <w:rFonts w:ascii="仿宋" w:eastAsia="仿宋" w:hAnsi="仿宋" w:hint="eastAsia"/>
                <w:sz w:val="18"/>
                <w:szCs w:val="18"/>
              </w:rPr>
              <w:t>市场监管总局；市市场监管局</w:t>
            </w:r>
          </w:p>
        </w:tc>
        <w:tc>
          <w:tcPr>
            <w:tcW w:w="504" w:type="dxa"/>
            <w:tcMar>
              <w:left w:w="0" w:type="dxa"/>
              <w:right w:w="0" w:type="dxa"/>
            </w:tcMar>
            <w:vAlign w:val="center"/>
          </w:tcPr>
          <w:p w:rsidR="00C75F55" w:rsidRPr="007F2467" w:rsidRDefault="00C75F55" w:rsidP="006F2683">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C75F55" w:rsidRPr="007F2467" w:rsidRDefault="00C75F55" w:rsidP="006F2683">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C75F55" w:rsidRPr="007F2467" w:rsidRDefault="00C75F55" w:rsidP="006F2683">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C75F55" w:rsidRPr="007F2467" w:rsidRDefault="00C75F55" w:rsidP="006F2683">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75F55" w:rsidRPr="007F2467" w:rsidRDefault="0018102F" w:rsidP="006F2683">
            <w:pPr>
              <w:spacing w:line="220" w:lineRule="exact"/>
              <w:rPr>
                <w:rFonts w:ascii="仿宋" w:eastAsia="仿宋" w:hAnsi="仿宋" w:hint="eastAsia"/>
                <w:sz w:val="18"/>
                <w:szCs w:val="18"/>
              </w:rPr>
            </w:pPr>
            <w:r w:rsidRPr="0018102F">
              <w:rPr>
                <w:rFonts w:ascii="仿宋" w:eastAsia="仿宋" w:hAnsi="仿宋" w:hint="eastAsia"/>
                <w:sz w:val="18"/>
                <w:szCs w:val="18"/>
              </w:rPr>
              <w:t>1.实现申请、审批全程网上办理并在网上公布审批程序、受理条件、办理标准，公开办理进度。2.采取政府购买服务方式确定鉴定评审机构，对申请人开展鉴定评审。3.将审批时限由30个工作日压减至25个工作日。</w:t>
            </w:r>
          </w:p>
        </w:tc>
        <w:tc>
          <w:tcPr>
            <w:tcW w:w="4556" w:type="dxa"/>
            <w:tcMar>
              <w:left w:w="0" w:type="dxa"/>
              <w:right w:w="0" w:type="dxa"/>
            </w:tcMar>
            <w:vAlign w:val="center"/>
          </w:tcPr>
          <w:p w:rsidR="00C75F55" w:rsidRPr="007F2467" w:rsidRDefault="0018102F" w:rsidP="006F2683">
            <w:pPr>
              <w:spacing w:line="220" w:lineRule="exact"/>
              <w:rPr>
                <w:rFonts w:ascii="仿宋" w:eastAsia="仿宋" w:hAnsi="仿宋" w:hint="eastAsia"/>
                <w:sz w:val="18"/>
                <w:szCs w:val="18"/>
              </w:rPr>
            </w:pPr>
            <w:r w:rsidRPr="0018102F">
              <w:rPr>
                <w:rFonts w:ascii="仿宋" w:eastAsia="仿宋" w:hAnsi="仿宋" w:hint="eastAsia"/>
                <w:sz w:val="18"/>
                <w:szCs w:val="18"/>
              </w:rPr>
              <w:t>1.开展“双随机、一公开”监管，发现违法违规行为要依法查处并公开结果。2.对有投诉举报和质量问题的企业实施重点监管。</w:t>
            </w:r>
          </w:p>
        </w:tc>
      </w:tr>
    </w:tbl>
    <w:p w:rsidR="002B4B6E" w:rsidRDefault="002B4B6E" w:rsidP="003744C0">
      <w:pPr>
        <w:spacing w:line="220" w:lineRule="exact"/>
        <w:rPr>
          <w:rFonts w:ascii="仿宋" w:eastAsia="仿宋" w:hAnsi="仿宋" w:hint="eastAsia"/>
          <w:sz w:val="18"/>
          <w:szCs w:val="18"/>
        </w:rPr>
      </w:pPr>
    </w:p>
    <w:p w:rsidR="0018102F" w:rsidRDefault="0018102F" w:rsidP="003744C0">
      <w:pPr>
        <w:spacing w:line="220" w:lineRule="exact"/>
        <w:rPr>
          <w:rFonts w:ascii="仿宋" w:eastAsia="仿宋" w:hAnsi="仿宋" w:hint="eastAsia"/>
          <w:sz w:val="18"/>
          <w:szCs w:val="18"/>
        </w:rPr>
      </w:pPr>
    </w:p>
    <w:p w:rsidR="0018102F" w:rsidRDefault="0018102F" w:rsidP="003744C0">
      <w:pPr>
        <w:spacing w:line="220" w:lineRule="exact"/>
        <w:rPr>
          <w:rFonts w:ascii="仿宋" w:eastAsia="仿宋" w:hAnsi="仿宋" w:hint="eastAsia"/>
          <w:sz w:val="18"/>
          <w:szCs w:val="18"/>
        </w:rPr>
      </w:pPr>
    </w:p>
    <w:p w:rsidR="0018102F" w:rsidRDefault="0018102F" w:rsidP="003744C0">
      <w:pPr>
        <w:spacing w:line="220" w:lineRule="exact"/>
        <w:rPr>
          <w:rFonts w:ascii="仿宋" w:eastAsia="仿宋" w:hAnsi="仿宋" w:hint="eastAsia"/>
          <w:sz w:val="18"/>
          <w:szCs w:val="18"/>
        </w:rPr>
      </w:pPr>
    </w:p>
    <w:p w:rsidR="0018102F" w:rsidRDefault="0018102F" w:rsidP="003744C0">
      <w:pPr>
        <w:spacing w:line="220" w:lineRule="exact"/>
        <w:rPr>
          <w:rFonts w:ascii="仿宋" w:eastAsia="仿宋" w:hAnsi="仿宋" w:hint="eastAsia"/>
          <w:sz w:val="18"/>
          <w:szCs w:val="18"/>
        </w:rPr>
      </w:pPr>
    </w:p>
    <w:p w:rsidR="0018102F" w:rsidRDefault="0018102F" w:rsidP="003744C0">
      <w:pPr>
        <w:spacing w:line="220" w:lineRule="exact"/>
        <w:rPr>
          <w:rFonts w:ascii="仿宋" w:eastAsia="仿宋" w:hAnsi="仿宋" w:hint="eastAsia"/>
          <w:sz w:val="18"/>
          <w:szCs w:val="18"/>
        </w:rPr>
      </w:pPr>
    </w:p>
    <w:p w:rsidR="0018102F" w:rsidRDefault="0018102F" w:rsidP="003744C0">
      <w:pPr>
        <w:spacing w:line="220" w:lineRule="exact"/>
        <w:rPr>
          <w:rFonts w:ascii="仿宋" w:eastAsia="仿宋" w:hAnsi="仿宋" w:hint="eastAsia"/>
          <w:sz w:val="18"/>
          <w:szCs w:val="18"/>
        </w:rPr>
      </w:pPr>
    </w:p>
    <w:p w:rsidR="0018102F" w:rsidRDefault="0018102F" w:rsidP="003744C0">
      <w:pPr>
        <w:spacing w:line="220" w:lineRule="exact"/>
        <w:rPr>
          <w:rFonts w:ascii="仿宋" w:eastAsia="仿宋" w:hAnsi="仿宋" w:hint="eastAsia"/>
          <w:sz w:val="18"/>
          <w:szCs w:val="18"/>
        </w:rPr>
      </w:pPr>
    </w:p>
    <w:p w:rsidR="0018102F" w:rsidRDefault="0018102F" w:rsidP="003744C0">
      <w:pPr>
        <w:spacing w:line="220" w:lineRule="exact"/>
        <w:rPr>
          <w:rFonts w:ascii="仿宋" w:eastAsia="仿宋" w:hAnsi="仿宋" w:hint="eastAsia"/>
          <w:sz w:val="18"/>
          <w:szCs w:val="18"/>
        </w:rPr>
      </w:pPr>
    </w:p>
    <w:p w:rsidR="0018102F" w:rsidRDefault="0018102F"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2B2FC0" w:rsidRPr="007F2467" w:rsidTr="006F2683">
        <w:trPr>
          <w:trHeight w:val="313"/>
        </w:trPr>
        <w:tc>
          <w:tcPr>
            <w:tcW w:w="483" w:type="dxa"/>
            <w:vMerge w:val="restart"/>
            <w:tcMar>
              <w:left w:w="0" w:type="dxa"/>
              <w:right w:w="0" w:type="dxa"/>
            </w:tcMar>
            <w:vAlign w:val="center"/>
          </w:tcPr>
          <w:p w:rsidR="008A743E" w:rsidRDefault="008A743E"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8A743E" w:rsidRPr="007F2467" w:rsidRDefault="008A743E"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8A743E" w:rsidRPr="007F2467" w:rsidRDefault="008A743E"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8A743E" w:rsidRPr="007F2467" w:rsidRDefault="008A743E"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8A743E" w:rsidRPr="007F2467" w:rsidRDefault="008A743E"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8A743E" w:rsidRPr="007F2467" w:rsidRDefault="008A743E"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8A743E" w:rsidRPr="007F2467" w:rsidRDefault="008A743E"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8A743E" w:rsidRPr="007F2467" w:rsidRDefault="008A743E"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8A743E" w:rsidRPr="007F2467" w:rsidRDefault="008A743E"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8A743E" w:rsidRPr="007F2467" w:rsidRDefault="008A743E"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8A743E" w:rsidRPr="007F2467" w:rsidRDefault="008A743E"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2B2FC0" w:rsidRPr="007F2467" w:rsidTr="006F2683">
        <w:trPr>
          <w:trHeight w:val="312"/>
        </w:trPr>
        <w:tc>
          <w:tcPr>
            <w:tcW w:w="483" w:type="dxa"/>
            <w:vMerge/>
            <w:tcMar>
              <w:left w:w="0" w:type="dxa"/>
              <w:right w:w="0" w:type="dxa"/>
            </w:tcMar>
          </w:tcPr>
          <w:p w:rsidR="008A743E" w:rsidRPr="007F2467" w:rsidRDefault="008A743E" w:rsidP="006F2683">
            <w:pPr>
              <w:spacing w:line="220" w:lineRule="exact"/>
              <w:rPr>
                <w:rFonts w:ascii="幼圆" w:eastAsia="幼圆" w:hAnsi="黑体" w:hint="eastAsia"/>
                <w:b/>
                <w:sz w:val="18"/>
                <w:szCs w:val="18"/>
              </w:rPr>
            </w:pPr>
          </w:p>
        </w:tc>
        <w:tc>
          <w:tcPr>
            <w:tcW w:w="422" w:type="dxa"/>
            <w:vMerge/>
            <w:tcMar>
              <w:left w:w="0" w:type="dxa"/>
              <w:right w:w="0" w:type="dxa"/>
            </w:tcMar>
          </w:tcPr>
          <w:p w:rsidR="008A743E" w:rsidRPr="007F2467" w:rsidRDefault="008A743E" w:rsidP="006F2683">
            <w:pPr>
              <w:spacing w:line="220" w:lineRule="exact"/>
              <w:jc w:val="center"/>
              <w:rPr>
                <w:rFonts w:ascii="幼圆" w:eastAsia="幼圆" w:hAnsi="黑体" w:hint="eastAsia"/>
                <w:b/>
                <w:sz w:val="18"/>
                <w:szCs w:val="18"/>
              </w:rPr>
            </w:pPr>
          </w:p>
        </w:tc>
        <w:tc>
          <w:tcPr>
            <w:tcW w:w="598" w:type="dxa"/>
            <w:vMerge/>
            <w:tcMar>
              <w:left w:w="0" w:type="dxa"/>
              <w:right w:w="0" w:type="dxa"/>
            </w:tcMar>
          </w:tcPr>
          <w:p w:rsidR="008A743E" w:rsidRPr="007F2467" w:rsidRDefault="008A743E" w:rsidP="006F2683">
            <w:pPr>
              <w:spacing w:line="220" w:lineRule="exact"/>
              <w:jc w:val="center"/>
              <w:rPr>
                <w:rFonts w:ascii="幼圆" w:eastAsia="幼圆" w:hAnsi="黑体" w:hint="eastAsia"/>
                <w:b/>
                <w:sz w:val="18"/>
                <w:szCs w:val="18"/>
              </w:rPr>
            </w:pPr>
          </w:p>
        </w:tc>
        <w:tc>
          <w:tcPr>
            <w:tcW w:w="812" w:type="dxa"/>
            <w:vMerge/>
            <w:tcMar>
              <w:left w:w="0" w:type="dxa"/>
              <w:right w:w="0" w:type="dxa"/>
            </w:tcMar>
          </w:tcPr>
          <w:p w:rsidR="008A743E" w:rsidRPr="007F2467" w:rsidRDefault="008A743E" w:rsidP="006F2683">
            <w:pPr>
              <w:spacing w:line="220" w:lineRule="exact"/>
              <w:jc w:val="center"/>
              <w:rPr>
                <w:rFonts w:ascii="幼圆" w:eastAsia="幼圆" w:hAnsi="黑体" w:hint="eastAsia"/>
                <w:b/>
                <w:sz w:val="18"/>
                <w:szCs w:val="18"/>
              </w:rPr>
            </w:pPr>
          </w:p>
        </w:tc>
        <w:tc>
          <w:tcPr>
            <w:tcW w:w="896" w:type="dxa"/>
            <w:vMerge/>
            <w:tcMar>
              <w:left w:w="0" w:type="dxa"/>
              <w:right w:w="0" w:type="dxa"/>
            </w:tcMar>
          </w:tcPr>
          <w:p w:rsidR="008A743E" w:rsidRPr="007F2467" w:rsidRDefault="008A743E" w:rsidP="006F2683">
            <w:pPr>
              <w:spacing w:line="220" w:lineRule="exact"/>
              <w:jc w:val="center"/>
              <w:rPr>
                <w:rFonts w:ascii="幼圆" w:eastAsia="幼圆" w:hAnsi="黑体" w:hint="eastAsia"/>
                <w:b/>
                <w:sz w:val="18"/>
                <w:szCs w:val="18"/>
              </w:rPr>
            </w:pPr>
          </w:p>
        </w:tc>
        <w:tc>
          <w:tcPr>
            <w:tcW w:w="714" w:type="dxa"/>
            <w:vMerge/>
            <w:tcMar>
              <w:left w:w="0" w:type="dxa"/>
              <w:right w:w="0" w:type="dxa"/>
            </w:tcMar>
          </w:tcPr>
          <w:p w:rsidR="008A743E" w:rsidRPr="007F2467" w:rsidRDefault="008A743E" w:rsidP="006F2683">
            <w:pPr>
              <w:spacing w:line="220" w:lineRule="exact"/>
              <w:jc w:val="center"/>
              <w:rPr>
                <w:rFonts w:ascii="幼圆" w:eastAsia="幼圆" w:hAnsi="黑体" w:hint="eastAsia"/>
                <w:b/>
                <w:sz w:val="18"/>
                <w:szCs w:val="18"/>
              </w:rPr>
            </w:pPr>
          </w:p>
        </w:tc>
        <w:tc>
          <w:tcPr>
            <w:tcW w:w="504" w:type="dxa"/>
            <w:tcMar>
              <w:left w:w="0" w:type="dxa"/>
              <w:right w:w="0" w:type="dxa"/>
            </w:tcMar>
          </w:tcPr>
          <w:p w:rsidR="008A743E" w:rsidRPr="007F2467" w:rsidRDefault="008A743E"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8A743E" w:rsidRPr="007F2467" w:rsidRDefault="008A743E"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8A743E" w:rsidRPr="007F2467" w:rsidRDefault="008A743E"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8A743E" w:rsidRPr="007F2467" w:rsidRDefault="008A743E"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8A743E" w:rsidRPr="007F2467" w:rsidRDefault="008A743E" w:rsidP="006F2683">
            <w:pPr>
              <w:spacing w:line="220" w:lineRule="exact"/>
              <w:rPr>
                <w:rFonts w:ascii="幼圆" w:eastAsia="幼圆" w:hAnsi="黑体" w:hint="eastAsia"/>
                <w:b/>
                <w:sz w:val="18"/>
                <w:szCs w:val="18"/>
              </w:rPr>
            </w:pPr>
          </w:p>
        </w:tc>
        <w:tc>
          <w:tcPr>
            <w:tcW w:w="4556" w:type="dxa"/>
            <w:vMerge/>
            <w:tcMar>
              <w:left w:w="0" w:type="dxa"/>
              <w:right w:w="0" w:type="dxa"/>
            </w:tcMar>
          </w:tcPr>
          <w:p w:rsidR="008A743E" w:rsidRPr="007F2467" w:rsidRDefault="008A743E" w:rsidP="006F2683">
            <w:pPr>
              <w:spacing w:line="220" w:lineRule="exact"/>
              <w:rPr>
                <w:rFonts w:ascii="幼圆" w:eastAsia="幼圆" w:hAnsi="黑体" w:hint="eastAsia"/>
                <w:b/>
                <w:sz w:val="18"/>
                <w:szCs w:val="18"/>
              </w:rPr>
            </w:pPr>
          </w:p>
        </w:tc>
      </w:tr>
      <w:tr w:rsidR="002B2FC0" w:rsidRPr="007F2467" w:rsidTr="006F2683">
        <w:trPr>
          <w:trHeight w:val="2207"/>
        </w:trPr>
        <w:tc>
          <w:tcPr>
            <w:tcW w:w="483" w:type="dxa"/>
            <w:tcMar>
              <w:left w:w="0" w:type="dxa"/>
              <w:right w:w="0" w:type="dxa"/>
            </w:tcMar>
            <w:vAlign w:val="center"/>
          </w:tcPr>
          <w:p w:rsidR="008A743E" w:rsidRPr="007F2467" w:rsidRDefault="008A743E" w:rsidP="006F2683">
            <w:pPr>
              <w:spacing w:line="220" w:lineRule="exact"/>
              <w:jc w:val="center"/>
              <w:rPr>
                <w:rFonts w:ascii="仿宋" w:eastAsia="仿宋" w:hAnsi="仿宋" w:hint="eastAsia"/>
                <w:b/>
                <w:sz w:val="18"/>
                <w:szCs w:val="18"/>
              </w:rPr>
            </w:pPr>
            <w:r>
              <w:rPr>
                <w:rFonts w:ascii="仿宋" w:eastAsia="仿宋" w:hAnsi="仿宋" w:hint="eastAsia"/>
                <w:b/>
                <w:sz w:val="18"/>
                <w:szCs w:val="18"/>
              </w:rPr>
              <w:t>232</w:t>
            </w:r>
          </w:p>
        </w:tc>
        <w:tc>
          <w:tcPr>
            <w:tcW w:w="422" w:type="dxa"/>
            <w:tcMar>
              <w:left w:w="0" w:type="dxa"/>
              <w:right w:w="0" w:type="dxa"/>
            </w:tcMar>
            <w:vAlign w:val="center"/>
          </w:tcPr>
          <w:p w:rsidR="008A743E" w:rsidRPr="007F2467" w:rsidRDefault="008A743E" w:rsidP="006F2683">
            <w:pPr>
              <w:spacing w:line="220" w:lineRule="exact"/>
              <w:rPr>
                <w:rFonts w:ascii="仿宋" w:eastAsia="仿宋" w:hAnsi="仿宋" w:hint="eastAsia"/>
                <w:sz w:val="18"/>
                <w:szCs w:val="18"/>
              </w:rPr>
            </w:pPr>
            <w:r>
              <w:rPr>
                <w:rFonts w:ascii="仿宋" w:eastAsia="仿宋" w:hAnsi="仿宋" w:hint="eastAsia"/>
                <w:sz w:val="18"/>
                <w:szCs w:val="18"/>
              </w:rPr>
              <w:t>市场监管总局</w:t>
            </w:r>
          </w:p>
        </w:tc>
        <w:tc>
          <w:tcPr>
            <w:tcW w:w="598" w:type="dxa"/>
            <w:tcMar>
              <w:left w:w="0" w:type="dxa"/>
              <w:right w:w="0" w:type="dxa"/>
            </w:tcMar>
            <w:vAlign w:val="center"/>
          </w:tcPr>
          <w:p w:rsidR="008A743E" w:rsidRPr="007F2467" w:rsidRDefault="008A743E" w:rsidP="006F2683">
            <w:pPr>
              <w:spacing w:line="220" w:lineRule="exact"/>
              <w:rPr>
                <w:rFonts w:ascii="仿宋" w:eastAsia="仿宋" w:hAnsi="仿宋" w:hint="eastAsia"/>
                <w:sz w:val="18"/>
                <w:szCs w:val="18"/>
              </w:rPr>
            </w:pPr>
            <w:r>
              <w:rPr>
                <w:rFonts w:ascii="仿宋" w:eastAsia="仿宋" w:hAnsi="仿宋" w:hint="eastAsia"/>
                <w:sz w:val="18"/>
                <w:szCs w:val="18"/>
              </w:rPr>
              <w:t>特种设备生产单位许可</w:t>
            </w:r>
          </w:p>
        </w:tc>
        <w:tc>
          <w:tcPr>
            <w:tcW w:w="812" w:type="dxa"/>
            <w:tcMar>
              <w:left w:w="0" w:type="dxa"/>
              <w:right w:w="0" w:type="dxa"/>
            </w:tcMar>
            <w:vAlign w:val="center"/>
          </w:tcPr>
          <w:p w:rsidR="008A743E" w:rsidRPr="007F2467" w:rsidRDefault="008A743E" w:rsidP="006F2683">
            <w:pPr>
              <w:spacing w:line="220" w:lineRule="exact"/>
              <w:rPr>
                <w:rFonts w:ascii="仿宋" w:eastAsia="仿宋" w:hAnsi="仿宋" w:hint="eastAsia"/>
                <w:sz w:val="18"/>
                <w:szCs w:val="18"/>
              </w:rPr>
            </w:pPr>
            <w:r>
              <w:rPr>
                <w:rFonts w:ascii="仿宋" w:eastAsia="仿宋" w:hAnsi="仿宋" w:hint="eastAsia"/>
                <w:sz w:val="18"/>
                <w:szCs w:val="18"/>
              </w:rPr>
              <w:t>特种设备制造许可证、特种设备设计许可证、特种设备安装改造维修许可证</w:t>
            </w:r>
          </w:p>
        </w:tc>
        <w:tc>
          <w:tcPr>
            <w:tcW w:w="896" w:type="dxa"/>
            <w:tcMar>
              <w:left w:w="0" w:type="dxa"/>
              <w:right w:w="0" w:type="dxa"/>
            </w:tcMar>
            <w:vAlign w:val="center"/>
          </w:tcPr>
          <w:p w:rsidR="008A743E"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《中华人民共和国特种设备安全法》《国务院对确需保留的行政审批项目设定行政许可的决定》《特种设备安全监察条例》</w:t>
            </w:r>
          </w:p>
        </w:tc>
        <w:tc>
          <w:tcPr>
            <w:tcW w:w="714" w:type="dxa"/>
            <w:tcMar>
              <w:left w:w="0" w:type="dxa"/>
              <w:right w:w="0" w:type="dxa"/>
            </w:tcMar>
            <w:vAlign w:val="center"/>
          </w:tcPr>
          <w:p w:rsidR="008A743E"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市场监管总局；市市场监管局</w:t>
            </w:r>
          </w:p>
        </w:tc>
        <w:tc>
          <w:tcPr>
            <w:tcW w:w="504" w:type="dxa"/>
            <w:tcMar>
              <w:left w:w="0" w:type="dxa"/>
              <w:right w:w="0" w:type="dxa"/>
            </w:tcMar>
            <w:vAlign w:val="center"/>
          </w:tcPr>
          <w:p w:rsidR="008A743E" w:rsidRPr="007F2467" w:rsidRDefault="008A743E" w:rsidP="006F2683">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8A743E" w:rsidRPr="007F2467" w:rsidRDefault="008A743E" w:rsidP="006F2683">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A743E" w:rsidRPr="007F2467" w:rsidRDefault="008A743E" w:rsidP="006F2683">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A743E" w:rsidRPr="007F2467" w:rsidRDefault="008A743E" w:rsidP="006F2683">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A743E" w:rsidRPr="007F2467" w:rsidRDefault="002B2FC0" w:rsidP="006F2683">
            <w:pPr>
              <w:spacing w:line="220" w:lineRule="exact"/>
              <w:rPr>
                <w:rFonts w:ascii="仿宋" w:eastAsia="仿宋" w:hAnsi="仿宋" w:hint="eastAsia"/>
                <w:sz w:val="18"/>
                <w:szCs w:val="18"/>
              </w:rPr>
            </w:pPr>
            <w:r w:rsidRPr="002B2FC0">
              <w:rPr>
                <w:rFonts w:ascii="仿宋" w:eastAsia="仿宋" w:hAnsi="仿宋" w:hint="eastAsia"/>
                <w:sz w:val="18"/>
                <w:szCs w:val="18"/>
              </w:rPr>
              <w:t>1.将申请资料简化为许可申请书，不再将型式试验和监督检验作为审批前置条件。2.对许可周期内未发生行政处罚、责任事故</w:t>
            </w:r>
            <w:r>
              <w:rPr>
                <w:rFonts w:ascii="仿宋" w:eastAsia="仿宋" w:hAnsi="仿宋" w:hint="eastAsia"/>
                <w:sz w:val="18"/>
                <w:szCs w:val="18"/>
              </w:rPr>
              <w:t>、质量安全问题和质量投诉未结案等情况，且满足生产业绩有关规定的生</w:t>
            </w:r>
            <w:r w:rsidRPr="002B2FC0">
              <w:rPr>
                <w:rFonts w:ascii="仿宋" w:eastAsia="仿宋" w:hAnsi="仿宋" w:hint="eastAsia"/>
                <w:sz w:val="18"/>
                <w:szCs w:val="18"/>
              </w:rPr>
              <w:t>产单位，在许可证书有效期满前，采取企业自愿承诺方式申请直接换证，取消鉴定评审要求，但不可连续两个许可周期申请直接换证、3.将审批时眼由30个工作日压减至25个工作日</w:t>
            </w:r>
            <w:r>
              <w:rPr>
                <w:rFonts w:ascii="仿宋" w:eastAsia="仿宋" w:hAnsi="仿宋" w:hint="eastAsia"/>
                <w:sz w:val="18"/>
                <w:szCs w:val="18"/>
              </w:rPr>
              <w:t>。</w:t>
            </w:r>
          </w:p>
        </w:tc>
        <w:tc>
          <w:tcPr>
            <w:tcW w:w="4556" w:type="dxa"/>
            <w:tcMar>
              <w:left w:w="0" w:type="dxa"/>
              <w:right w:w="0" w:type="dxa"/>
            </w:tcMar>
            <w:vAlign w:val="center"/>
          </w:tcPr>
          <w:p w:rsidR="008A743E" w:rsidRPr="007F2467" w:rsidRDefault="002B2FC0" w:rsidP="006F2683">
            <w:pPr>
              <w:spacing w:line="220" w:lineRule="exact"/>
              <w:rPr>
                <w:rFonts w:ascii="仿宋" w:eastAsia="仿宋" w:hAnsi="仿宋" w:hint="eastAsia"/>
                <w:sz w:val="18"/>
                <w:szCs w:val="18"/>
              </w:rPr>
            </w:pPr>
            <w:r w:rsidRPr="002B2FC0">
              <w:rPr>
                <w:rFonts w:ascii="仿宋" w:eastAsia="仿宋" w:hAnsi="仿宋" w:hint="eastAsia"/>
                <w:sz w:val="18"/>
                <w:szCs w:val="18"/>
              </w:rPr>
              <w:t>1.开展“双随机、一公开”监管，发现违法违规行为要依法查处并公开结果。2.对有投诉举报和质量问题的企业实施重点监管。3.检验检测机构在开展型式试验和监督检验时对持证生产单位是否符合许可条件进行检查，发现问题的及时报告有关部门。4针对通过自愿承诺申请直接换证的生产单位，发现提交的申请材料中有虚假内容的要依法处理。</w:t>
            </w:r>
          </w:p>
        </w:tc>
      </w:tr>
      <w:tr w:rsidR="002B2FC0" w:rsidRPr="007F2467" w:rsidTr="006F2683">
        <w:trPr>
          <w:trHeight w:val="1882"/>
        </w:trPr>
        <w:tc>
          <w:tcPr>
            <w:tcW w:w="483" w:type="dxa"/>
            <w:tcMar>
              <w:left w:w="0" w:type="dxa"/>
              <w:right w:w="0" w:type="dxa"/>
            </w:tcMar>
            <w:vAlign w:val="center"/>
          </w:tcPr>
          <w:p w:rsidR="008A743E" w:rsidRPr="007F2467" w:rsidRDefault="008A743E" w:rsidP="006F2683">
            <w:pPr>
              <w:spacing w:line="220" w:lineRule="exact"/>
              <w:jc w:val="center"/>
              <w:rPr>
                <w:rFonts w:ascii="仿宋" w:eastAsia="仿宋" w:hAnsi="仿宋" w:hint="eastAsia"/>
                <w:b/>
                <w:sz w:val="18"/>
                <w:szCs w:val="18"/>
              </w:rPr>
            </w:pPr>
            <w:r>
              <w:rPr>
                <w:rFonts w:ascii="仿宋" w:eastAsia="仿宋" w:hAnsi="仿宋" w:hint="eastAsia"/>
                <w:b/>
                <w:sz w:val="18"/>
                <w:szCs w:val="18"/>
              </w:rPr>
              <w:t>233</w:t>
            </w:r>
          </w:p>
        </w:tc>
        <w:tc>
          <w:tcPr>
            <w:tcW w:w="422" w:type="dxa"/>
            <w:tcMar>
              <w:left w:w="0" w:type="dxa"/>
              <w:right w:w="0" w:type="dxa"/>
            </w:tcMar>
            <w:vAlign w:val="center"/>
          </w:tcPr>
          <w:p w:rsidR="008A743E" w:rsidRPr="007F2467" w:rsidRDefault="008A743E" w:rsidP="006F2683">
            <w:pPr>
              <w:spacing w:line="220" w:lineRule="exact"/>
              <w:rPr>
                <w:rFonts w:ascii="仿宋" w:eastAsia="仿宋" w:hAnsi="仿宋" w:hint="eastAsia"/>
                <w:sz w:val="18"/>
                <w:szCs w:val="18"/>
              </w:rPr>
            </w:pPr>
            <w:r>
              <w:rPr>
                <w:rFonts w:ascii="仿宋" w:eastAsia="仿宋" w:hAnsi="仿宋" w:hint="eastAsia"/>
                <w:sz w:val="18"/>
                <w:szCs w:val="18"/>
              </w:rPr>
              <w:t>市场监管总局</w:t>
            </w:r>
          </w:p>
        </w:tc>
        <w:tc>
          <w:tcPr>
            <w:tcW w:w="598" w:type="dxa"/>
            <w:tcMar>
              <w:left w:w="0" w:type="dxa"/>
              <w:right w:w="0" w:type="dxa"/>
            </w:tcMar>
            <w:vAlign w:val="center"/>
          </w:tcPr>
          <w:p w:rsidR="008A743E" w:rsidRPr="007F2467" w:rsidRDefault="008A743E" w:rsidP="006F2683">
            <w:pPr>
              <w:spacing w:line="220" w:lineRule="exact"/>
              <w:rPr>
                <w:rFonts w:ascii="仿宋" w:eastAsia="仿宋" w:hAnsi="仿宋" w:hint="eastAsia"/>
                <w:sz w:val="18"/>
                <w:szCs w:val="18"/>
              </w:rPr>
            </w:pPr>
            <w:r>
              <w:rPr>
                <w:rFonts w:ascii="仿宋" w:eastAsia="仿宋" w:hAnsi="仿宋" w:hint="eastAsia"/>
                <w:sz w:val="18"/>
                <w:szCs w:val="18"/>
              </w:rPr>
              <w:t>移动式压力容器、气瓶充装单位许可</w:t>
            </w:r>
          </w:p>
        </w:tc>
        <w:tc>
          <w:tcPr>
            <w:tcW w:w="812" w:type="dxa"/>
            <w:tcMar>
              <w:left w:w="0" w:type="dxa"/>
              <w:right w:w="0" w:type="dxa"/>
            </w:tcMar>
            <w:vAlign w:val="center"/>
          </w:tcPr>
          <w:p w:rsidR="008A743E" w:rsidRPr="007F2467" w:rsidRDefault="008A743E" w:rsidP="006F2683">
            <w:pPr>
              <w:spacing w:line="220" w:lineRule="exact"/>
              <w:rPr>
                <w:rFonts w:ascii="仿宋" w:eastAsia="仿宋" w:hAnsi="仿宋" w:hint="eastAsia"/>
                <w:sz w:val="18"/>
                <w:szCs w:val="18"/>
              </w:rPr>
            </w:pPr>
            <w:r>
              <w:rPr>
                <w:rFonts w:ascii="仿宋" w:eastAsia="仿宋" w:hAnsi="仿宋" w:hint="eastAsia"/>
                <w:sz w:val="18"/>
                <w:szCs w:val="18"/>
              </w:rPr>
              <w:t>移动式压力容器充装许可证、</w:t>
            </w:r>
            <w:r w:rsidR="002B2FC0">
              <w:rPr>
                <w:rFonts w:ascii="仿宋" w:eastAsia="仿宋" w:hAnsi="仿宋" w:hint="eastAsia"/>
                <w:sz w:val="18"/>
                <w:szCs w:val="18"/>
              </w:rPr>
              <w:t>气瓶充装许可证</w:t>
            </w:r>
          </w:p>
        </w:tc>
        <w:tc>
          <w:tcPr>
            <w:tcW w:w="896" w:type="dxa"/>
            <w:tcMar>
              <w:left w:w="0" w:type="dxa"/>
              <w:right w:w="0" w:type="dxa"/>
            </w:tcMar>
            <w:vAlign w:val="center"/>
          </w:tcPr>
          <w:p w:rsidR="008A743E" w:rsidRPr="007F2467" w:rsidRDefault="002B2FC0" w:rsidP="002B2FC0">
            <w:pPr>
              <w:spacing w:line="220" w:lineRule="exact"/>
              <w:rPr>
                <w:rFonts w:ascii="仿宋" w:eastAsia="仿宋" w:hAnsi="仿宋" w:hint="eastAsia"/>
                <w:sz w:val="18"/>
                <w:szCs w:val="18"/>
              </w:rPr>
            </w:pPr>
            <w:r>
              <w:rPr>
                <w:rFonts w:ascii="仿宋" w:eastAsia="仿宋" w:hAnsi="仿宋" w:hint="eastAsia"/>
                <w:sz w:val="18"/>
                <w:szCs w:val="18"/>
              </w:rPr>
              <w:t>《中华人民共和国特种设备安全法》《特种设备安全监察条例》</w:t>
            </w:r>
          </w:p>
        </w:tc>
        <w:tc>
          <w:tcPr>
            <w:tcW w:w="714" w:type="dxa"/>
            <w:tcMar>
              <w:left w:w="0" w:type="dxa"/>
              <w:right w:w="0" w:type="dxa"/>
            </w:tcMar>
            <w:vAlign w:val="center"/>
          </w:tcPr>
          <w:p w:rsidR="008A743E"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市市场监管局</w:t>
            </w:r>
          </w:p>
        </w:tc>
        <w:tc>
          <w:tcPr>
            <w:tcW w:w="504" w:type="dxa"/>
            <w:tcMar>
              <w:left w:w="0" w:type="dxa"/>
              <w:right w:w="0" w:type="dxa"/>
            </w:tcMar>
            <w:vAlign w:val="center"/>
          </w:tcPr>
          <w:p w:rsidR="008A743E" w:rsidRPr="007F2467" w:rsidRDefault="008A743E" w:rsidP="006F2683">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8A743E" w:rsidRPr="007F2467" w:rsidRDefault="008A743E" w:rsidP="006F2683">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A743E" w:rsidRPr="007F2467" w:rsidRDefault="008A743E" w:rsidP="006F2683">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A743E" w:rsidRPr="007F2467" w:rsidRDefault="008A743E" w:rsidP="006F2683">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A743E" w:rsidRPr="007F2467" w:rsidRDefault="002B2FC0" w:rsidP="006F2683">
            <w:pPr>
              <w:spacing w:line="220" w:lineRule="exact"/>
              <w:rPr>
                <w:rFonts w:ascii="仿宋" w:eastAsia="仿宋" w:hAnsi="仿宋" w:hint="eastAsia"/>
                <w:sz w:val="18"/>
                <w:szCs w:val="18"/>
              </w:rPr>
            </w:pPr>
            <w:r w:rsidRPr="002B2FC0">
              <w:rPr>
                <w:rFonts w:ascii="仿宋" w:eastAsia="仿宋" w:hAnsi="仿宋" w:hint="eastAsia"/>
                <w:sz w:val="18"/>
                <w:szCs w:val="18"/>
              </w:rPr>
              <w:t>1.对许可周期内未发生行政处罚、责任事故、投诉未结案等情况，且满足充装业绩有关规定的充装单位，在许可证书有效期满前，采取企业自愿承诺方式申请直接换证，取消鉴定评审要求，但不可连续两个许可周期申请直接换证。2.将审批时限由30个工作日压减至25个工作日</w:t>
            </w:r>
            <w:r>
              <w:rPr>
                <w:rFonts w:ascii="仿宋" w:eastAsia="仿宋" w:hAnsi="仿宋" w:hint="eastAsia"/>
                <w:sz w:val="18"/>
                <w:szCs w:val="18"/>
              </w:rPr>
              <w:t>。</w:t>
            </w:r>
          </w:p>
        </w:tc>
        <w:tc>
          <w:tcPr>
            <w:tcW w:w="4556" w:type="dxa"/>
            <w:tcMar>
              <w:left w:w="0" w:type="dxa"/>
              <w:right w:w="0" w:type="dxa"/>
            </w:tcMar>
            <w:vAlign w:val="center"/>
          </w:tcPr>
          <w:p w:rsidR="008A743E" w:rsidRPr="007F2467" w:rsidRDefault="002B2FC0" w:rsidP="006F2683">
            <w:pPr>
              <w:spacing w:line="220" w:lineRule="exact"/>
              <w:rPr>
                <w:rFonts w:ascii="仿宋" w:eastAsia="仿宋" w:hAnsi="仿宋" w:hint="eastAsia"/>
                <w:sz w:val="18"/>
                <w:szCs w:val="18"/>
              </w:rPr>
            </w:pPr>
            <w:r w:rsidRPr="002B2FC0">
              <w:rPr>
                <w:rFonts w:ascii="仿宋" w:eastAsia="仿宋" w:hAnsi="仿宋" w:hint="eastAsia"/>
                <w:sz w:val="18"/>
                <w:szCs w:val="18"/>
              </w:rPr>
              <w:t>1.开展“双随机、一公开”监管，发现违法违规行为要依法查处并公开结果。2.对有投诉举报和发生充装事故的企业实施重点监管。3.针对通过自愿承诺申请直接换证的充装单位，发现提交的申请材料中有虚假内容的要依法处理。</w:t>
            </w:r>
          </w:p>
        </w:tc>
      </w:tr>
      <w:tr w:rsidR="002B2FC0" w:rsidRPr="007F2467" w:rsidTr="006F2683">
        <w:trPr>
          <w:trHeight w:val="2164"/>
        </w:trPr>
        <w:tc>
          <w:tcPr>
            <w:tcW w:w="483" w:type="dxa"/>
            <w:tcMar>
              <w:left w:w="0" w:type="dxa"/>
              <w:right w:w="0" w:type="dxa"/>
            </w:tcMar>
            <w:vAlign w:val="center"/>
          </w:tcPr>
          <w:p w:rsidR="008A743E" w:rsidRPr="007F2467" w:rsidRDefault="008A743E" w:rsidP="006F2683">
            <w:pPr>
              <w:spacing w:line="220" w:lineRule="exact"/>
              <w:jc w:val="center"/>
              <w:rPr>
                <w:rFonts w:ascii="仿宋" w:eastAsia="仿宋" w:hAnsi="仿宋" w:hint="eastAsia"/>
                <w:b/>
                <w:sz w:val="18"/>
                <w:szCs w:val="18"/>
              </w:rPr>
            </w:pPr>
            <w:r>
              <w:rPr>
                <w:rFonts w:ascii="仿宋" w:eastAsia="仿宋" w:hAnsi="仿宋" w:hint="eastAsia"/>
                <w:b/>
                <w:sz w:val="18"/>
                <w:szCs w:val="18"/>
              </w:rPr>
              <w:t>234</w:t>
            </w:r>
          </w:p>
        </w:tc>
        <w:tc>
          <w:tcPr>
            <w:tcW w:w="422" w:type="dxa"/>
            <w:tcMar>
              <w:left w:w="0" w:type="dxa"/>
              <w:right w:w="0" w:type="dxa"/>
            </w:tcMar>
            <w:vAlign w:val="center"/>
          </w:tcPr>
          <w:p w:rsidR="008A743E" w:rsidRPr="007F2467" w:rsidRDefault="008A743E" w:rsidP="006F2683">
            <w:pPr>
              <w:spacing w:line="220" w:lineRule="exact"/>
              <w:rPr>
                <w:rFonts w:ascii="仿宋" w:eastAsia="仿宋" w:hAnsi="仿宋" w:hint="eastAsia"/>
                <w:sz w:val="18"/>
                <w:szCs w:val="18"/>
              </w:rPr>
            </w:pPr>
            <w:r>
              <w:rPr>
                <w:rFonts w:ascii="仿宋" w:eastAsia="仿宋" w:hAnsi="仿宋" w:hint="eastAsia"/>
                <w:sz w:val="18"/>
                <w:szCs w:val="18"/>
              </w:rPr>
              <w:t>国家药监局</w:t>
            </w:r>
          </w:p>
        </w:tc>
        <w:tc>
          <w:tcPr>
            <w:tcW w:w="598" w:type="dxa"/>
            <w:tcMar>
              <w:left w:w="0" w:type="dxa"/>
              <w:right w:w="0" w:type="dxa"/>
            </w:tcMar>
            <w:vAlign w:val="center"/>
          </w:tcPr>
          <w:p w:rsidR="008A743E" w:rsidRPr="007F2467" w:rsidRDefault="00BF623C" w:rsidP="006F2683">
            <w:pPr>
              <w:spacing w:line="220" w:lineRule="exact"/>
              <w:rPr>
                <w:rFonts w:ascii="仿宋" w:eastAsia="仿宋" w:hAnsi="仿宋" w:hint="eastAsia"/>
                <w:sz w:val="18"/>
                <w:szCs w:val="18"/>
              </w:rPr>
            </w:pPr>
            <w:r>
              <w:rPr>
                <w:rFonts w:ascii="仿宋" w:eastAsia="仿宋" w:hAnsi="仿宋" w:hint="eastAsia"/>
                <w:sz w:val="18"/>
                <w:szCs w:val="18"/>
              </w:rPr>
              <w:t>药品零售企业许可</w:t>
            </w:r>
          </w:p>
        </w:tc>
        <w:tc>
          <w:tcPr>
            <w:tcW w:w="812" w:type="dxa"/>
            <w:tcMar>
              <w:left w:w="0" w:type="dxa"/>
              <w:right w:w="0" w:type="dxa"/>
            </w:tcMar>
            <w:vAlign w:val="center"/>
          </w:tcPr>
          <w:p w:rsidR="008A743E"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药品经营许可证</w:t>
            </w:r>
          </w:p>
        </w:tc>
        <w:tc>
          <w:tcPr>
            <w:tcW w:w="896" w:type="dxa"/>
            <w:tcMar>
              <w:left w:w="0" w:type="dxa"/>
              <w:right w:w="0" w:type="dxa"/>
            </w:tcMar>
            <w:vAlign w:val="center"/>
          </w:tcPr>
          <w:p w:rsidR="008A743E"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《中华人民共和国药品管理法》</w:t>
            </w:r>
          </w:p>
        </w:tc>
        <w:tc>
          <w:tcPr>
            <w:tcW w:w="714" w:type="dxa"/>
            <w:tcMar>
              <w:left w:w="0" w:type="dxa"/>
              <w:right w:w="0" w:type="dxa"/>
            </w:tcMar>
            <w:vAlign w:val="center"/>
          </w:tcPr>
          <w:p w:rsidR="008A743E"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市市场监管局</w:t>
            </w:r>
          </w:p>
        </w:tc>
        <w:tc>
          <w:tcPr>
            <w:tcW w:w="504" w:type="dxa"/>
            <w:tcMar>
              <w:left w:w="0" w:type="dxa"/>
              <w:right w:w="0" w:type="dxa"/>
            </w:tcMar>
            <w:vAlign w:val="center"/>
          </w:tcPr>
          <w:p w:rsidR="008A743E" w:rsidRPr="007F2467" w:rsidRDefault="00BF623C" w:rsidP="006F2683">
            <w:pPr>
              <w:spacing w:line="220" w:lineRule="exact"/>
              <w:jc w:val="center"/>
              <w:rPr>
                <w:rFonts w:ascii="仿宋" w:eastAsia="仿宋" w:hAnsi="仿宋" w:hint="eastAsia"/>
                <w:sz w:val="18"/>
                <w:szCs w:val="18"/>
              </w:rPr>
            </w:pPr>
            <w:r>
              <w:rPr>
                <w:rFonts w:ascii="仿宋" w:eastAsia="仿宋" w:hAnsi="仿宋" w:hint="eastAsia"/>
                <w:sz w:val="18"/>
                <w:szCs w:val="18"/>
              </w:rPr>
              <w:t>区市场监管部门</w:t>
            </w:r>
          </w:p>
        </w:tc>
        <w:tc>
          <w:tcPr>
            <w:tcW w:w="504" w:type="dxa"/>
            <w:tcMar>
              <w:left w:w="0" w:type="dxa"/>
              <w:right w:w="0" w:type="dxa"/>
            </w:tcMar>
            <w:vAlign w:val="center"/>
          </w:tcPr>
          <w:p w:rsidR="008A743E" w:rsidRPr="007F2467" w:rsidRDefault="008A743E" w:rsidP="006F2683">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A743E" w:rsidRPr="007F2467" w:rsidRDefault="008A743E" w:rsidP="006F2683">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A743E" w:rsidRPr="007F2467" w:rsidRDefault="008A743E" w:rsidP="006F2683">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A743E" w:rsidRPr="007F2467" w:rsidRDefault="002B2FC0" w:rsidP="002B2FC0">
            <w:pPr>
              <w:spacing w:line="220" w:lineRule="exact"/>
              <w:rPr>
                <w:rFonts w:ascii="仿宋" w:eastAsia="仿宋" w:hAnsi="仿宋" w:hint="eastAsia"/>
                <w:sz w:val="18"/>
                <w:szCs w:val="18"/>
              </w:rPr>
            </w:pPr>
            <w:r w:rsidRPr="002B2FC0">
              <w:rPr>
                <w:rFonts w:ascii="仿宋" w:eastAsia="仿宋" w:hAnsi="仿宋" w:hint="eastAsia"/>
                <w:sz w:val="18"/>
                <w:szCs w:val="18"/>
              </w:rPr>
              <w:t>1.不再要求申请人提供营业执照等材料，通过部门间信息共享获取相关信息。2.推进全程网办。从受理、审查、审批到发证全程网办，逐步取消各类纸质文书。</w:t>
            </w:r>
          </w:p>
        </w:tc>
        <w:tc>
          <w:tcPr>
            <w:tcW w:w="4556" w:type="dxa"/>
            <w:tcMar>
              <w:left w:w="0" w:type="dxa"/>
              <w:right w:w="0" w:type="dxa"/>
            </w:tcMar>
            <w:vAlign w:val="center"/>
          </w:tcPr>
          <w:p w:rsidR="008A743E" w:rsidRPr="007F2467" w:rsidRDefault="002B2FC0" w:rsidP="002B2FC0">
            <w:pPr>
              <w:spacing w:line="220" w:lineRule="exact"/>
              <w:rPr>
                <w:rFonts w:ascii="仿宋" w:eastAsia="仿宋" w:hAnsi="仿宋" w:hint="eastAsia"/>
                <w:sz w:val="18"/>
                <w:szCs w:val="18"/>
              </w:rPr>
            </w:pPr>
            <w:r w:rsidRPr="002B2FC0">
              <w:rPr>
                <w:rFonts w:ascii="仿宋" w:eastAsia="仿宋" w:hAnsi="仿宋" w:hint="eastAsia"/>
                <w:sz w:val="18"/>
                <w:szCs w:val="18"/>
              </w:rPr>
              <w:t>1.落实“四个最严”要求，制定年度监管计划，突出监管重点，强化风险控制。2.通过日常监管督促企业不断完善、改进质量管理体系，持续合法合规经营3.对违法违规行为，依法严厉查处并公开曝光。</w:t>
            </w:r>
          </w:p>
        </w:tc>
      </w:tr>
    </w:tbl>
    <w:p w:rsidR="0018102F" w:rsidRDefault="0018102F"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2B2FC0" w:rsidRPr="007F2467" w:rsidTr="006F2683">
        <w:trPr>
          <w:trHeight w:val="313"/>
        </w:trPr>
        <w:tc>
          <w:tcPr>
            <w:tcW w:w="483" w:type="dxa"/>
            <w:vMerge w:val="restart"/>
            <w:tcMar>
              <w:left w:w="0" w:type="dxa"/>
              <w:right w:w="0" w:type="dxa"/>
            </w:tcMar>
            <w:vAlign w:val="center"/>
          </w:tcPr>
          <w:p w:rsidR="002B2FC0" w:rsidRDefault="002B2FC0"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2B2FC0" w:rsidRPr="007F2467" w:rsidRDefault="002B2FC0"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2B2FC0" w:rsidRPr="007F2467" w:rsidRDefault="002B2FC0"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2B2FC0" w:rsidRPr="007F2467" w:rsidRDefault="002B2FC0"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2B2FC0" w:rsidRPr="007F2467" w:rsidRDefault="002B2FC0"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2B2FC0" w:rsidRPr="007F2467" w:rsidRDefault="002B2FC0"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2B2FC0" w:rsidRPr="007F2467" w:rsidRDefault="002B2FC0"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2B2FC0" w:rsidRPr="007F2467" w:rsidRDefault="002B2FC0"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2B2FC0" w:rsidRPr="007F2467" w:rsidRDefault="002B2FC0"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2B2FC0" w:rsidRPr="007F2467" w:rsidRDefault="002B2FC0"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2B2FC0" w:rsidRPr="007F2467" w:rsidRDefault="002B2FC0"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2B2FC0" w:rsidRPr="007F2467" w:rsidTr="006F2683">
        <w:trPr>
          <w:trHeight w:val="312"/>
        </w:trPr>
        <w:tc>
          <w:tcPr>
            <w:tcW w:w="483" w:type="dxa"/>
            <w:vMerge/>
            <w:tcMar>
              <w:left w:w="0" w:type="dxa"/>
              <w:right w:w="0" w:type="dxa"/>
            </w:tcMar>
          </w:tcPr>
          <w:p w:rsidR="002B2FC0" w:rsidRPr="007F2467" w:rsidRDefault="002B2FC0" w:rsidP="006F2683">
            <w:pPr>
              <w:spacing w:line="220" w:lineRule="exact"/>
              <w:rPr>
                <w:rFonts w:ascii="幼圆" w:eastAsia="幼圆" w:hAnsi="黑体" w:hint="eastAsia"/>
                <w:b/>
                <w:sz w:val="18"/>
                <w:szCs w:val="18"/>
              </w:rPr>
            </w:pPr>
          </w:p>
        </w:tc>
        <w:tc>
          <w:tcPr>
            <w:tcW w:w="422" w:type="dxa"/>
            <w:vMerge/>
            <w:tcMar>
              <w:left w:w="0" w:type="dxa"/>
              <w:right w:w="0" w:type="dxa"/>
            </w:tcMar>
          </w:tcPr>
          <w:p w:rsidR="002B2FC0" w:rsidRPr="007F2467" w:rsidRDefault="002B2FC0" w:rsidP="006F2683">
            <w:pPr>
              <w:spacing w:line="220" w:lineRule="exact"/>
              <w:jc w:val="center"/>
              <w:rPr>
                <w:rFonts w:ascii="幼圆" w:eastAsia="幼圆" w:hAnsi="黑体" w:hint="eastAsia"/>
                <w:b/>
                <w:sz w:val="18"/>
                <w:szCs w:val="18"/>
              </w:rPr>
            </w:pPr>
          </w:p>
        </w:tc>
        <w:tc>
          <w:tcPr>
            <w:tcW w:w="598" w:type="dxa"/>
            <w:vMerge/>
            <w:tcMar>
              <w:left w:w="0" w:type="dxa"/>
              <w:right w:w="0" w:type="dxa"/>
            </w:tcMar>
          </w:tcPr>
          <w:p w:rsidR="002B2FC0" w:rsidRPr="007F2467" w:rsidRDefault="002B2FC0" w:rsidP="006F2683">
            <w:pPr>
              <w:spacing w:line="220" w:lineRule="exact"/>
              <w:jc w:val="center"/>
              <w:rPr>
                <w:rFonts w:ascii="幼圆" w:eastAsia="幼圆" w:hAnsi="黑体" w:hint="eastAsia"/>
                <w:b/>
                <w:sz w:val="18"/>
                <w:szCs w:val="18"/>
              </w:rPr>
            </w:pPr>
          </w:p>
        </w:tc>
        <w:tc>
          <w:tcPr>
            <w:tcW w:w="812" w:type="dxa"/>
            <w:vMerge/>
            <w:tcMar>
              <w:left w:w="0" w:type="dxa"/>
              <w:right w:w="0" w:type="dxa"/>
            </w:tcMar>
          </w:tcPr>
          <w:p w:rsidR="002B2FC0" w:rsidRPr="007F2467" w:rsidRDefault="002B2FC0" w:rsidP="006F2683">
            <w:pPr>
              <w:spacing w:line="220" w:lineRule="exact"/>
              <w:jc w:val="center"/>
              <w:rPr>
                <w:rFonts w:ascii="幼圆" w:eastAsia="幼圆" w:hAnsi="黑体" w:hint="eastAsia"/>
                <w:b/>
                <w:sz w:val="18"/>
                <w:szCs w:val="18"/>
              </w:rPr>
            </w:pPr>
          </w:p>
        </w:tc>
        <w:tc>
          <w:tcPr>
            <w:tcW w:w="896" w:type="dxa"/>
            <w:vMerge/>
            <w:tcMar>
              <w:left w:w="0" w:type="dxa"/>
              <w:right w:w="0" w:type="dxa"/>
            </w:tcMar>
          </w:tcPr>
          <w:p w:rsidR="002B2FC0" w:rsidRPr="007F2467" w:rsidRDefault="002B2FC0" w:rsidP="006F2683">
            <w:pPr>
              <w:spacing w:line="220" w:lineRule="exact"/>
              <w:jc w:val="center"/>
              <w:rPr>
                <w:rFonts w:ascii="幼圆" w:eastAsia="幼圆" w:hAnsi="黑体" w:hint="eastAsia"/>
                <w:b/>
                <w:sz w:val="18"/>
                <w:szCs w:val="18"/>
              </w:rPr>
            </w:pPr>
          </w:p>
        </w:tc>
        <w:tc>
          <w:tcPr>
            <w:tcW w:w="714" w:type="dxa"/>
            <w:vMerge/>
            <w:tcMar>
              <w:left w:w="0" w:type="dxa"/>
              <w:right w:w="0" w:type="dxa"/>
            </w:tcMar>
          </w:tcPr>
          <w:p w:rsidR="002B2FC0" w:rsidRPr="007F2467" w:rsidRDefault="002B2FC0" w:rsidP="006F2683">
            <w:pPr>
              <w:spacing w:line="220" w:lineRule="exact"/>
              <w:jc w:val="center"/>
              <w:rPr>
                <w:rFonts w:ascii="幼圆" w:eastAsia="幼圆" w:hAnsi="黑体" w:hint="eastAsia"/>
                <w:b/>
                <w:sz w:val="18"/>
                <w:szCs w:val="18"/>
              </w:rPr>
            </w:pPr>
          </w:p>
        </w:tc>
        <w:tc>
          <w:tcPr>
            <w:tcW w:w="504" w:type="dxa"/>
            <w:tcMar>
              <w:left w:w="0" w:type="dxa"/>
              <w:right w:w="0" w:type="dxa"/>
            </w:tcMar>
          </w:tcPr>
          <w:p w:rsidR="002B2FC0" w:rsidRPr="007F2467" w:rsidRDefault="002B2FC0"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2B2FC0" w:rsidRPr="007F2467" w:rsidRDefault="002B2FC0"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2B2FC0" w:rsidRPr="007F2467" w:rsidRDefault="002B2FC0"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2B2FC0" w:rsidRPr="007F2467" w:rsidRDefault="002B2FC0"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2B2FC0" w:rsidRPr="007F2467" w:rsidRDefault="002B2FC0" w:rsidP="006F2683">
            <w:pPr>
              <w:spacing w:line="220" w:lineRule="exact"/>
              <w:rPr>
                <w:rFonts w:ascii="幼圆" w:eastAsia="幼圆" w:hAnsi="黑体" w:hint="eastAsia"/>
                <w:b/>
                <w:sz w:val="18"/>
                <w:szCs w:val="18"/>
              </w:rPr>
            </w:pPr>
          </w:p>
        </w:tc>
        <w:tc>
          <w:tcPr>
            <w:tcW w:w="4556" w:type="dxa"/>
            <w:vMerge/>
            <w:tcMar>
              <w:left w:w="0" w:type="dxa"/>
              <w:right w:w="0" w:type="dxa"/>
            </w:tcMar>
          </w:tcPr>
          <w:p w:rsidR="002B2FC0" w:rsidRPr="007F2467" w:rsidRDefault="002B2FC0" w:rsidP="006F2683">
            <w:pPr>
              <w:spacing w:line="220" w:lineRule="exact"/>
              <w:rPr>
                <w:rFonts w:ascii="幼圆" w:eastAsia="幼圆" w:hAnsi="黑体" w:hint="eastAsia"/>
                <w:b/>
                <w:sz w:val="18"/>
                <w:szCs w:val="18"/>
              </w:rPr>
            </w:pPr>
          </w:p>
        </w:tc>
      </w:tr>
      <w:tr w:rsidR="002B2FC0" w:rsidRPr="007F2467" w:rsidTr="006F2683">
        <w:trPr>
          <w:trHeight w:val="2207"/>
        </w:trPr>
        <w:tc>
          <w:tcPr>
            <w:tcW w:w="483" w:type="dxa"/>
            <w:tcMar>
              <w:left w:w="0" w:type="dxa"/>
              <w:right w:w="0" w:type="dxa"/>
            </w:tcMar>
            <w:vAlign w:val="center"/>
          </w:tcPr>
          <w:p w:rsidR="002B2FC0" w:rsidRPr="007F2467" w:rsidRDefault="002B2FC0" w:rsidP="006F2683">
            <w:pPr>
              <w:spacing w:line="220" w:lineRule="exact"/>
              <w:jc w:val="center"/>
              <w:rPr>
                <w:rFonts w:ascii="仿宋" w:eastAsia="仿宋" w:hAnsi="仿宋" w:hint="eastAsia"/>
                <w:b/>
                <w:sz w:val="18"/>
                <w:szCs w:val="18"/>
              </w:rPr>
            </w:pPr>
            <w:r>
              <w:rPr>
                <w:rFonts w:ascii="仿宋" w:eastAsia="仿宋" w:hAnsi="仿宋" w:hint="eastAsia"/>
                <w:b/>
                <w:sz w:val="18"/>
                <w:szCs w:val="18"/>
              </w:rPr>
              <w:t>235</w:t>
            </w:r>
          </w:p>
        </w:tc>
        <w:tc>
          <w:tcPr>
            <w:tcW w:w="422" w:type="dxa"/>
            <w:tcMar>
              <w:left w:w="0" w:type="dxa"/>
              <w:right w:w="0" w:type="dxa"/>
            </w:tcMar>
            <w:vAlign w:val="center"/>
          </w:tcPr>
          <w:p w:rsidR="002B2FC0"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国家药监局</w:t>
            </w:r>
          </w:p>
        </w:tc>
        <w:tc>
          <w:tcPr>
            <w:tcW w:w="598" w:type="dxa"/>
            <w:tcMar>
              <w:left w:w="0" w:type="dxa"/>
              <w:right w:w="0" w:type="dxa"/>
            </w:tcMar>
            <w:vAlign w:val="center"/>
          </w:tcPr>
          <w:p w:rsidR="002B2FC0"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第二类精神药品零售业务审批</w:t>
            </w:r>
          </w:p>
        </w:tc>
        <w:tc>
          <w:tcPr>
            <w:tcW w:w="812" w:type="dxa"/>
            <w:tcMar>
              <w:left w:w="0" w:type="dxa"/>
              <w:right w:w="0" w:type="dxa"/>
            </w:tcMar>
            <w:vAlign w:val="center"/>
          </w:tcPr>
          <w:p w:rsidR="002B2FC0"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批准文件，在药品经营许可证经营范围中注明</w:t>
            </w:r>
          </w:p>
        </w:tc>
        <w:tc>
          <w:tcPr>
            <w:tcW w:w="896" w:type="dxa"/>
            <w:tcMar>
              <w:left w:w="0" w:type="dxa"/>
              <w:right w:w="0" w:type="dxa"/>
            </w:tcMar>
            <w:vAlign w:val="center"/>
          </w:tcPr>
          <w:p w:rsidR="002B2FC0"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《麻醉药品和精神药品管理条例》</w:t>
            </w:r>
          </w:p>
        </w:tc>
        <w:tc>
          <w:tcPr>
            <w:tcW w:w="714" w:type="dxa"/>
            <w:tcMar>
              <w:left w:w="0" w:type="dxa"/>
              <w:right w:w="0" w:type="dxa"/>
            </w:tcMar>
            <w:vAlign w:val="center"/>
          </w:tcPr>
          <w:p w:rsidR="002B2FC0"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区市场监管部门</w:t>
            </w:r>
          </w:p>
        </w:tc>
        <w:tc>
          <w:tcPr>
            <w:tcW w:w="504" w:type="dxa"/>
            <w:tcMar>
              <w:left w:w="0" w:type="dxa"/>
              <w:right w:w="0" w:type="dxa"/>
            </w:tcMar>
            <w:vAlign w:val="center"/>
          </w:tcPr>
          <w:p w:rsidR="002B2FC0" w:rsidRPr="007F2467" w:rsidRDefault="002B2FC0" w:rsidP="006F2683">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2B2FC0" w:rsidRPr="007F2467" w:rsidRDefault="002B2FC0" w:rsidP="006F2683">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2B2FC0" w:rsidRPr="007F2467" w:rsidRDefault="002B2FC0" w:rsidP="006F2683">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2B2FC0" w:rsidRPr="007F2467" w:rsidRDefault="002B2FC0" w:rsidP="006F2683">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DC4BAD" w:rsidRPr="00DC4BAD" w:rsidRDefault="00DC4BAD" w:rsidP="00DC4BAD">
            <w:pPr>
              <w:spacing w:line="220" w:lineRule="exact"/>
              <w:rPr>
                <w:rFonts w:ascii="仿宋" w:eastAsia="仿宋" w:hAnsi="仿宋"/>
                <w:sz w:val="18"/>
                <w:szCs w:val="18"/>
              </w:rPr>
            </w:pPr>
            <w:r w:rsidRPr="00DC4BAD">
              <w:rPr>
                <w:rFonts w:ascii="仿宋" w:eastAsia="仿宋" w:hAnsi="仿宋" w:hint="eastAsia"/>
                <w:sz w:val="18"/>
                <w:szCs w:val="18"/>
              </w:rPr>
              <w:t>1.不再要求申请人提供营业执照、药品经营许可证、药品经营质量管理规范</w:t>
            </w:r>
          </w:p>
          <w:p w:rsidR="00DC4BAD" w:rsidRPr="00DC4BAD" w:rsidRDefault="00DC4BAD" w:rsidP="00DC4BAD">
            <w:pPr>
              <w:spacing w:line="220" w:lineRule="exact"/>
              <w:rPr>
                <w:rFonts w:ascii="仿宋" w:eastAsia="仿宋" w:hAnsi="仿宋"/>
                <w:sz w:val="18"/>
                <w:szCs w:val="18"/>
              </w:rPr>
            </w:pPr>
            <w:r w:rsidRPr="00DC4BAD">
              <w:rPr>
                <w:rFonts w:ascii="仿宋" w:eastAsia="仿宋" w:hAnsi="仿宋" w:hint="eastAsia"/>
                <w:sz w:val="18"/>
                <w:szCs w:val="18"/>
              </w:rPr>
              <w:t>（GSP）证书等材料，通过部门间信息共享获取相关信息。2.实现全程网办，“最多跑一次”。</w:t>
            </w:r>
          </w:p>
          <w:p w:rsidR="002B2FC0" w:rsidRPr="00DC4BAD" w:rsidRDefault="002B2FC0" w:rsidP="00DC4BAD">
            <w:pPr>
              <w:spacing w:line="220" w:lineRule="exact"/>
              <w:rPr>
                <w:rFonts w:ascii="仿宋" w:eastAsia="仿宋" w:hAnsi="仿宋" w:hint="eastAsia"/>
                <w:sz w:val="18"/>
                <w:szCs w:val="18"/>
              </w:rPr>
            </w:pPr>
          </w:p>
        </w:tc>
        <w:tc>
          <w:tcPr>
            <w:tcW w:w="4556" w:type="dxa"/>
            <w:tcMar>
              <w:left w:w="0" w:type="dxa"/>
              <w:right w:w="0" w:type="dxa"/>
            </w:tcMar>
            <w:vAlign w:val="center"/>
          </w:tcPr>
          <w:p w:rsidR="00DC4BAD" w:rsidRPr="00DC4BAD" w:rsidRDefault="00DC4BAD" w:rsidP="00DC4BAD">
            <w:pPr>
              <w:spacing w:line="220" w:lineRule="exact"/>
              <w:rPr>
                <w:rFonts w:ascii="仿宋" w:eastAsia="仿宋" w:hAnsi="仿宋"/>
                <w:sz w:val="18"/>
                <w:szCs w:val="18"/>
              </w:rPr>
            </w:pPr>
            <w:r w:rsidRPr="00DC4BAD">
              <w:rPr>
                <w:rFonts w:ascii="仿宋" w:eastAsia="仿宋" w:hAnsi="仿宋" w:hint="eastAsia"/>
                <w:sz w:val="18"/>
                <w:szCs w:val="18"/>
              </w:rPr>
              <w:t>1.严格执行有关法律法规和规章，对特殊药品生产、经营企业加强监管。2.实施重点监管，发现违法违规行为的要依法严查重处。3.及时向社会公开许可信息，加强社会监督。</w:t>
            </w:r>
          </w:p>
          <w:p w:rsidR="002B2FC0" w:rsidRPr="00DC4BAD" w:rsidRDefault="002B2FC0" w:rsidP="00DC4BAD">
            <w:pPr>
              <w:spacing w:line="220" w:lineRule="exact"/>
              <w:rPr>
                <w:rFonts w:ascii="仿宋" w:eastAsia="仿宋" w:hAnsi="仿宋" w:hint="eastAsia"/>
                <w:sz w:val="18"/>
                <w:szCs w:val="18"/>
              </w:rPr>
            </w:pPr>
          </w:p>
        </w:tc>
      </w:tr>
      <w:tr w:rsidR="002B2FC0" w:rsidRPr="007F2467" w:rsidTr="006F2683">
        <w:trPr>
          <w:trHeight w:val="1882"/>
        </w:trPr>
        <w:tc>
          <w:tcPr>
            <w:tcW w:w="483" w:type="dxa"/>
            <w:tcMar>
              <w:left w:w="0" w:type="dxa"/>
              <w:right w:w="0" w:type="dxa"/>
            </w:tcMar>
            <w:vAlign w:val="center"/>
          </w:tcPr>
          <w:p w:rsidR="002B2FC0" w:rsidRPr="007F2467" w:rsidRDefault="002B2FC0" w:rsidP="006F2683">
            <w:pPr>
              <w:spacing w:line="220" w:lineRule="exact"/>
              <w:jc w:val="center"/>
              <w:rPr>
                <w:rFonts w:ascii="仿宋" w:eastAsia="仿宋" w:hAnsi="仿宋" w:hint="eastAsia"/>
                <w:b/>
                <w:sz w:val="18"/>
                <w:szCs w:val="18"/>
              </w:rPr>
            </w:pPr>
            <w:r>
              <w:rPr>
                <w:rFonts w:ascii="仿宋" w:eastAsia="仿宋" w:hAnsi="仿宋" w:hint="eastAsia"/>
                <w:b/>
                <w:sz w:val="18"/>
                <w:szCs w:val="18"/>
              </w:rPr>
              <w:t>236</w:t>
            </w:r>
          </w:p>
        </w:tc>
        <w:tc>
          <w:tcPr>
            <w:tcW w:w="422" w:type="dxa"/>
            <w:tcMar>
              <w:left w:w="0" w:type="dxa"/>
              <w:right w:w="0" w:type="dxa"/>
            </w:tcMar>
            <w:vAlign w:val="center"/>
          </w:tcPr>
          <w:p w:rsidR="002B2FC0"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国家药监局</w:t>
            </w:r>
          </w:p>
        </w:tc>
        <w:tc>
          <w:tcPr>
            <w:tcW w:w="598" w:type="dxa"/>
            <w:tcMar>
              <w:left w:w="0" w:type="dxa"/>
              <w:right w:w="0" w:type="dxa"/>
            </w:tcMar>
            <w:vAlign w:val="center"/>
          </w:tcPr>
          <w:p w:rsidR="002B2FC0"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第三类医疗器械经营许可</w:t>
            </w:r>
          </w:p>
        </w:tc>
        <w:tc>
          <w:tcPr>
            <w:tcW w:w="812" w:type="dxa"/>
            <w:tcMar>
              <w:left w:w="0" w:type="dxa"/>
              <w:right w:w="0" w:type="dxa"/>
            </w:tcMar>
            <w:vAlign w:val="center"/>
          </w:tcPr>
          <w:p w:rsidR="002B2FC0"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医疗器械经营许可证</w:t>
            </w:r>
          </w:p>
        </w:tc>
        <w:tc>
          <w:tcPr>
            <w:tcW w:w="896" w:type="dxa"/>
            <w:tcMar>
              <w:left w:w="0" w:type="dxa"/>
              <w:right w:w="0" w:type="dxa"/>
            </w:tcMar>
            <w:vAlign w:val="center"/>
          </w:tcPr>
          <w:p w:rsidR="002B2FC0"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《医疗器械监督管理条例》</w:t>
            </w:r>
          </w:p>
        </w:tc>
        <w:tc>
          <w:tcPr>
            <w:tcW w:w="714" w:type="dxa"/>
            <w:tcMar>
              <w:left w:w="0" w:type="dxa"/>
              <w:right w:w="0" w:type="dxa"/>
            </w:tcMar>
            <w:vAlign w:val="center"/>
          </w:tcPr>
          <w:p w:rsidR="002B2FC0"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市、区市场监管部门</w:t>
            </w:r>
          </w:p>
        </w:tc>
        <w:tc>
          <w:tcPr>
            <w:tcW w:w="504" w:type="dxa"/>
            <w:tcMar>
              <w:left w:w="0" w:type="dxa"/>
              <w:right w:w="0" w:type="dxa"/>
            </w:tcMar>
            <w:vAlign w:val="center"/>
          </w:tcPr>
          <w:p w:rsidR="002B2FC0" w:rsidRPr="007F2467" w:rsidRDefault="002B2FC0" w:rsidP="006F2683">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2B2FC0" w:rsidRPr="007F2467" w:rsidRDefault="002B2FC0" w:rsidP="006F2683">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2B2FC0" w:rsidRPr="007F2467" w:rsidRDefault="002B2FC0" w:rsidP="006F2683">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2B2FC0" w:rsidRPr="007F2467" w:rsidRDefault="002B2FC0" w:rsidP="006F2683">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2B2FC0" w:rsidRPr="007F2467" w:rsidRDefault="00DC4BAD" w:rsidP="006F2683">
            <w:pPr>
              <w:spacing w:line="220" w:lineRule="exact"/>
              <w:rPr>
                <w:rFonts w:ascii="仿宋" w:eastAsia="仿宋" w:hAnsi="仿宋" w:hint="eastAsia"/>
                <w:sz w:val="18"/>
                <w:szCs w:val="18"/>
              </w:rPr>
            </w:pPr>
            <w:r w:rsidRPr="00DC4BAD">
              <w:rPr>
                <w:rFonts w:ascii="仿宋" w:eastAsia="仿宋" w:hAnsi="仿宋" w:hint="eastAsia"/>
                <w:sz w:val="18"/>
                <w:szCs w:val="18"/>
              </w:rPr>
              <w:t>1.将审批时限由30个工作日压减至20个工作日。2.不再要求申请人提供营业执照等材料，通过部门间信息共享获取相关信息。</w:t>
            </w:r>
          </w:p>
        </w:tc>
        <w:tc>
          <w:tcPr>
            <w:tcW w:w="4556" w:type="dxa"/>
            <w:tcMar>
              <w:left w:w="0" w:type="dxa"/>
              <w:right w:w="0" w:type="dxa"/>
            </w:tcMar>
            <w:vAlign w:val="center"/>
          </w:tcPr>
          <w:p w:rsidR="00DC4BAD" w:rsidRPr="00DC4BAD" w:rsidRDefault="00DC4BAD" w:rsidP="00DC4BAD">
            <w:pPr>
              <w:spacing w:line="220" w:lineRule="exact"/>
              <w:rPr>
                <w:rFonts w:ascii="仿宋" w:eastAsia="仿宋" w:hAnsi="仿宋"/>
                <w:sz w:val="18"/>
                <w:szCs w:val="18"/>
              </w:rPr>
            </w:pPr>
            <w:r w:rsidRPr="00DC4BAD">
              <w:rPr>
                <w:rFonts w:ascii="仿宋" w:eastAsia="仿宋" w:hAnsi="仿宋" w:hint="eastAsia"/>
                <w:sz w:val="18"/>
                <w:szCs w:val="18"/>
              </w:rPr>
              <w:t>加大执法检查力度，督促企业严格落实医疗器械经营质量管理规范要求，发现违法违规行为的要依法严查重处。</w:t>
            </w:r>
          </w:p>
          <w:p w:rsidR="002B2FC0" w:rsidRPr="00DC4BAD" w:rsidRDefault="002B2FC0" w:rsidP="006F2683">
            <w:pPr>
              <w:spacing w:line="220" w:lineRule="exact"/>
              <w:rPr>
                <w:rFonts w:ascii="仿宋" w:eastAsia="仿宋" w:hAnsi="仿宋" w:hint="eastAsia"/>
                <w:sz w:val="18"/>
                <w:szCs w:val="18"/>
              </w:rPr>
            </w:pPr>
          </w:p>
        </w:tc>
      </w:tr>
      <w:tr w:rsidR="002B2FC0" w:rsidRPr="007F2467" w:rsidTr="006F2683">
        <w:trPr>
          <w:trHeight w:val="2164"/>
        </w:trPr>
        <w:tc>
          <w:tcPr>
            <w:tcW w:w="483" w:type="dxa"/>
            <w:tcMar>
              <w:left w:w="0" w:type="dxa"/>
              <w:right w:w="0" w:type="dxa"/>
            </w:tcMar>
            <w:vAlign w:val="center"/>
          </w:tcPr>
          <w:p w:rsidR="002B2FC0" w:rsidRPr="007F2467" w:rsidRDefault="002B2FC0" w:rsidP="006F2683">
            <w:pPr>
              <w:spacing w:line="220" w:lineRule="exact"/>
              <w:jc w:val="center"/>
              <w:rPr>
                <w:rFonts w:ascii="仿宋" w:eastAsia="仿宋" w:hAnsi="仿宋" w:hint="eastAsia"/>
                <w:b/>
                <w:sz w:val="18"/>
                <w:szCs w:val="18"/>
              </w:rPr>
            </w:pPr>
            <w:r>
              <w:rPr>
                <w:rFonts w:ascii="仿宋" w:eastAsia="仿宋" w:hAnsi="仿宋" w:hint="eastAsia"/>
                <w:b/>
                <w:sz w:val="18"/>
                <w:szCs w:val="18"/>
              </w:rPr>
              <w:t>237</w:t>
            </w:r>
          </w:p>
        </w:tc>
        <w:tc>
          <w:tcPr>
            <w:tcW w:w="422" w:type="dxa"/>
            <w:tcMar>
              <w:left w:w="0" w:type="dxa"/>
              <w:right w:w="0" w:type="dxa"/>
            </w:tcMar>
            <w:vAlign w:val="center"/>
          </w:tcPr>
          <w:p w:rsidR="002B2FC0"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2B2FC0"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融资担保公司设立、变更审批</w:t>
            </w:r>
          </w:p>
        </w:tc>
        <w:tc>
          <w:tcPr>
            <w:tcW w:w="812" w:type="dxa"/>
            <w:tcMar>
              <w:left w:w="0" w:type="dxa"/>
              <w:right w:w="0" w:type="dxa"/>
            </w:tcMar>
            <w:vAlign w:val="center"/>
          </w:tcPr>
          <w:p w:rsidR="002B2FC0"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融资担保业务经营许可证</w:t>
            </w:r>
          </w:p>
        </w:tc>
        <w:tc>
          <w:tcPr>
            <w:tcW w:w="896" w:type="dxa"/>
            <w:tcMar>
              <w:left w:w="0" w:type="dxa"/>
              <w:right w:w="0" w:type="dxa"/>
            </w:tcMar>
            <w:vAlign w:val="center"/>
          </w:tcPr>
          <w:p w:rsidR="002B2FC0" w:rsidRPr="007F2467" w:rsidRDefault="00C20D9B" w:rsidP="006F2683">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r w:rsidR="002B2FC0">
              <w:rPr>
                <w:rFonts w:ascii="仿宋" w:eastAsia="仿宋" w:hAnsi="仿宋" w:hint="eastAsia"/>
                <w:sz w:val="18"/>
                <w:szCs w:val="18"/>
              </w:rPr>
              <w:t>《融资担保公司监督管理条例》</w:t>
            </w:r>
          </w:p>
        </w:tc>
        <w:tc>
          <w:tcPr>
            <w:tcW w:w="714" w:type="dxa"/>
            <w:tcMar>
              <w:left w:w="0" w:type="dxa"/>
              <w:right w:w="0" w:type="dxa"/>
            </w:tcMar>
            <w:vAlign w:val="center"/>
          </w:tcPr>
          <w:p w:rsidR="002B2FC0" w:rsidRPr="007F2467" w:rsidRDefault="002B2FC0" w:rsidP="006F2683">
            <w:pPr>
              <w:spacing w:line="220" w:lineRule="exact"/>
              <w:rPr>
                <w:rFonts w:ascii="仿宋" w:eastAsia="仿宋" w:hAnsi="仿宋" w:hint="eastAsia"/>
                <w:sz w:val="18"/>
                <w:szCs w:val="18"/>
              </w:rPr>
            </w:pPr>
            <w:r>
              <w:rPr>
                <w:rFonts w:ascii="仿宋" w:eastAsia="仿宋" w:hAnsi="仿宋" w:hint="eastAsia"/>
                <w:sz w:val="18"/>
                <w:szCs w:val="18"/>
              </w:rPr>
              <w:t>市地方金融监管局</w:t>
            </w:r>
          </w:p>
        </w:tc>
        <w:tc>
          <w:tcPr>
            <w:tcW w:w="504" w:type="dxa"/>
            <w:tcMar>
              <w:left w:w="0" w:type="dxa"/>
              <w:right w:w="0" w:type="dxa"/>
            </w:tcMar>
            <w:vAlign w:val="center"/>
          </w:tcPr>
          <w:p w:rsidR="002B2FC0" w:rsidRPr="007F2467" w:rsidRDefault="002B2FC0" w:rsidP="006F2683">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2B2FC0" w:rsidRPr="007F2467" w:rsidRDefault="002B2FC0" w:rsidP="006F2683">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2B2FC0" w:rsidRPr="007F2467" w:rsidRDefault="002B2FC0" w:rsidP="006F2683">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2B2FC0" w:rsidRPr="007F2467" w:rsidRDefault="002B2FC0" w:rsidP="006F2683">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DC4BAD" w:rsidRPr="00DC4BAD" w:rsidRDefault="00DC4BAD" w:rsidP="00DC4BAD">
            <w:pPr>
              <w:spacing w:line="220" w:lineRule="exact"/>
              <w:rPr>
                <w:rFonts w:ascii="仿宋" w:eastAsia="仿宋" w:hAnsi="仿宋"/>
                <w:sz w:val="18"/>
                <w:szCs w:val="18"/>
              </w:rPr>
            </w:pPr>
            <w:r w:rsidRPr="00DC4BAD">
              <w:rPr>
                <w:rFonts w:ascii="仿宋" w:eastAsia="仿宋" w:hAnsi="仿宋" w:hint="eastAsia"/>
                <w:sz w:val="18"/>
                <w:szCs w:val="18"/>
              </w:rPr>
              <w:t>将审批时限由30个工作日压减至20个工作日。</w:t>
            </w:r>
          </w:p>
          <w:p w:rsidR="002B2FC0" w:rsidRPr="007F2467" w:rsidRDefault="002B2FC0" w:rsidP="00DC4BAD">
            <w:pPr>
              <w:spacing w:line="220" w:lineRule="exact"/>
              <w:rPr>
                <w:rFonts w:ascii="仿宋" w:eastAsia="仿宋" w:hAnsi="仿宋" w:hint="eastAsia"/>
                <w:sz w:val="18"/>
                <w:szCs w:val="18"/>
              </w:rPr>
            </w:pPr>
          </w:p>
        </w:tc>
        <w:tc>
          <w:tcPr>
            <w:tcW w:w="4556" w:type="dxa"/>
            <w:tcMar>
              <w:left w:w="0" w:type="dxa"/>
              <w:right w:w="0" w:type="dxa"/>
            </w:tcMar>
            <w:vAlign w:val="center"/>
          </w:tcPr>
          <w:p w:rsidR="00DC4BAD" w:rsidRPr="00DC4BAD" w:rsidRDefault="00DC4BAD" w:rsidP="00DC4BAD">
            <w:pPr>
              <w:spacing w:line="220" w:lineRule="exact"/>
              <w:rPr>
                <w:rFonts w:ascii="仿宋" w:eastAsia="仿宋" w:hAnsi="仿宋"/>
                <w:sz w:val="18"/>
                <w:szCs w:val="18"/>
              </w:rPr>
            </w:pPr>
            <w:r w:rsidRPr="00DC4BAD">
              <w:rPr>
                <w:rFonts w:ascii="仿宋" w:eastAsia="仿宋" w:hAnsi="仿宋" w:hint="eastAsia"/>
                <w:sz w:val="18"/>
                <w:szCs w:val="18"/>
              </w:rPr>
              <w:t>1.运用大数据等技术手段实时监测风险，加强现场检查和非现场监管。2.建立与有关部门的监管协调机制和信息共享机制。</w:t>
            </w:r>
          </w:p>
          <w:p w:rsidR="002B2FC0" w:rsidRPr="00DC4BAD" w:rsidRDefault="002B2FC0" w:rsidP="00DC4BAD">
            <w:pPr>
              <w:spacing w:line="220" w:lineRule="exact"/>
              <w:rPr>
                <w:rFonts w:ascii="仿宋" w:eastAsia="仿宋" w:hAnsi="仿宋" w:hint="eastAsia"/>
                <w:sz w:val="18"/>
                <w:szCs w:val="18"/>
              </w:rPr>
            </w:pPr>
          </w:p>
        </w:tc>
      </w:tr>
    </w:tbl>
    <w:p w:rsidR="002B2FC0" w:rsidRDefault="002B2FC0" w:rsidP="003744C0">
      <w:pPr>
        <w:spacing w:line="220" w:lineRule="exact"/>
        <w:rPr>
          <w:rFonts w:ascii="仿宋" w:eastAsia="仿宋" w:hAnsi="仿宋" w:hint="eastAsia"/>
          <w:sz w:val="18"/>
          <w:szCs w:val="18"/>
        </w:rPr>
      </w:pPr>
    </w:p>
    <w:p w:rsidR="009C524F" w:rsidRDefault="009C524F" w:rsidP="003744C0">
      <w:pPr>
        <w:spacing w:line="220" w:lineRule="exact"/>
        <w:rPr>
          <w:rFonts w:ascii="仿宋" w:eastAsia="仿宋" w:hAnsi="仿宋" w:hint="eastAsia"/>
          <w:sz w:val="18"/>
          <w:szCs w:val="18"/>
        </w:rPr>
      </w:pPr>
    </w:p>
    <w:p w:rsidR="009C524F" w:rsidRDefault="009C524F" w:rsidP="003744C0">
      <w:pPr>
        <w:spacing w:line="220" w:lineRule="exact"/>
        <w:rPr>
          <w:rFonts w:ascii="仿宋" w:eastAsia="仿宋" w:hAnsi="仿宋" w:hint="eastAsia"/>
          <w:sz w:val="18"/>
          <w:szCs w:val="18"/>
        </w:rPr>
      </w:pPr>
    </w:p>
    <w:p w:rsidR="009C524F" w:rsidRDefault="009C524F"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9C524F" w:rsidRPr="007F2467" w:rsidTr="006F2683">
        <w:trPr>
          <w:trHeight w:val="313"/>
        </w:trPr>
        <w:tc>
          <w:tcPr>
            <w:tcW w:w="483" w:type="dxa"/>
            <w:vMerge w:val="restart"/>
            <w:tcMar>
              <w:left w:w="0" w:type="dxa"/>
              <w:right w:w="0" w:type="dxa"/>
            </w:tcMar>
            <w:vAlign w:val="center"/>
          </w:tcPr>
          <w:p w:rsidR="009C524F" w:rsidRDefault="009C524F"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9C524F" w:rsidRPr="007F2467" w:rsidRDefault="009C524F"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9C524F" w:rsidRPr="007F2467" w:rsidRDefault="009C524F"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9C524F" w:rsidRPr="007F2467" w:rsidRDefault="009C524F"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9C524F" w:rsidRPr="007F2467" w:rsidRDefault="009C524F"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9C524F" w:rsidRPr="007F2467" w:rsidRDefault="009C524F"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9C524F" w:rsidRPr="007F2467" w:rsidRDefault="009C524F"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9C524F" w:rsidRPr="007F2467" w:rsidRDefault="009C524F"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9C524F" w:rsidRPr="007F2467" w:rsidRDefault="009C524F"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9C524F" w:rsidRPr="007F2467" w:rsidRDefault="009C524F"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9C524F" w:rsidRPr="007F2467" w:rsidRDefault="009C524F"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9C524F" w:rsidRPr="007F2467" w:rsidTr="006F2683">
        <w:trPr>
          <w:trHeight w:val="312"/>
        </w:trPr>
        <w:tc>
          <w:tcPr>
            <w:tcW w:w="483" w:type="dxa"/>
            <w:vMerge/>
            <w:tcMar>
              <w:left w:w="0" w:type="dxa"/>
              <w:right w:w="0" w:type="dxa"/>
            </w:tcMar>
          </w:tcPr>
          <w:p w:rsidR="009C524F" w:rsidRPr="007F2467" w:rsidRDefault="009C524F" w:rsidP="006F2683">
            <w:pPr>
              <w:spacing w:line="220" w:lineRule="exact"/>
              <w:rPr>
                <w:rFonts w:ascii="幼圆" w:eastAsia="幼圆" w:hAnsi="黑体" w:hint="eastAsia"/>
                <w:b/>
                <w:sz w:val="18"/>
                <w:szCs w:val="18"/>
              </w:rPr>
            </w:pPr>
          </w:p>
        </w:tc>
        <w:tc>
          <w:tcPr>
            <w:tcW w:w="422" w:type="dxa"/>
            <w:vMerge/>
            <w:tcMar>
              <w:left w:w="0" w:type="dxa"/>
              <w:right w:w="0" w:type="dxa"/>
            </w:tcMar>
          </w:tcPr>
          <w:p w:rsidR="009C524F" w:rsidRPr="007F2467" w:rsidRDefault="009C524F" w:rsidP="006F2683">
            <w:pPr>
              <w:spacing w:line="220" w:lineRule="exact"/>
              <w:jc w:val="center"/>
              <w:rPr>
                <w:rFonts w:ascii="幼圆" w:eastAsia="幼圆" w:hAnsi="黑体" w:hint="eastAsia"/>
                <w:b/>
                <w:sz w:val="18"/>
                <w:szCs w:val="18"/>
              </w:rPr>
            </w:pPr>
          </w:p>
        </w:tc>
        <w:tc>
          <w:tcPr>
            <w:tcW w:w="598" w:type="dxa"/>
            <w:vMerge/>
            <w:tcMar>
              <w:left w:w="0" w:type="dxa"/>
              <w:right w:w="0" w:type="dxa"/>
            </w:tcMar>
          </w:tcPr>
          <w:p w:rsidR="009C524F" w:rsidRPr="007F2467" w:rsidRDefault="009C524F" w:rsidP="006F2683">
            <w:pPr>
              <w:spacing w:line="220" w:lineRule="exact"/>
              <w:jc w:val="center"/>
              <w:rPr>
                <w:rFonts w:ascii="幼圆" w:eastAsia="幼圆" w:hAnsi="黑体" w:hint="eastAsia"/>
                <w:b/>
                <w:sz w:val="18"/>
                <w:szCs w:val="18"/>
              </w:rPr>
            </w:pPr>
          </w:p>
        </w:tc>
        <w:tc>
          <w:tcPr>
            <w:tcW w:w="812" w:type="dxa"/>
            <w:vMerge/>
            <w:tcMar>
              <w:left w:w="0" w:type="dxa"/>
              <w:right w:w="0" w:type="dxa"/>
            </w:tcMar>
          </w:tcPr>
          <w:p w:rsidR="009C524F" w:rsidRPr="007F2467" w:rsidRDefault="009C524F" w:rsidP="006F2683">
            <w:pPr>
              <w:spacing w:line="220" w:lineRule="exact"/>
              <w:jc w:val="center"/>
              <w:rPr>
                <w:rFonts w:ascii="幼圆" w:eastAsia="幼圆" w:hAnsi="黑体" w:hint="eastAsia"/>
                <w:b/>
                <w:sz w:val="18"/>
                <w:szCs w:val="18"/>
              </w:rPr>
            </w:pPr>
          </w:p>
        </w:tc>
        <w:tc>
          <w:tcPr>
            <w:tcW w:w="896" w:type="dxa"/>
            <w:vMerge/>
            <w:tcMar>
              <w:left w:w="0" w:type="dxa"/>
              <w:right w:w="0" w:type="dxa"/>
            </w:tcMar>
          </w:tcPr>
          <w:p w:rsidR="009C524F" w:rsidRPr="007F2467" w:rsidRDefault="009C524F" w:rsidP="006F2683">
            <w:pPr>
              <w:spacing w:line="220" w:lineRule="exact"/>
              <w:jc w:val="center"/>
              <w:rPr>
                <w:rFonts w:ascii="幼圆" w:eastAsia="幼圆" w:hAnsi="黑体" w:hint="eastAsia"/>
                <w:b/>
                <w:sz w:val="18"/>
                <w:szCs w:val="18"/>
              </w:rPr>
            </w:pPr>
          </w:p>
        </w:tc>
        <w:tc>
          <w:tcPr>
            <w:tcW w:w="714" w:type="dxa"/>
            <w:vMerge/>
            <w:tcMar>
              <w:left w:w="0" w:type="dxa"/>
              <w:right w:w="0" w:type="dxa"/>
            </w:tcMar>
          </w:tcPr>
          <w:p w:rsidR="009C524F" w:rsidRPr="007F2467" w:rsidRDefault="009C524F" w:rsidP="006F2683">
            <w:pPr>
              <w:spacing w:line="220" w:lineRule="exact"/>
              <w:jc w:val="center"/>
              <w:rPr>
                <w:rFonts w:ascii="幼圆" w:eastAsia="幼圆" w:hAnsi="黑体" w:hint="eastAsia"/>
                <w:b/>
                <w:sz w:val="18"/>
                <w:szCs w:val="18"/>
              </w:rPr>
            </w:pPr>
          </w:p>
        </w:tc>
        <w:tc>
          <w:tcPr>
            <w:tcW w:w="504" w:type="dxa"/>
            <w:tcMar>
              <w:left w:w="0" w:type="dxa"/>
              <w:right w:w="0" w:type="dxa"/>
            </w:tcMar>
          </w:tcPr>
          <w:p w:rsidR="009C524F" w:rsidRPr="007F2467" w:rsidRDefault="009C524F"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9C524F" w:rsidRPr="007F2467" w:rsidRDefault="009C524F"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9C524F" w:rsidRPr="007F2467" w:rsidRDefault="009C524F"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9C524F" w:rsidRPr="007F2467" w:rsidRDefault="009C524F"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9C524F" w:rsidRPr="007F2467" w:rsidRDefault="009C524F" w:rsidP="006F2683">
            <w:pPr>
              <w:spacing w:line="220" w:lineRule="exact"/>
              <w:rPr>
                <w:rFonts w:ascii="幼圆" w:eastAsia="幼圆" w:hAnsi="黑体" w:hint="eastAsia"/>
                <w:b/>
                <w:sz w:val="18"/>
                <w:szCs w:val="18"/>
              </w:rPr>
            </w:pPr>
          </w:p>
        </w:tc>
        <w:tc>
          <w:tcPr>
            <w:tcW w:w="4556" w:type="dxa"/>
            <w:vMerge/>
            <w:tcMar>
              <w:left w:w="0" w:type="dxa"/>
              <w:right w:w="0" w:type="dxa"/>
            </w:tcMar>
          </w:tcPr>
          <w:p w:rsidR="009C524F" w:rsidRPr="007F2467" w:rsidRDefault="009C524F" w:rsidP="006F2683">
            <w:pPr>
              <w:spacing w:line="220" w:lineRule="exact"/>
              <w:rPr>
                <w:rFonts w:ascii="幼圆" w:eastAsia="幼圆" w:hAnsi="黑体" w:hint="eastAsia"/>
                <w:b/>
                <w:sz w:val="18"/>
                <w:szCs w:val="18"/>
              </w:rPr>
            </w:pPr>
          </w:p>
        </w:tc>
      </w:tr>
      <w:tr w:rsidR="009C524F" w:rsidRPr="007F2467" w:rsidTr="009C524F">
        <w:trPr>
          <w:trHeight w:val="1757"/>
        </w:trPr>
        <w:tc>
          <w:tcPr>
            <w:tcW w:w="483" w:type="dxa"/>
            <w:tcMar>
              <w:left w:w="0" w:type="dxa"/>
              <w:right w:w="0" w:type="dxa"/>
            </w:tcMar>
            <w:vAlign w:val="center"/>
          </w:tcPr>
          <w:p w:rsidR="009C524F" w:rsidRPr="007F2467" w:rsidRDefault="009C524F" w:rsidP="006F2683">
            <w:pPr>
              <w:spacing w:line="220" w:lineRule="exact"/>
              <w:jc w:val="center"/>
              <w:rPr>
                <w:rFonts w:ascii="仿宋" w:eastAsia="仿宋" w:hAnsi="仿宋" w:hint="eastAsia"/>
                <w:b/>
                <w:sz w:val="18"/>
                <w:szCs w:val="18"/>
              </w:rPr>
            </w:pPr>
            <w:r>
              <w:rPr>
                <w:rFonts w:ascii="仿宋" w:eastAsia="仿宋" w:hAnsi="仿宋" w:hint="eastAsia"/>
                <w:b/>
                <w:sz w:val="18"/>
                <w:szCs w:val="18"/>
              </w:rPr>
              <w:t>238</w:t>
            </w:r>
          </w:p>
        </w:tc>
        <w:tc>
          <w:tcPr>
            <w:tcW w:w="422" w:type="dxa"/>
            <w:tcMar>
              <w:left w:w="0" w:type="dxa"/>
              <w:right w:w="0" w:type="dxa"/>
            </w:tcMar>
            <w:vAlign w:val="center"/>
          </w:tcPr>
          <w:p w:rsidR="009C524F" w:rsidRPr="007F2467" w:rsidRDefault="009C524F" w:rsidP="006F2683">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9C524F" w:rsidRPr="007F2467" w:rsidRDefault="009C524F" w:rsidP="006F2683">
            <w:pPr>
              <w:spacing w:line="220" w:lineRule="exact"/>
              <w:rPr>
                <w:rFonts w:ascii="仿宋" w:eastAsia="仿宋" w:hAnsi="仿宋" w:hint="eastAsia"/>
                <w:sz w:val="18"/>
                <w:szCs w:val="18"/>
              </w:rPr>
            </w:pPr>
            <w:r>
              <w:rPr>
                <w:rFonts w:ascii="仿宋" w:eastAsia="仿宋" w:hAnsi="仿宋" w:hint="eastAsia"/>
                <w:sz w:val="18"/>
                <w:szCs w:val="18"/>
              </w:rPr>
              <w:t>设立典当行及分支机构审批</w:t>
            </w:r>
          </w:p>
        </w:tc>
        <w:tc>
          <w:tcPr>
            <w:tcW w:w="812" w:type="dxa"/>
            <w:tcMar>
              <w:left w:w="0" w:type="dxa"/>
              <w:right w:w="0" w:type="dxa"/>
            </w:tcMar>
            <w:vAlign w:val="center"/>
          </w:tcPr>
          <w:p w:rsidR="009C524F" w:rsidRPr="007F2467" w:rsidRDefault="009C524F" w:rsidP="006F2683">
            <w:pPr>
              <w:spacing w:line="220" w:lineRule="exact"/>
              <w:rPr>
                <w:rFonts w:ascii="仿宋" w:eastAsia="仿宋" w:hAnsi="仿宋" w:hint="eastAsia"/>
                <w:sz w:val="18"/>
                <w:szCs w:val="18"/>
              </w:rPr>
            </w:pPr>
            <w:r>
              <w:rPr>
                <w:rFonts w:ascii="仿宋" w:eastAsia="仿宋" w:hAnsi="仿宋" w:hint="eastAsia"/>
                <w:sz w:val="18"/>
                <w:szCs w:val="18"/>
              </w:rPr>
              <w:t>典当经营许可证</w:t>
            </w:r>
          </w:p>
        </w:tc>
        <w:tc>
          <w:tcPr>
            <w:tcW w:w="896" w:type="dxa"/>
            <w:tcMar>
              <w:left w:w="0" w:type="dxa"/>
              <w:right w:w="0" w:type="dxa"/>
            </w:tcMar>
            <w:vAlign w:val="center"/>
          </w:tcPr>
          <w:p w:rsidR="009C524F" w:rsidRPr="007F2467" w:rsidRDefault="00C20D9B" w:rsidP="006F2683">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r w:rsidR="009C524F">
              <w:rPr>
                <w:rFonts w:ascii="仿宋" w:eastAsia="仿宋" w:hAnsi="仿宋" w:hint="eastAsia"/>
                <w:sz w:val="18"/>
                <w:szCs w:val="18"/>
              </w:rPr>
              <w:t>《典当管理办法》</w:t>
            </w:r>
          </w:p>
        </w:tc>
        <w:tc>
          <w:tcPr>
            <w:tcW w:w="714" w:type="dxa"/>
            <w:tcMar>
              <w:left w:w="0" w:type="dxa"/>
              <w:right w:w="0" w:type="dxa"/>
            </w:tcMar>
            <w:vAlign w:val="center"/>
          </w:tcPr>
          <w:p w:rsidR="009C524F" w:rsidRPr="007F2467" w:rsidRDefault="009C524F" w:rsidP="006F2683">
            <w:pPr>
              <w:spacing w:line="220" w:lineRule="exact"/>
              <w:rPr>
                <w:rFonts w:ascii="仿宋" w:eastAsia="仿宋" w:hAnsi="仿宋" w:hint="eastAsia"/>
                <w:sz w:val="18"/>
                <w:szCs w:val="18"/>
              </w:rPr>
            </w:pPr>
            <w:r>
              <w:rPr>
                <w:rFonts w:ascii="仿宋" w:eastAsia="仿宋" w:hAnsi="仿宋" w:hint="eastAsia"/>
                <w:sz w:val="18"/>
                <w:szCs w:val="18"/>
              </w:rPr>
              <w:t>市地方金融监管局</w:t>
            </w:r>
          </w:p>
        </w:tc>
        <w:tc>
          <w:tcPr>
            <w:tcW w:w="504" w:type="dxa"/>
            <w:tcMar>
              <w:left w:w="0" w:type="dxa"/>
              <w:right w:w="0" w:type="dxa"/>
            </w:tcMar>
            <w:vAlign w:val="center"/>
          </w:tcPr>
          <w:p w:rsidR="009C524F" w:rsidRPr="007F2467" w:rsidRDefault="009C524F" w:rsidP="006F2683">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9C524F" w:rsidRPr="007F2467" w:rsidRDefault="009C524F" w:rsidP="006F2683">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9C524F" w:rsidRPr="007F2467" w:rsidRDefault="009C524F" w:rsidP="006F2683">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9C524F" w:rsidRPr="007F2467" w:rsidRDefault="009C524F" w:rsidP="006F2683">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C1829" w:rsidRPr="00CC1829" w:rsidRDefault="00CC1829" w:rsidP="00CC1829">
            <w:pPr>
              <w:spacing w:line="220" w:lineRule="exact"/>
              <w:rPr>
                <w:rFonts w:ascii="仿宋" w:eastAsia="仿宋" w:hAnsi="仿宋"/>
                <w:sz w:val="18"/>
                <w:szCs w:val="18"/>
              </w:rPr>
            </w:pPr>
            <w:r w:rsidRPr="00CC1829">
              <w:rPr>
                <w:rFonts w:ascii="仿宋" w:eastAsia="仿宋" w:hAnsi="仿宋" w:hint="eastAsia"/>
                <w:sz w:val="18"/>
                <w:szCs w:val="18"/>
              </w:rPr>
              <w:t>将典当经营许可证的有效期限由6年延长至10年。</w:t>
            </w:r>
          </w:p>
          <w:p w:rsidR="009C524F" w:rsidRPr="00CC1829" w:rsidRDefault="009C524F" w:rsidP="00CC1829">
            <w:pPr>
              <w:spacing w:line="220" w:lineRule="exact"/>
              <w:rPr>
                <w:rFonts w:ascii="仿宋" w:eastAsia="仿宋" w:hAnsi="仿宋" w:hint="eastAsia"/>
                <w:sz w:val="18"/>
                <w:szCs w:val="18"/>
              </w:rPr>
            </w:pPr>
          </w:p>
        </w:tc>
        <w:tc>
          <w:tcPr>
            <w:tcW w:w="4556" w:type="dxa"/>
            <w:tcMar>
              <w:left w:w="0" w:type="dxa"/>
              <w:right w:w="0" w:type="dxa"/>
            </w:tcMar>
            <w:vAlign w:val="center"/>
          </w:tcPr>
          <w:p w:rsidR="00CC1829" w:rsidRPr="00CC1829" w:rsidRDefault="00CC1829" w:rsidP="00CC1829">
            <w:pPr>
              <w:spacing w:line="220" w:lineRule="exact"/>
              <w:rPr>
                <w:rFonts w:ascii="仿宋" w:eastAsia="仿宋" w:hAnsi="仿宋"/>
                <w:sz w:val="18"/>
                <w:szCs w:val="18"/>
              </w:rPr>
            </w:pPr>
            <w:r w:rsidRPr="00CC1829">
              <w:rPr>
                <w:rFonts w:ascii="仿宋" w:eastAsia="仿宋" w:hAnsi="仿宋" w:hint="eastAsia"/>
                <w:sz w:val="18"/>
                <w:szCs w:val="18"/>
              </w:rPr>
              <w:t>1.通过年审、现场检查、非现场监管等方式，加强事中事后监管，发现违法违规行为的要依法查处。2.进一步完善监管指标体系，建立分级、分类监管制度强化市场约束，提高监管透明度。</w:t>
            </w:r>
          </w:p>
          <w:p w:rsidR="009C524F" w:rsidRPr="00CC1829" w:rsidRDefault="009C524F" w:rsidP="00CC1829">
            <w:pPr>
              <w:spacing w:line="220" w:lineRule="exact"/>
              <w:rPr>
                <w:rFonts w:ascii="仿宋" w:eastAsia="仿宋" w:hAnsi="仿宋" w:hint="eastAsia"/>
                <w:sz w:val="18"/>
                <w:szCs w:val="18"/>
              </w:rPr>
            </w:pPr>
          </w:p>
        </w:tc>
      </w:tr>
      <w:tr w:rsidR="009C524F" w:rsidRPr="007F2467" w:rsidTr="009C524F">
        <w:trPr>
          <w:trHeight w:val="1272"/>
        </w:trPr>
        <w:tc>
          <w:tcPr>
            <w:tcW w:w="483" w:type="dxa"/>
            <w:tcMar>
              <w:left w:w="0" w:type="dxa"/>
              <w:right w:w="0" w:type="dxa"/>
            </w:tcMar>
            <w:vAlign w:val="center"/>
          </w:tcPr>
          <w:p w:rsidR="009C524F" w:rsidRPr="007F2467" w:rsidRDefault="009C524F" w:rsidP="006F2683">
            <w:pPr>
              <w:spacing w:line="220" w:lineRule="exact"/>
              <w:jc w:val="center"/>
              <w:rPr>
                <w:rFonts w:ascii="仿宋" w:eastAsia="仿宋" w:hAnsi="仿宋" w:hint="eastAsia"/>
                <w:b/>
                <w:sz w:val="18"/>
                <w:szCs w:val="18"/>
              </w:rPr>
            </w:pPr>
            <w:r>
              <w:rPr>
                <w:rFonts w:ascii="仿宋" w:eastAsia="仿宋" w:hAnsi="仿宋" w:hint="eastAsia"/>
                <w:b/>
                <w:sz w:val="18"/>
                <w:szCs w:val="18"/>
              </w:rPr>
              <w:t>238</w:t>
            </w:r>
          </w:p>
        </w:tc>
        <w:tc>
          <w:tcPr>
            <w:tcW w:w="422" w:type="dxa"/>
            <w:tcMar>
              <w:left w:w="0" w:type="dxa"/>
              <w:right w:w="0" w:type="dxa"/>
            </w:tcMar>
            <w:vAlign w:val="center"/>
          </w:tcPr>
          <w:p w:rsidR="009C524F" w:rsidRPr="007F2467" w:rsidRDefault="009C524F" w:rsidP="006F2683">
            <w:pPr>
              <w:spacing w:line="220" w:lineRule="exact"/>
              <w:rPr>
                <w:rFonts w:ascii="仿宋" w:eastAsia="仿宋" w:hAnsi="仿宋" w:hint="eastAsia"/>
                <w:sz w:val="18"/>
                <w:szCs w:val="18"/>
              </w:rPr>
            </w:pPr>
            <w:r>
              <w:rPr>
                <w:rFonts w:ascii="仿宋" w:eastAsia="仿宋" w:hAnsi="仿宋" w:hint="eastAsia"/>
                <w:sz w:val="18"/>
                <w:szCs w:val="18"/>
              </w:rPr>
              <w:t>体育总局</w:t>
            </w:r>
          </w:p>
        </w:tc>
        <w:tc>
          <w:tcPr>
            <w:tcW w:w="598" w:type="dxa"/>
            <w:tcMar>
              <w:left w:w="0" w:type="dxa"/>
              <w:right w:w="0" w:type="dxa"/>
            </w:tcMar>
            <w:vAlign w:val="center"/>
          </w:tcPr>
          <w:p w:rsidR="009C524F" w:rsidRPr="007F2467" w:rsidRDefault="009C524F" w:rsidP="006F2683">
            <w:pPr>
              <w:spacing w:line="220" w:lineRule="exact"/>
              <w:rPr>
                <w:rFonts w:ascii="仿宋" w:eastAsia="仿宋" w:hAnsi="仿宋" w:hint="eastAsia"/>
                <w:sz w:val="18"/>
                <w:szCs w:val="18"/>
              </w:rPr>
            </w:pPr>
            <w:r>
              <w:rPr>
                <w:rFonts w:ascii="仿宋" w:eastAsia="仿宋" w:hAnsi="仿宋" w:hint="eastAsia"/>
                <w:sz w:val="18"/>
                <w:szCs w:val="18"/>
              </w:rPr>
              <w:t>从事射击竞技体育运动单位审批</w:t>
            </w:r>
          </w:p>
        </w:tc>
        <w:tc>
          <w:tcPr>
            <w:tcW w:w="812" w:type="dxa"/>
            <w:tcMar>
              <w:left w:w="0" w:type="dxa"/>
              <w:right w:w="0" w:type="dxa"/>
            </w:tcMar>
            <w:vAlign w:val="center"/>
          </w:tcPr>
          <w:p w:rsidR="009C524F" w:rsidRPr="007F2467" w:rsidRDefault="009C524F" w:rsidP="006F2683">
            <w:pPr>
              <w:spacing w:line="220" w:lineRule="exact"/>
              <w:rPr>
                <w:rFonts w:ascii="仿宋" w:eastAsia="仿宋" w:hAnsi="仿宋" w:hint="eastAsia"/>
                <w:sz w:val="18"/>
                <w:szCs w:val="18"/>
              </w:rPr>
            </w:pPr>
            <w:r>
              <w:rPr>
                <w:rFonts w:ascii="仿宋" w:eastAsia="仿宋" w:hAnsi="仿宋" w:hint="eastAsia"/>
                <w:sz w:val="18"/>
                <w:szCs w:val="18"/>
              </w:rPr>
              <w:t>上海市从事射击竞技体育运动单位许可证</w:t>
            </w:r>
          </w:p>
        </w:tc>
        <w:tc>
          <w:tcPr>
            <w:tcW w:w="896" w:type="dxa"/>
            <w:tcMar>
              <w:left w:w="0" w:type="dxa"/>
              <w:right w:w="0" w:type="dxa"/>
            </w:tcMar>
            <w:vAlign w:val="center"/>
          </w:tcPr>
          <w:p w:rsidR="009C524F" w:rsidRPr="007F2467" w:rsidRDefault="009C524F" w:rsidP="006F2683">
            <w:pPr>
              <w:spacing w:line="220" w:lineRule="exact"/>
              <w:rPr>
                <w:rFonts w:ascii="仿宋" w:eastAsia="仿宋" w:hAnsi="仿宋" w:hint="eastAsia"/>
                <w:sz w:val="18"/>
                <w:szCs w:val="18"/>
              </w:rPr>
            </w:pPr>
            <w:r>
              <w:rPr>
                <w:rFonts w:ascii="仿宋" w:eastAsia="仿宋" w:hAnsi="仿宋" w:hint="eastAsia"/>
                <w:sz w:val="18"/>
                <w:szCs w:val="18"/>
              </w:rPr>
              <w:t>《中华人民共和国枪支管理法》</w:t>
            </w:r>
          </w:p>
        </w:tc>
        <w:tc>
          <w:tcPr>
            <w:tcW w:w="714" w:type="dxa"/>
            <w:tcMar>
              <w:left w:w="0" w:type="dxa"/>
              <w:right w:w="0" w:type="dxa"/>
            </w:tcMar>
            <w:vAlign w:val="center"/>
          </w:tcPr>
          <w:p w:rsidR="009C524F" w:rsidRPr="007F2467" w:rsidRDefault="009C524F" w:rsidP="006F2683">
            <w:pPr>
              <w:spacing w:line="220" w:lineRule="exact"/>
              <w:rPr>
                <w:rFonts w:ascii="仿宋" w:eastAsia="仿宋" w:hAnsi="仿宋" w:hint="eastAsia"/>
                <w:sz w:val="18"/>
                <w:szCs w:val="18"/>
              </w:rPr>
            </w:pPr>
            <w:r>
              <w:rPr>
                <w:rFonts w:ascii="仿宋" w:eastAsia="仿宋" w:hAnsi="仿宋" w:hint="eastAsia"/>
                <w:sz w:val="18"/>
                <w:szCs w:val="18"/>
              </w:rPr>
              <w:t>市体育局</w:t>
            </w:r>
          </w:p>
        </w:tc>
        <w:tc>
          <w:tcPr>
            <w:tcW w:w="504" w:type="dxa"/>
            <w:tcMar>
              <w:left w:w="0" w:type="dxa"/>
              <w:right w:w="0" w:type="dxa"/>
            </w:tcMar>
            <w:vAlign w:val="center"/>
          </w:tcPr>
          <w:p w:rsidR="009C524F" w:rsidRPr="007F2467" w:rsidRDefault="009C524F" w:rsidP="006F2683">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9C524F" w:rsidRPr="007F2467" w:rsidRDefault="009C524F" w:rsidP="006F2683">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9C524F" w:rsidRPr="007F2467" w:rsidRDefault="009C524F" w:rsidP="006F2683">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9C524F" w:rsidRPr="007F2467" w:rsidRDefault="009C524F" w:rsidP="006F2683">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C1829" w:rsidRPr="00CC1829" w:rsidRDefault="00CC1829" w:rsidP="00CC1829">
            <w:pPr>
              <w:spacing w:line="220" w:lineRule="exact"/>
              <w:rPr>
                <w:rFonts w:ascii="仿宋" w:eastAsia="仿宋" w:hAnsi="仿宋"/>
                <w:sz w:val="18"/>
                <w:szCs w:val="18"/>
              </w:rPr>
            </w:pPr>
            <w:r w:rsidRPr="00CC1829">
              <w:rPr>
                <w:rFonts w:ascii="仿宋" w:eastAsia="仿宋" w:hAnsi="仿宋" w:hint="eastAsia"/>
                <w:sz w:val="18"/>
                <w:szCs w:val="18"/>
              </w:rPr>
              <w:t>1.推广全程网上办理，推进体育领域信息数据共享应用。2.将审批时限由20个工作日压减至10个工作日。</w:t>
            </w:r>
          </w:p>
          <w:p w:rsidR="009C524F" w:rsidRPr="00CC1829" w:rsidRDefault="009C524F" w:rsidP="00CC1829">
            <w:pPr>
              <w:spacing w:line="220" w:lineRule="exact"/>
              <w:rPr>
                <w:rFonts w:ascii="仿宋" w:eastAsia="仿宋" w:hAnsi="仿宋" w:hint="eastAsia"/>
                <w:sz w:val="18"/>
                <w:szCs w:val="18"/>
              </w:rPr>
            </w:pPr>
          </w:p>
        </w:tc>
        <w:tc>
          <w:tcPr>
            <w:tcW w:w="4556" w:type="dxa"/>
            <w:tcMar>
              <w:left w:w="0" w:type="dxa"/>
              <w:right w:w="0" w:type="dxa"/>
            </w:tcMar>
            <w:vAlign w:val="center"/>
          </w:tcPr>
          <w:p w:rsidR="00CC1829" w:rsidRPr="00CC1829" w:rsidRDefault="00CC1829" w:rsidP="00CC1829">
            <w:pPr>
              <w:spacing w:line="220" w:lineRule="exact"/>
              <w:rPr>
                <w:rFonts w:ascii="仿宋" w:eastAsia="仿宋" w:hAnsi="仿宋"/>
                <w:sz w:val="18"/>
                <w:szCs w:val="18"/>
              </w:rPr>
            </w:pPr>
            <w:r w:rsidRPr="00CC1829">
              <w:rPr>
                <w:rFonts w:ascii="仿宋" w:eastAsia="仿宋" w:hAnsi="仿宋" w:hint="eastAsia"/>
                <w:sz w:val="18"/>
                <w:szCs w:val="18"/>
              </w:rPr>
              <w:t>1.开展“双随机、一公开”监管，发现违法违规行为要依法查处并公开结果。2.建立</w:t>
            </w:r>
            <w:r w:rsidR="009A496A">
              <w:rPr>
                <w:rFonts w:ascii="仿宋" w:eastAsia="仿宋" w:hAnsi="仿宋" w:hint="eastAsia"/>
                <w:sz w:val="18"/>
                <w:szCs w:val="18"/>
              </w:rPr>
              <w:t>健</w:t>
            </w:r>
            <w:r w:rsidRPr="00CC1829">
              <w:rPr>
                <w:rFonts w:ascii="仿宋" w:eastAsia="仿宋" w:hAnsi="仿宋" w:hint="eastAsia"/>
                <w:sz w:val="18"/>
                <w:szCs w:val="18"/>
              </w:rPr>
              <w:t>全跨区域、跨部门协同监管制度，推进联合执法。3.加强信用监管，拟将有严重违法违规行为的机构列入黑名单，对相关经营主体和从业人员实施信用约束和联合惩戒。</w:t>
            </w:r>
          </w:p>
          <w:p w:rsidR="009C524F" w:rsidRPr="00CC1829" w:rsidRDefault="009C524F" w:rsidP="00CC1829">
            <w:pPr>
              <w:spacing w:line="220" w:lineRule="exact"/>
              <w:rPr>
                <w:rFonts w:ascii="仿宋" w:eastAsia="仿宋" w:hAnsi="仿宋" w:hint="eastAsia"/>
                <w:sz w:val="18"/>
                <w:szCs w:val="18"/>
              </w:rPr>
            </w:pPr>
          </w:p>
        </w:tc>
      </w:tr>
      <w:tr w:rsidR="009C524F" w:rsidRPr="007F2467" w:rsidTr="009C524F">
        <w:trPr>
          <w:trHeight w:val="1262"/>
        </w:trPr>
        <w:tc>
          <w:tcPr>
            <w:tcW w:w="483" w:type="dxa"/>
            <w:tcMar>
              <w:left w:w="0" w:type="dxa"/>
              <w:right w:w="0" w:type="dxa"/>
            </w:tcMar>
            <w:vAlign w:val="center"/>
          </w:tcPr>
          <w:p w:rsidR="009C524F" w:rsidRPr="007F2467" w:rsidRDefault="009C524F" w:rsidP="006F2683">
            <w:pPr>
              <w:spacing w:line="220" w:lineRule="exact"/>
              <w:jc w:val="center"/>
              <w:rPr>
                <w:rFonts w:ascii="仿宋" w:eastAsia="仿宋" w:hAnsi="仿宋" w:hint="eastAsia"/>
                <w:b/>
                <w:sz w:val="18"/>
                <w:szCs w:val="18"/>
              </w:rPr>
            </w:pPr>
            <w:r>
              <w:rPr>
                <w:rFonts w:ascii="仿宋" w:eastAsia="仿宋" w:hAnsi="仿宋" w:hint="eastAsia"/>
                <w:b/>
                <w:sz w:val="18"/>
                <w:szCs w:val="18"/>
              </w:rPr>
              <w:t>240</w:t>
            </w:r>
          </w:p>
        </w:tc>
        <w:tc>
          <w:tcPr>
            <w:tcW w:w="422" w:type="dxa"/>
            <w:tcMar>
              <w:left w:w="0" w:type="dxa"/>
              <w:right w:w="0" w:type="dxa"/>
            </w:tcMar>
            <w:vAlign w:val="center"/>
          </w:tcPr>
          <w:p w:rsidR="009C524F" w:rsidRPr="007F2467" w:rsidRDefault="009C524F" w:rsidP="006F2683">
            <w:pPr>
              <w:spacing w:line="220" w:lineRule="exact"/>
              <w:rPr>
                <w:rFonts w:ascii="仿宋" w:eastAsia="仿宋" w:hAnsi="仿宋" w:hint="eastAsia"/>
                <w:sz w:val="18"/>
                <w:szCs w:val="18"/>
              </w:rPr>
            </w:pPr>
            <w:r>
              <w:rPr>
                <w:rFonts w:ascii="仿宋" w:eastAsia="仿宋" w:hAnsi="仿宋" w:hint="eastAsia"/>
                <w:sz w:val="18"/>
                <w:szCs w:val="18"/>
              </w:rPr>
              <w:t>体育总局</w:t>
            </w:r>
          </w:p>
        </w:tc>
        <w:tc>
          <w:tcPr>
            <w:tcW w:w="598" w:type="dxa"/>
            <w:tcMar>
              <w:left w:w="0" w:type="dxa"/>
              <w:right w:w="0" w:type="dxa"/>
            </w:tcMar>
            <w:vAlign w:val="center"/>
          </w:tcPr>
          <w:p w:rsidR="009C524F" w:rsidRPr="007F2467" w:rsidRDefault="009C524F" w:rsidP="006F2683">
            <w:pPr>
              <w:spacing w:line="220" w:lineRule="exact"/>
              <w:rPr>
                <w:rFonts w:ascii="仿宋" w:eastAsia="仿宋" w:hAnsi="仿宋" w:hint="eastAsia"/>
                <w:sz w:val="18"/>
                <w:szCs w:val="18"/>
              </w:rPr>
            </w:pPr>
            <w:r>
              <w:rPr>
                <w:rFonts w:ascii="仿宋" w:eastAsia="仿宋" w:hAnsi="仿宋" w:hint="eastAsia"/>
                <w:sz w:val="18"/>
                <w:szCs w:val="18"/>
              </w:rPr>
              <w:t>经营高危险性体育项目许可</w:t>
            </w:r>
          </w:p>
        </w:tc>
        <w:tc>
          <w:tcPr>
            <w:tcW w:w="812" w:type="dxa"/>
            <w:tcMar>
              <w:left w:w="0" w:type="dxa"/>
              <w:right w:w="0" w:type="dxa"/>
            </w:tcMar>
            <w:vAlign w:val="center"/>
          </w:tcPr>
          <w:p w:rsidR="009C524F" w:rsidRPr="007F2467" w:rsidRDefault="009C524F" w:rsidP="006F2683">
            <w:pPr>
              <w:spacing w:line="220" w:lineRule="exact"/>
              <w:rPr>
                <w:rFonts w:ascii="仿宋" w:eastAsia="仿宋" w:hAnsi="仿宋" w:hint="eastAsia"/>
                <w:sz w:val="18"/>
                <w:szCs w:val="18"/>
              </w:rPr>
            </w:pPr>
            <w:r>
              <w:rPr>
                <w:rFonts w:ascii="仿宋" w:eastAsia="仿宋" w:hAnsi="仿宋" w:hint="eastAsia"/>
                <w:sz w:val="18"/>
                <w:szCs w:val="18"/>
              </w:rPr>
              <w:t>高危险性体育项目经营许可证</w:t>
            </w:r>
          </w:p>
        </w:tc>
        <w:tc>
          <w:tcPr>
            <w:tcW w:w="896" w:type="dxa"/>
            <w:tcMar>
              <w:left w:w="0" w:type="dxa"/>
              <w:right w:w="0" w:type="dxa"/>
            </w:tcMar>
            <w:vAlign w:val="center"/>
          </w:tcPr>
          <w:p w:rsidR="009C524F" w:rsidRPr="007F2467" w:rsidRDefault="009C524F" w:rsidP="006F2683">
            <w:pPr>
              <w:spacing w:line="220" w:lineRule="exact"/>
              <w:rPr>
                <w:rFonts w:ascii="仿宋" w:eastAsia="仿宋" w:hAnsi="仿宋" w:hint="eastAsia"/>
                <w:sz w:val="18"/>
                <w:szCs w:val="18"/>
              </w:rPr>
            </w:pPr>
            <w:r>
              <w:rPr>
                <w:rFonts w:ascii="仿宋" w:eastAsia="仿宋" w:hAnsi="仿宋" w:hint="eastAsia"/>
                <w:sz w:val="18"/>
                <w:szCs w:val="18"/>
              </w:rPr>
              <w:t>《全民健身条例》</w:t>
            </w:r>
          </w:p>
        </w:tc>
        <w:tc>
          <w:tcPr>
            <w:tcW w:w="714" w:type="dxa"/>
            <w:tcMar>
              <w:left w:w="0" w:type="dxa"/>
              <w:right w:w="0" w:type="dxa"/>
            </w:tcMar>
            <w:vAlign w:val="center"/>
          </w:tcPr>
          <w:p w:rsidR="009C524F" w:rsidRPr="007F2467" w:rsidRDefault="009C524F" w:rsidP="006F2683">
            <w:pPr>
              <w:spacing w:line="220" w:lineRule="exact"/>
              <w:rPr>
                <w:rFonts w:ascii="仿宋" w:eastAsia="仿宋" w:hAnsi="仿宋" w:hint="eastAsia"/>
                <w:sz w:val="18"/>
                <w:szCs w:val="18"/>
              </w:rPr>
            </w:pPr>
            <w:r>
              <w:rPr>
                <w:rFonts w:ascii="仿宋" w:eastAsia="仿宋" w:hAnsi="仿宋" w:hint="eastAsia"/>
                <w:sz w:val="18"/>
                <w:szCs w:val="18"/>
              </w:rPr>
              <w:t>区体育部门</w:t>
            </w:r>
          </w:p>
        </w:tc>
        <w:tc>
          <w:tcPr>
            <w:tcW w:w="504" w:type="dxa"/>
            <w:tcMar>
              <w:left w:w="0" w:type="dxa"/>
              <w:right w:w="0" w:type="dxa"/>
            </w:tcMar>
            <w:vAlign w:val="center"/>
          </w:tcPr>
          <w:p w:rsidR="009C524F" w:rsidRPr="007F2467" w:rsidRDefault="009C524F" w:rsidP="006F2683">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9C524F" w:rsidRPr="007F2467" w:rsidRDefault="009C524F" w:rsidP="006F2683">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9C524F" w:rsidRPr="007F2467" w:rsidRDefault="009C524F" w:rsidP="006F2683">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9C524F" w:rsidRPr="007F2467" w:rsidRDefault="009C524F" w:rsidP="006F2683">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9C524F" w:rsidRPr="007F2467" w:rsidRDefault="00CC1829" w:rsidP="006F2683">
            <w:pPr>
              <w:spacing w:line="220" w:lineRule="exact"/>
              <w:rPr>
                <w:rFonts w:ascii="仿宋" w:eastAsia="仿宋" w:hAnsi="仿宋" w:hint="eastAsia"/>
                <w:sz w:val="18"/>
                <w:szCs w:val="18"/>
              </w:rPr>
            </w:pPr>
            <w:r w:rsidRPr="00CC1829">
              <w:rPr>
                <w:rFonts w:ascii="仿宋" w:eastAsia="仿宋" w:hAnsi="仿宋" w:hint="eastAsia"/>
                <w:sz w:val="18"/>
                <w:szCs w:val="18"/>
              </w:rPr>
              <w:t>1.推广全程网上办理，推进体育领域信息数据共享应用。2.将审批时限由20个工作日压减至10个工作日。</w:t>
            </w:r>
          </w:p>
        </w:tc>
        <w:tc>
          <w:tcPr>
            <w:tcW w:w="4556" w:type="dxa"/>
            <w:tcMar>
              <w:left w:w="0" w:type="dxa"/>
              <w:right w:w="0" w:type="dxa"/>
            </w:tcMar>
            <w:vAlign w:val="center"/>
          </w:tcPr>
          <w:p w:rsidR="00CC1829" w:rsidRPr="00CC1829" w:rsidRDefault="00CC1829" w:rsidP="00CC1829">
            <w:pPr>
              <w:spacing w:line="220" w:lineRule="exact"/>
              <w:rPr>
                <w:rFonts w:ascii="仿宋" w:eastAsia="仿宋" w:hAnsi="仿宋"/>
                <w:sz w:val="18"/>
                <w:szCs w:val="18"/>
              </w:rPr>
            </w:pPr>
            <w:r w:rsidRPr="00CC1829">
              <w:rPr>
                <w:rFonts w:ascii="仿宋" w:eastAsia="仿宋" w:hAnsi="仿宋" w:hint="eastAsia"/>
                <w:sz w:val="18"/>
                <w:szCs w:val="18"/>
              </w:rPr>
              <w:t>1.开展“双随机、一公开”监管，发现违法违规行为要依法查处并公开结果。2.建立</w:t>
            </w:r>
            <w:r w:rsidR="009A496A">
              <w:rPr>
                <w:rFonts w:ascii="仿宋" w:eastAsia="仿宋" w:hAnsi="仿宋" w:hint="eastAsia"/>
                <w:sz w:val="18"/>
                <w:szCs w:val="18"/>
              </w:rPr>
              <w:t>健</w:t>
            </w:r>
            <w:r w:rsidRPr="00CC1829">
              <w:rPr>
                <w:rFonts w:ascii="仿宋" w:eastAsia="仿宋" w:hAnsi="仿宋" w:hint="eastAsia"/>
                <w:sz w:val="18"/>
                <w:szCs w:val="18"/>
              </w:rPr>
              <w:t>全跨区域、跨部门协同监管制度，推进联合执法。3.加强信用监管，拟将有严重违法违规行为的机构列入黑名单，对相关经营主体和从业人员实施信用约束和联合惩戒。</w:t>
            </w:r>
          </w:p>
          <w:p w:rsidR="009C524F" w:rsidRPr="00CC1829" w:rsidRDefault="009C524F" w:rsidP="006F2683">
            <w:pPr>
              <w:spacing w:line="220" w:lineRule="exact"/>
              <w:rPr>
                <w:rFonts w:ascii="仿宋" w:eastAsia="仿宋" w:hAnsi="仿宋" w:hint="eastAsia"/>
                <w:sz w:val="18"/>
                <w:szCs w:val="18"/>
              </w:rPr>
            </w:pPr>
          </w:p>
        </w:tc>
      </w:tr>
      <w:tr w:rsidR="009C524F" w:rsidRPr="007F2467" w:rsidTr="009C524F">
        <w:trPr>
          <w:trHeight w:val="2399"/>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524F" w:rsidRPr="007F2467" w:rsidRDefault="009C524F" w:rsidP="006F2683">
            <w:pPr>
              <w:spacing w:line="220" w:lineRule="exact"/>
              <w:jc w:val="center"/>
              <w:rPr>
                <w:rFonts w:ascii="仿宋" w:eastAsia="仿宋" w:hAnsi="仿宋" w:hint="eastAsia"/>
                <w:b/>
                <w:sz w:val="18"/>
                <w:szCs w:val="18"/>
              </w:rPr>
            </w:pPr>
            <w:r>
              <w:rPr>
                <w:rFonts w:ascii="仿宋" w:eastAsia="仿宋" w:hAnsi="仿宋" w:hint="eastAsia"/>
                <w:b/>
                <w:sz w:val="18"/>
                <w:szCs w:val="18"/>
              </w:rPr>
              <w:t>241</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524F" w:rsidRPr="007F2467" w:rsidRDefault="009C524F" w:rsidP="006F2683">
            <w:pPr>
              <w:spacing w:line="220" w:lineRule="exact"/>
              <w:rPr>
                <w:rFonts w:ascii="仿宋" w:eastAsia="仿宋" w:hAnsi="仿宋" w:hint="eastAsia"/>
                <w:sz w:val="18"/>
                <w:szCs w:val="18"/>
              </w:rPr>
            </w:pPr>
            <w:r>
              <w:rPr>
                <w:rFonts w:ascii="仿宋" w:eastAsia="仿宋" w:hAnsi="仿宋" w:hint="eastAsia"/>
                <w:sz w:val="18"/>
                <w:szCs w:val="18"/>
              </w:rPr>
              <w:t>体育总局</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524F" w:rsidRPr="007F2467" w:rsidRDefault="009C524F" w:rsidP="006F2683">
            <w:pPr>
              <w:spacing w:line="220" w:lineRule="exact"/>
              <w:rPr>
                <w:rFonts w:ascii="仿宋" w:eastAsia="仿宋" w:hAnsi="仿宋" w:hint="eastAsia"/>
                <w:sz w:val="18"/>
                <w:szCs w:val="18"/>
              </w:rPr>
            </w:pPr>
            <w:r>
              <w:rPr>
                <w:rFonts w:ascii="仿宋" w:eastAsia="仿宋" w:hAnsi="仿宋" w:hint="eastAsia"/>
                <w:sz w:val="18"/>
                <w:szCs w:val="18"/>
              </w:rPr>
              <w:t>设立健身气功站点审批</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524F" w:rsidRPr="007F2467" w:rsidRDefault="009C524F" w:rsidP="006F2683">
            <w:pPr>
              <w:spacing w:line="220" w:lineRule="exact"/>
              <w:rPr>
                <w:rFonts w:ascii="仿宋" w:eastAsia="仿宋" w:hAnsi="仿宋" w:hint="eastAsia"/>
                <w:sz w:val="18"/>
                <w:szCs w:val="18"/>
              </w:rPr>
            </w:pPr>
            <w:r>
              <w:rPr>
                <w:rFonts w:ascii="仿宋" w:eastAsia="仿宋" w:hAnsi="仿宋" w:hint="eastAsia"/>
                <w:sz w:val="18"/>
                <w:szCs w:val="18"/>
              </w:rPr>
              <w:t>健身气功站点注册证、关于准予举办健身气功活动的决定、关于同意设立气功站点的决定书</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524F" w:rsidRPr="007F2467" w:rsidRDefault="00C20D9B" w:rsidP="009A496A">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524F" w:rsidRPr="007F2467" w:rsidRDefault="009C524F" w:rsidP="006F2683">
            <w:pPr>
              <w:spacing w:line="220" w:lineRule="exact"/>
              <w:rPr>
                <w:rFonts w:ascii="仿宋" w:eastAsia="仿宋" w:hAnsi="仿宋" w:hint="eastAsia"/>
                <w:sz w:val="18"/>
                <w:szCs w:val="18"/>
              </w:rPr>
            </w:pPr>
            <w:r>
              <w:rPr>
                <w:rFonts w:ascii="仿宋" w:eastAsia="仿宋" w:hAnsi="仿宋" w:hint="eastAsia"/>
                <w:sz w:val="18"/>
                <w:szCs w:val="18"/>
              </w:rPr>
              <w:t>区体育部门</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524F" w:rsidRPr="007F2467" w:rsidRDefault="009C524F" w:rsidP="006F2683">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524F" w:rsidRPr="007F2467" w:rsidRDefault="009C524F" w:rsidP="006F2683">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524F" w:rsidRPr="007F2467" w:rsidRDefault="009C524F" w:rsidP="006F2683">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524F" w:rsidRPr="007F2467" w:rsidRDefault="009C524F" w:rsidP="006F2683">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524F" w:rsidRPr="007F2467" w:rsidRDefault="00CC1829" w:rsidP="006F2683">
            <w:pPr>
              <w:spacing w:line="220" w:lineRule="exact"/>
              <w:rPr>
                <w:rFonts w:ascii="仿宋" w:eastAsia="仿宋" w:hAnsi="仿宋" w:hint="eastAsia"/>
                <w:sz w:val="18"/>
                <w:szCs w:val="18"/>
              </w:rPr>
            </w:pPr>
            <w:r w:rsidRPr="00CC1829">
              <w:rPr>
                <w:rFonts w:ascii="仿宋" w:eastAsia="仿宋" w:hAnsi="仿宋" w:hint="eastAsia"/>
                <w:sz w:val="18"/>
                <w:szCs w:val="18"/>
              </w:rPr>
              <w:t>1.推广全程网上办理，推进体育领域信息数据共享应用。2.将审批时限由20个工作日压减至10个工作日。</w:t>
            </w: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C1829" w:rsidRPr="00CC1829" w:rsidRDefault="00CC1829" w:rsidP="00CC1829">
            <w:pPr>
              <w:spacing w:line="220" w:lineRule="exact"/>
              <w:rPr>
                <w:rFonts w:ascii="仿宋" w:eastAsia="仿宋" w:hAnsi="仿宋"/>
                <w:sz w:val="18"/>
                <w:szCs w:val="18"/>
              </w:rPr>
            </w:pPr>
            <w:r w:rsidRPr="00CC1829">
              <w:rPr>
                <w:rFonts w:ascii="仿宋" w:eastAsia="仿宋" w:hAnsi="仿宋" w:hint="eastAsia"/>
                <w:sz w:val="18"/>
                <w:szCs w:val="18"/>
              </w:rPr>
              <w:t>1.开展“双随机、一公开”监管，发现违法违规行为要依法查处并公开结果。2.建立</w:t>
            </w:r>
            <w:r w:rsidR="009A496A">
              <w:rPr>
                <w:rFonts w:ascii="仿宋" w:eastAsia="仿宋" w:hAnsi="仿宋" w:hint="eastAsia"/>
                <w:sz w:val="18"/>
                <w:szCs w:val="18"/>
              </w:rPr>
              <w:t>健</w:t>
            </w:r>
            <w:r w:rsidRPr="00CC1829">
              <w:rPr>
                <w:rFonts w:ascii="仿宋" w:eastAsia="仿宋" w:hAnsi="仿宋" w:hint="eastAsia"/>
                <w:sz w:val="18"/>
                <w:szCs w:val="18"/>
              </w:rPr>
              <w:t>全跨区域、跨部门协同监管制度，推进联合执法。3.加强信用监管，拟将有严重违法违规行为的机构列入黑名单，对相关经营主体和从业人员实施信用约束和联合惩戒。</w:t>
            </w:r>
          </w:p>
          <w:p w:rsidR="009C524F" w:rsidRPr="00CC1829" w:rsidRDefault="009C524F" w:rsidP="006F2683">
            <w:pPr>
              <w:spacing w:line="220" w:lineRule="exact"/>
              <w:rPr>
                <w:rFonts w:ascii="仿宋" w:eastAsia="仿宋" w:hAnsi="仿宋" w:hint="eastAsia"/>
                <w:sz w:val="18"/>
                <w:szCs w:val="18"/>
              </w:rPr>
            </w:pPr>
          </w:p>
        </w:tc>
      </w:tr>
    </w:tbl>
    <w:p w:rsidR="009C524F" w:rsidRDefault="009C524F" w:rsidP="003744C0">
      <w:pPr>
        <w:spacing w:line="220" w:lineRule="exact"/>
        <w:rPr>
          <w:rFonts w:ascii="仿宋" w:eastAsia="仿宋" w:hAnsi="仿宋" w:hint="eastAsia"/>
          <w:sz w:val="18"/>
          <w:szCs w:val="18"/>
        </w:rPr>
      </w:pPr>
    </w:p>
    <w:p w:rsidR="00CC1829" w:rsidRDefault="00CC1829"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CC1829" w:rsidRPr="007F2467" w:rsidTr="006F2683">
        <w:trPr>
          <w:trHeight w:val="313"/>
        </w:trPr>
        <w:tc>
          <w:tcPr>
            <w:tcW w:w="483" w:type="dxa"/>
            <w:vMerge w:val="restart"/>
            <w:tcMar>
              <w:left w:w="0" w:type="dxa"/>
              <w:right w:w="0" w:type="dxa"/>
            </w:tcMar>
            <w:vAlign w:val="center"/>
          </w:tcPr>
          <w:p w:rsidR="00CC1829" w:rsidRDefault="00CC1829"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CC1829" w:rsidRPr="007F2467" w:rsidRDefault="00CC1829"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CC1829" w:rsidRPr="007F2467" w:rsidRDefault="00CC1829"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CC1829" w:rsidRPr="007F2467" w:rsidRDefault="00CC1829"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CC1829" w:rsidRPr="007F2467" w:rsidRDefault="00CC1829"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CC1829" w:rsidRPr="007F2467" w:rsidRDefault="00CC1829"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CC1829" w:rsidRPr="007F2467" w:rsidRDefault="00CC1829"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CC1829" w:rsidRPr="007F2467" w:rsidRDefault="00CC1829"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CC1829" w:rsidRPr="007F2467" w:rsidRDefault="00CC1829"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CC1829" w:rsidRPr="007F2467" w:rsidRDefault="00CC1829"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CC1829" w:rsidRPr="007F2467" w:rsidRDefault="00CC1829"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CC1829" w:rsidRPr="007F2467" w:rsidTr="006F2683">
        <w:trPr>
          <w:trHeight w:val="312"/>
        </w:trPr>
        <w:tc>
          <w:tcPr>
            <w:tcW w:w="483" w:type="dxa"/>
            <w:vMerge/>
            <w:tcMar>
              <w:left w:w="0" w:type="dxa"/>
              <w:right w:w="0" w:type="dxa"/>
            </w:tcMar>
          </w:tcPr>
          <w:p w:rsidR="00CC1829" w:rsidRPr="007F2467" w:rsidRDefault="00CC1829" w:rsidP="006F2683">
            <w:pPr>
              <w:spacing w:line="220" w:lineRule="exact"/>
              <w:rPr>
                <w:rFonts w:ascii="幼圆" w:eastAsia="幼圆" w:hAnsi="黑体" w:hint="eastAsia"/>
                <w:b/>
                <w:sz w:val="18"/>
                <w:szCs w:val="18"/>
              </w:rPr>
            </w:pPr>
          </w:p>
        </w:tc>
        <w:tc>
          <w:tcPr>
            <w:tcW w:w="422" w:type="dxa"/>
            <w:vMerge/>
            <w:tcMar>
              <w:left w:w="0" w:type="dxa"/>
              <w:right w:w="0" w:type="dxa"/>
            </w:tcMar>
          </w:tcPr>
          <w:p w:rsidR="00CC1829" w:rsidRPr="007F2467" w:rsidRDefault="00CC1829" w:rsidP="006F2683">
            <w:pPr>
              <w:spacing w:line="220" w:lineRule="exact"/>
              <w:jc w:val="center"/>
              <w:rPr>
                <w:rFonts w:ascii="幼圆" w:eastAsia="幼圆" w:hAnsi="黑体" w:hint="eastAsia"/>
                <w:b/>
                <w:sz w:val="18"/>
                <w:szCs w:val="18"/>
              </w:rPr>
            </w:pPr>
          </w:p>
        </w:tc>
        <w:tc>
          <w:tcPr>
            <w:tcW w:w="598" w:type="dxa"/>
            <w:vMerge/>
            <w:tcMar>
              <w:left w:w="0" w:type="dxa"/>
              <w:right w:w="0" w:type="dxa"/>
            </w:tcMar>
          </w:tcPr>
          <w:p w:rsidR="00CC1829" w:rsidRPr="007F2467" w:rsidRDefault="00CC1829" w:rsidP="006F2683">
            <w:pPr>
              <w:spacing w:line="220" w:lineRule="exact"/>
              <w:jc w:val="center"/>
              <w:rPr>
                <w:rFonts w:ascii="幼圆" w:eastAsia="幼圆" w:hAnsi="黑体" w:hint="eastAsia"/>
                <w:b/>
                <w:sz w:val="18"/>
                <w:szCs w:val="18"/>
              </w:rPr>
            </w:pPr>
          </w:p>
        </w:tc>
        <w:tc>
          <w:tcPr>
            <w:tcW w:w="812" w:type="dxa"/>
            <w:vMerge/>
            <w:tcMar>
              <w:left w:w="0" w:type="dxa"/>
              <w:right w:w="0" w:type="dxa"/>
            </w:tcMar>
          </w:tcPr>
          <w:p w:rsidR="00CC1829" w:rsidRPr="007F2467" w:rsidRDefault="00CC1829" w:rsidP="006F2683">
            <w:pPr>
              <w:spacing w:line="220" w:lineRule="exact"/>
              <w:jc w:val="center"/>
              <w:rPr>
                <w:rFonts w:ascii="幼圆" w:eastAsia="幼圆" w:hAnsi="黑体" w:hint="eastAsia"/>
                <w:b/>
                <w:sz w:val="18"/>
                <w:szCs w:val="18"/>
              </w:rPr>
            </w:pPr>
          </w:p>
        </w:tc>
        <w:tc>
          <w:tcPr>
            <w:tcW w:w="896" w:type="dxa"/>
            <w:vMerge/>
            <w:tcMar>
              <w:left w:w="0" w:type="dxa"/>
              <w:right w:w="0" w:type="dxa"/>
            </w:tcMar>
          </w:tcPr>
          <w:p w:rsidR="00CC1829" w:rsidRPr="007F2467" w:rsidRDefault="00CC1829" w:rsidP="006F2683">
            <w:pPr>
              <w:spacing w:line="220" w:lineRule="exact"/>
              <w:jc w:val="center"/>
              <w:rPr>
                <w:rFonts w:ascii="幼圆" w:eastAsia="幼圆" w:hAnsi="黑体" w:hint="eastAsia"/>
                <w:b/>
                <w:sz w:val="18"/>
                <w:szCs w:val="18"/>
              </w:rPr>
            </w:pPr>
          </w:p>
        </w:tc>
        <w:tc>
          <w:tcPr>
            <w:tcW w:w="714" w:type="dxa"/>
            <w:vMerge/>
            <w:tcMar>
              <w:left w:w="0" w:type="dxa"/>
              <w:right w:w="0" w:type="dxa"/>
            </w:tcMar>
          </w:tcPr>
          <w:p w:rsidR="00CC1829" w:rsidRPr="007F2467" w:rsidRDefault="00CC1829" w:rsidP="006F2683">
            <w:pPr>
              <w:spacing w:line="220" w:lineRule="exact"/>
              <w:jc w:val="center"/>
              <w:rPr>
                <w:rFonts w:ascii="幼圆" w:eastAsia="幼圆" w:hAnsi="黑体" w:hint="eastAsia"/>
                <w:b/>
                <w:sz w:val="18"/>
                <w:szCs w:val="18"/>
              </w:rPr>
            </w:pPr>
          </w:p>
        </w:tc>
        <w:tc>
          <w:tcPr>
            <w:tcW w:w="504" w:type="dxa"/>
            <w:tcMar>
              <w:left w:w="0" w:type="dxa"/>
              <w:right w:w="0" w:type="dxa"/>
            </w:tcMar>
          </w:tcPr>
          <w:p w:rsidR="00CC1829" w:rsidRPr="007F2467" w:rsidRDefault="00CC1829"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CC1829" w:rsidRPr="007F2467" w:rsidRDefault="00CC1829"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CC1829" w:rsidRPr="007F2467" w:rsidRDefault="00CC1829"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CC1829" w:rsidRPr="007F2467" w:rsidRDefault="00CC1829" w:rsidP="006F268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CC1829" w:rsidRPr="007F2467" w:rsidRDefault="00CC1829" w:rsidP="006F2683">
            <w:pPr>
              <w:spacing w:line="220" w:lineRule="exact"/>
              <w:rPr>
                <w:rFonts w:ascii="幼圆" w:eastAsia="幼圆" w:hAnsi="黑体" w:hint="eastAsia"/>
                <w:b/>
                <w:sz w:val="18"/>
                <w:szCs w:val="18"/>
              </w:rPr>
            </w:pPr>
          </w:p>
        </w:tc>
        <w:tc>
          <w:tcPr>
            <w:tcW w:w="4556" w:type="dxa"/>
            <w:vMerge/>
            <w:tcMar>
              <w:left w:w="0" w:type="dxa"/>
              <w:right w:w="0" w:type="dxa"/>
            </w:tcMar>
          </w:tcPr>
          <w:p w:rsidR="00CC1829" w:rsidRPr="007F2467" w:rsidRDefault="00CC1829" w:rsidP="006F2683">
            <w:pPr>
              <w:spacing w:line="220" w:lineRule="exact"/>
              <w:rPr>
                <w:rFonts w:ascii="幼圆" w:eastAsia="幼圆" w:hAnsi="黑体" w:hint="eastAsia"/>
                <w:b/>
                <w:sz w:val="18"/>
                <w:szCs w:val="18"/>
              </w:rPr>
            </w:pPr>
          </w:p>
        </w:tc>
      </w:tr>
      <w:tr w:rsidR="00CC1829" w:rsidRPr="007F2467" w:rsidTr="00142A89">
        <w:trPr>
          <w:trHeight w:val="1190"/>
        </w:trPr>
        <w:tc>
          <w:tcPr>
            <w:tcW w:w="483" w:type="dxa"/>
            <w:tcMar>
              <w:left w:w="0" w:type="dxa"/>
              <w:right w:w="0" w:type="dxa"/>
            </w:tcMar>
            <w:vAlign w:val="center"/>
          </w:tcPr>
          <w:p w:rsidR="00CC1829" w:rsidRPr="007F2467" w:rsidRDefault="00CC1829" w:rsidP="006F2683">
            <w:pPr>
              <w:spacing w:line="220" w:lineRule="exact"/>
              <w:jc w:val="center"/>
              <w:rPr>
                <w:rFonts w:ascii="仿宋" w:eastAsia="仿宋" w:hAnsi="仿宋" w:hint="eastAsia"/>
                <w:b/>
                <w:sz w:val="18"/>
                <w:szCs w:val="18"/>
              </w:rPr>
            </w:pPr>
            <w:r>
              <w:rPr>
                <w:rFonts w:ascii="仿宋" w:eastAsia="仿宋" w:hAnsi="仿宋" w:hint="eastAsia"/>
                <w:b/>
                <w:sz w:val="18"/>
                <w:szCs w:val="18"/>
              </w:rPr>
              <w:t>242</w:t>
            </w:r>
          </w:p>
        </w:tc>
        <w:tc>
          <w:tcPr>
            <w:tcW w:w="422" w:type="dxa"/>
            <w:tcMar>
              <w:left w:w="0" w:type="dxa"/>
              <w:right w:w="0" w:type="dxa"/>
            </w:tcMar>
            <w:vAlign w:val="center"/>
          </w:tcPr>
          <w:p w:rsidR="00CC1829" w:rsidRPr="007F2467" w:rsidRDefault="00BE0DC5" w:rsidP="006F2683">
            <w:pPr>
              <w:spacing w:line="220" w:lineRule="exact"/>
              <w:rPr>
                <w:rFonts w:ascii="仿宋" w:eastAsia="仿宋" w:hAnsi="仿宋" w:hint="eastAsia"/>
                <w:sz w:val="18"/>
                <w:szCs w:val="18"/>
              </w:rPr>
            </w:pPr>
            <w:r>
              <w:rPr>
                <w:rFonts w:ascii="仿宋" w:eastAsia="仿宋" w:hAnsi="仿宋" w:hint="eastAsia"/>
                <w:sz w:val="18"/>
                <w:szCs w:val="18"/>
              </w:rPr>
              <w:t>国家林</w:t>
            </w:r>
            <w:r w:rsidR="00142A89">
              <w:rPr>
                <w:rFonts w:ascii="仿宋" w:eastAsia="仿宋" w:hAnsi="仿宋" w:hint="eastAsia"/>
                <w:sz w:val="18"/>
                <w:szCs w:val="18"/>
              </w:rPr>
              <w:t>草局</w:t>
            </w:r>
          </w:p>
        </w:tc>
        <w:tc>
          <w:tcPr>
            <w:tcW w:w="598" w:type="dxa"/>
            <w:tcMar>
              <w:left w:w="0" w:type="dxa"/>
              <w:right w:w="0" w:type="dxa"/>
            </w:tcMar>
            <w:vAlign w:val="center"/>
          </w:tcPr>
          <w:p w:rsidR="00CC1829" w:rsidRPr="007F2467" w:rsidRDefault="00142A89" w:rsidP="006F2683">
            <w:pPr>
              <w:spacing w:line="220" w:lineRule="exact"/>
              <w:rPr>
                <w:rFonts w:ascii="仿宋" w:eastAsia="仿宋" w:hAnsi="仿宋" w:hint="eastAsia"/>
                <w:sz w:val="18"/>
                <w:szCs w:val="18"/>
              </w:rPr>
            </w:pPr>
            <w:r>
              <w:rPr>
                <w:rFonts w:ascii="仿宋" w:eastAsia="仿宋" w:hAnsi="仿宋" w:hint="eastAsia"/>
                <w:sz w:val="18"/>
                <w:szCs w:val="18"/>
              </w:rPr>
              <w:t>草种进出口审批</w:t>
            </w:r>
          </w:p>
        </w:tc>
        <w:tc>
          <w:tcPr>
            <w:tcW w:w="812" w:type="dxa"/>
            <w:tcMar>
              <w:left w:w="0" w:type="dxa"/>
              <w:right w:w="0" w:type="dxa"/>
            </w:tcMar>
            <w:vAlign w:val="center"/>
          </w:tcPr>
          <w:p w:rsidR="00CC1829" w:rsidRPr="007F2467" w:rsidRDefault="00142A89" w:rsidP="006F2683">
            <w:pPr>
              <w:spacing w:line="220" w:lineRule="exact"/>
              <w:rPr>
                <w:rFonts w:ascii="仿宋" w:eastAsia="仿宋" w:hAnsi="仿宋" w:hint="eastAsia"/>
                <w:sz w:val="18"/>
                <w:szCs w:val="18"/>
              </w:rPr>
            </w:pPr>
            <w:r>
              <w:rPr>
                <w:rFonts w:ascii="仿宋" w:eastAsia="仿宋" w:hAnsi="仿宋" w:hint="eastAsia"/>
                <w:sz w:val="18"/>
                <w:szCs w:val="18"/>
              </w:rPr>
              <w:t>草种进出口审批表</w:t>
            </w:r>
          </w:p>
        </w:tc>
        <w:tc>
          <w:tcPr>
            <w:tcW w:w="896" w:type="dxa"/>
            <w:tcMar>
              <w:left w:w="0" w:type="dxa"/>
              <w:right w:w="0" w:type="dxa"/>
            </w:tcMar>
            <w:vAlign w:val="center"/>
          </w:tcPr>
          <w:p w:rsidR="00CC1829" w:rsidRPr="007F2467" w:rsidRDefault="00142A89" w:rsidP="006F2683">
            <w:pPr>
              <w:spacing w:line="220" w:lineRule="exact"/>
              <w:rPr>
                <w:rFonts w:ascii="仿宋" w:eastAsia="仿宋" w:hAnsi="仿宋" w:hint="eastAsia"/>
                <w:sz w:val="18"/>
                <w:szCs w:val="18"/>
              </w:rPr>
            </w:pPr>
            <w:r>
              <w:rPr>
                <w:rFonts w:ascii="仿宋" w:eastAsia="仿宋" w:hAnsi="仿宋" w:hint="eastAsia"/>
                <w:sz w:val="18"/>
                <w:szCs w:val="18"/>
              </w:rPr>
              <w:t>《中华人民共和国种子法》</w:t>
            </w:r>
          </w:p>
        </w:tc>
        <w:tc>
          <w:tcPr>
            <w:tcW w:w="714" w:type="dxa"/>
            <w:tcMar>
              <w:left w:w="0" w:type="dxa"/>
              <w:right w:w="0" w:type="dxa"/>
            </w:tcMar>
            <w:vAlign w:val="center"/>
          </w:tcPr>
          <w:p w:rsidR="00CC1829" w:rsidRPr="007F2467" w:rsidRDefault="00142A89" w:rsidP="006F2683">
            <w:pPr>
              <w:spacing w:line="220" w:lineRule="exact"/>
              <w:rPr>
                <w:rFonts w:ascii="仿宋" w:eastAsia="仿宋" w:hAnsi="仿宋" w:hint="eastAsia"/>
                <w:sz w:val="18"/>
                <w:szCs w:val="18"/>
              </w:rPr>
            </w:pPr>
            <w:r>
              <w:rPr>
                <w:rFonts w:ascii="仿宋" w:eastAsia="仿宋" w:hAnsi="仿宋" w:hint="eastAsia"/>
                <w:sz w:val="18"/>
                <w:szCs w:val="18"/>
              </w:rPr>
              <w:t>市绿化市容局（市林业局）</w:t>
            </w:r>
          </w:p>
        </w:tc>
        <w:tc>
          <w:tcPr>
            <w:tcW w:w="504" w:type="dxa"/>
            <w:tcMar>
              <w:left w:w="0" w:type="dxa"/>
              <w:right w:w="0" w:type="dxa"/>
            </w:tcMar>
            <w:vAlign w:val="center"/>
          </w:tcPr>
          <w:p w:rsidR="00CC1829" w:rsidRPr="007F2467" w:rsidRDefault="00CC1829" w:rsidP="006F2683">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CC1829" w:rsidRPr="007F2467" w:rsidRDefault="00CC1829" w:rsidP="006F2683">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CC1829" w:rsidRPr="007F2467" w:rsidRDefault="00CC1829" w:rsidP="006F2683">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CC1829" w:rsidRPr="007F2467" w:rsidRDefault="00CC1829" w:rsidP="006F2683">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142A89" w:rsidRPr="00142A89" w:rsidRDefault="00142A89" w:rsidP="00142A89">
            <w:pPr>
              <w:spacing w:line="220" w:lineRule="exact"/>
              <w:rPr>
                <w:rFonts w:ascii="仿宋" w:eastAsia="仿宋" w:hAnsi="仿宋"/>
                <w:sz w:val="18"/>
                <w:szCs w:val="18"/>
              </w:rPr>
            </w:pPr>
            <w:r w:rsidRPr="00142A89">
              <w:rPr>
                <w:rFonts w:ascii="仿宋" w:eastAsia="仿宋" w:hAnsi="仿宋" w:hint="eastAsia"/>
                <w:sz w:val="18"/>
                <w:szCs w:val="18"/>
              </w:rPr>
              <w:t>1.不再要求申请人提供草种生产经营许可证等材料。2.将草种进出口审批表有效期由3个月延长至6个月。</w:t>
            </w:r>
          </w:p>
          <w:p w:rsidR="00CC1829" w:rsidRPr="00142A89" w:rsidRDefault="00CC1829" w:rsidP="00142A89">
            <w:pPr>
              <w:spacing w:line="220" w:lineRule="exact"/>
              <w:rPr>
                <w:rFonts w:ascii="仿宋" w:eastAsia="仿宋" w:hAnsi="仿宋" w:hint="eastAsia"/>
                <w:sz w:val="18"/>
                <w:szCs w:val="18"/>
              </w:rPr>
            </w:pPr>
          </w:p>
        </w:tc>
        <w:tc>
          <w:tcPr>
            <w:tcW w:w="4556" w:type="dxa"/>
            <w:tcMar>
              <w:left w:w="0" w:type="dxa"/>
              <w:right w:w="0" w:type="dxa"/>
            </w:tcMar>
            <w:vAlign w:val="center"/>
          </w:tcPr>
          <w:p w:rsidR="00142A89" w:rsidRPr="00142A89" w:rsidRDefault="00142A89" w:rsidP="00142A89">
            <w:pPr>
              <w:spacing w:line="220" w:lineRule="exact"/>
              <w:rPr>
                <w:rFonts w:ascii="仿宋" w:eastAsia="仿宋" w:hAnsi="仿宋"/>
                <w:sz w:val="18"/>
                <w:szCs w:val="18"/>
              </w:rPr>
            </w:pPr>
            <w:r w:rsidRPr="00142A89">
              <w:rPr>
                <w:rFonts w:ascii="仿宋" w:eastAsia="仿宋" w:hAnsi="仿宋" w:hint="eastAsia"/>
                <w:sz w:val="18"/>
                <w:szCs w:val="18"/>
              </w:rPr>
              <w:t>1.开展“双随机、一公开”监管，发现违法违规行为要依法查处并公开结果。2.依法及时处理投诉举报。3.加强信用监管，建立企业信用档案并向社会公开，对失信主体开展联合惩戒。</w:t>
            </w:r>
          </w:p>
          <w:p w:rsidR="00CC1829" w:rsidRPr="00142A89" w:rsidRDefault="00CC1829" w:rsidP="00142A89">
            <w:pPr>
              <w:spacing w:line="220" w:lineRule="exact"/>
              <w:rPr>
                <w:rFonts w:ascii="仿宋" w:eastAsia="仿宋" w:hAnsi="仿宋" w:hint="eastAsia"/>
                <w:sz w:val="18"/>
                <w:szCs w:val="18"/>
              </w:rPr>
            </w:pPr>
          </w:p>
        </w:tc>
      </w:tr>
      <w:tr w:rsidR="00CC1829" w:rsidRPr="007F2467" w:rsidTr="00142A89">
        <w:trPr>
          <w:trHeight w:val="1411"/>
        </w:trPr>
        <w:tc>
          <w:tcPr>
            <w:tcW w:w="483" w:type="dxa"/>
            <w:tcMar>
              <w:left w:w="0" w:type="dxa"/>
              <w:right w:w="0" w:type="dxa"/>
            </w:tcMar>
            <w:vAlign w:val="center"/>
          </w:tcPr>
          <w:p w:rsidR="00CC1829" w:rsidRPr="007F2467" w:rsidRDefault="00CC1829" w:rsidP="006F2683">
            <w:pPr>
              <w:spacing w:line="220" w:lineRule="exact"/>
              <w:jc w:val="center"/>
              <w:rPr>
                <w:rFonts w:ascii="仿宋" w:eastAsia="仿宋" w:hAnsi="仿宋" w:hint="eastAsia"/>
                <w:b/>
                <w:sz w:val="18"/>
                <w:szCs w:val="18"/>
              </w:rPr>
            </w:pPr>
            <w:r>
              <w:rPr>
                <w:rFonts w:ascii="仿宋" w:eastAsia="仿宋" w:hAnsi="仿宋" w:hint="eastAsia"/>
                <w:b/>
                <w:sz w:val="18"/>
                <w:szCs w:val="18"/>
              </w:rPr>
              <w:t>243</w:t>
            </w:r>
          </w:p>
        </w:tc>
        <w:tc>
          <w:tcPr>
            <w:tcW w:w="422" w:type="dxa"/>
            <w:tcMar>
              <w:left w:w="0" w:type="dxa"/>
              <w:right w:w="0" w:type="dxa"/>
            </w:tcMar>
            <w:vAlign w:val="center"/>
          </w:tcPr>
          <w:p w:rsidR="00CC1829" w:rsidRPr="007F2467" w:rsidRDefault="00BE0DC5" w:rsidP="006F2683">
            <w:pPr>
              <w:spacing w:line="220" w:lineRule="exact"/>
              <w:rPr>
                <w:rFonts w:ascii="仿宋" w:eastAsia="仿宋" w:hAnsi="仿宋" w:hint="eastAsia"/>
                <w:sz w:val="18"/>
                <w:szCs w:val="18"/>
              </w:rPr>
            </w:pPr>
            <w:r>
              <w:rPr>
                <w:rFonts w:ascii="仿宋" w:eastAsia="仿宋" w:hAnsi="仿宋" w:hint="eastAsia"/>
                <w:sz w:val="18"/>
                <w:szCs w:val="18"/>
              </w:rPr>
              <w:t>国家林草局</w:t>
            </w:r>
          </w:p>
        </w:tc>
        <w:tc>
          <w:tcPr>
            <w:tcW w:w="598" w:type="dxa"/>
            <w:tcMar>
              <w:left w:w="0" w:type="dxa"/>
              <w:right w:w="0" w:type="dxa"/>
            </w:tcMar>
            <w:vAlign w:val="center"/>
          </w:tcPr>
          <w:p w:rsidR="00CC1829" w:rsidRPr="007F2467" w:rsidRDefault="00142A89" w:rsidP="006F2683">
            <w:pPr>
              <w:spacing w:line="220" w:lineRule="exact"/>
              <w:rPr>
                <w:rFonts w:ascii="仿宋" w:eastAsia="仿宋" w:hAnsi="仿宋" w:hint="eastAsia"/>
                <w:sz w:val="18"/>
                <w:szCs w:val="18"/>
              </w:rPr>
            </w:pPr>
            <w:r>
              <w:rPr>
                <w:rFonts w:ascii="仿宋" w:eastAsia="仿宋" w:hAnsi="仿宋" w:hint="eastAsia"/>
                <w:sz w:val="18"/>
                <w:szCs w:val="18"/>
              </w:rPr>
              <w:t>出售、收购国家二级保护野生植物审批</w:t>
            </w:r>
          </w:p>
        </w:tc>
        <w:tc>
          <w:tcPr>
            <w:tcW w:w="812" w:type="dxa"/>
            <w:tcMar>
              <w:left w:w="0" w:type="dxa"/>
              <w:right w:w="0" w:type="dxa"/>
            </w:tcMar>
            <w:vAlign w:val="center"/>
          </w:tcPr>
          <w:p w:rsidR="00CC1829" w:rsidRPr="007F2467" w:rsidRDefault="00142A89" w:rsidP="006F2683">
            <w:pPr>
              <w:spacing w:line="220" w:lineRule="exact"/>
              <w:rPr>
                <w:rFonts w:ascii="仿宋" w:eastAsia="仿宋" w:hAnsi="仿宋" w:hint="eastAsia"/>
                <w:sz w:val="18"/>
                <w:szCs w:val="18"/>
              </w:rPr>
            </w:pPr>
            <w:r>
              <w:rPr>
                <w:rFonts w:ascii="仿宋" w:eastAsia="仿宋" w:hAnsi="仿宋" w:hint="eastAsia"/>
                <w:sz w:val="18"/>
                <w:szCs w:val="18"/>
              </w:rPr>
              <w:t>无</w:t>
            </w:r>
          </w:p>
        </w:tc>
        <w:tc>
          <w:tcPr>
            <w:tcW w:w="896" w:type="dxa"/>
            <w:tcMar>
              <w:left w:w="0" w:type="dxa"/>
              <w:right w:w="0" w:type="dxa"/>
            </w:tcMar>
            <w:vAlign w:val="center"/>
          </w:tcPr>
          <w:p w:rsidR="00CC1829" w:rsidRPr="007F2467" w:rsidRDefault="00142A89" w:rsidP="006F2683">
            <w:pPr>
              <w:spacing w:line="220" w:lineRule="exact"/>
              <w:rPr>
                <w:rFonts w:ascii="仿宋" w:eastAsia="仿宋" w:hAnsi="仿宋" w:hint="eastAsia"/>
                <w:sz w:val="18"/>
                <w:szCs w:val="18"/>
              </w:rPr>
            </w:pPr>
            <w:r>
              <w:rPr>
                <w:rFonts w:ascii="仿宋" w:eastAsia="仿宋" w:hAnsi="仿宋" w:hint="eastAsia"/>
                <w:sz w:val="18"/>
                <w:szCs w:val="18"/>
              </w:rPr>
              <w:t>《中华人民共和国野生植物保护条例》</w:t>
            </w:r>
          </w:p>
        </w:tc>
        <w:tc>
          <w:tcPr>
            <w:tcW w:w="714" w:type="dxa"/>
            <w:tcMar>
              <w:left w:w="0" w:type="dxa"/>
              <w:right w:w="0" w:type="dxa"/>
            </w:tcMar>
            <w:vAlign w:val="center"/>
          </w:tcPr>
          <w:p w:rsidR="00CC1829" w:rsidRPr="007F2467" w:rsidRDefault="00142A89" w:rsidP="006F2683">
            <w:pPr>
              <w:spacing w:line="220" w:lineRule="exact"/>
              <w:rPr>
                <w:rFonts w:ascii="仿宋" w:eastAsia="仿宋" w:hAnsi="仿宋" w:hint="eastAsia"/>
                <w:sz w:val="18"/>
                <w:szCs w:val="18"/>
              </w:rPr>
            </w:pPr>
            <w:r>
              <w:rPr>
                <w:rFonts w:ascii="仿宋" w:eastAsia="仿宋" w:hAnsi="仿宋" w:hint="eastAsia"/>
                <w:sz w:val="18"/>
                <w:szCs w:val="18"/>
              </w:rPr>
              <w:t>市绿化市容局（市林业局）</w:t>
            </w:r>
          </w:p>
        </w:tc>
        <w:tc>
          <w:tcPr>
            <w:tcW w:w="504" w:type="dxa"/>
            <w:tcMar>
              <w:left w:w="0" w:type="dxa"/>
              <w:right w:w="0" w:type="dxa"/>
            </w:tcMar>
            <w:vAlign w:val="center"/>
          </w:tcPr>
          <w:p w:rsidR="00CC1829" w:rsidRPr="007F2467" w:rsidRDefault="00CC1829" w:rsidP="006F2683">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CC1829" w:rsidRPr="007F2467" w:rsidRDefault="00CC1829" w:rsidP="006F2683">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CC1829" w:rsidRPr="007F2467" w:rsidRDefault="00CC1829" w:rsidP="006F2683">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CC1829" w:rsidRPr="007F2467" w:rsidRDefault="00CC1829" w:rsidP="006F2683">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C1829" w:rsidRPr="007F2467" w:rsidRDefault="00142A89" w:rsidP="006F2683">
            <w:pPr>
              <w:spacing w:line="220" w:lineRule="exact"/>
              <w:rPr>
                <w:rFonts w:ascii="仿宋" w:eastAsia="仿宋" w:hAnsi="仿宋" w:hint="eastAsia"/>
                <w:sz w:val="18"/>
                <w:szCs w:val="18"/>
              </w:rPr>
            </w:pPr>
            <w:r w:rsidRPr="00142A89">
              <w:rPr>
                <w:rFonts w:ascii="仿宋" w:eastAsia="仿宋" w:hAnsi="仿宋" w:hint="eastAsia"/>
                <w:sz w:val="18"/>
                <w:szCs w:val="18"/>
              </w:rPr>
              <w:t>不再要求申请人提供身份证明等材料。</w:t>
            </w:r>
          </w:p>
        </w:tc>
        <w:tc>
          <w:tcPr>
            <w:tcW w:w="4556" w:type="dxa"/>
            <w:tcMar>
              <w:left w:w="0" w:type="dxa"/>
              <w:right w:w="0" w:type="dxa"/>
            </w:tcMar>
            <w:vAlign w:val="center"/>
          </w:tcPr>
          <w:p w:rsidR="00142A89" w:rsidRPr="00142A89" w:rsidRDefault="00142A89" w:rsidP="00142A89">
            <w:pPr>
              <w:spacing w:line="440" w:lineRule="exact"/>
              <w:rPr>
                <w:rFonts w:ascii="仿宋" w:eastAsia="仿宋" w:hAnsi="仿宋"/>
                <w:sz w:val="18"/>
                <w:szCs w:val="18"/>
              </w:rPr>
            </w:pPr>
            <w:r w:rsidRPr="00142A89">
              <w:rPr>
                <w:rFonts w:ascii="仿宋" w:eastAsia="仿宋" w:hAnsi="仿宋" w:hint="eastAsia"/>
                <w:sz w:val="18"/>
                <w:szCs w:val="18"/>
              </w:rPr>
              <w:t>根据国家局的统一要求和规范，加强信用监管，加大监督检查力度，对失信主体开展联合惩戒。</w:t>
            </w:r>
          </w:p>
          <w:p w:rsidR="00CC1829" w:rsidRPr="00142A89" w:rsidRDefault="00CC1829" w:rsidP="006F2683">
            <w:pPr>
              <w:spacing w:line="220" w:lineRule="exact"/>
              <w:rPr>
                <w:rFonts w:ascii="仿宋" w:eastAsia="仿宋" w:hAnsi="仿宋" w:hint="eastAsia"/>
                <w:sz w:val="18"/>
                <w:szCs w:val="18"/>
              </w:rPr>
            </w:pPr>
          </w:p>
        </w:tc>
      </w:tr>
      <w:tr w:rsidR="00CC1829" w:rsidRPr="007F2467" w:rsidTr="006F2683">
        <w:trPr>
          <w:trHeight w:val="2164"/>
        </w:trPr>
        <w:tc>
          <w:tcPr>
            <w:tcW w:w="483" w:type="dxa"/>
            <w:tcMar>
              <w:left w:w="0" w:type="dxa"/>
              <w:right w:w="0" w:type="dxa"/>
            </w:tcMar>
            <w:vAlign w:val="center"/>
          </w:tcPr>
          <w:p w:rsidR="00CC1829" w:rsidRPr="007F2467" w:rsidRDefault="00CC1829" w:rsidP="006F2683">
            <w:pPr>
              <w:spacing w:line="220" w:lineRule="exact"/>
              <w:jc w:val="center"/>
              <w:rPr>
                <w:rFonts w:ascii="仿宋" w:eastAsia="仿宋" w:hAnsi="仿宋" w:hint="eastAsia"/>
                <w:b/>
                <w:sz w:val="18"/>
                <w:szCs w:val="18"/>
              </w:rPr>
            </w:pPr>
            <w:r>
              <w:rPr>
                <w:rFonts w:ascii="仿宋" w:eastAsia="仿宋" w:hAnsi="仿宋" w:hint="eastAsia"/>
                <w:b/>
                <w:sz w:val="18"/>
                <w:szCs w:val="18"/>
              </w:rPr>
              <w:t>244</w:t>
            </w:r>
          </w:p>
        </w:tc>
        <w:tc>
          <w:tcPr>
            <w:tcW w:w="422" w:type="dxa"/>
            <w:tcMar>
              <w:left w:w="0" w:type="dxa"/>
              <w:right w:w="0" w:type="dxa"/>
            </w:tcMar>
            <w:vAlign w:val="center"/>
          </w:tcPr>
          <w:p w:rsidR="00CC1829" w:rsidRPr="007F2467" w:rsidRDefault="00BE0DC5" w:rsidP="006F2683">
            <w:pPr>
              <w:spacing w:line="220" w:lineRule="exact"/>
              <w:rPr>
                <w:rFonts w:ascii="仿宋" w:eastAsia="仿宋" w:hAnsi="仿宋" w:hint="eastAsia"/>
                <w:sz w:val="18"/>
                <w:szCs w:val="18"/>
              </w:rPr>
            </w:pPr>
            <w:r>
              <w:rPr>
                <w:rFonts w:ascii="仿宋" w:eastAsia="仿宋" w:hAnsi="仿宋" w:hint="eastAsia"/>
                <w:sz w:val="18"/>
                <w:szCs w:val="18"/>
              </w:rPr>
              <w:t>国家林草局</w:t>
            </w:r>
          </w:p>
        </w:tc>
        <w:tc>
          <w:tcPr>
            <w:tcW w:w="598" w:type="dxa"/>
            <w:tcMar>
              <w:left w:w="0" w:type="dxa"/>
              <w:right w:w="0" w:type="dxa"/>
            </w:tcMar>
            <w:vAlign w:val="center"/>
          </w:tcPr>
          <w:p w:rsidR="00CC1829" w:rsidRPr="007F2467" w:rsidRDefault="00142A89" w:rsidP="006F2683">
            <w:pPr>
              <w:spacing w:line="220" w:lineRule="exact"/>
              <w:rPr>
                <w:rFonts w:ascii="仿宋" w:eastAsia="仿宋" w:hAnsi="仿宋" w:hint="eastAsia"/>
                <w:sz w:val="18"/>
                <w:szCs w:val="18"/>
              </w:rPr>
            </w:pPr>
            <w:r>
              <w:rPr>
                <w:rFonts w:ascii="仿宋" w:eastAsia="仿宋" w:hAnsi="仿宋" w:hint="eastAsia"/>
                <w:sz w:val="18"/>
                <w:szCs w:val="18"/>
              </w:rPr>
              <w:t>林草种子（林木良种，主要草种杂交种子及其亲本种子、常规原种种子，选育生产经营相结合单位）生产经营许可证核发）</w:t>
            </w:r>
          </w:p>
        </w:tc>
        <w:tc>
          <w:tcPr>
            <w:tcW w:w="812" w:type="dxa"/>
            <w:tcMar>
              <w:left w:w="0" w:type="dxa"/>
              <w:right w:w="0" w:type="dxa"/>
            </w:tcMar>
            <w:vAlign w:val="center"/>
          </w:tcPr>
          <w:p w:rsidR="00CC1829" w:rsidRPr="007F2467" w:rsidRDefault="00142A89" w:rsidP="006F2683">
            <w:pPr>
              <w:spacing w:line="220" w:lineRule="exact"/>
              <w:rPr>
                <w:rFonts w:ascii="仿宋" w:eastAsia="仿宋" w:hAnsi="仿宋" w:hint="eastAsia"/>
                <w:sz w:val="18"/>
                <w:szCs w:val="18"/>
              </w:rPr>
            </w:pPr>
            <w:r>
              <w:rPr>
                <w:rFonts w:ascii="仿宋" w:eastAsia="仿宋" w:hAnsi="仿宋" w:hint="eastAsia"/>
                <w:sz w:val="18"/>
                <w:szCs w:val="18"/>
              </w:rPr>
              <w:t>林草种子生产经营许可证</w:t>
            </w:r>
          </w:p>
        </w:tc>
        <w:tc>
          <w:tcPr>
            <w:tcW w:w="896" w:type="dxa"/>
            <w:tcMar>
              <w:left w:w="0" w:type="dxa"/>
              <w:right w:w="0" w:type="dxa"/>
            </w:tcMar>
            <w:vAlign w:val="center"/>
          </w:tcPr>
          <w:p w:rsidR="00CC1829" w:rsidRPr="007F2467" w:rsidRDefault="00142A89" w:rsidP="006F2683">
            <w:pPr>
              <w:spacing w:line="220" w:lineRule="exact"/>
              <w:rPr>
                <w:rFonts w:ascii="仿宋" w:eastAsia="仿宋" w:hAnsi="仿宋" w:hint="eastAsia"/>
                <w:sz w:val="18"/>
                <w:szCs w:val="18"/>
              </w:rPr>
            </w:pPr>
            <w:r>
              <w:rPr>
                <w:rFonts w:ascii="仿宋" w:eastAsia="仿宋" w:hAnsi="仿宋" w:hint="eastAsia"/>
                <w:sz w:val="18"/>
                <w:szCs w:val="18"/>
              </w:rPr>
              <w:t>《中华人民共和国种子法》</w:t>
            </w:r>
          </w:p>
        </w:tc>
        <w:tc>
          <w:tcPr>
            <w:tcW w:w="714" w:type="dxa"/>
            <w:tcMar>
              <w:left w:w="0" w:type="dxa"/>
              <w:right w:w="0" w:type="dxa"/>
            </w:tcMar>
            <w:vAlign w:val="center"/>
          </w:tcPr>
          <w:p w:rsidR="00CC1829" w:rsidRPr="007F2467" w:rsidRDefault="00142A89" w:rsidP="006F2683">
            <w:pPr>
              <w:spacing w:line="220" w:lineRule="exact"/>
              <w:rPr>
                <w:rFonts w:ascii="仿宋" w:eastAsia="仿宋" w:hAnsi="仿宋" w:hint="eastAsia"/>
                <w:sz w:val="18"/>
                <w:szCs w:val="18"/>
              </w:rPr>
            </w:pPr>
            <w:r>
              <w:rPr>
                <w:rFonts w:ascii="仿宋" w:eastAsia="仿宋" w:hAnsi="仿宋" w:hint="eastAsia"/>
                <w:sz w:val="18"/>
                <w:szCs w:val="18"/>
              </w:rPr>
              <w:t>市绿化市容局（市林业局）</w:t>
            </w:r>
          </w:p>
        </w:tc>
        <w:tc>
          <w:tcPr>
            <w:tcW w:w="504" w:type="dxa"/>
            <w:tcMar>
              <w:left w:w="0" w:type="dxa"/>
              <w:right w:w="0" w:type="dxa"/>
            </w:tcMar>
            <w:vAlign w:val="center"/>
          </w:tcPr>
          <w:p w:rsidR="00CC1829" w:rsidRPr="007F2467" w:rsidRDefault="00CC1829" w:rsidP="006F2683">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CC1829" w:rsidRPr="007F2467" w:rsidRDefault="00CC1829" w:rsidP="006F2683">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CC1829" w:rsidRPr="007F2467" w:rsidRDefault="00CC1829" w:rsidP="006F2683">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CC1829" w:rsidRPr="007F2467" w:rsidRDefault="00CC1829" w:rsidP="006F2683">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C1829" w:rsidRPr="00142A89" w:rsidRDefault="00142A89" w:rsidP="00142A89">
            <w:pPr>
              <w:spacing w:line="220" w:lineRule="exact"/>
              <w:rPr>
                <w:rFonts w:ascii="仿宋" w:eastAsia="仿宋" w:hAnsi="仿宋" w:hint="eastAsia"/>
                <w:sz w:val="18"/>
                <w:szCs w:val="18"/>
              </w:rPr>
            </w:pPr>
            <w:r w:rsidRPr="00142A89">
              <w:rPr>
                <w:rFonts w:ascii="仿宋" w:eastAsia="仿宋" w:hAnsi="仿宋" w:hint="eastAsia"/>
                <w:sz w:val="18"/>
                <w:szCs w:val="18"/>
              </w:rPr>
              <w:t>不再要求申请人提供经营场所权属证明、生产用地用途证明等材料。</w:t>
            </w:r>
          </w:p>
        </w:tc>
        <w:tc>
          <w:tcPr>
            <w:tcW w:w="4556" w:type="dxa"/>
            <w:tcMar>
              <w:left w:w="0" w:type="dxa"/>
              <w:right w:w="0" w:type="dxa"/>
            </w:tcMar>
            <w:vAlign w:val="center"/>
          </w:tcPr>
          <w:p w:rsidR="00142A89" w:rsidRPr="00142A89" w:rsidRDefault="00142A89" w:rsidP="00142A89">
            <w:pPr>
              <w:spacing w:line="220" w:lineRule="exact"/>
              <w:rPr>
                <w:rFonts w:ascii="仿宋" w:eastAsia="仿宋" w:hAnsi="仿宋"/>
                <w:sz w:val="18"/>
                <w:szCs w:val="18"/>
              </w:rPr>
            </w:pPr>
            <w:r w:rsidRPr="00142A89">
              <w:rPr>
                <w:rFonts w:ascii="仿宋" w:eastAsia="仿宋" w:hAnsi="仿宋" w:hint="eastAsia"/>
                <w:sz w:val="18"/>
                <w:szCs w:val="18"/>
              </w:rPr>
              <w:t>1.开展“双随机、一公开”监管，发现违法违规行为要依法查处并公开结果。2.制定核查办法，明确核查时间、标准、方式，优化现场检查程序。3.加强信用监管，建立企业信用档案并向社会公开对失信单位和个人开展联合惩戒。4.发挥行业协会自律作用。</w:t>
            </w:r>
          </w:p>
          <w:p w:rsidR="00CC1829" w:rsidRPr="007F2467" w:rsidRDefault="00CC1829" w:rsidP="00142A89">
            <w:pPr>
              <w:spacing w:line="220" w:lineRule="exact"/>
              <w:rPr>
                <w:rFonts w:ascii="仿宋" w:eastAsia="仿宋" w:hAnsi="仿宋" w:hint="eastAsia"/>
                <w:sz w:val="18"/>
                <w:szCs w:val="18"/>
              </w:rPr>
            </w:pPr>
          </w:p>
        </w:tc>
      </w:tr>
    </w:tbl>
    <w:p w:rsidR="00CC1829" w:rsidRDefault="00CC1829" w:rsidP="003744C0">
      <w:pPr>
        <w:spacing w:line="220" w:lineRule="exact"/>
        <w:rPr>
          <w:rFonts w:ascii="仿宋" w:eastAsia="仿宋" w:hAnsi="仿宋" w:hint="eastAsia"/>
          <w:sz w:val="18"/>
          <w:szCs w:val="18"/>
        </w:rPr>
      </w:pPr>
    </w:p>
    <w:p w:rsidR="00142A89" w:rsidRDefault="00142A89"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E0DC5" w:rsidRPr="007F2467" w:rsidTr="001735B1">
        <w:trPr>
          <w:trHeight w:val="313"/>
        </w:trPr>
        <w:tc>
          <w:tcPr>
            <w:tcW w:w="483" w:type="dxa"/>
            <w:vMerge w:val="restart"/>
            <w:tcMar>
              <w:left w:w="0" w:type="dxa"/>
              <w:right w:w="0" w:type="dxa"/>
            </w:tcMar>
            <w:vAlign w:val="center"/>
          </w:tcPr>
          <w:p w:rsidR="00BE0DC5" w:rsidRDefault="00BE0DC5"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BE0DC5" w:rsidRPr="007F2467" w:rsidRDefault="00BE0DC5"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BE0DC5" w:rsidRPr="007F2467" w:rsidRDefault="00BE0DC5"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BE0DC5" w:rsidRPr="007F2467" w:rsidRDefault="00BE0DC5"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BE0DC5" w:rsidRPr="007F2467" w:rsidRDefault="00BE0DC5"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BE0DC5" w:rsidRPr="007F2467" w:rsidRDefault="00BE0DC5"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BE0DC5" w:rsidRPr="007F2467" w:rsidRDefault="00BE0DC5"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BE0DC5" w:rsidRPr="007F2467" w:rsidRDefault="00BE0DC5"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BE0DC5" w:rsidRPr="007F2467" w:rsidRDefault="00BE0DC5"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BE0DC5" w:rsidRPr="007F2467" w:rsidRDefault="00BE0DC5"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BE0DC5" w:rsidRPr="007F2467" w:rsidRDefault="00BE0DC5"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BE0DC5" w:rsidRPr="007F2467" w:rsidTr="001735B1">
        <w:trPr>
          <w:trHeight w:val="312"/>
        </w:trPr>
        <w:tc>
          <w:tcPr>
            <w:tcW w:w="483" w:type="dxa"/>
            <w:vMerge/>
            <w:tcMar>
              <w:left w:w="0" w:type="dxa"/>
              <w:right w:w="0" w:type="dxa"/>
            </w:tcMar>
          </w:tcPr>
          <w:p w:rsidR="00BE0DC5" w:rsidRPr="007F2467" w:rsidRDefault="00BE0DC5" w:rsidP="001735B1">
            <w:pPr>
              <w:spacing w:line="220" w:lineRule="exact"/>
              <w:rPr>
                <w:rFonts w:ascii="幼圆" w:eastAsia="幼圆" w:hAnsi="黑体" w:hint="eastAsia"/>
                <w:b/>
                <w:sz w:val="18"/>
                <w:szCs w:val="18"/>
              </w:rPr>
            </w:pPr>
          </w:p>
        </w:tc>
        <w:tc>
          <w:tcPr>
            <w:tcW w:w="422" w:type="dxa"/>
            <w:vMerge/>
            <w:tcMar>
              <w:left w:w="0" w:type="dxa"/>
              <w:right w:w="0" w:type="dxa"/>
            </w:tcMar>
          </w:tcPr>
          <w:p w:rsidR="00BE0DC5" w:rsidRPr="007F2467" w:rsidRDefault="00BE0DC5" w:rsidP="001735B1">
            <w:pPr>
              <w:spacing w:line="220" w:lineRule="exact"/>
              <w:jc w:val="center"/>
              <w:rPr>
                <w:rFonts w:ascii="幼圆" w:eastAsia="幼圆" w:hAnsi="黑体" w:hint="eastAsia"/>
                <w:b/>
                <w:sz w:val="18"/>
                <w:szCs w:val="18"/>
              </w:rPr>
            </w:pPr>
          </w:p>
        </w:tc>
        <w:tc>
          <w:tcPr>
            <w:tcW w:w="598" w:type="dxa"/>
            <w:vMerge/>
            <w:tcMar>
              <w:left w:w="0" w:type="dxa"/>
              <w:right w:w="0" w:type="dxa"/>
            </w:tcMar>
          </w:tcPr>
          <w:p w:rsidR="00BE0DC5" w:rsidRPr="007F2467" w:rsidRDefault="00BE0DC5" w:rsidP="001735B1">
            <w:pPr>
              <w:spacing w:line="220" w:lineRule="exact"/>
              <w:jc w:val="center"/>
              <w:rPr>
                <w:rFonts w:ascii="幼圆" w:eastAsia="幼圆" w:hAnsi="黑体" w:hint="eastAsia"/>
                <w:b/>
                <w:sz w:val="18"/>
                <w:szCs w:val="18"/>
              </w:rPr>
            </w:pPr>
          </w:p>
        </w:tc>
        <w:tc>
          <w:tcPr>
            <w:tcW w:w="812" w:type="dxa"/>
            <w:vMerge/>
            <w:tcMar>
              <w:left w:w="0" w:type="dxa"/>
              <w:right w:w="0" w:type="dxa"/>
            </w:tcMar>
          </w:tcPr>
          <w:p w:rsidR="00BE0DC5" w:rsidRPr="007F2467" w:rsidRDefault="00BE0DC5" w:rsidP="001735B1">
            <w:pPr>
              <w:spacing w:line="220" w:lineRule="exact"/>
              <w:jc w:val="center"/>
              <w:rPr>
                <w:rFonts w:ascii="幼圆" w:eastAsia="幼圆" w:hAnsi="黑体" w:hint="eastAsia"/>
                <w:b/>
                <w:sz w:val="18"/>
                <w:szCs w:val="18"/>
              </w:rPr>
            </w:pPr>
          </w:p>
        </w:tc>
        <w:tc>
          <w:tcPr>
            <w:tcW w:w="896" w:type="dxa"/>
            <w:vMerge/>
            <w:tcMar>
              <w:left w:w="0" w:type="dxa"/>
              <w:right w:w="0" w:type="dxa"/>
            </w:tcMar>
          </w:tcPr>
          <w:p w:rsidR="00BE0DC5" w:rsidRPr="007F2467" w:rsidRDefault="00BE0DC5" w:rsidP="001735B1">
            <w:pPr>
              <w:spacing w:line="220" w:lineRule="exact"/>
              <w:jc w:val="center"/>
              <w:rPr>
                <w:rFonts w:ascii="幼圆" w:eastAsia="幼圆" w:hAnsi="黑体" w:hint="eastAsia"/>
                <w:b/>
                <w:sz w:val="18"/>
                <w:szCs w:val="18"/>
              </w:rPr>
            </w:pPr>
          </w:p>
        </w:tc>
        <w:tc>
          <w:tcPr>
            <w:tcW w:w="714" w:type="dxa"/>
            <w:vMerge/>
            <w:tcMar>
              <w:left w:w="0" w:type="dxa"/>
              <w:right w:w="0" w:type="dxa"/>
            </w:tcMar>
          </w:tcPr>
          <w:p w:rsidR="00BE0DC5" w:rsidRPr="007F2467" w:rsidRDefault="00BE0DC5" w:rsidP="001735B1">
            <w:pPr>
              <w:spacing w:line="220" w:lineRule="exact"/>
              <w:jc w:val="center"/>
              <w:rPr>
                <w:rFonts w:ascii="幼圆" w:eastAsia="幼圆" w:hAnsi="黑体" w:hint="eastAsia"/>
                <w:b/>
                <w:sz w:val="18"/>
                <w:szCs w:val="18"/>
              </w:rPr>
            </w:pPr>
          </w:p>
        </w:tc>
        <w:tc>
          <w:tcPr>
            <w:tcW w:w="504" w:type="dxa"/>
            <w:tcMar>
              <w:left w:w="0" w:type="dxa"/>
              <w:right w:w="0" w:type="dxa"/>
            </w:tcMar>
          </w:tcPr>
          <w:p w:rsidR="00BE0DC5" w:rsidRPr="007F2467" w:rsidRDefault="00BE0DC5"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BE0DC5" w:rsidRPr="007F2467" w:rsidRDefault="00BE0DC5"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BE0DC5" w:rsidRPr="007F2467" w:rsidRDefault="00BE0DC5"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BE0DC5" w:rsidRPr="007F2467" w:rsidRDefault="00BE0DC5"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BE0DC5" w:rsidRPr="007F2467" w:rsidRDefault="00BE0DC5" w:rsidP="001735B1">
            <w:pPr>
              <w:spacing w:line="220" w:lineRule="exact"/>
              <w:rPr>
                <w:rFonts w:ascii="幼圆" w:eastAsia="幼圆" w:hAnsi="黑体" w:hint="eastAsia"/>
                <w:b/>
                <w:sz w:val="18"/>
                <w:szCs w:val="18"/>
              </w:rPr>
            </w:pPr>
          </w:p>
        </w:tc>
        <w:tc>
          <w:tcPr>
            <w:tcW w:w="4556" w:type="dxa"/>
            <w:vMerge/>
            <w:tcMar>
              <w:left w:w="0" w:type="dxa"/>
              <w:right w:w="0" w:type="dxa"/>
            </w:tcMar>
          </w:tcPr>
          <w:p w:rsidR="00BE0DC5" w:rsidRPr="007F2467" w:rsidRDefault="00BE0DC5" w:rsidP="001735B1">
            <w:pPr>
              <w:spacing w:line="220" w:lineRule="exact"/>
              <w:rPr>
                <w:rFonts w:ascii="幼圆" w:eastAsia="幼圆" w:hAnsi="黑体" w:hint="eastAsia"/>
                <w:b/>
                <w:sz w:val="18"/>
                <w:szCs w:val="18"/>
              </w:rPr>
            </w:pPr>
          </w:p>
        </w:tc>
      </w:tr>
      <w:tr w:rsidR="00BE0DC5" w:rsidRPr="007F2467" w:rsidTr="00C4266B">
        <w:trPr>
          <w:trHeight w:val="1757"/>
        </w:trPr>
        <w:tc>
          <w:tcPr>
            <w:tcW w:w="483" w:type="dxa"/>
            <w:tcMar>
              <w:left w:w="0" w:type="dxa"/>
              <w:right w:w="0" w:type="dxa"/>
            </w:tcMar>
            <w:vAlign w:val="center"/>
          </w:tcPr>
          <w:p w:rsidR="00BE0DC5" w:rsidRPr="007F2467" w:rsidRDefault="00BE0DC5"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245</w:t>
            </w:r>
          </w:p>
        </w:tc>
        <w:tc>
          <w:tcPr>
            <w:tcW w:w="422" w:type="dxa"/>
            <w:tcMar>
              <w:left w:w="0" w:type="dxa"/>
              <w:right w:w="0" w:type="dxa"/>
            </w:tcMar>
            <w:vAlign w:val="center"/>
          </w:tcPr>
          <w:p w:rsidR="00BE0DC5" w:rsidRPr="007F2467" w:rsidRDefault="00BE0DC5" w:rsidP="001735B1">
            <w:pPr>
              <w:spacing w:line="220" w:lineRule="exact"/>
              <w:rPr>
                <w:rFonts w:ascii="仿宋" w:eastAsia="仿宋" w:hAnsi="仿宋" w:hint="eastAsia"/>
                <w:sz w:val="18"/>
                <w:szCs w:val="18"/>
              </w:rPr>
            </w:pPr>
            <w:r>
              <w:rPr>
                <w:rFonts w:ascii="仿宋" w:eastAsia="仿宋" w:hAnsi="仿宋" w:hint="eastAsia"/>
                <w:sz w:val="18"/>
                <w:szCs w:val="18"/>
              </w:rPr>
              <w:t>国家林草局</w:t>
            </w:r>
          </w:p>
        </w:tc>
        <w:tc>
          <w:tcPr>
            <w:tcW w:w="598" w:type="dxa"/>
            <w:tcMar>
              <w:left w:w="0" w:type="dxa"/>
              <w:right w:w="0" w:type="dxa"/>
            </w:tcMar>
            <w:vAlign w:val="center"/>
          </w:tcPr>
          <w:p w:rsidR="00BE0DC5" w:rsidRPr="007F2467" w:rsidRDefault="00BE0DC5" w:rsidP="001735B1">
            <w:pPr>
              <w:spacing w:line="220" w:lineRule="exact"/>
              <w:rPr>
                <w:rFonts w:ascii="仿宋" w:eastAsia="仿宋" w:hAnsi="仿宋" w:hint="eastAsia"/>
                <w:sz w:val="18"/>
                <w:szCs w:val="18"/>
              </w:rPr>
            </w:pPr>
            <w:r>
              <w:rPr>
                <w:rFonts w:ascii="仿宋" w:eastAsia="仿宋" w:hAnsi="仿宋" w:hint="eastAsia"/>
                <w:sz w:val="18"/>
                <w:szCs w:val="18"/>
              </w:rPr>
              <w:t>林草种子质量检验机构资质考核</w:t>
            </w:r>
          </w:p>
        </w:tc>
        <w:tc>
          <w:tcPr>
            <w:tcW w:w="812" w:type="dxa"/>
            <w:tcMar>
              <w:left w:w="0" w:type="dxa"/>
              <w:right w:w="0" w:type="dxa"/>
            </w:tcMar>
            <w:vAlign w:val="center"/>
          </w:tcPr>
          <w:p w:rsidR="00BE0DC5" w:rsidRPr="007F2467" w:rsidRDefault="00C4266B" w:rsidP="001735B1">
            <w:pPr>
              <w:spacing w:line="220" w:lineRule="exact"/>
              <w:rPr>
                <w:rFonts w:ascii="仿宋" w:eastAsia="仿宋" w:hAnsi="仿宋" w:hint="eastAsia"/>
                <w:sz w:val="18"/>
                <w:szCs w:val="18"/>
              </w:rPr>
            </w:pPr>
            <w:r>
              <w:rPr>
                <w:rFonts w:ascii="仿宋" w:eastAsia="仿宋" w:hAnsi="仿宋" w:hint="eastAsia"/>
                <w:sz w:val="18"/>
                <w:szCs w:val="18"/>
              </w:rPr>
              <w:t>林草种子质量检验机构资质证书</w:t>
            </w:r>
          </w:p>
        </w:tc>
        <w:tc>
          <w:tcPr>
            <w:tcW w:w="896" w:type="dxa"/>
            <w:tcMar>
              <w:left w:w="0" w:type="dxa"/>
              <w:right w:w="0" w:type="dxa"/>
            </w:tcMar>
            <w:vAlign w:val="center"/>
          </w:tcPr>
          <w:p w:rsidR="00BE0DC5" w:rsidRPr="007F2467" w:rsidRDefault="00C4266B" w:rsidP="001735B1">
            <w:pPr>
              <w:spacing w:line="220" w:lineRule="exact"/>
              <w:rPr>
                <w:rFonts w:ascii="仿宋" w:eastAsia="仿宋" w:hAnsi="仿宋" w:hint="eastAsia"/>
                <w:sz w:val="18"/>
                <w:szCs w:val="18"/>
              </w:rPr>
            </w:pPr>
            <w:r>
              <w:rPr>
                <w:rFonts w:ascii="仿宋" w:eastAsia="仿宋" w:hAnsi="仿宋" w:hint="eastAsia"/>
                <w:sz w:val="18"/>
                <w:szCs w:val="18"/>
              </w:rPr>
              <w:t>《中华人民共和国种子法》</w:t>
            </w:r>
          </w:p>
        </w:tc>
        <w:tc>
          <w:tcPr>
            <w:tcW w:w="714" w:type="dxa"/>
            <w:tcMar>
              <w:left w:w="0" w:type="dxa"/>
              <w:right w:w="0" w:type="dxa"/>
            </w:tcMar>
            <w:vAlign w:val="center"/>
          </w:tcPr>
          <w:p w:rsidR="00BE0DC5" w:rsidRPr="007F2467" w:rsidRDefault="00C4266B" w:rsidP="001735B1">
            <w:pPr>
              <w:spacing w:line="220" w:lineRule="exact"/>
              <w:rPr>
                <w:rFonts w:ascii="仿宋" w:eastAsia="仿宋" w:hAnsi="仿宋" w:hint="eastAsia"/>
                <w:sz w:val="18"/>
                <w:szCs w:val="18"/>
              </w:rPr>
            </w:pPr>
            <w:r>
              <w:rPr>
                <w:rFonts w:ascii="仿宋" w:eastAsia="仿宋" w:hAnsi="仿宋" w:hint="eastAsia"/>
                <w:sz w:val="18"/>
                <w:szCs w:val="18"/>
              </w:rPr>
              <w:t>市绿化市容局（市林业局）</w:t>
            </w:r>
          </w:p>
        </w:tc>
        <w:tc>
          <w:tcPr>
            <w:tcW w:w="504" w:type="dxa"/>
            <w:tcMar>
              <w:left w:w="0" w:type="dxa"/>
              <w:right w:w="0" w:type="dxa"/>
            </w:tcMar>
            <w:vAlign w:val="center"/>
          </w:tcPr>
          <w:p w:rsidR="00BE0DC5" w:rsidRPr="007F2467" w:rsidRDefault="00BE0DC5"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BE0DC5" w:rsidRPr="007F2467" w:rsidRDefault="00BE0DC5"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BE0DC5" w:rsidRPr="007F2467" w:rsidRDefault="00BE0DC5"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BE0DC5" w:rsidRPr="007F2467" w:rsidRDefault="00BE0DC5"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4266B" w:rsidRPr="00C4266B" w:rsidRDefault="00C4266B" w:rsidP="00C4266B">
            <w:pPr>
              <w:spacing w:line="220" w:lineRule="exact"/>
              <w:rPr>
                <w:rFonts w:ascii="仿宋" w:eastAsia="仿宋" w:hAnsi="仿宋"/>
                <w:sz w:val="18"/>
                <w:szCs w:val="18"/>
              </w:rPr>
            </w:pPr>
            <w:r w:rsidRPr="00C4266B">
              <w:rPr>
                <w:rFonts w:ascii="仿宋" w:eastAsia="仿宋" w:hAnsi="仿宋" w:hint="eastAsia"/>
                <w:sz w:val="18"/>
                <w:szCs w:val="18"/>
              </w:rPr>
              <w:t>1.不再要求申请人提供工作制度等材料。2.将审批时限由20个工作日压减至15个工作日。</w:t>
            </w:r>
          </w:p>
          <w:p w:rsidR="00BE0DC5" w:rsidRPr="00C4266B" w:rsidRDefault="00BE0DC5" w:rsidP="00C4266B">
            <w:pPr>
              <w:spacing w:line="220" w:lineRule="exact"/>
              <w:rPr>
                <w:rFonts w:ascii="仿宋" w:eastAsia="仿宋" w:hAnsi="仿宋" w:hint="eastAsia"/>
                <w:sz w:val="18"/>
                <w:szCs w:val="18"/>
              </w:rPr>
            </w:pPr>
          </w:p>
        </w:tc>
        <w:tc>
          <w:tcPr>
            <w:tcW w:w="4556" w:type="dxa"/>
            <w:tcMar>
              <w:left w:w="0" w:type="dxa"/>
              <w:right w:w="0" w:type="dxa"/>
            </w:tcMar>
            <w:vAlign w:val="center"/>
          </w:tcPr>
          <w:p w:rsidR="00C4266B" w:rsidRPr="00C4266B" w:rsidRDefault="00C4266B" w:rsidP="00C4266B">
            <w:pPr>
              <w:spacing w:line="220" w:lineRule="exact"/>
              <w:rPr>
                <w:rFonts w:ascii="仿宋" w:eastAsia="仿宋" w:hAnsi="仿宋"/>
                <w:sz w:val="18"/>
                <w:szCs w:val="18"/>
              </w:rPr>
            </w:pPr>
            <w:r w:rsidRPr="00C4266B">
              <w:rPr>
                <w:rFonts w:ascii="仿宋" w:eastAsia="仿宋" w:hAnsi="仿宋" w:hint="eastAsia"/>
                <w:sz w:val="18"/>
                <w:szCs w:val="18"/>
              </w:rPr>
              <w:t>1.开展“双随机、一公开”监管，发现违法违规行为要依法查处并公开结果。2.加强信用监管，向社会公布检验机构信用状况。</w:t>
            </w:r>
          </w:p>
          <w:p w:rsidR="00BE0DC5" w:rsidRPr="00C4266B" w:rsidRDefault="00BE0DC5" w:rsidP="00C4266B">
            <w:pPr>
              <w:spacing w:line="220" w:lineRule="exact"/>
              <w:rPr>
                <w:rFonts w:ascii="仿宋" w:eastAsia="仿宋" w:hAnsi="仿宋" w:hint="eastAsia"/>
                <w:sz w:val="18"/>
                <w:szCs w:val="18"/>
              </w:rPr>
            </w:pPr>
          </w:p>
        </w:tc>
      </w:tr>
      <w:tr w:rsidR="00BE0DC5" w:rsidRPr="007F2467" w:rsidTr="001735B1">
        <w:trPr>
          <w:trHeight w:val="1882"/>
        </w:trPr>
        <w:tc>
          <w:tcPr>
            <w:tcW w:w="483" w:type="dxa"/>
            <w:tcMar>
              <w:left w:w="0" w:type="dxa"/>
              <w:right w:w="0" w:type="dxa"/>
            </w:tcMar>
            <w:vAlign w:val="center"/>
          </w:tcPr>
          <w:p w:rsidR="00BE0DC5" w:rsidRPr="007F2467" w:rsidRDefault="00BE0DC5"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246</w:t>
            </w:r>
          </w:p>
        </w:tc>
        <w:tc>
          <w:tcPr>
            <w:tcW w:w="422" w:type="dxa"/>
            <w:tcMar>
              <w:left w:w="0" w:type="dxa"/>
              <w:right w:w="0" w:type="dxa"/>
            </w:tcMar>
            <w:vAlign w:val="center"/>
          </w:tcPr>
          <w:p w:rsidR="00BE0DC5" w:rsidRPr="007F2467" w:rsidRDefault="00BE0DC5" w:rsidP="001735B1">
            <w:pPr>
              <w:spacing w:line="220" w:lineRule="exact"/>
              <w:rPr>
                <w:rFonts w:ascii="仿宋" w:eastAsia="仿宋" w:hAnsi="仿宋" w:hint="eastAsia"/>
                <w:sz w:val="18"/>
                <w:szCs w:val="18"/>
              </w:rPr>
            </w:pPr>
            <w:r>
              <w:rPr>
                <w:rFonts w:ascii="仿宋" w:eastAsia="仿宋" w:hAnsi="仿宋" w:hint="eastAsia"/>
                <w:sz w:val="18"/>
                <w:szCs w:val="18"/>
              </w:rPr>
              <w:t>国家林草局</w:t>
            </w:r>
          </w:p>
        </w:tc>
        <w:tc>
          <w:tcPr>
            <w:tcW w:w="598" w:type="dxa"/>
            <w:tcMar>
              <w:left w:w="0" w:type="dxa"/>
              <w:right w:w="0" w:type="dxa"/>
            </w:tcMar>
            <w:vAlign w:val="center"/>
          </w:tcPr>
          <w:p w:rsidR="00BE0DC5" w:rsidRPr="007F2467" w:rsidRDefault="009A496A" w:rsidP="001735B1">
            <w:pPr>
              <w:spacing w:line="220" w:lineRule="exact"/>
              <w:rPr>
                <w:rFonts w:ascii="仿宋" w:eastAsia="仿宋" w:hAnsi="仿宋" w:hint="eastAsia"/>
                <w:sz w:val="18"/>
                <w:szCs w:val="18"/>
              </w:rPr>
            </w:pPr>
            <w:r>
              <w:rPr>
                <w:rFonts w:ascii="仿宋" w:eastAsia="仿宋" w:hAnsi="仿宋" w:hint="eastAsia"/>
                <w:sz w:val="18"/>
                <w:szCs w:val="18"/>
              </w:rPr>
              <w:t>权限内国家重点保护陆生</w:t>
            </w:r>
            <w:r w:rsidR="00BE0DC5">
              <w:rPr>
                <w:rFonts w:ascii="仿宋" w:eastAsia="仿宋" w:hAnsi="仿宋" w:hint="eastAsia"/>
                <w:sz w:val="18"/>
                <w:szCs w:val="18"/>
              </w:rPr>
              <w:t>野生动物人工繁育许可证核发（除已制定人工繁育技术标准的物种和列入</w:t>
            </w:r>
            <w:r w:rsidR="00C4266B">
              <w:rPr>
                <w:rFonts w:ascii="仿宋" w:eastAsia="仿宋" w:hAnsi="仿宋" w:hint="eastAsia"/>
                <w:sz w:val="18"/>
                <w:szCs w:val="18"/>
              </w:rPr>
              <w:t>人工繁育国家重点保护陆地野生动物目录的</w:t>
            </w:r>
            <w:r>
              <w:rPr>
                <w:rFonts w:ascii="仿宋" w:eastAsia="仿宋" w:hAnsi="仿宋" w:hint="eastAsia"/>
                <w:sz w:val="18"/>
                <w:szCs w:val="18"/>
              </w:rPr>
              <w:t>物种外</w:t>
            </w:r>
            <w:r w:rsidR="00BE0DC5">
              <w:rPr>
                <w:rFonts w:ascii="仿宋" w:eastAsia="仿宋" w:hAnsi="仿宋" w:hint="eastAsia"/>
                <w:sz w:val="18"/>
                <w:szCs w:val="18"/>
              </w:rPr>
              <w:t>）</w:t>
            </w:r>
          </w:p>
        </w:tc>
        <w:tc>
          <w:tcPr>
            <w:tcW w:w="812" w:type="dxa"/>
            <w:tcMar>
              <w:left w:w="0" w:type="dxa"/>
              <w:right w:w="0" w:type="dxa"/>
            </w:tcMar>
            <w:vAlign w:val="center"/>
          </w:tcPr>
          <w:p w:rsidR="00BE0DC5" w:rsidRPr="007F2467" w:rsidRDefault="009A496A" w:rsidP="001735B1">
            <w:pPr>
              <w:spacing w:line="220" w:lineRule="exact"/>
              <w:rPr>
                <w:rFonts w:ascii="仿宋" w:eastAsia="仿宋" w:hAnsi="仿宋" w:hint="eastAsia"/>
                <w:sz w:val="18"/>
                <w:szCs w:val="18"/>
              </w:rPr>
            </w:pPr>
            <w:r>
              <w:rPr>
                <w:rFonts w:ascii="仿宋" w:eastAsia="仿宋" w:hAnsi="仿宋" w:hint="eastAsia"/>
                <w:sz w:val="18"/>
                <w:szCs w:val="18"/>
              </w:rPr>
              <w:t>国家重点保护陆生</w:t>
            </w:r>
            <w:r w:rsidR="00C4266B">
              <w:rPr>
                <w:rFonts w:ascii="仿宋" w:eastAsia="仿宋" w:hAnsi="仿宋" w:hint="eastAsia"/>
                <w:sz w:val="18"/>
                <w:szCs w:val="18"/>
              </w:rPr>
              <w:t>野生动物人工繁育许可证</w:t>
            </w:r>
          </w:p>
        </w:tc>
        <w:tc>
          <w:tcPr>
            <w:tcW w:w="896" w:type="dxa"/>
            <w:tcMar>
              <w:left w:w="0" w:type="dxa"/>
              <w:right w:w="0" w:type="dxa"/>
            </w:tcMar>
            <w:vAlign w:val="center"/>
          </w:tcPr>
          <w:p w:rsidR="00BE0DC5" w:rsidRPr="007F2467" w:rsidRDefault="00C4266B" w:rsidP="001735B1">
            <w:pPr>
              <w:spacing w:line="220" w:lineRule="exact"/>
              <w:rPr>
                <w:rFonts w:ascii="仿宋" w:eastAsia="仿宋" w:hAnsi="仿宋" w:hint="eastAsia"/>
                <w:sz w:val="18"/>
                <w:szCs w:val="18"/>
              </w:rPr>
            </w:pPr>
            <w:r>
              <w:rPr>
                <w:rFonts w:ascii="仿宋" w:eastAsia="仿宋" w:hAnsi="仿宋" w:hint="eastAsia"/>
                <w:sz w:val="18"/>
                <w:szCs w:val="18"/>
              </w:rPr>
              <w:t>《中华人民共和国野生动物保护法》</w:t>
            </w:r>
          </w:p>
        </w:tc>
        <w:tc>
          <w:tcPr>
            <w:tcW w:w="714" w:type="dxa"/>
            <w:tcMar>
              <w:left w:w="0" w:type="dxa"/>
              <w:right w:w="0" w:type="dxa"/>
            </w:tcMar>
            <w:vAlign w:val="center"/>
          </w:tcPr>
          <w:p w:rsidR="00BE0DC5" w:rsidRPr="007F2467" w:rsidRDefault="00C4266B" w:rsidP="001735B1">
            <w:pPr>
              <w:spacing w:line="220" w:lineRule="exact"/>
              <w:rPr>
                <w:rFonts w:ascii="仿宋" w:eastAsia="仿宋" w:hAnsi="仿宋" w:hint="eastAsia"/>
                <w:sz w:val="18"/>
                <w:szCs w:val="18"/>
              </w:rPr>
            </w:pPr>
            <w:r>
              <w:rPr>
                <w:rFonts w:ascii="仿宋" w:eastAsia="仿宋" w:hAnsi="仿宋" w:hint="eastAsia"/>
                <w:sz w:val="18"/>
                <w:szCs w:val="18"/>
              </w:rPr>
              <w:t>市绿化市容局（市林业局）</w:t>
            </w:r>
          </w:p>
        </w:tc>
        <w:tc>
          <w:tcPr>
            <w:tcW w:w="504" w:type="dxa"/>
            <w:tcMar>
              <w:left w:w="0" w:type="dxa"/>
              <w:right w:w="0" w:type="dxa"/>
            </w:tcMar>
            <w:vAlign w:val="center"/>
          </w:tcPr>
          <w:p w:rsidR="00BE0DC5" w:rsidRPr="007F2467" w:rsidRDefault="00BE0DC5"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BE0DC5" w:rsidRPr="007F2467" w:rsidRDefault="00BE0DC5"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BE0DC5" w:rsidRPr="007F2467" w:rsidRDefault="00BE0DC5"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BE0DC5" w:rsidRPr="007F2467" w:rsidRDefault="00BE0DC5"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4266B" w:rsidRPr="00C4266B" w:rsidRDefault="00C4266B" w:rsidP="00C4266B">
            <w:pPr>
              <w:spacing w:line="220" w:lineRule="exact"/>
              <w:rPr>
                <w:rFonts w:ascii="仿宋" w:eastAsia="仿宋" w:hAnsi="仿宋"/>
                <w:sz w:val="18"/>
                <w:szCs w:val="18"/>
              </w:rPr>
            </w:pPr>
            <w:r w:rsidRPr="00C4266B">
              <w:rPr>
                <w:rFonts w:ascii="仿宋" w:eastAsia="仿宋" w:hAnsi="仿宋" w:hint="eastAsia"/>
                <w:sz w:val="18"/>
                <w:szCs w:val="18"/>
              </w:rPr>
              <w:t>1.对申请增加繁育种类的不再要求申请人提供原驯养繁殖许可证和相关批准文件等材料。2.进一步优化审批流程，规范专家评审。</w:t>
            </w:r>
          </w:p>
          <w:p w:rsidR="00BE0DC5" w:rsidRPr="00C4266B" w:rsidRDefault="00BE0DC5" w:rsidP="00C4266B">
            <w:pPr>
              <w:spacing w:line="220" w:lineRule="exact"/>
              <w:rPr>
                <w:rFonts w:ascii="仿宋" w:eastAsia="仿宋" w:hAnsi="仿宋" w:hint="eastAsia"/>
                <w:sz w:val="18"/>
                <w:szCs w:val="18"/>
              </w:rPr>
            </w:pPr>
          </w:p>
        </w:tc>
        <w:tc>
          <w:tcPr>
            <w:tcW w:w="4556" w:type="dxa"/>
            <w:tcMar>
              <w:left w:w="0" w:type="dxa"/>
              <w:right w:w="0" w:type="dxa"/>
            </w:tcMar>
            <w:vAlign w:val="center"/>
          </w:tcPr>
          <w:p w:rsidR="00C4266B" w:rsidRPr="00C4266B" w:rsidRDefault="00C4266B" w:rsidP="00C4266B">
            <w:pPr>
              <w:spacing w:line="220" w:lineRule="exact"/>
              <w:rPr>
                <w:rFonts w:ascii="仿宋" w:eastAsia="仿宋" w:hAnsi="仿宋"/>
                <w:sz w:val="18"/>
                <w:szCs w:val="18"/>
              </w:rPr>
            </w:pPr>
            <w:r w:rsidRPr="00C4266B">
              <w:rPr>
                <w:rFonts w:ascii="仿宋" w:eastAsia="仿宋" w:hAnsi="仿宋" w:hint="eastAsia"/>
                <w:sz w:val="18"/>
                <w:szCs w:val="18"/>
              </w:rPr>
              <w:t>根据国家局的统一要求和规范1.严格落实行业标准和规范要求，加大监督检查力度。2.加强信用监管，对失信主体开展联合惩戒。3.组织开展行业培训。4.发挥行业协会自律作用。</w:t>
            </w:r>
          </w:p>
          <w:p w:rsidR="00BE0DC5" w:rsidRPr="00C4266B" w:rsidRDefault="00BE0DC5" w:rsidP="00C4266B">
            <w:pPr>
              <w:spacing w:line="220" w:lineRule="exact"/>
              <w:rPr>
                <w:rFonts w:ascii="仿宋" w:eastAsia="仿宋" w:hAnsi="仿宋" w:hint="eastAsia"/>
                <w:sz w:val="18"/>
                <w:szCs w:val="18"/>
              </w:rPr>
            </w:pPr>
          </w:p>
        </w:tc>
      </w:tr>
    </w:tbl>
    <w:p w:rsidR="00142A89" w:rsidRDefault="00142A89" w:rsidP="003744C0">
      <w:pPr>
        <w:spacing w:line="220" w:lineRule="exact"/>
        <w:rPr>
          <w:rFonts w:ascii="仿宋" w:eastAsia="仿宋" w:hAnsi="仿宋" w:hint="eastAsia"/>
          <w:sz w:val="18"/>
          <w:szCs w:val="18"/>
        </w:rPr>
      </w:pPr>
    </w:p>
    <w:p w:rsidR="00C4266B" w:rsidRDefault="00C4266B" w:rsidP="003744C0">
      <w:pPr>
        <w:spacing w:line="220" w:lineRule="exact"/>
        <w:rPr>
          <w:rFonts w:ascii="仿宋" w:eastAsia="仿宋" w:hAnsi="仿宋" w:hint="eastAsia"/>
          <w:sz w:val="18"/>
          <w:szCs w:val="18"/>
        </w:rPr>
      </w:pPr>
    </w:p>
    <w:p w:rsidR="00C4266B" w:rsidRDefault="00C4266B"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857A18" w:rsidRPr="007F2467" w:rsidTr="001735B1">
        <w:trPr>
          <w:trHeight w:val="313"/>
        </w:trPr>
        <w:tc>
          <w:tcPr>
            <w:tcW w:w="483" w:type="dxa"/>
            <w:vMerge w:val="restart"/>
            <w:tcMar>
              <w:left w:w="0" w:type="dxa"/>
              <w:right w:w="0" w:type="dxa"/>
            </w:tcMar>
            <w:vAlign w:val="center"/>
          </w:tcPr>
          <w:p w:rsidR="00857A18" w:rsidRDefault="00857A1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857A18" w:rsidRPr="007F2467" w:rsidRDefault="00857A1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857A18" w:rsidRPr="007F2467" w:rsidRDefault="00857A1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857A18" w:rsidRPr="007F2467" w:rsidRDefault="00857A1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857A18" w:rsidRPr="007F2467" w:rsidRDefault="00857A1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857A18" w:rsidRPr="007F2467" w:rsidRDefault="00857A1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857A18" w:rsidRPr="007F2467" w:rsidRDefault="00857A1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857A18" w:rsidRPr="007F2467" w:rsidRDefault="00857A1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857A18" w:rsidRPr="007F2467" w:rsidRDefault="00857A1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857A18" w:rsidRPr="007F2467" w:rsidRDefault="00857A1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857A18" w:rsidRPr="007F2467" w:rsidRDefault="00857A1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857A18" w:rsidRPr="007F2467" w:rsidTr="001735B1">
        <w:trPr>
          <w:trHeight w:val="312"/>
        </w:trPr>
        <w:tc>
          <w:tcPr>
            <w:tcW w:w="483" w:type="dxa"/>
            <w:vMerge/>
            <w:tcMar>
              <w:left w:w="0" w:type="dxa"/>
              <w:right w:w="0" w:type="dxa"/>
            </w:tcMar>
          </w:tcPr>
          <w:p w:rsidR="00857A18" w:rsidRPr="007F2467" w:rsidRDefault="00857A18" w:rsidP="001735B1">
            <w:pPr>
              <w:spacing w:line="220" w:lineRule="exact"/>
              <w:rPr>
                <w:rFonts w:ascii="幼圆" w:eastAsia="幼圆" w:hAnsi="黑体" w:hint="eastAsia"/>
                <w:b/>
                <w:sz w:val="18"/>
                <w:szCs w:val="18"/>
              </w:rPr>
            </w:pPr>
          </w:p>
        </w:tc>
        <w:tc>
          <w:tcPr>
            <w:tcW w:w="422" w:type="dxa"/>
            <w:vMerge/>
            <w:tcMar>
              <w:left w:w="0" w:type="dxa"/>
              <w:right w:w="0" w:type="dxa"/>
            </w:tcMar>
          </w:tcPr>
          <w:p w:rsidR="00857A18" w:rsidRPr="007F2467" w:rsidRDefault="00857A18" w:rsidP="001735B1">
            <w:pPr>
              <w:spacing w:line="220" w:lineRule="exact"/>
              <w:jc w:val="center"/>
              <w:rPr>
                <w:rFonts w:ascii="幼圆" w:eastAsia="幼圆" w:hAnsi="黑体" w:hint="eastAsia"/>
                <w:b/>
                <w:sz w:val="18"/>
                <w:szCs w:val="18"/>
              </w:rPr>
            </w:pPr>
          </w:p>
        </w:tc>
        <w:tc>
          <w:tcPr>
            <w:tcW w:w="598" w:type="dxa"/>
            <w:vMerge/>
            <w:tcMar>
              <w:left w:w="0" w:type="dxa"/>
              <w:right w:w="0" w:type="dxa"/>
            </w:tcMar>
          </w:tcPr>
          <w:p w:rsidR="00857A18" w:rsidRPr="007F2467" w:rsidRDefault="00857A18" w:rsidP="001735B1">
            <w:pPr>
              <w:spacing w:line="220" w:lineRule="exact"/>
              <w:jc w:val="center"/>
              <w:rPr>
                <w:rFonts w:ascii="幼圆" w:eastAsia="幼圆" w:hAnsi="黑体" w:hint="eastAsia"/>
                <w:b/>
                <w:sz w:val="18"/>
                <w:szCs w:val="18"/>
              </w:rPr>
            </w:pPr>
          </w:p>
        </w:tc>
        <w:tc>
          <w:tcPr>
            <w:tcW w:w="812" w:type="dxa"/>
            <w:vMerge/>
            <w:tcMar>
              <w:left w:w="0" w:type="dxa"/>
              <w:right w:w="0" w:type="dxa"/>
            </w:tcMar>
          </w:tcPr>
          <w:p w:rsidR="00857A18" w:rsidRPr="007F2467" w:rsidRDefault="00857A18" w:rsidP="001735B1">
            <w:pPr>
              <w:spacing w:line="220" w:lineRule="exact"/>
              <w:jc w:val="center"/>
              <w:rPr>
                <w:rFonts w:ascii="幼圆" w:eastAsia="幼圆" w:hAnsi="黑体" w:hint="eastAsia"/>
                <w:b/>
                <w:sz w:val="18"/>
                <w:szCs w:val="18"/>
              </w:rPr>
            </w:pPr>
          </w:p>
        </w:tc>
        <w:tc>
          <w:tcPr>
            <w:tcW w:w="896" w:type="dxa"/>
            <w:vMerge/>
            <w:tcMar>
              <w:left w:w="0" w:type="dxa"/>
              <w:right w:w="0" w:type="dxa"/>
            </w:tcMar>
          </w:tcPr>
          <w:p w:rsidR="00857A18" w:rsidRPr="007F2467" w:rsidRDefault="00857A18" w:rsidP="001735B1">
            <w:pPr>
              <w:spacing w:line="220" w:lineRule="exact"/>
              <w:jc w:val="center"/>
              <w:rPr>
                <w:rFonts w:ascii="幼圆" w:eastAsia="幼圆" w:hAnsi="黑体" w:hint="eastAsia"/>
                <w:b/>
                <w:sz w:val="18"/>
                <w:szCs w:val="18"/>
              </w:rPr>
            </w:pPr>
          </w:p>
        </w:tc>
        <w:tc>
          <w:tcPr>
            <w:tcW w:w="714" w:type="dxa"/>
            <w:vMerge/>
            <w:tcMar>
              <w:left w:w="0" w:type="dxa"/>
              <w:right w:w="0" w:type="dxa"/>
            </w:tcMar>
          </w:tcPr>
          <w:p w:rsidR="00857A18" w:rsidRPr="007F2467" w:rsidRDefault="00857A18" w:rsidP="001735B1">
            <w:pPr>
              <w:spacing w:line="220" w:lineRule="exact"/>
              <w:jc w:val="center"/>
              <w:rPr>
                <w:rFonts w:ascii="幼圆" w:eastAsia="幼圆" w:hAnsi="黑体" w:hint="eastAsia"/>
                <w:b/>
                <w:sz w:val="18"/>
                <w:szCs w:val="18"/>
              </w:rPr>
            </w:pPr>
          </w:p>
        </w:tc>
        <w:tc>
          <w:tcPr>
            <w:tcW w:w="504" w:type="dxa"/>
            <w:tcMar>
              <w:left w:w="0" w:type="dxa"/>
              <w:right w:w="0" w:type="dxa"/>
            </w:tcMar>
          </w:tcPr>
          <w:p w:rsidR="00857A18" w:rsidRPr="007F2467" w:rsidRDefault="00857A1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857A18" w:rsidRPr="007F2467" w:rsidRDefault="00857A1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857A18" w:rsidRPr="007F2467" w:rsidRDefault="00857A1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857A18" w:rsidRPr="007F2467" w:rsidRDefault="00857A1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857A18" w:rsidRPr="007F2467" w:rsidRDefault="00857A18" w:rsidP="001735B1">
            <w:pPr>
              <w:spacing w:line="220" w:lineRule="exact"/>
              <w:rPr>
                <w:rFonts w:ascii="幼圆" w:eastAsia="幼圆" w:hAnsi="黑体" w:hint="eastAsia"/>
                <w:b/>
                <w:sz w:val="18"/>
                <w:szCs w:val="18"/>
              </w:rPr>
            </w:pPr>
          </w:p>
        </w:tc>
        <w:tc>
          <w:tcPr>
            <w:tcW w:w="4556" w:type="dxa"/>
            <w:vMerge/>
            <w:tcMar>
              <w:left w:w="0" w:type="dxa"/>
              <w:right w:w="0" w:type="dxa"/>
            </w:tcMar>
          </w:tcPr>
          <w:p w:rsidR="00857A18" w:rsidRPr="007F2467" w:rsidRDefault="00857A18" w:rsidP="001735B1">
            <w:pPr>
              <w:spacing w:line="220" w:lineRule="exact"/>
              <w:rPr>
                <w:rFonts w:ascii="幼圆" w:eastAsia="幼圆" w:hAnsi="黑体" w:hint="eastAsia"/>
                <w:b/>
                <w:sz w:val="18"/>
                <w:szCs w:val="18"/>
              </w:rPr>
            </w:pPr>
          </w:p>
        </w:tc>
      </w:tr>
      <w:tr w:rsidR="00857A18" w:rsidRPr="007F2467" w:rsidTr="001735B1">
        <w:trPr>
          <w:trHeight w:val="2207"/>
        </w:trPr>
        <w:tc>
          <w:tcPr>
            <w:tcW w:w="483" w:type="dxa"/>
            <w:tcMar>
              <w:left w:w="0" w:type="dxa"/>
              <w:right w:w="0" w:type="dxa"/>
            </w:tcMar>
            <w:vAlign w:val="center"/>
          </w:tcPr>
          <w:p w:rsidR="00857A18" w:rsidRPr="007F2467" w:rsidRDefault="00857A18"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247</w:t>
            </w:r>
          </w:p>
        </w:tc>
        <w:tc>
          <w:tcPr>
            <w:tcW w:w="422" w:type="dxa"/>
            <w:tcMar>
              <w:left w:w="0" w:type="dxa"/>
              <w:right w:w="0" w:type="dxa"/>
            </w:tcMar>
            <w:vAlign w:val="center"/>
          </w:tcPr>
          <w:p w:rsidR="00857A18" w:rsidRPr="007F2467" w:rsidRDefault="00857A18" w:rsidP="001735B1">
            <w:pPr>
              <w:spacing w:line="220" w:lineRule="exact"/>
              <w:rPr>
                <w:rFonts w:ascii="仿宋" w:eastAsia="仿宋" w:hAnsi="仿宋" w:hint="eastAsia"/>
                <w:sz w:val="18"/>
                <w:szCs w:val="18"/>
              </w:rPr>
            </w:pPr>
            <w:r>
              <w:rPr>
                <w:rFonts w:ascii="仿宋" w:eastAsia="仿宋" w:hAnsi="仿宋" w:hint="eastAsia"/>
                <w:sz w:val="18"/>
                <w:szCs w:val="18"/>
              </w:rPr>
              <w:t>国家人防办</w:t>
            </w:r>
          </w:p>
        </w:tc>
        <w:tc>
          <w:tcPr>
            <w:tcW w:w="598" w:type="dxa"/>
            <w:tcMar>
              <w:left w:w="0" w:type="dxa"/>
              <w:right w:w="0" w:type="dxa"/>
            </w:tcMar>
            <w:vAlign w:val="center"/>
          </w:tcPr>
          <w:p w:rsidR="00857A18" w:rsidRPr="007F2467" w:rsidRDefault="00857A18" w:rsidP="001735B1">
            <w:pPr>
              <w:spacing w:line="220" w:lineRule="exact"/>
              <w:rPr>
                <w:rFonts w:ascii="仿宋" w:eastAsia="仿宋" w:hAnsi="仿宋" w:hint="eastAsia"/>
                <w:sz w:val="18"/>
                <w:szCs w:val="18"/>
              </w:rPr>
            </w:pPr>
            <w:r>
              <w:rPr>
                <w:rFonts w:ascii="仿宋" w:eastAsia="仿宋" w:hAnsi="仿宋" w:hint="eastAsia"/>
                <w:sz w:val="18"/>
                <w:szCs w:val="18"/>
              </w:rPr>
              <w:t>人民防空工程防护设备定点生产企业资格认定</w:t>
            </w:r>
          </w:p>
        </w:tc>
        <w:tc>
          <w:tcPr>
            <w:tcW w:w="812" w:type="dxa"/>
            <w:tcMar>
              <w:left w:w="0" w:type="dxa"/>
              <w:right w:w="0" w:type="dxa"/>
            </w:tcMar>
            <w:vAlign w:val="center"/>
          </w:tcPr>
          <w:p w:rsidR="00857A18" w:rsidRPr="007F2467" w:rsidRDefault="00857A18" w:rsidP="001735B1">
            <w:pPr>
              <w:spacing w:line="220" w:lineRule="exact"/>
              <w:rPr>
                <w:rFonts w:ascii="仿宋" w:eastAsia="仿宋" w:hAnsi="仿宋" w:hint="eastAsia"/>
                <w:sz w:val="18"/>
                <w:szCs w:val="18"/>
              </w:rPr>
            </w:pPr>
            <w:r>
              <w:rPr>
                <w:rFonts w:ascii="仿宋" w:eastAsia="仿宋" w:hAnsi="仿宋" w:hint="eastAsia"/>
                <w:sz w:val="18"/>
                <w:szCs w:val="18"/>
              </w:rPr>
              <w:t>人民防空工程防护设备定点生产安装企业资格认定证书</w:t>
            </w:r>
          </w:p>
        </w:tc>
        <w:tc>
          <w:tcPr>
            <w:tcW w:w="896" w:type="dxa"/>
            <w:tcMar>
              <w:left w:w="0" w:type="dxa"/>
              <w:right w:w="0" w:type="dxa"/>
            </w:tcMar>
            <w:vAlign w:val="center"/>
          </w:tcPr>
          <w:p w:rsidR="00857A18" w:rsidRPr="007F2467" w:rsidRDefault="00C20D9B" w:rsidP="009A496A">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857A18" w:rsidRPr="007F2467" w:rsidRDefault="00857A18" w:rsidP="001735B1">
            <w:pPr>
              <w:spacing w:line="220" w:lineRule="exact"/>
              <w:rPr>
                <w:rFonts w:ascii="仿宋" w:eastAsia="仿宋" w:hAnsi="仿宋" w:hint="eastAsia"/>
                <w:sz w:val="18"/>
                <w:szCs w:val="18"/>
              </w:rPr>
            </w:pPr>
            <w:r>
              <w:rPr>
                <w:rFonts w:ascii="仿宋" w:eastAsia="仿宋" w:hAnsi="仿宋" w:hint="eastAsia"/>
                <w:sz w:val="18"/>
                <w:szCs w:val="18"/>
              </w:rPr>
              <w:t>国家人防办</w:t>
            </w:r>
          </w:p>
        </w:tc>
        <w:tc>
          <w:tcPr>
            <w:tcW w:w="504" w:type="dxa"/>
            <w:tcMar>
              <w:left w:w="0" w:type="dxa"/>
              <w:right w:w="0" w:type="dxa"/>
            </w:tcMar>
            <w:vAlign w:val="center"/>
          </w:tcPr>
          <w:p w:rsidR="00857A18" w:rsidRPr="007F2467" w:rsidRDefault="00857A18"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857A18" w:rsidRPr="007F2467" w:rsidRDefault="00857A18"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57A18" w:rsidRPr="007F2467" w:rsidRDefault="00857A18"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57A18" w:rsidRPr="007F2467" w:rsidRDefault="00857A18"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57A18" w:rsidRPr="00CA14AB" w:rsidRDefault="00857A18" w:rsidP="00CA14AB">
            <w:pPr>
              <w:spacing w:line="220" w:lineRule="exact"/>
              <w:rPr>
                <w:rFonts w:ascii="仿宋" w:eastAsia="仿宋" w:hAnsi="仿宋"/>
                <w:sz w:val="18"/>
                <w:szCs w:val="18"/>
              </w:rPr>
            </w:pPr>
            <w:r w:rsidRPr="00CA14AB">
              <w:rPr>
                <w:rFonts w:ascii="仿宋" w:eastAsia="仿宋" w:hAnsi="仿宋" w:hint="eastAsia"/>
                <w:sz w:val="18"/>
                <w:szCs w:val="18"/>
              </w:rPr>
              <w:t>1.根据行业发展状况和技术特点，按照必要性和最简化原则，对防护设备实行目录管理。2.印发《关于优化本市人防行业从业企业资质初审服务的通知》。3.压缩申请材料。对营业执照、身份证明、劳动合同、养老保险证明等，不再要求申请人提供，由市民防办在通过系统共享核实后，出具的核查意见替代纸质申请材料。4.将审批时限由20个工作日压减至15个工作日5.推动线下和线上协同办理。</w:t>
            </w:r>
          </w:p>
          <w:p w:rsidR="00857A18" w:rsidRPr="00857A18" w:rsidRDefault="00857A18" w:rsidP="00CA14AB">
            <w:pPr>
              <w:spacing w:line="220" w:lineRule="exact"/>
              <w:rPr>
                <w:rFonts w:ascii="仿宋" w:eastAsia="仿宋" w:hAnsi="仿宋" w:hint="eastAsia"/>
                <w:sz w:val="18"/>
                <w:szCs w:val="18"/>
              </w:rPr>
            </w:pPr>
          </w:p>
        </w:tc>
        <w:tc>
          <w:tcPr>
            <w:tcW w:w="4556" w:type="dxa"/>
            <w:tcMar>
              <w:left w:w="0" w:type="dxa"/>
              <w:right w:w="0" w:type="dxa"/>
            </w:tcMar>
            <w:vAlign w:val="center"/>
          </w:tcPr>
          <w:p w:rsidR="00CA14AB" w:rsidRPr="00CA14AB" w:rsidRDefault="00CA14AB" w:rsidP="00CA14AB">
            <w:pPr>
              <w:spacing w:line="220" w:lineRule="exact"/>
              <w:rPr>
                <w:rFonts w:ascii="仿宋" w:eastAsia="仿宋" w:hAnsi="仿宋"/>
                <w:sz w:val="18"/>
                <w:szCs w:val="18"/>
              </w:rPr>
            </w:pPr>
            <w:r w:rsidRPr="00CA14AB">
              <w:rPr>
                <w:rFonts w:ascii="仿宋" w:eastAsia="仿宋" w:hAnsi="仿宋" w:hint="eastAsia"/>
                <w:sz w:val="18"/>
                <w:szCs w:val="18"/>
              </w:rPr>
              <w:t>1.开展“双随机、一公开”监管，根据不同风险程度、信用水平，合理确定抽查比例。2.对有投诉举报和质量问题的企业实施重点监管。3.对人防定点企业的从业行为和服务质量实施“互联网+监管”，针对发现的普遍性问题和突发风险开展专项检查。4.加强信用监管，完善黑名单制度，建立失信主体联合惩戒制度。</w:t>
            </w:r>
          </w:p>
          <w:p w:rsidR="00857A18" w:rsidRPr="00CA14AB" w:rsidRDefault="00857A18" w:rsidP="00CA14AB">
            <w:pPr>
              <w:spacing w:line="220" w:lineRule="exact"/>
              <w:rPr>
                <w:rFonts w:ascii="仿宋" w:eastAsia="仿宋" w:hAnsi="仿宋" w:hint="eastAsia"/>
                <w:sz w:val="18"/>
                <w:szCs w:val="18"/>
              </w:rPr>
            </w:pPr>
          </w:p>
        </w:tc>
      </w:tr>
      <w:tr w:rsidR="00857A18" w:rsidRPr="007F2467" w:rsidTr="001735B1">
        <w:trPr>
          <w:trHeight w:val="1882"/>
        </w:trPr>
        <w:tc>
          <w:tcPr>
            <w:tcW w:w="483" w:type="dxa"/>
            <w:tcMar>
              <w:left w:w="0" w:type="dxa"/>
              <w:right w:w="0" w:type="dxa"/>
            </w:tcMar>
            <w:vAlign w:val="center"/>
          </w:tcPr>
          <w:p w:rsidR="00857A18" w:rsidRPr="007F2467" w:rsidRDefault="00857A18"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248</w:t>
            </w:r>
          </w:p>
        </w:tc>
        <w:tc>
          <w:tcPr>
            <w:tcW w:w="422" w:type="dxa"/>
            <w:tcMar>
              <w:left w:w="0" w:type="dxa"/>
              <w:right w:w="0" w:type="dxa"/>
            </w:tcMar>
            <w:vAlign w:val="center"/>
          </w:tcPr>
          <w:p w:rsidR="00857A18" w:rsidRPr="007F2467" w:rsidRDefault="00857A18" w:rsidP="001735B1">
            <w:pPr>
              <w:spacing w:line="220" w:lineRule="exact"/>
              <w:rPr>
                <w:rFonts w:ascii="仿宋" w:eastAsia="仿宋" w:hAnsi="仿宋" w:hint="eastAsia"/>
                <w:sz w:val="18"/>
                <w:szCs w:val="18"/>
              </w:rPr>
            </w:pPr>
            <w:r>
              <w:rPr>
                <w:rFonts w:ascii="仿宋" w:eastAsia="仿宋" w:hAnsi="仿宋" w:hint="eastAsia"/>
                <w:sz w:val="18"/>
                <w:szCs w:val="18"/>
              </w:rPr>
              <w:t>国家粮食和储备局</w:t>
            </w:r>
          </w:p>
        </w:tc>
        <w:tc>
          <w:tcPr>
            <w:tcW w:w="598" w:type="dxa"/>
            <w:tcMar>
              <w:left w:w="0" w:type="dxa"/>
              <w:right w:w="0" w:type="dxa"/>
            </w:tcMar>
            <w:vAlign w:val="center"/>
          </w:tcPr>
          <w:p w:rsidR="00857A18" w:rsidRPr="007F2467" w:rsidRDefault="009A496A" w:rsidP="001735B1">
            <w:pPr>
              <w:spacing w:line="220" w:lineRule="exact"/>
              <w:rPr>
                <w:rFonts w:ascii="仿宋" w:eastAsia="仿宋" w:hAnsi="仿宋" w:hint="eastAsia"/>
                <w:sz w:val="18"/>
                <w:szCs w:val="18"/>
              </w:rPr>
            </w:pPr>
            <w:r>
              <w:rPr>
                <w:rFonts w:ascii="仿宋" w:eastAsia="仿宋" w:hAnsi="仿宋" w:hint="eastAsia"/>
                <w:sz w:val="18"/>
                <w:szCs w:val="18"/>
              </w:rPr>
              <w:t>军粮供应站资格、军粮供应</w:t>
            </w:r>
            <w:r w:rsidR="00857A18">
              <w:rPr>
                <w:rFonts w:ascii="仿宋" w:eastAsia="仿宋" w:hAnsi="仿宋" w:hint="eastAsia"/>
                <w:sz w:val="18"/>
                <w:szCs w:val="18"/>
              </w:rPr>
              <w:t>委托代理资格认定</w:t>
            </w:r>
          </w:p>
        </w:tc>
        <w:tc>
          <w:tcPr>
            <w:tcW w:w="812" w:type="dxa"/>
            <w:tcMar>
              <w:left w:w="0" w:type="dxa"/>
              <w:right w:w="0" w:type="dxa"/>
            </w:tcMar>
            <w:vAlign w:val="center"/>
          </w:tcPr>
          <w:p w:rsidR="00857A18" w:rsidRPr="007F2467" w:rsidRDefault="009A496A" w:rsidP="001735B1">
            <w:pPr>
              <w:spacing w:line="220" w:lineRule="exact"/>
              <w:rPr>
                <w:rFonts w:ascii="仿宋" w:eastAsia="仿宋" w:hAnsi="仿宋" w:hint="eastAsia"/>
                <w:sz w:val="18"/>
                <w:szCs w:val="18"/>
              </w:rPr>
            </w:pPr>
            <w:r>
              <w:rPr>
                <w:rFonts w:ascii="仿宋" w:eastAsia="仿宋" w:hAnsi="仿宋" w:hint="eastAsia"/>
                <w:sz w:val="18"/>
                <w:szCs w:val="18"/>
              </w:rPr>
              <w:t>军粮供应</w:t>
            </w:r>
            <w:r w:rsidR="00857A18">
              <w:rPr>
                <w:rFonts w:ascii="仿宋" w:eastAsia="仿宋" w:hAnsi="仿宋" w:hint="eastAsia"/>
                <w:sz w:val="18"/>
                <w:szCs w:val="18"/>
              </w:rPr>
              <w:t>站资格证书、军粮代供电资格证书</w:t>
            </w:r>
          </w:p>
        </w:tc>
        <w:tc>
          <w:tcPr>
            <w:tcW w:w="896" w:type="dxa"/>
            <w:tcMar>
              <w:left w:w="0" w:type="dxa"/>
              <w:right w:w="0" w:type="dxa"/>
            </w:tcMar>
            <w:vAlign w:val="center"/>
          </w:tcPr>
          <w:p w:rsidR="00857A18" w:rsidRPr="007F2467" w:rsidRDefault="00C20D9B" w:rsidP="009A496A">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857A18" w:rsidRPr="007F2467" w:rsidRDefault="00857A18" w:rsidP="001735B1">
            <w:pPr>
              <w:spacing w:line="220" w:lineRule="exact"/>
              <w:rPr>
                <w:rFonts w:ascii="仿宋" w:eastAsia="仿宋" w:hAnsi="仿宋" w:hint="eastAsia"/>
                <w:sz w:val="18"/>
                <w:szCs w:val="18"/>
              </w:rPr>
            </w:pPr>
            <w:r>
              <w:rPr>
                <w:rFonts w:ascii="仿宋" w:eastAsia="仿宋" w:hAnsi="仿宋" w:hint="eastAsia"/>
                <w:sz w:val="18"/>
                <w:szCs w:val="18"/>
              </w:rPr>
              <w:t>市粮食物资储备局</w:t>
            </w:r>
          </w:p>
        </w:tc>
        <w:tc>
          <w:tcPr>
            <w:tcW w:w="504" w:type="dxa"/>
            <w:tcMar>
              <w:left w:w="0" w:type="dxa"/>
              <w:right w:w="0" w:type="dxa"/>
            </w:tcMar>
            <w:vAlign w:val="center"/>
          </w:tcPr>
          <w:p w:rsidR="00857A18" w:rsidRPr="007F2467" w:rsidRDefault="00857A18"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857A18" w:rsidRPr="007F2467" w:rsidRDefault="00857A18"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57A18" w:rsidRPr="007F2467" w:rsidRDefault="00857A18"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57A18" w:rsidRPr="007F2467" w:rsidRDefault="00857A18"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57A18" w:rsidRPr="007F2467" w:rsidRDefault="00857A18" w:rsidP="001735B1">
            <w:pPr>
              <w:spacing w:line="220" w:lineRule="exact"/>
              <w:rPr>
                <w:rFonts w:ascii="仿宋" w:eastAsia="仿宋" w:hAnsi="仿宋" w:hint="eastAsia"/>
                <w:sz w:val="18"/>
                <w:szCs w:val="18"/>
              </w:rPr>
            </w:pPr>
            <w:r w:rsidRPr="00CA14AB">
              <w:rPr>
                <w:rFonts w:ascii="仿宋" w:eastAsia="仿宋" w:hAnsi="仿宋" w:hint="eastAsia"/>
                <w:sz w:val="18"/>
                <w:szCs w:val="18"/>
              </w:rPr>
              <w:t>1.不再要求申请人提供事业单位设立批准文件复印件、省级粮食行政管理部门认为需要提交的其他材料。2.将实地核查办理时限由15个工作日压减至10个工作日。</w:t>
            </w:r>
          </w:p>
        </w:tc>
        <w:tc>
          <w:tcPr>
            <w:tcW w:w="4556" w:type="dxa"/>
            <w:tcMar>
              <w:left w:w="0" w:type="dxa"/>
              <w:right w:w="0" w:type="dxa"/>
            </w:tcMar>
            <w:vAlign w:val="center"/>
          </w:tcPr>
          <w:p w:rsidR="00CA14AB" w:rsidRPr="00CA14AB" w:rsidRDefault="00CA14AB" w:rsidP="00CA14AB">
            <w:pPr>
              <w:spacing w:line="220" w:lineRule="exact"/>
              <w:rPr>
                <w:rFonts w:ascii="仿宋" w:eastAsia="仿宋" w:hAnsi="仿宋"/>
                <w:sz w:val="18"/>
                <w:szCs w:val="18"/>
              </w:rPr>
            </w:pPr>
            <w:r w:rsidRPr="00CA14AB">
              <w:rPr>
                <w:rFonts w:ascii="仿宋" w:eastAsia="仿宋" w:hAnsi="仿宋" w:hint="eastAsia"/>
                <w:sz w:val="18"/>
                <w:szCs w:val="18"/>
              </w:rPr>
              <w:t>通过“双随机、一公开”监管、重点监管等方式，对制度落实、计划管理、军粮质量、核算手续、经费往来等加强监管</w:t>
            </w:r>
          </w:p>
          <w:p w:rsidR="00857A18" w:rsidRPr="00CA14AB" w:rsidRDefault="00857A18" w:rsidP="00CA14AB">
            <w:pPr>
              <w:spacing w:line="220" w:lineRule="exact"/>
              <w:rPr>
                <w:rFonts w:ascii="仿宋" w:eastAsia="仿宋" w:hAnsi="仿宋" w:hint="eastAsia"/>
                <w:sz w:val="18"/>
                <w:szCs w:val="18"/>
              </w:rPr>
            </w:pPr>
          </w:p>
        </w:tc>
      </w:tr>
      <w:tr w:rsidR="00857A18" w:rsidRPr="007F2467" w:rsidTr="001735B1">
        <w:trPr>
          <w:trHeight w:val="2164"/>
        </w:trPr>
        <w:tc>
          <w:tcPr>
            <w:tcW w:w="483" w:type="dxa"/>
            <w:tcMar>
              <w:left w:w="0" w:type="dxa"/>
              <w:right w:w="0" w:type="dxa"/>
            </w:tcMar>
            <w:vAlign w:val="center"/>
          </w:tcPr>
          <w:p w:rsidR="00857A18" w:rsidRPr="007F2467" w:rsidRDefault="00857A18"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249</w:t>
            </w:r>
          </w:p>
        </w:tc>
        <w:tc>
          <w:tcPr>
            <w:tcW w:w="422" w:type="dxa"/>
            <w:tcMar>
              <w:left w:w="0" w:type="dxa"/>
              <w:right w:w="0" w:type="dxa"/>
            </w:tcMar>
            <w:vAlign w:val="center"/>
          </w:tcPr>
          <w:p w:rsidR="00857A18" w:rsidRPr="007F2467" w:rsidRDefault="00857A18" w:rsidP="001735B1">
            <w:pPr>
              <w:spacing w:line="220" w:lineRule="exact"/>
              <w:rPr>
                <w:rFonts w:ascii="仿宋" w:eastAsia="仿宋" w:hAnsi="仿宋" w:hint="eastAsia"/>
                <w:sz w:val="18"/>
                <w:szCs w:val="18"/>
              </w:rPr>
            </w:pPr>
            <w:r>
              <w:rPr>
                <w:rFonts w:ascii="仿宋" w:eastAsia="仿宋" w:hAnsi="仿宋" w:hint="eastAsia"/>
                <w:sz w:val="18"/>
                <w:szCs w:val="18"/>
              </w:rPr>
              <w:t>国家粮食和储备局</w:t>
            </w:r>
          </w:p>
        </w:tc>
        <w:tc>
          <w:tcPr>
            <w:tcW w:w="598" w:type="dxa"/>
            <w:tcMar>
              <w:left w:w="0" w:type="dxa"/>
              <w:right w:w="0" w:type="dxa"/>
            </w:tcMar>
            <w:vAlign w:val="center"/>
          </w:tcPr>
          <w:p w:rsidR="00857A18" w:rsidRPr="007F2467" w:rsidRDefault="00857A18" w:rsidP="001735B1">
            <w:pPr>
              <w:spacing w:line="220" w:lineRule="exact"/>
              <w:rPr>
                <w:rFonts w:ascii="仿宋" w:eastAsia="仿宋" w:hAnsi="仿宋" w:hint="eastAsia"/>
                <w:sz w:val="18"/>
                <w:szCs w:val="18"/>
              </w:rPr>
            </w:pPr>
            <w:r>
              <w:rPr>
                <w:rFonts w:ascii="仿宋" w:eastAsia="仿宋" w:hAnsi="仿宋" w:hint="eastAsia"/>
                <w:sz w:val="18"/>
                <w:szCs w:val="18"/>
              </w:rPr>
              <w:t>粮食收购资格认定</w:t>
            </w:r>
          </w:p>
        </w:tc>
        <w:tc>
          <w:tcPr>
            <w:tcW w:w="812" w:type="dxa"/>
            <w:tcMar>
              <w:left w:w="0" w:type="dxa"/>
              <w:right w:w="0" w:type="dxa"/>
            </w:tcMar>
            <w:vAlign w:val="center"/>
          </w:tcPr>
          <w:p w:rsidR="00857A18" w:rsidRPr="007F2467" w:rsidRDefault="00857A18" w:rsidP="001735B1">
            <w:pPr>
              <w:spacing w:line="220" w:lineRule="exact"/>
              <w:rPr>
                <w:rFonts w:ascii="仿宋" w:eastAsia="仿宋" w:hAnsi="仿宋" w:hint="eastAsia"/>
                <w:sz w:val="18"/>
                <w:szCs w:val="18"/>
              </w:rPr>
            </w:pPr>
            <w:r>
              <w:rPr>
                <w:rFonts w:ascii="仿宋" w:eastAsia="仿宋" w:hAnsi="仿宋" w:hint="eastAsia"/>
                <w:sz w:val="18"/>
                <w:szCs w:val="18"/>
              </w:rPr>
              <w:t>粮食收购许可证</w:t>
            </w:r>
          </w:p>
        </w:tc>
        <w:tc>
          <w:tcPr>
            <w:tcW w:w="896" w:type="dxa"/>
            <w:tcMar>
              <w:left w:w="0" w:type="dxa"/>
              <w:right w:w="0" w:type="dxa"/>
            </w:tcMar>
            <w:vAlign w:val="center"/>
          </w:tcPr>
          <w:p w:rsidR="00857A18" w:rsidRPr="007F2467" w:rsidRDefault="00857A18" w:rsidP="001735B1">
            <w:pPr>
              <w:spacing w:line="220" w:lineRule="exact"/>
              <w:rPr>
                <w:rFonts w:ascii="仿宋" w:eastAsia="仿宋" w:hAnsi="仿宋" w:hint="eastAsia"/>
                <w:sz w:val="18"/>
                <w:szCs w:val="18"/>
              </w:rPr>
            </w:pPr>
            <w:r>
              <w:rPr>
                <w:rFonts w:ascii="仿宋" w:eastAsia="仿宋" w:hAnsi="仿宋" w:hint="eastAsia"/>
                <w:sz w:val="18"/>
                <w:szCs w:val="18"/>
              </w:rPr>
              <w:t>《粮食流通管理条例》</w:t>
            </w:r>
          </w:p>
        </w:tc>
        <w:tc>
          <w:tcPr>
            <w:tcW w:w="714" w:type="dxa"/>
            <w:tcMar>
              <w:left w:w="0" w:type="dxa"/>
              <w:right w:w="0" w:type="dxa"/>
            </w:tcMar>
            <w:vAlign w:val="center"/>
          </w:tcPr>
          <w:p w:rsidR="00857A18" w:rsidRPr="007F2467" w:rsidRDefault="00857A18" w:rsidP="001735B1">
            <w:pPr>
              <w:spacing w:line="220" w:lineRule="exact"/>
              <w:rPr>
                <w:rFonts w:ascii="仿宋" w:eastAsia="仿宋" w:hAnsi="仿宋" w:hint="eastAsia"/>
                <w:sz w:val="18"/>
                <w:szCs w:val="18"/>
              </w:rPr>
            </w:pPr>
            <w:r>
              <w:rPr>
                <w:rFonts w:ascii="仿宋" w:eastAsia="仿宋" w:hAnsi="仿宋" w:hint="eastAsia"/>
                <w:sz w:val="18"/>
                <w:szCs w:val="18"/>
              </w:rPr>
              <w:t>市、区粮食物资储备部门</w:t>
            </w:r>
          </w:p>
        </w:tc>
        <w:tc>
          <w:tcPr>
            <w:tcW w:w="504" w:type="dxa"/>
            <w:tcMar>
              <w:left w:w="0" w:type="dxa"/>
              <w:right w:w="0" w:type="dxa"/>
            </w:tcMar>
            <w:vAlign w:val="center"/>
          </w:tcPr>
          <w:p w:rsidR="00857A18" w:rsidRPr="007F2467" w:rsidRDefault="00857A18"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857A18" w:rsidRPr="007F2467" w:rsidRDefault="00857A18"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57A18" w:rsidRPr="007F2467" w:rsidRDefault="00857A18"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57A18" w:rsidRPr="007F2467" w:rsidRDefault="00857A18"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57A18" w:rsidRPr="007F2467" w:rsidRDefault="00857A18" w:rsidP="001735B1">
            <w:pPr>
              <w:spacing w:line="220" w:lineRule="exact"/>
              <w:rPr>
                <w:rFonts w:ascii="仿宋" w:eastAsia="仿宋" w:hAnsi="仿宋" w:hint="eastAsia"/>
                <w:sz w:val="18"/>
                <w:szCs w:val="18"/>
              </w:rPr>
            </w:pPr>
            <w:r w:rsidRPr="00CA14AB">
              <w:rPr>
                <w:rFonts w:ascii="仿宋" w:eastAsia="仿宋" w:hAnsi="仿宋" w:hint="eastAsia"/>
                <w:sz w:val="18"/>
                <w:szCs w:val="18"/>
              </w:rPr>
              <w:t>1.积极推进“互联网+政务服务”工作，实行粮食资格收购许可的网上四级深度办理。2.网上公布审批程序、受理条件、办理标准，公开办理进度。3.将审批时限由15个工作日压减到5个工作日。4.不再要求申请人提供营业执照、法定代表人身份证明等材料，通过“一网通办”数据调用获取相关信息。</w:t>
            </w:r>
          </w:p>
        </w:tc>
        <w:tc>
          <w:tcPr>
            <w:tcW w:w="4556" w:type="dxa"/>
            <w:tcMar>
              <w:left w:w="0" w:type="dxa"/>
              <w:right w:w="0" w:type="dxa"/>
            </w:tcMar>
            <w:vAlign w:val="center"/>
          </w:tcPr>
          <w:p w:rsidR="00CA14AB" w:rsidRPr="00CA14AB" w:rsidRDefault="00CA14AB" w:rsidP="00CA14AB">
            <w:pPr>
              <w:spacing w:line="220" w:lineRule="exact"/>
              <w:rPr>
                <w:rFonts w:ascii="仿宋" w:eastAsia="仿宋" w:hAnsi="仿宋"/>
                <w:sz w:val="18"/>
                <w:szCs w:val="18"/>
              </w:rPr>
            </w:pPr>
            <w:r w:rsidRPr="00CA14AB">
              <w:rPr>
                <w:rFonts w:ascii="仿宋" w:eastAsia="仿宋" w:hAnsi="仿宋" w:hint="eastAsia"/>
                <w:sz w:val="18"/>
                <w:szCs w:val="18"/>
              </w:rPr>
              <w:t>1.通过“双随机、一公开”监管、重点监管等方式，依法查处违法违规企业。2.加强信用监管，向社会公布企业信用状况，对失信主体开展联合惩戒。</w:t>
            </w:r>
          </w:p>
          <w:p w:rsidR="00857A18" w:rsidRPr="00CA14AB" w:rsidRDefault="00857A18" w:rsidP="00CA14AB">
            <w:pPr>
              <w:spacing w:line="220" w:lineRule="exact"/>
              <w:rPr>
                <w:rFonts w:ascii="仿宋" w:eastAsia="仿宋" w:hAnsi="仿宋" w:hint="eastAsia"/>
                <w:sz w:val="18"/>
                <w:szCs w:val="18"/>
              </w:rPr>
            </w:pPr>
          </w:p>
        </w:tc>
      </w:tr>
    </w:tbl>
    <w:p w:rsidR="00C4266B" w:rsidRDefault="00C4266B" w:rsidP="003744C0">
      <w:pPr>
        <w:spacing w:line="220" w:lineRule="exact"/>
        <w:rPr>
          <w:rFonts w:ascii="仿宋" w:eastAsia="仿宋" w:hAnsi="仿宋" w:hint="eastAsia"/>
          <w:sz w:val="18"/>
          <w:szCs w:val="18"/>
        </w:rPr>
      </w:pPr>
    </w:p>
    <w:p w:rsidR="00802455" w:rsidRDefault="00802455" w:rsidP="003744C0">
      <w:pPr>
        <w:spacing w:line="220" w:lineRule="exact"/>
        <w:rPr>
          <w:rFonts w:ascii="仿宋" w:eastAsia="仿宋" w:hAnsi="仿宋" w:hint="eastAsia"/>
          <w:sz w:val="18"/>
          <w:szCs w:val="18"/>
        </w:rPr>
      </w:pPr>
    </w:p>
    <w:p w:rsidR="00802455" w:rsidRDefault="00802455" w:rsidP="003744C0">
      <w:pPr>
        <w:spacing w:line="220" w:lineRule="exact"/>
        <w:rPr>
          <w:rFonts w:ascii="仿宋" w:eastAsia="仿宋" w:hAnsi="仿宋" w:hint="eastAsia"/>
          <w:sz w:val="18"/>
          <w:szCs w:val="18"/>
        </w:rPr>
      </w:pPr>
    </w:p>
    <w:p w:rsidR="00802455" w:rsidRDefault="00802455"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760A3D" w:rsidRPr="007F2467" w:rsidTr="001735B1">
        <w:trPr>
          <w:trHeight w:val="313"/>
        </w:trPr>
        <w:tc>
          <w:tcPr>
            <w:tcW w:w="483" w:type="dxa"/>
            <w:vMerge w:val="restart"/>
            <w:tcMar>
              <w:left w:w="0" w:type="dxa"/>
              <w:right w:w="0" w:type="dxa"/>
            </w:tcMar>
            <w:vAlign w:val="center"/>
          </w:tcPr>
          <w:p w:rsidR="00760A3D" w:rsidRDefault="00760A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760A3D" w:rsidRPr="007F2467" w:rsidRDefault="00760A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760A3D" w:rsidRPr="007F2467" w:rsidRDefault="00760A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760A3D" w:rsidRPr="007F2467" w:rsidRDefault="00760A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760A3D" w:rsidRPr="007F2467" w:rsidRDefault="00760A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760A3D" w:rsidRPr="007F2467" w:rsidRDefault="00760A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760A3D" w:rsidRPr="007F2467" w:rsidRDefault="00760A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760A3D" w:rsidRPr="007F2467" w:rsidRDefault="00760A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760A3D" w:rsidRPr="007F2467" w:rsidRDefault="00760A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760A3D" w:rsidRPr="007F2467" w:rsidRDefault="00760A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760A3D" w:rsidRPr="007F2467" w:rsidRDefault="00760A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760A3D" w:rsidRPr="007F2467" w:rsidTr="001735B1">
        <w:trPr>
          <w:trHeight w:val="312"/>
        </w:trPr>
        <w:tc>
          <w:tcPr>
            <w:tcW w:w="483" w:type="dxa"/>
            <w:vMerge/>
            <w:tcMar>
              <w:left w:w="0" w:type="dxa"/>
              <w:right w:w="0" w:type="dxa"/>
            </w:tcMar>
          </w:tcPr>
          <w:p w:rsidR="00760A3D" w:rsidRPr="007F2467" w:rsidRDefault="00760A3D" w:rsidP="001735B1">
            <w:pPr>
              <w:spacing w:line="220" w:lineRule="exact"/>
              <w:rPr>
                <w:rFonts w:ascii="幼圆" w:eastAsia="幼圆" w:hAnsi="黑体" w:hint="eastAsia"/>
                <w:b/>
                <w:sz w:val="18"/>
                <w:szCs w:val="18"/>
              </w:rPr>
            </w:pPr>
          </w:p>
        </w:tc>
        <w:tc>
          <w:tcPr>
            <w:tcW w:w="422" w:type="dxa"/>
            <w:vMerge/>
            <w:tcMar>
              <w:left w:w="0" w:type="dxa"/>
              <w:right w:w="0" w:type="dxa"/>
            </w:tcMar>
          </w:tcPr>
          <w:p w:rsidR="00760A3D" w:rsidRPr="007F2467" w:rsidRDefault="00760A3D" w:rsidP="001735B1">
            <w:pPr>
              <w:spacing w:line="220" w:lineRule="exact"/>
              <w:jc w:val="center"/>
              <w:rPr>
                <w:rFonts w:ascii="幼圆" w:eastAsia="幼圆" w:hAnsi="黑体" w:hint="eastAsia"/>
                <w:b/>
                <w:sz w:val="18"/>
                <w:szCs w:val="18"/>
              </w:rPr>
            </w:pPr>
          </w:p>
        </w:tc>
        <w:tc>
          <w:tcPr>
            <w:tcW w:w="598" w:type="dxa"/>
            <w:vMerge/>
            <w:tcMar>
              <w:left w:w="0" w:type="dxa"/>
              <w:right w:w="0" w:type="dxa"/>
            </w:tcMar>
          </w:tcPr>
          <w:p w:rsidR="00760A3D" w:rsidRPr="007F2467" w:rsidRDefault="00760A3D" w:rsidP="001735B1">
            <w:pPr>
              <w:spacing w:line="220" w:lineRule="exact"/>
              <w:jc w:val="center"/>
              <w:rPr>
                <w:rFonts w:ascii="幼圆" w:eastAsia="幼圆" w:hAnsi="黑体" w:hint="eastAsia"/>
                <w:b/>
                <w:sz w:val="18"/>
                <w:szCs w:val="18"/>
              </w:rPr>
            </w:pPr>
          </w:p>
        </w:tc>
        <w:tc>
          <w:tcPr>
            <w:tcW w:w="812" w:type="dxa"/>
            <w:vMerge/>
            <w:tcMar>
              <w:left w:w="0" w:type="dxa"/>
              <w:right w:w="0" w:type="dxa"/>
            </w:tcMar>
          </w:tcPr>
          <w:p w:rsidR="00760A3D" w:rsidRPr="007F2467" w:rsidRDefault="00760A3D" w:rsidP="001735B1">
            <w:pPr>
              <w:spacing w:line="220" w:lineRule="exact"/>
              <w:jc w:val="center"/>
              <w:rPr>
                <w:rFonts w:ascii="幼圆" w:eastAsia="幼圆" w:hAnsi="黑体" w:hint="eastAsia"/>
                <w:b/>
                <w:sz w:val="18"/>
                <w:szCs w:val="18"/>
              </w:rPr>
            </w:pPr>
          </w:p>
        </w:tc>
        <w:tc>
          <w:tcPr>
            <w:tcW w:w="896" w:type="dxa"/>
            <w:vMerge/>
            <w:tcMar>
              <w:left w:w="0" w:type="dxa"/>
              <w:right w:w="0" w:type="dxa"/>
            </w:tcMar>
          </w:tcPr>
          <w:p w:rsidR="00760A3D" w:rsidRPr="007F2467" w:rsidRDefault="00760A3D" w:rsidP="001735B1">
            <w:pPr>
              <w:spacing w:line="220" w:lineRule="exact"/>
              <w:jc w:val="center"/>
              <w:rPr>
                <w:rFonts w:ascii="幼圆" w:eastAsia="幼圆" w:hAnsi="黑体" w:hint="eastAsia"/>
                <w:b/>
                <w:sz w:val="18"/>
                <w:szCs w:val="18"/>
              </w:rPr>
            </w:pPr>
          </w:p>
        </w:tc>
        <w:tc>
          <w:tcPr>
            <w:tcW w:w="714" w:type="dxa"/>
            <w:vMerge/>
            <w:tcMar>
              <w:left w:w="0" w:type="dxa"/>
              <w:right w:w="0" w:type="dxa"/>
            </w:tcMar>
          </w:tcPr>
          <w:p w:rsidR="00760A3D" w:rsidRPr="007F2467" w:rsidRDefault="00760A3D" w:rsidP="001735B1">
            <w:pPr>
              <w:spacing w:line="220" w:lineRule="exact"/>
              <w:jc w:val="center"/>
              <w:rPr>
                <w:rFonts w:ascii="幼圆" w:eastAsia="幼圆" w:hAnsi="黑体" w:hint="eastAsia"/>
                <w:b/>
                <w:sz w:val="18"/>
                <w:szCs w:val="18"/>
              </w:rPr>
            </w:pPr>
          </w:p>
        </w:tc>
        <w:tc>
          <w:tcPr>
            <w:tcW w:w="504" w:type="dxa"/>
            <w:tcMar>
              <w:left w:w="0" w:type="dxa"/>
              <w:right w:w="0" w:type="dxa"/>
            </w:tcMar>
          </w:tcPr>
          <w:p w:rsidR="00760A3D" w:rsidRPr="007F2467" w:rsidRDefault="00760A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760A3D" w:rsidRPr="007F2467" w:rsidRDefault="00760A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760A3D" w:rsidRPr="007F2467" w:rsidRDefault="00760A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760A3D" w:rsidRPr="007F2467" w:rsidRDefault="00760A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760A3D" w:rsidRPr="007F2467" w:rsidRDefault="00760A3D" w:rsidP="001735B1">
            <w:pPr>
              <w:spacing w:line="220" w:lineRule="exact"/>
              <w:rPr>
                <w:rFonts w:ascii="幼圆" w:eastAsia="幼圆" w:hAnsi="黑体" w:hint="eastAsia"/>
                <w:b/>
                <w:sz w:val="18"/>
                <w:szCs w:val="18"/>
              </w:rPr>
            </w:pPr>
          </w:p>
        </w:tc>
        <w:tc>
          <w:tcPr>
            <w:tcW w:w="4556" w:type="dxa"/>
            <w:vMerge/>
            <w:tcMar>
              <w:left w:w="0" w:type="dxa"/>
              <w:right w:w="0" w:type="dxa"/>
            </w:tcMar>
          </w:tcPr>
          <w:p w:rsidR="00760A3D" w:rsidRPr="007F2467" w:rsidRDefault="00760A3D" w:rsidP="001735B1">
            <w:pPr>
              <w:spacing w:line="220" w:lineRule="exact"/>
              <w:rPr>
                <w:rFonts w:ascii="幼圆" w:eastAsia="幼圆" w:hAnsi="黑体" w:hint="eastAsia"/>
                <w:b/>
                <w:sz w:val="18"/>
                <w:szCs w:val="18"/>
              </w:rPr>
            </w:pPr>
          </w:p>
        </w:tc>
      </w:tr>
      <w:tr w:rsidR="00760A3D" w:rsidRPr="007F2467" w:rsidTr="00760A3D">
        <w:trPr>
          <w:trHeight w:val="1474"/>
        </w:trPr>
        <w:tc>
          <w:tcPr>
            <w:tcW w:w="483" w:type="dxa"/>
            <w:tcMar>
              <w:left w:w="0" w:type="dxa"/>
              <w:right w:w="0" w:type="dxa"/>
            </w:tcMar>
            <w:vAlign w:val="center"/>
          </w:tcPr>
          <w:p w:rsidR="00760A3D" w:rsidRPr="007F2467" w:rsidRDefault="00760A3D"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250</w:t>
            </w:r>
          </w:p>
        </w:tc>
        <w:tc>
          <w:tcPr>
            <w:tcW w:w="422" w:type="dxa"/>
            <w:tcMar>
              <w:left w:w="0" w:type="dxa"/>
              <w:right w:w="0" w:type="dxa"/>
            </w:tcMar>
            <w:vAlign w:val="center"/>
          </w:tcPr>
          <w:p w:rsidR="00760A3D" w:rsidRPr="007F2467" w:rsidRDefault="00760A3D" w:rsidP="001735B1">
            <w:pPr>
              <w:spacing w:line="220" w:lineRule="exact"/>
              <w:rPr>
                <w:rFonts w:ascii="仿宋" w:eastAsia="仿宋" w:hAnsi="仿宋" w:hint="eastAsia"/>
                <w:sz w:val="18"/>
                <w:szCs w:val="18"/>
              </w:rPr>
            </w:pPr>
            <w:r>
              <w:rPr>
                <w:rFonts w:ascii="仿宋" w:eastAsia="仿宋" w:hAnsi="仿宋" w:hint="eastAsia"/>
                <w:sz w:val="18"/>
                <w:szCs w:val="18"/>
              </w:rPr>
              <w:t>国家药监局</w:t>
            </w:r>
          </w:p>
        </w:tc>
        <w:tc>
          <w:tcPr>
            <w:tcW w:w="598" w:type="dxa"/>
            <w:tcMar>
              <w:left w:w="0" w:type="dxa"/>
              <w:right w:w="0" w:type="dxa"/>
            </w:tcMar>
            <w:vAlign w:val="center"/>
          </w:tcPr>
          <w:p w:rsidR="00760A3D" w:rsidRPr="007F2467" w:rsidRDefault="00760A3D" w:rsidP="001735B1">
            <w:pPr>
              <w:spacing w:line="220" w:lineRule="exact"/>
              <w:rPr>
                <w:rFonts w:ascii="仿宋" w:eastAsia="仿宋" w:hAnsi="仿宋" w:hint="eastAsia"/>
                <w:sz w:val="18"/>
                <w:szCs w:val="18"/>
              </w:rPr>
            </w:pPr>
            <w:r>
              <w:rPr>
                <w:rFonts w:ascii="仿宋" w:eastAsia="仿宋" w:hAnsi="仿宋" w:hint="eastAsia"/>
                <w:sz w:val="18"/>
                <w:szCs w:val="18"/>
              </w:rPr>
              <w:t>药品生产企业许可</w:t>
            </w:r>
          </w:p>
        </w:tc>
        <w:tc>
          <w:tcPr>
            <w:tcW w:w="812" w:type="dxa"/>
            <w:tcMar>
              <w:left w:w="0" w:type="dxa"/>
              <w:right w:w="0" w:type="dxa"/>
            </w:tcMar>
            <w:vAlign w:val="center"/>
          </w:tcPr>
          <w:p w:rsidR="00760A3D" w:rsidRPr="007F2467" w:rsidRDefault="00760A3D" w:rsidP="001735B1">
            <w:pPr>
              <w:spacing w:line="220" w:lineRule="exact"/>
              <w:rPr>
                <w:rFonts w:ascii="仿宋" w:eastAsia="仿宋" w:hAnsi="仿宋" w:hint="eastAsia"/>
                <w:sz w:val="18"/>
                <w:szCs w:val="18"/>
              </w:rPr>
            </w:pPr>
            <w:r>
              <w:rPr>
                <w:rFonts w:ascii="仿宋" w:eastAsia="仿宋" w:hAnsi="仿宋" w:hint="eastAsia"/>
                <w:sz w:val="18"/>
                <w:szCs w:val="18"/>
              </w:rPr>
              <w:t>药品生产许可证</w:t>
            </w:r>
          </w:p>
        </w:tc>
        <w:tc>
          <w:tcPr>
            <w:tcW w:w="896" w:type="dxa"/>
            <w:tcMar>
              <w:left w:w="0" w:type="dxa"/>
              <w:right w:w="0" w:type="dxa"/>
            </w:tcMar>
            <w:vAlign w:val="center"/>
          </w:tcPr>
          <w:p w:rsidR="00760A3D" w:rsidRPr="007F2467" w:rsidRDefault="00760A3D" w:rsidP="001735B1">
            <w:pPr>
              <w:spacing w:line="220" w:lineRule="exact"/>
              <w:rPr>
                <w:rFonts w:ascii="仿宋" w:eastAsia="仿宋" w:hAnsi="仿宋" w:hint="eastAsia"/>
                <w:sz w:val="18"/>
                <w:szCs w:val="18"/>
              </w:rPr>
            </w:pPr>
            <w:r>
              <w:rPr>
                <w:rFonts w:ascii="仿宋" w:eastAsia="仿宋" w:hAnsi="仿宋" w:hint="eastAsia"/>
                <w:sz w:val="18"/>
                <w:szCs w:val="18"/>
              </w:rPr>
              <w:t>《中华人民共和国药品管理法》</w:t>
            </w:r>
          </w:p>
        </w:tc>
        <w:tc>
          <w:tcPr>
            <w:tcW w:w="714" w:type="dxa"/>
            <w:tcMar>
              <w:left w:w="0" w:type="dxa"/>
              <w:right w:w="0" w:type="dxa"/>
            </w:tcMar>
            <w:vAlign w:val="center"/>
          </w:tcPr>
          <w:p w:rsidR="00760A3D" w:rsidRPr="007F2467" w:rsidRDefault="00760A3D" w:rsidP="001735B1">
            <w:pPr>
              <w:spacing w:line="220" w:lineRule="exact"/>
              <w:rPr>
                <w:rFonts w:ascii="仿宋" w:eastAsia="仿宋" w:hAnsi="仿宋" w:hint="eastAsia"/>
                <w:sz w:val="18"/>
                <w:szCs w:val="18"/>
              </w:rPr>
            </w:pPr>
            <w:r>
              <w:rPr>
                <w:rFonts w:ascii="仿宋" w:eastAsia="仿宋" w:hAnsi="仿宋" w:hint="eastAsia"/>
                <w:sz w:val="18"/>
                <w:szCs w:val="18"/>
              </w:rPr>
              <w:t>市药品监管局</w:t>
            </w:r>
          </w:p>
        </w:tc>
        <w:tc>
          <w:tcPr>
            <w:tcW w:w="504" w:type="dxa"/>
            <w:tcMar>
              <w:left w:w="0" w:type="dxa"/>
              <w:right w:w="0" w:type="dxa"/>
            </w:tcMar>
            <w:vAlign w:val="center"/>
          </w:tcPr>
          <w:p w:rsidR="00760A3D" w:rsidRPr="007F2467" w:rsidRDefault="00760A3D"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60A3D" w:rsidRPr="007F2467" w:rsidRDefault="00760A3D"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60A3D" w:rsidRPr="007F2467" w:rsidRDefault="00760A3D"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60A3D" w:rsidRPr="007F2467" w:rsidRDefault="00760A3D"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60A3D" w:rsidRPr="00760A3D" w:rsidRDefault="00760A3D" w:rsidP="00760A3D">
            <w:pPr>
              <w:spacing w:line="220" w:lineRule="exact"/>
              <w:rPr>
                <w:rFonts w:ascii="仿宋" w:eastAsia="仿宋" w:hAnsi="仿宋"/>
                <w:sz w:val="18"/>
                <w:szCs w:val="18"/>
              </w:rPr>
            </w:pPr>
            <w:r w:rsidRPr="00760A3D">
              <w:rPr>
                <w:rFonts w:ascii="仿宋" w:eastAsia="仿宋" w:hAnsi="仿宋" w:hint="eastAsia"/>
                <w:sz w:val="18"/>
                <w:szCs w:val="18"/>
              </w:rPr>
              <w:t>1.不再要求申请人提供营业执照等材料，通过部门间信息共享获取相关信息。2.实现申请、审批全程网上办理。3.将登记事项变更的审批时限由15个工作日压减至3个工作日；补发证件的审批时限由10个工作日压减至1个工作日。</w:t>
            </w:r>
          </w:p>
          <w:p w:rsidR="00760A3D" w:rsidRPr="00760A3D" w:rsidRDefault="00760A3D" w:rsidP="00760A3D">
            <w:pPr>
              <w:spacing w:line="220" w:lineRule="exact"/>
              <w:rPr>
                <w:rFonts w:ascii="仿宋" w:eastAsia="仿宋" w:hAnsi="仿宋" w:hint="eastAsia"/>
                <w:sz w:val="18"/>
                <w:szCs w:val="18"/>
              </w:rPr>
            </w:pPr>
          </w:p>
        </w:tc>
        <w:tc>
          <w:tcPr>
            <w:tcW w:w="4556" w:type="dxa"/>
            <w:tcMar>
              <w:left w:w="0" w:type="dxa"/>
              <w:right w:w="0" w:type="dxa"/>
            </w:tcMar>
            <w:vAlign w:val="center"/>
          </w:tcPr>
          <w:p w:rsidR="00760A3D" w:rsidRPr="007F2467" w:rsidRDefault="00760A3D" w:rsidP="00760A3D">
            <w:pPr>
              <w:spacing w:line="220" w:lineRule="exact"/>
              <w:rPr>
                <w:rFonts w:ascii="仿宋" w:eastAsia="仿宋" w:hAnsi="仿宋" w:hint="eastAsia"/>
                <w:sz w:val="18"/>
                <w:szCs w:val="18"/>
              </w:rPr>
            </w:pPr>
            <w:r w:rsidRPr="00760A3D">
              <w:rPr>
                <w:rFonts w:ascii="仿宋" w:eastAsia="仿宋" w:hAnsi="仿宋" w:hint="eastAsia"/>
                <w:sz w:val="18"/>
                <w:szCs w:val="18"/>
              </w:rPr>
              <w:t>1.落实“四个最严”要求，严格执行药品法律法规规章和标准。2.加强日常监管，通过检查、检验、监测等手段督促企业持续合规经营，依法查处违法违规行为。3.及时向社会公开许可信息，加强社会监督。</w:t>
            </w:r>
          </w:p>
        </w:tc>
      </w:tr>
      <w:tr w:rsidR="00760A3D" w:rsidRPr="007F2467" w:rsidTr="00760A3D">
        <w:trPr>
          <w:trHeight w:val="1409"/>
        </w:trPr>
        <w:tc>
          <w:tcPr>
            <w:tcW w:w="483" w:type="dxa"/>
            <w:tcMar>
              <w:left w:w="0" w:type="dxa"/>
              <w:right w:w="0" w:type="dxa"/>
            </w:tcMar>
            <w:vAlign w:val="center"/>
          </w:tcPr>
          <w:p w:rsidR="00760A3D" w:rsidRPr="007F2467" w:rsidRDefault="00760A3D"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251</w:t>
            </w:r>
          </w:p>
        </w:tc>
        <w:tc>
          <w:tcPr>
            <w:tcW w:w="422" w:type="dxa"/>
            <w:tcMar>
              <w:left w:w="0" w:type="dxa"/>
              <w:right w:w="0" w:type="dxa"/>
            </w:tcMar>
            <w:vAlign w:val="center"/>
          </w:tcPr>
          <w:p w:rsidR="00760A3D" w:rsidRPr="007F2467" w:rsidRDefault="00760A3D" w:rsidP="001735B1">
            <w:pPr>
              <w:spacing w:line="220" w:lineRule="exact"/>
              <w:rPr>
                <w:rFonts w:ascii="仿宋" w:eastAsia="仿宋" w:hAnsi="仿宋" w:hint="eastAsia"/>
                <w:sz w:val="18"/>
                <w:szCs w:val="18"/>
              </w:rPr>
            </w:pPr>
            <w:r>
              <w:rPr>
                <w:rFonts w:ascii="仿宋" w:eastAsia="仿宋" w:hAnsi="仿宋" w:hint="eastAsia"/>
                <w:sz w:val="18"/>
                <w:szCs w:val="18"/>
              </w:rPr>
              <w:t>国家药监局</w:t>
            </w:r>
          </w:p>
        </w:tc>
        <w:tc>
          <w:tcPr>
            <w:tcW w:w="598" w:type="dxa"/>
            <w:tcMar>
              <w:left w:w="0" w:type="dxa"/>
              <w:right w:w="0" w:type="dxa"/>
            </w:tcMar>
            <w:vAlign w:val="center"/>
          </w:tcPr>
          <w:p w:rsidR="00760A3D" w:rsidRPr="007F2467" w:rsidRDefault="00760A3D" w:rsidP="001735B1">
            <w:pPr>
              <w:spacing w:line="220" w:lineRule="exact"/>
              <w:rPr>
                <w:rFonts w:ascii="仿宋" w:eastAsia="仿宋" w:hAnsi="仿宋" w:hint="eastAsia"/>
                <w:sz w:val="18"/>
                <w:szCs w:val="18"/>
              </w:rPr>
            </w:pPr>
            <w:r>
              <w:rPr>
                <w:rFonts w:ascii="仿宋" w:eastAsia="仿宋" w:hAnsi="仿宋" w:hint="eastAsia"/>
                <w:sz w:val="18"/>
                <w:szCs w:val="18"/>
              </w:rPr>
              <w:t>药品委托生产审批</w:t>
            </w:r>
          </w:p>
        </w:tc>
        <w:tc>
          <w:tcPr>
            <w:tcW w:w="812" w:type="dxa"/>
            <w:tcMar>
              <w:left w:w="0" w:type="dxa"/>
              <w:right w:w="0" w:type="dxa"/>
            </w:tcMar>
            <w:vAlign w:val="center"/>
          </w:tcPr>
          <w:p w:rsidR="00760A3D" w:rsidRPr="007F2467" w:rsidRDefault="00760A3D" w:rsidP="001735B1">
            <w:pPr>
              <w:spacing w:line="220" w:lineRule="exact"/>
              <w:rPr>
                <w:rFonts w:ascii="仿宋" w:eastAsia="仿宋" w:hAnsi="仿宋" w:hint="eastAsia"/>
                <w:sz w:val="18"/>
                <w:szCs w:val="18"/>
              </w:rPr>
            </w:pPr>
            <w:r>
              <w:rPr>
                <w:rFonts w:ascii="仿宋" w:eastAsia="仿宋" w:hAnsi="仿宋" w:hint="eastAsia"/>
                <w:sz w:val="18"/>
                <w:szCs w:val="18"/>
              </w:rPr>
              <w:t>药品委托生产批件</w:t>
            </w:r>
          </w:p>
        </w:tc>
        <w:tc>
          <w:tcPr>
            <w:tcW w:w="896" w:type="dxa"/>
            <w:tcMar>
              <w:left w:w="0" w:type="dxa"/>
              <w:right w:w="0" w:type="dxa"/>
            </w:tcMar>
            <w:vAlign w:val="center"/>
          </w:tcPr>
          <w:p w:rsidR="00760A3D" w:rsidRPr="007F2467" w:rsidRDefault="00760A3D" w:rsidP="001735B1">
            <w:pPr>
              <w:spacing w:line="220" w:lineRule="exact"/>
              <w:rPr>
                <w:rFonts w:ascii="仿宋" w:eastAsia="仿宋" w:hAnsi="仿宋" w:hint="eastAsia"/>
                <w:sz w:val="18"/>
                <w:szCs w:val="18"/>
              </w:rPr>
            </w:pPr>
            <w:r>
              <w:rPr>
                <w:rFonts w:ascii="仿宋" w:eastAsia="仿宋" w:hAnsi="仿宋" w:hint="eastAsia"/>
                <w:sz w:val="18"/>
                <w:szCs w:val="18"/>
              </w:rPr>
              <w:t>《药品生产监督管理办法》</w:t>
            </w:r>
          </w:p>
        </w:tc>
        <w:tc>
          <w:tcPr>
            <w:tcW w:w="714" w:type="dxa"/>
            <w:tcMar>
              <w:left w:w="0" w:type="dxa"/>
              <w:right w:w="0" w:type="dxa"/>
            </w:tcMar>
            <w:vAlign w:val="center"/>
          </w:tcPr>
          <w:p w:rsidR="00760A3D" w:rsidRPr="007F2467" w:rsidRDefault="00760A3D" w:rsidP="001735B1">
            <w:pPr>
              <w:spacing w:line="220" w:lineRule="exact"/>
              <w:rPr>
                <w:rFonts w:ascii="仿宋" w:eastAsia="仿宋" w:hAnsi="仿宋" w:hint="eastAsia"/>
                <w:sz w:val="18"/>
                <w:szCs w:val="18"/>
              </w:rPr>
            </w:pPr>
            <w:r>
              <w:rPr>
                <w:rFonts w:ascii="仿宋" w:eastAsia="仿宋" w:hAnsi="仿宋" w:hint="eastAsia"/>
                <w:sz w:val="18"/>
                <w:szCs w:val="18"/>
              </w:rPr>
              <w:t>市药品监管局</w:t>
            </w:r>
          </w:p>
        </w:tc>
        <w:tc>
          <w:tcPr>
            <w:tcW w:w="504" w:type="dxa"/>
            <w:tcMar>
              <w:left w:w="0" w:type="dxa"/>
              <w:right w:w="0" w:type="dxa"/>
            </w:tcMar>
            <w:vAlign w:val="center"/>
          </w:tcPr>
          <w:p w:rsidR="00760A3D" w:rsidRPr="007F2467" w:rsidRDefault="00760A3D"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60A3D" w:rsidRPr="007F2467" w:rsidRDefault="00760A3D"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60A3D" w:rsidRPr="007F2467" w:rsidRDefault="00760A3D"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60A3D" w:rsidRPr="007F2467" w:rsidRDefault="00760A3D"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60A3D" w:rsidRPr="00760A3D" w:rsidRDefault="00760A3D" w:rsidP="00760A3D">
            <w:pPr>
              <w:spacing w:line="220" w:lineRule="exact"/>
              <w:rPr>
                <w:rFonts w:ascii="仿宋" w:eastAsia="仿宋" w:hAnsi="仿宋"/>
                <w:sz w:val="18"/>
                <w:szCs w:val="18"/>
              </w:rPr>
            </w:pPr>
            <w:r w:rsidRPr="00760A3D">
              <w:rPr>
                <w:rFonts w:ascii="仿宋" w:eastAsia="仿宋" w:hAnsi="仿宋" w:hint="eastAsia"/>
                <w:sz w:val="18"/>
                <w:szCs w:val="18"/>
              </w:rPr>
              <w:t>1.不再要求申请人提供营业执照、药品生产质量管理规范（GMP）证书、药品生产许可证等材料，通过部门间信息共享获取相关信息。2.将首次、变更生产线、延续等情形的审批时限由20个工作日压减至15个工作日；注销的审批时限由20个工作日压减至10个工作日。</w:t>
            </w:r>
          </w:p>
          <w:p w:rsidR="00760A3D" w:rsidRPr="00760A3D" w:rsidRDefault="00760A3D" w:rsidP="00760A3D">
            <w:pPr>
              <w:spacing w:line="220" w:lineRule="exact"/>
              <w:rPr>
                <w:rFonts w:ascii="仿宋" w:eastAsia="仿宋" w:hAnsi="仿宋" w:hint="eastAsia"/>
                <w:sz w:val="18"/>
                <w:szCs w:val="18"/>
              </w:rPr>
            </w:pPr>
          </w:p>
        </w:tc>
        <w:tc>
          <w:tcPr>
            <w:tcW w:w="4556" w:type="dxa"/>
            <w:tcMar>
              <w:left w:w="0" w:type="dxa"/>
              <w:right w:w="0" w:type="dxa"/>
            </w:tcMar>
            <w:vAlign w:val="center"/>
          </w:tcPr>
          <w:p w:rsidR="00760A3D" w:rsidRPr="007F2467" w:rsidRDefault="00760A3D" w:rsidP="00760A3D">
            <w:pPr>
              <w:spacing w:line="220" w:lineRule="exact"/>
              <w:rPr>
                <w:rFonts w:ascii="仿宋" w:eastAsia="仿宋" w:hAnsi="仿宋" w:hint="eastAsia"/>
                <w:sz w:val="18"/>
                <w:szCs w:val="18"/>
              </w:rPr>
            </w:pPr>
            <w:r w:rsidRPr="00760A3D">
              <w:rPr>
                <w:rFonts w:ascii="仿宋" w:eastAsia="仿宋" w:hAnsi="仿宋" w:hint="eastAsia"/>
                <w:sz w:val="18"/>
                <w:szCs w:val="18"/>
              </w:rPr>
              <w:t>1.落实“四个最严”要求，严格执行药品法律法规规章和标准。2.加强日常监管，通过检查、检验、监测等手段督促企业持续合规经营，依法查处违法违规行为。3.及时向社会公开许可信息，加强社会监督。</w:t>
            </w:r>
          </w:p>
        </w:tc>
      </w:tr>
      <w:tr w:rsidR="00760A3D" w:rsidRPr="007F2467" w:rsidTr="00760A3D">
        <w:trPr>
          <w:trHeight w:val="1402"/>
        </w:trPr>
        <w:tc>
          <w:tcPr>
            <w:tcW w:w="483" w:type="dxa"/>
            <w:tcMar>
              <w:left w:w="0" w:type="dxa"/>
              <w:right w:w="0" w:type="dxa"/>
            </w:tcMar>
            <w:vAlign w:val="center"/>
          </w:tcPr>
          <w:p w:rsidR="00760A3D" w:rsidRPr="007F2467" w:rsidRDefault="00760A3D"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252</w:t>
            </w:r>
          </w:p>
        </w:tc>
        <w:tc>
          <w:tcPr>
            <w:tcW w:w="422" w:type="dxa"/>
            <w:tcMar>
              <w:left w:w="0" w:type="dxa"/>
              <w:right w:w="0" w:type="dxa"/>
            </w:tcMar>
            <w:vAlign w:val="center"/>
          </w:tcPr>
          <w:p w:rsidR="00760A3D" w:rsidRPr="007F2467" w:rsidRDefault="00760A3D" w:rsidP="001735B1">
            <w:pPr>
              <w:spacing w:line="220" w:lineRule="exact"/>
              <w:rPr>
                <w:rFonts w:ascii="仿宋" w:eastAsia="仿宋" w:hAnsi="仿宋" w:hint="eastAsia"/>
                <w:sz w:val="18"/>
                <w:szCs w:val="18"/>
              </w:rPr>
            </w:pPr>
            <w:r>
              <w:rPr>
                <w:rFonts w:ascii="仿宋" w:eastAsia="仿宋" w:hAnsi="仿宋" w:hint="eastAsia"/>
                <w:sz w:val="18"/>
                <w:szCs w:val="18"/>
              </w:rPr>
              <w:t>国家药监局</w:t>
            </w:r>
          </w:p>
        </w:tc>
        <w:tc>
          <w:tcPr>
            <w:tcW w:w="598" w:type="dxa"/>
            <w:tcMar>
              <w:left w:w="0" w:type="dxa"/>
              <w:right w:w="0" w:type="dxa"/>
            </w:tcMar>
            <w:vAlign w:val="center"/>
          </w:tcPr>
          <w:p w:rsidR="00760A3D" w:rsidRPr="007F2467" w:rsidRDefault="00760A3D" w:rsidP="001735B1">
            <w:pPr>
              <w:spacing w:line="220" w:lineRule="exact"/>
              <w:rPr>
                <w:rFonts w:ascii="仿宋" w:eastAsia="仿宋" w:hAnsi="仿宋" w:hint="eastAsia"/>
                <w:sz w:val="18"/>
                <w:szCs w:val="18"/>
              </w:rPr>
            </w:pPr>
            <w:r>
              <w:rPr>
                <w:rFonts w:ascii="仿宋" w:eastAsia="仿宋" w:hAnsi="仿宋" w:hint="eastAsia"/>
                <w:sz w:val="18"/>
                <w:szCs w:val="18"/>
              </w:rPr>
              <w:t>医疗机构配置制剂许可</w:t>
            </w:r>
          </w:p>
        </w:tc>
        <w:tc>
          <w:tcPr>
            <w:tcW w:w="812" w:type="dxa"/>
            <w:tcMar>
              <w:left w:w="0" w:type="dxa"/>
              <w:right w:w="0" w:type="dxa"/>
            </w:tcMar>
            <w:vAlign w:val="center"/>
          </w:tcPr>
          <w:p w:rsidR="00760A3D" w:rsidRPr="007F2467" w:rsidRDefault="00760A3D" w:rsidP="001735B1">
            <w:pPr>
              <w:spacing w:line="220" w:lineRule="exact"/>
              <w:rPr>
                <w:rFonts w:ascii="仿宋" w:eastAsia="仿宋" w:hAnsi="仿宋" w:hint="eastAsia"/>
                <w:sz w:val="18"/>
                <w:szCs w:val="18"/>
              </w:rPr>
            </w:pPr>
            <w:r>
              <w:rPr>
                <w:rFonts w:ascii="仿宋" w:eastAsia="仿宋" w:hAnsi="仿宋" w:hint="eastAsia"/>
                <w:sz w:val="18"/>
                <w:szCs w:val="18"/>
              </w:rPr>
              <w:t>医疗机构配置制剂许可证</w:t>
            </w:r>
          </w:p>
        </w:tc>
        <w:tc>
          <w:tcPr>
            <w:tcW w:w="896" w:type="dxa"/>
            <w:tcMar>
              <w:left w:w="0" w:type="dxa"/>
              <w:right w:w="0" w:type="dxa"/>
            </w:tcMar>
            <w:vAlign w:val="center"/>
          </w:tcPr>
          <w:p w:rsidR="00760A3D" w:rsidRPr="007F2467" w:rsidRDefault="00760A3D" w:rsidP="001735B1">
            <w:pPr>
              <w:spacing w:line="220" w:lineRule="exact"/>
              <w:rPr>
                <w:rFonts w:ascii="仿宋" w:eastAsia="仿宋" w:hAnsi="仿宋" w:hint="eastAsia"/>
                <w:sz w:val="18"/>
                <w:szCs w:val="18"/>
              </w:rPr>
            </w:pPr>
            <w:r>
              <w:rPr>
                <w:rFonts w:ascii="仿宋" w:eastAsia="仿宋" w:hAnsi="仿宋" w:hint="eastAsia"/>
                <w:sz w:val="18"/>
                <w:szCs w:val="18"/>
              </w:rPr>
              <w:t>《中华人民共和国药品管理法》</w:t>
            </w:r>
          </w:p>
        </w:tc>
        <w:tc>
          <w:tcPr>
            <w:tcW w:w="714" w:type="dxa"/>
            <w:tcMar>
              <w:left w:w="0" w:type="dxa"/>
              <w:right w:w="0" w:type="dxa"/>
            </w:tcMar>
            <w:vAlign w:val="center"/>
          </w:tcPr>
          <w:p w:rsidR="00760A3D" w:rsidRPr="007F2467" w:rsidRDefault="00760A3D" w:rsidP="001735B1">
            <w:pPr>
              <w:spacing w:line="220" w:lineRule="exact"/>
              <w:rPr>
                <w:rFonts w:ascii="仿宋" w:eastAsia="仿宋" w:hAnsi="仿宋" w:hint="eastAsia"/>
                <w:sz w:val="18"/>
                <w:szCs w:val="18"/>
              </w:rPr>
            </w:pPr>
            <w:r>
              <w:rPr>
                <w:rFonts w:ascii="仿宋" w:eastAsia="仿宋" w:hAnsi="仿宋" w:hint="eastAsia"/>
                <w:sz w:val="18"/>
                <w:szCs w:val="18"/>
              </w:rPr>
              <w:t>市药品监管局</w:t>
            </w:r>
          </w:p>
        </w:tc>
        <w:tc>
          <w:tcPr>
            <w:tcW w:w="504" w:type="dxa"/>
            <w:tcMar>
              <w:left w:w="0" w:type="dxa"/>
              <w:right w:w="0" w:type="dxa"/>
            </w:tcMar>
            <w:vAlign w:val="center"/>
          </w:tcPr>
          <w:p w:rsidR="00760A3D" w:rsidRPr="007F2467" w:rsidRDefault="00760A3D"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60A3D" w:rsidRPr="007F2467" w:rsidRDefault="00760A3D"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60A3D" w:rsidRPr="007F2467" w:rsidRDefault="00760A3D"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60A3D" w:rsidRPr="007F2467" w:rsidRDefault="00760A3D"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60A3D" w:rsidRPr="00760A3D" w:rsidRDefault="00760A3D" w:rsidP="00760A3D">
            <w:pPr>
              <w:spacing w:line="220" w:lineRule="exact"/>
              <w:rPr>
                <w:rFonts w:ascii="仿宋" w:eastAsia="仿宋" w:hAnsi="仿宋"/>
                <w:sz w:val="18"/>
                <w:szCs w:val="18"/>
              </w:rPr>
            </w:pPr>
            <w:r w:rsidRPr="00760A3D">
              <w:rPr>
                <w:rFonts w:ascii="仿宋" w:eastAsia="仿宋" w:hAnsi="仿宋" w:hint="eastAsia"/>
                <w:sz w:val="18"/>
                <w:szCs w:val="18"/>
              </w:rPr>
              <w:t>将新办的审批时限由30个工作日压减至20个工作日；将缴销、注销的审批时限由20个工作日压减至10个工作日；登记事项变更的审批时限由15个工作日压减至10个工作日。</w:t>
            </w:r>
          </w:p>
          <w:p w:rsidR="00760A3D" w:rsidRPr="00760A3D" w:rsidRDefault="00760A3D" w:rsidP="00760A3D">
            <w:pPr>
              <w:spacing w:line="220" w:lineRule="exact"/>
              <w:rPr>
                <w:rFonts w:ascii="仿宋" w:eastAsia="仿宋" w:hAnsi="仿宋" w:hint="eastAsia"/>
                <w:sz w:val="18"/>
                <w:szCs w:val="18"/>
              </w:rPr>
            </w:pPr>
          </w:p>
        </w:tc>
        <w:tc>
          <w:tcPr>
            <w:tcW w:w="4556" w:type="dxa"/>
            <w:tcMar>
              <w:left w:w="0" w:type="dxa"/>
              <w:right w:w="0" w:type="dxa"/>
            </w:tcMar>
            <w:vAlign w:val="center"/>
          </w:tcPr>
          <w:p w:rsidR="00760A3D" w:rsidRPr="00760A3D" w:rsidRDefault="00760A3D" w:rsidP="00760A3D">
            <w:pPr>
              <w:spacing w:line="220" w:lineRule="exact"/>
              <w:rPr>
                <w:rFonts w:ascii="仿宋" w:eastAsia="仿宋" w:hAnsi="仿宋"/>
                <w:sz w:val="18"/>
                <w:szCs w:val="18"/>
              </w:rPr>
            </w:pPr>
            <w:r w:rsidRPr="007F2467">
              <w:rPr>
                <w:rFonts w:ascii="仿宋" w:eastAsia="仿宋" w:hAnsi="仿宋" w:hint="eastAsia"/>
                <w:sz w:val="18"/>
                <w:szCs w:val="18"/>
              </w:rPr>
              <w:t xml:space="preserve"> </w:t>
            </w:r>
            <w:r w:rsidRPr="00760A3D">
              <w:rPr>
                <w:rFonts w:ascii="仿宋" w:eastAsia="仿宋" w:hAnsi="仿宋" w:hint="eastAsia"/>
                <w:sz w:val="18"/>
                <w:szCs w:val="18"/>
              </w:rPr>
              <w:t>1.落实“四个最严”要求，严格执行药品法律法规规章和标准。2.加强日常监管，通过检查、检验、监测等手段督促医疗机构配制制剂持续合规经营，依法查处违法违规行为。3.及时向社会公开许可信息，加强社会监督。</w:t>
            </w:r>
          </w:p>
          <w:p w:rsidR="00760A3D" w:rsidRPr="007F2467" w:rsidRDefault="00760A3D" w:rsidP="00760A3D">
            <w:pPr>
              <w:spacing w:line="220" w:lineRule="exact"/>
              <w:rPr>
                <w:rFonts w:ascii="仿宋" w:eastAsia="仿宋" w:hAnsi="仿宋" w:hint="eastAsia"/>
                <w:sz w:val="18"/>
                <w:szCs w:val="18"/>
              </w:rPr>
            </w:pPr>
          </w:p>
        </w:tc>
      </w:tr>
      <w:tr w:rsidR="00760A3D" w:rsidRPr="007F2467" w:rsidTr="00760A3D">
        <w:trPr>
          <w:trHeight w:val="1402"/>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60A3D" w:rsidRPr="007F2467" w:rsidRDefault="00760A3D"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253</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60A3D" w:rsidRPr="007F2467" w:rsidRDefault="00760A3D" w:rsidP="001735B1">
            <w:pPr>
              <w:spacing w:line="220" w:lineRule="exact"/>
              <w:rPr>
                <w:rFonts w:ascii="仿宋" w:eastAsia="仿宋" w:hAnsi="仿宋" w:hint="eastAsia"/>
                <w:sz w:val="18"/>
                <w:szCs w:val="18"/>
              </w:rPr>
            </w:pPr>
            <w:r>
              <w:rPr>
                <w:rFonts w:ascii="仿宋" w:eastAsia="仿宋" w:hAnsi="仿宋" w:hint="eastAsia"/>
                <w:sz w:val="18"/>
                <w:szCs w:val="18"/>
              </w:rPr>
              <w:t>国家药监局</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60A3D" w:rsidRPr="007F2467" w:rsidRDefault="00760A3D" w:rsidP="001735B1">
            <w:pPr>
              <w:spacing w:line="220" w:lineRule="exact"/>
              <w:rPr>
                <w:rFonts w:ascii="仿宋" w:eastAsia="仿宋" w:hAnsi="仿宋" w:hint="eastAsia"/>
                <w:sz w:val="18"/>
                <w:szCs w:val="18"/>
              </w:rPr>
            </w:pPr>
            <w:r>
              <w:rPr>
                <w:rFonts w:ascii="仿宋" w:eastAsia="仿宋" w:hAnsi="仿宋" w:hint="eastAsia"/>
                <w:sz w:val="18"/>
                <w:szCs w:val="18"/>
              </w:rPr>
              <w:t>国产药品再注册审批</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60A3D" w:rsidRPr="007F2467" w:rsidRDefault="00760A3D" w:rsidP="001735B1">
            <w:pPr>
              <w:spacing w:line="220" w:lineRule="exact"/>
              <w:rPr>
                <w:rFonts w:ascii="仿宋" w:eastAsia="仿宋" w:hAnsi="仿宋" w:hint="eastAsia"/>
                <w:sz w:val="18"/>
                <w:szCs w:val="18"/>
              </w:rPr>
            </w:pPr>
            <w:r>
              <w:rPr>
                <w:rFonts w:ascii="仿宋" w:eastAsia="仿宋" w:hAnsi="仿宋" w:hint="eastAsia"/>
                <w:sz w:val="18"/>
                <w:szCs w:val="18"/>
              </w:rPr>
              <w:t>药品再注册批件</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60A3D" w:rsidRPr="007F2467" w:rsidRDefault="009A496A" w:rsidP="001735B1">
            <w:pPr>
              <w:spacing w:line="220" w:lineRule="exact"/>
              <w:rPr>
                <w:rFonts w:ascii="仿宋" w:eastAsia="仿宋" w:hAnsi="仿宋" w:hint="eastAsia"/>
                <w:sz w:val="18"/>
                <w:szCs w:val="18"/>
              </w:rPr>
            </w:pPr>
            <w:r>
              <w:rPr>
                <w:rFonts w:ascii="仿宋" w:eastAsia="仿宋" w:hAnsi="仿宋" w:hint="eastAsia"/>
                <w:sz w:val="18"/>
                <w:szCs w:val="18"/>
              </w:rPr>
              <w:t>《中华人民共和国药</w:t>
            </w:r>
            <w:r w:rsidR="00760A3D">
              <w:rPr>
                <w:rFonts w:ascii="仿宋" w:eastAsia="仿宋" w:hAnsi="仿宋" w:hint="eastAsia"/>
                <w:sz w:val="18"/>
                <w:szCs w:val="18"/>
              </w:rPr>
              <w:t>品管理法实施条例》</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60A3D" w:rsidRPr="007F2467" w:rsidRDefault="00760A3D" w:rsidP="001735B1">
            <w:pPr>
              <w:spacing w:line="220" w:lineRule="exact"/>
              <w:rPr>
                <w:rFonts w:ascii="仿宋" w:eastAsia="仿宋" w:hAnsi="仿宋" w:hint="eastAsia"/>
                <w:sz w:val="18"/>
                <w:szCs w:val="18"/>
              </w:rPr>
            </w:pPr>
            <w:r>
              <w:rPr>
                <w:rFonts w:ascii="仿宋" w:eastAsia="仿宋" w:hAnsi="仿宋" w:hint="eastAsia"/>
                <w:sz w:val="18"/>
                <w:szCs w:val="18"/>
              </w:rPr>
              <w:t>市药品监管局</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60A3D" w:rsidRPr="007F2467" w:rsidRDefault="00760A3D" w:rsidP="001735B1">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60A3D" w:rsidRPr="007F2467" w:rsidRDefault="00760A3D" w:rsidP="001735B1">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60A3D" w:rsidRPr="007F2467" w:rsidRDefault="00760A3D" w:rsidP="001735B1">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60A3D" w:rsidRPr="007F2467" w:rsidRDefault="00760A3D"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60A3D" w:rsidRPr="00760A3D" w:rsidRDefault="00760A3D" w:rsidP="00760A3D">
            <w:pPr>
              <w:spacing w:line="220" w:lineRule="exact"/>
              <w:rPr>
                <w:rFonts w:ascii="仿宋" w:eastAsia="仿宋" w:hAnsi="仿宋"/>
                <w:sz w:val="18"/>
                <w:szCs w:val="18"/>
              </w:rPr>
            </w:pPr>
            <w:r w:rsidRPr="00760A3D">
              <w:rPr>
                <w:rFonts w:ascii="仿宋" w:eastAsia="仿宋" w:hAnsi="仿宋" w:hint="eastAsia"/>
                <w:sz w:val="18"/>
                <w:szCs w:val="18"/>
              </w:rPr>
              <w:t>1.实现申请、审批全程网上办理。2.公布审批程序、受理条件和办理标准，公开办理进度。3.精简审批材料，通过部门间信息共享在线获取核验营业执照等证明性文件。4.整合药品生产经营许可等审批事项中相关联的现场检查，提高审批效率。</w:t>
            </w:r>
          </w:p>
          <w:p w:rsidR="00760A3D" w:rsidRPr="00760A3D" w:rsidRDefault="00760A3D" w:rsidP="00760A3D">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60A3D" w:rsidRPr="00760A3D" w:rsidRDefault="00760A3D" w:rsidP="00760A3D">
            <w:pPr>
              <w:spacing w:line="220" w:lineRule="exact"/>
              <w:rPr>
                <w:rFonts w:ascii="仿宋" w:eastAsia="仿宋" w:hAnsi="仿宋" w:hint="eastAsia"/>
                <w:sz w:val="18"/>
                <w:szCs w:val="18"/>
              </w:rPr>
            </w:pPr>
            <w:r w:rsidRPr="00760A3D">
              <w:rPr>
                <w:rFonts w:ascii="仿宋" w:eastAsia="仿宋" w:hAnsi="仿宋" w:hint="eastAsia"/>
                <w:sz w:val="18"/>
                <w:szCs w:val="18"/>
              </w:rPr>
              <w:t>1.按照程序及时公开许可信息。2.加强药品上市后监管，发现问题依法处理。3.推进部门间信息共享应用。</w:t>
            </w:r>
          </w:p>
        </w:tc>
      </w:tr>
    </w:tbl>
    <w:p w:rsidR="00802455" w:rsidRDefault="00802455" w:rsidP="003744C0">
      <w:pPr>
        <w:spacing w:line="220" w:lineRule="exact"/>
        <w:rPr>
          <w:rFonts w:ascii="仿宋" w:eastAsia="仿宋" w:hAnsi="仿宋" w:hint="eastAsia"/>
          <w:sz w:val="18"/>
          <w:szCs w:val="18"/>
        </w:rPr>
      </w:pPr>
    </w:p>
    <w:p w:rsidR="00760A3D" w:rsidRDefault="00760A3D" w:rsidP="003744C0">
      <w:pPr>
        <w:spacing w:line="220" w:lineRule="exact"/>
        <w:rPr>
          <w:rFonts w:ascii="仿宋" w:eastAsia="仿宋" w:hAnsi="仿宋" w:hint="eastAsia"/>
          <w:sz w:val="18"/>
          <w:szCs w:val="18"/>
        </w:rPr>
      </w:pPr>
    </w:p>
    <w:p w:rsidR="00760A3D" w:rsidRDefault="00760A3D" w:rsidP="003744C0">
      <w:pPr>
        <w:spacing w:line="220" w:lineRule="exact"/>
        <w:rPr>
          <w:rFonts w:ascii="仿宋" w:eastAsia="仿宋" w:hAnsi="仿宋" w:hint="eastAsia"/>
          <w:sz w:val="18"/>
          <w:szCs w:val="18"/>
        </w:rPr>
      </w:pPr>
    </w:p>
    <w:p w:rsidR="00760A3D" w:rsidRDefault="00760A3D" w:rsidP="003744C0">
      <w:pPr>
        <w:spacing w:line="220" w:lineRule="exact"/>
        <w:rPr>
          <w:rFonts w:ascii="仿宋" w:eastAsia="仿宋" w:hAnsi="仿宋" w:hint="eastAsia"/>
          <w:sz w:val="18"/>
          <w:szCs w:val="18"/>
        </w:rPr>
      </w:pPr>
    </w:p>
    <w:p w:rsidR="00760A3D" w:rsidRDefault="00760A3D"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C3D92" w:rsidRPr="007F2467" w:rsidTr="001735B1">
        <w:trPr>
          <w:trHeight w:val="313"/>
        </w:trPr>
        <w:tc>
          <w:tcPr>
            <w:tcW w:w="483" w:type="dxa"/>
            <w:vMerge w:val="restart"/>
            <w:tcMar>
              <w:left w:w="0" w:type="dxa"/>
              <w:right w:w="0" w:type="dxa"/>
            </w:tcMar>
            <w:vAlign w:val="center"/>
          </w:tcPr>
          <w:p w:rsidR="00BC3D92" w:rsidRDefault="00BC3D92"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BC3D92" w:rsidRPr="007F2467" w:rsidRDefault="00BC3D92"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BC3D92" w:rsidRPr="007F2467" w:rsidRDefault="00BC3D92"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BC3D92" w:rsidRPr="007F2467" w:rsidRDefault="00BC3D92"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BC3D92" w:rsidRPr="007F2467" w:rsidRDefault="00BC3D92"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BC3D92" w:rsidRPr="007F2467" w:rsidRDefault="00BC3D92"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BC3D92" w:rsidRPr="007F2467" w:rsidRDefault="00BC3D92"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BC3D92" w:rsidRPr="007F2467" w:rsidRDefault="00BC3D92"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BC3D92" w:rsidRPr="007F2467" w:rsidRDefault="00BC3D92"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BC3D92" w:rsidRPr="007F2467" w:rsidRDefault="00BC3D92"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BC3D92" w:rsidRPr="007F2467" w:rsidRDefault="00BC3D92"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BC3D92" w:rsidRPr="007F2467" w:rsidTr="001735B1">
        <w:trPr>
          <w:trHeight w:val="312"/>
        </w:trPr>
        <w:tc>
          <w:tcPr>
            <w:tcW w:w="483" w:type="dxa"/>
            <w:vMerge/>
            <w:tcMar>
              <w:left w:w="0" w:type="dxa"/>
              <w:right w:w="0" w:type="dxa"/>
            </w:tcMar>
          </w:tcPr>
          <w:p w:rsidR="00BC3D92" w:rsidRPr="007F2467" w:rsidRDefault="00BC3D92" w:rsidP="001735B1">
            <w:pPr>
              <w:spacing w:line="220" w:lineRule="exact"/>
              <w:rPr>
                <w:rFonts w:ascii="幼圆" w:eastAsia="幼圆" w:hAnsi="黑体" w:hint="eastAsia"/>
                <w:b/>
                <w:sz w:val="18"/>
                <w:szCs w:val="18"/>
              </w:rPr>
            </w:pPr>
          </w:p>
        </w:tc>
        <w:tc>
          <w:tcPr>
            <w:tcW w:w="422" w:type="dxa"/>
            <w:vMerge/>
            <w:tcMar>
              <w:left w:w="0" w:type="dxa"/>
              <w:right w:w="0" w:type="dxa"/>
            </w:tcMar>
          </w:tcPr>
          <w:p w:rsidR="00BC3D92" w:rsidRPr="007F2467" w:rsidRDefault="00BC3D92" w:rsidP="001735B1">
            <w:pPr>
              <w:spacing w:line="220" w:lineRule="exact"/>
              <w:jc w:val="center"/>
              <w:rPr>
                <w:rFonts w:ascii="幼圆" w:eastAsia="幼圆" w:hAnsi="黑体" w:hint="eastAsia"/>
                <w:b/>
                <w:sz w:val="18"/>
                <w:szCs w:val="18"/>
              </w:rPr>
            </w:pPr>
          </w:p>
        </w:tc>
        <w:tc>
          <w:tcPr>
            <w:tcW w:w="598" w:type="dxa"/>
            <w:vMerge/>
            <w:tcMar>
              <w:left w:w="0" w:type="dxa"/>
              <w:right w:w="0" w:type="dxa"/>
            </w:tcMar>
          </w:tcPr>
          <w:p w:rsidR="00BC3D92" w:rsidRPr="007F2467" w:rsidRDefault="00BC3D92" w:rsidP="001735B1">
            <w:pPr>
              <w:spacing w:line="220" w:lineRule="exact"/>
              <w:jc w:val="center"/>
              <w:rPr>
                <w:rFonts w:ascii="幼圆" w:eastAsia="幼圆" w:hAnsi="黑体" w:hint="eastAsia"/>
                <w:b/>
                <w:sz w:val="18"/>
                <w:szCs w:val="18"/>
              </w:rPr>
            </w:pPr>
          </w:p>
        </w:tc>
        <w:tc>
          <w:tcPr>
            <w:tcW w:w="812" w:type="dxa"/>
            <w:vMerge/>
            <w:tcMar>
              <w:left w:w="0" w:type="dxa"/>
              <w:right w:w="0" w:type="dxa"/>
            </w:tcMar>
          </w:tcPr>
          <w:p w:rsidR="00BC3D92" w:rsidRPr="007F2467" w:rsidRDefault="00BC3D92" w:rsidP="001735B1">
            <w:pPr>
              <w:spacing w:line="220" w:lineRule="exact"/>
              <w:jc w:val="center"/>
              <w:rPr>
                <w:rFonts w:ascii="幼圆" w:eastAsia="幼圆" w:hAnsi="黑体" w:hint="eastAsia"/>
                <w:b/>
                <w:sz w:val="18"/>
                <w:szCs w:val="18"/>
              </w:rPr>
            </w:pPr>
          </w:p>
        </w:tc>
        <w:tc>
          <w:tcPr>
            <w:tcW w:w="896" w:type="dxa"/>
            <w:vMerge/>
            <w:tcMar>
              <w:left w:w="0" w:type="dxa"/>
              <w:right w:w="0" w:type="dxa"/>
            </w:tcMar>
          </w:tcPr>
          <w:p w:rsidR="00BC3D92" w:rsidRPr="007F2467" w:rsidRDefault="00BC3D92" w:rsidP="001735B1">
            <w:pPr>
              <w:spacing w:line="220" w:lineRule="exact"/>
              <w:jc w:val="center"/>
              <w:rPr>
                <w:rFonts w:ascii="幼圆" w:eastAsia="幼圆" w:hAnsi="黑体" w:hint="eastAsia"/>
                <w:b/>
                <w:sz w:val="18"/>
                <w:szCs w:val="18"/>
              </w:rPr>
            </w:pPr>
          </w:p>
        </w:tc>
        <w:tc>
          <w:tcPr>
            <w:tcW w:w="714" w:type="dxa"/>
            <w:vMerge/>
            <w:tcMar>
              <w:left w:w="0" w:type="dxa"/>
              <w:right w:w="0" w:type="dxa"/>
            </w:tcMar>
          </w:tcPr>
          <w:p w:rsidR="00BC3D92" w:rsidRPr="007F2467" w:rsidRDefault="00BC3D92" w:rsidP="001735B1">
            <w:pPr>
              <w:spacing w:line="220" w:lineRule="exact"/>
              <w:jc w:val="center"/>
              <w:rPr>
                <w:rFonts w:ascii="幼圆" w:eastAsia="幼圆" w:hAnsi="黑体" w:hint="eastAsia"/>
                <w:b/>
                <w:sz w:val="18"/>
                <w:szCs w:val="18"/>
              </w:rPr>
            </w:pPr>
          </w:p>
        </w:tc>
        <w:tc>
          <w:tcPr>
            <w:tcW w:w="504" w:type="dxa"/>
            <w:tcMar>
              <w:left w:w="0" w:type="dxa"/>
              <w:right w:w="0" w:type="dxa"/>
            </w:tcMar>
          </w:tcPr>
          <w:p w:rsidR="00BC3D92" w:rsidRPr="007F2467" w:rsidRDefault="00BC3D92"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BC3D92" w:rsidRPr="007F2467" w:rsidRDefault="00BC3D92"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BC3D92" w:rsidRPr="007F2467" w:rsidRDefault="00BC3D92"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BC3D92" w:rsidRPr="007F2467" w:rsidRDefault="00BC3D92"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BC3D92" w:rsidRPr="007F2467" w:rsidRDefault="00BC3D92" w:rsidP="001735B1">
            <w:pPr>
              <w:spacing w:line="220" w:lineRule="exact"/>
              <w:rPr>
                <w:rFonts w:ascii="幼圆" w:eastAsia="幼圆" w:hAnsi="黑体" w:hint="eastAsia"/>
                <w:b/>
                <w:sz w:val="18"/>
                <w:szCs w:val="18"/>
              </w:rPr>
            </w:pPr>
          </w:p>
        </w:tc>
        <w:tc>
          <w:tcPr>
            <w:tcW w:w="4556" w:type="dxa"/>
            <w:vMerge/>
            <w:tcMar>
              <w:left w:w="0" w:type="dxa"/>
              <w:right w:w="0" w:type="dxa"/>
            </w:tcMar>
          </w:tcPr>
          <w:p w:rsidR="00BC3D92" w:rsidRPr="007F2467" w:rsidRDefault="00BC3D92" w:rsidP="001735B1">
            <w:pPr>
              <w:spacing w:line="220" w:lineRule="exact"/>
              <w:rPr>
                <w:rFonts w:ascii="幼圆" w:eastAsia="幼圆" w:hAnsi="黑体" w:hint="eastAsia"/>
                <w:b/>
                <w:sz w:val="18"/>
                <w:szCs w:val="18"/>
              </w:rPr>
            </w:pPr>
          </w:p>
        </w:tc>
      </w:tr>
      <w:tr w:rsidR="00BC3D92" w:rsidRPr="007F2467" w:rsidTr="001735B1">
        <w:trPr>
          <w:trHeight w:val="2207"/>
        </w:trPr>
        <w:tc>
          <w:tcPr>
            <w:tcW w:w="483" w:type="dxa"/>
            <w:tcMar>
              <w:left w:w="0" w:type="dxa"/>
              <w:right w:w="0" w:type="dxa"/>
            </w:tcMar>
            <w:vAlign w:val="center"/>
          </w:tcPr>
          <w:p w:rsidR="00BC3D92" w:rsidRPr="00F342D7" w:rsidRDefault="00BC3D92" w:rsidP="00F342D7">
            <w:pPr>
              <w:spacing w:line="220" w:lineRule="exact"/>
              <w:rPr>
                <w:rFonts w:ascii="仿宋" w:eastAsia="仿宋" w:hAnsi="仿宋" w:hint="eastAsia"/>
                <w:sz w:val="18"/>
                <w:szCs w:val="18"/>
              </w:rPr>
            </w:pPr>
            <w:r w:rsidRPr="00F342D7">
              <w:rPr>
                <w:rFonts w:ascii="仿宋" w:eastAsia="仿宋" w:hAnsi="仿宋" w:hint="eastAsia"/>
                <w:sz w:val="18"/>
                <w:szCs w:val="18"/>
              </w:rPr>
              <w:t>254</w:t>
            </w:r>
          </w:p>
        </w:tc>
        <w:tc>
          <w:tcPr>
            <w:tcW w:w="422" w:type="dxa"/>
            <w:tcMar>
              <w:left w:w="0" w:type="dxa"/>
              <w:right w:w="0" w:type="dxa"/>
            </w:tcMar>
            <w:vAlign w:val="center"/>
          </w:tcPr>
          <w:p w:rsidR="00BC3D92" w:rsidRPr="007F2467" w:rsidRDefault="00BC3D92" w:rsidP="001735B1">
            <w:pPr>
              <w:spacing w:line="220" w:lineRule="exact"/>
              <w:rPr>
                <w:rFonts w:ascii="仿宋" w:eastAsia="仿宋" w:hAnsi="仿宋" w:hint="eastAsia"/>
                <w:sz w:val="18"/>
                <w:szCs w:val="18"/>
              </w:rPr>
            </w:pPr>
            <w:r>
              <w:rPr>
                <w:rFonts w:ascii="仿宋" w:eastAsia="仿宋" w:hAnsi="仿宋" w:hint="eastAsia"/>
                <w:sz w:val="18"/>
                <w:szCs w:val="18"/>
              </w:rPr>
              <w:t>国家药监局</w:t>
            </w:r>
          </w:p>
        </w:tc>
        <w:tc>
          <w:tcPr>
            <w:tcW w:w="598" w:type="dxa"/>
            <w:tcMar>
              <w:left w:w="0" w:type="dxa"/>
              <w:right w:w="0" w:type="dxa"/>
            </w:tcMar>
            <w:vAlign w:val="center"/>
          </w:tcPr>
          <w:p w:rsidR="00BC3D92" w:rsidRPr="007F2467" w:rsidRDefault="00BC3D92" w:rsidP="001735B1">
            <w:pPr>
              <w:spacing w:line="220" w:lineRule="exact"/>
              <w:rPr>
                <w:rFonts w:ascii="仿宋" w:eastAsia="仿宋" w:hAnsi="仿宋" w:hint="eastAsia"/>
                <w:sz w:val="18"/>
                <w:szCs w:val="18"/>
              </w:rPr>
            </w:pPr>
            <w:r>
              <w:rPr>
                <w:rFonts w:ascii="仿宋" w:eastAsia="仿宋" w:hAnsi="仿宋" w:hint="eastAsia"/>
                <w:sz w:val="18"/>
                <w:szCs w:val="18"/>
              </w:rPr>
              <w:t>药品批发企业许可</w:t>
            </w:r>
          </w:p>
        </w:tc>
        <w:tc>
          <w:tcPr>
            <w:tcW w:w="812" w:type="dxa"/>
            <w:tcMar>
              <w:left w:w="0" w:type="dxa"/>
              <w:right w:w="0" w:type="dxa"/>
            </w:tcMar>
            <w:vAlign w:val="center"/>
          </w:tcPr>
          <w:p w:rsidR="00BC3D92" w:rsidRPr="007F2467" w:rsidRDefault="00BC3D92" w:rsidP="001735B1">
            <w:pPr>
              <w:spacing w:line="220" w:lineRule="exact"/>
              <w:rPr>
                <w:rFonts w:ascii="仿宋" w:eastAsia="仿宋" w:hAnsi="仿宋" w:hint="eastAsia"/>
                <w:sz w:val="18"/>
                <w:szCs w:val="18"/>
              </w:rPr>
            </w:pPr>
            <w:r>
              <w:rPr>
                <w:rFonts w:ascii="仿宋" w:eastAsia="仿宋" w:hAnsi="仿宋" w:hint="eastAsia"/>
                <w:sz w:val="18"/>
                <w:szCs w:val="18"/>
              </w:rPr>
              <w:t>药品经营许可证</w:t>
            </w:r>
          </w:p>
        </w:tc>
        <w:tc>
          <w:tcPr>
            <w:tcW w:w="896" w:type="dxa"/>
            <w:tcMar>
              <w:left w:w="0" w:type="dxa"/>
              <w:right w:w="0" w:type="dxa"/>
            </w:tcMar>
            <w:vAlign w:val="center"/>
          </w:tcPr>
          <w:p w:rsidR="00BC3D92" w:rsidRPr="007F2467" w:rsidRDefault="00BC3D92" w:rsidP="001735B1">
            <w:pPr>
              <w:spacing w:line="220" w:lineRule="exact"/>
              <w:rPr>
                <w:rFonts w:ascii="仿宋" w:eastAsia="仿宋" w:hAnsi="仿宋" w:hint="eastAsia"/>
                <w:sz w:val="18"/>
                <w:szCs w:val="18"/>
              </w:rPr>
            </w:pPr>
            <w:r>
              <w:rPr>
                <w:rFonts w:ascii="仿宋" w:eastAsia="仿宋" w:hAnsi="仿宋" w:hint="eastAsia"/>
                <w:sz w:val="18"/>
                <w:szCs w:val="18"/>
              </w:rPr>
              <w:t>《中华人民共和国药品管理法》</w:t>
            </w:r>
          </w:p>
        </w:tc>
        <w:tc>
          <w:tcPr>
            <w:tcW w:w="714" w:type="dxa"/>
            <w:tcMar>
              <w:left w:w="0" w:type="dxa"/>
              <w:right w:w="0" w:type="dxa"/>
            </w:tcMar>
            <w:vAlign w:val="center"/>
          </w:tcPr>
          <w:p w:rsidR="00BC3D92" w:rsidRPr="007F2467" w:rsidRDefault="00BC3D92" w:rsidP="001735B1">
            <w:pPr>
              <w:spacing w:line="220" w:lineRule="exact"/>
              <w:rPr>
                <w:rFonts w:ascii="仿宋" w:eastAsia="仿宋" w:hAnsi="仿宋" w:hint="eastAsia"/>
                <w:sz w:val="18"/>
                <w:szCs w:val="18"/>
              </w:rPr>
            </w:pPr>
            <w:r>
              <w:rPr>
                <w:rFonts w:ascii="仿宋" w:eastAsia="仿宋" w:hAnsi="仿宋" w:hint="eastAsia"/>
                <w:sz w:val="18"/>
                <w:szCs w:val="18"/>
              </w:rPr>
              <w:t>市药品监管局</w:t>
            </w:r>
          </w:p>
        </w:tc>
        <w:tc>
          <w:tcPr>
            <w:tcW w:w="504" w:type="dxa"/>
            <w:tcMar>
              <w:left w:w="0" w:type="dxa"/>
              <w:right w:w="0" w:type="dxa"/>
            </w:tcMar>
            <w:vAlign w:val="center"/>
          </w:tcPr>
          <w:p w:rsidR="00BC3D92" w:rsidRPr="007F2467" w:rsidRDefault="00BC3D92" w:rsidP="00F342D7">
            <w:pPr>
              <w:spacing w:line="220" w:lineRule="exact"/>
              <w:rPr>
                <w:rFonts w:ascii="仿宋" w:eastAsia="仿宋" w:hAnsi="仿宋" w:hint="eastAsia"/>
                <w:sz w:val="18"/>
                <w:szCs w:val="18"/>
              </w:rPr>
            </w:pPr>
          </w:p>
        </w:tc>
        <w:tc>
          <w:tcPr>
            <w:tcW w:w="504" w:type="dxa"/>
            <w:tcMar>
              <w:left w:w="0" w:type="dxa"/>
              <w:right w:w="0" w:type="dxa"/>
            </w:tcMar>
            <w:vAlign w:val="center"/>
          </w:tcPr>
          <w:p w:rsidR="00BC3D92" w:rsidRPr="007F2467" w:rsidRDefault="00BC3D92" w:rsidP="00F342D7">
            <w:pPr>
              <w:spacing w:line="220" w:lineRule="exact"/>
              <w:rPr>
                <w:rFonts w:ascii="仿宋" w:eastAsia="仿宋" w:hAnsi="仿宋" w:hint="eastAsia"/>
                <w:sz w:val="18"/>
                <w:szCs w:val="18"/>
              </w:rPr>
            </w:pPr>
          </w:p>
        </w:tc>
        <w:tc>
          <w:tcPr>
            <w:tcW w:w="490" w:type="dxa"/>
            <w:tcMar>
              <w:left w:w="0" w:type="dxa"/>
              <w:right w:w="0" w:type="dxa"/>
            </w:tcMar>
            <w:vAlign w:val="center"/>
          </w:tcPr>
          <w:p w:rsidR="00BC3D92" w:rsidRPr="007F2467" w:rsidRDefault="00BC3D92" w:rsidP="00F342D7">
            <w:pPr>
              <w:spacing w:line="220" w:lineRule="exact"/>
              <w:rPr>
                <w:rFonts w:ascii="仿宋" w:eastAsia="仿宋" w:hAnsi="仿宋" w:hint="eastAsia"/>
                <w:sz w:val="18"/>
                <w:szCs w:val="18"/>
              </w:rPr>
            </w:pPr>
          </w:p>
        </w:tc>
        <w:tc>
          <w:tcPr>
            <w:tcW w:w="447" w:type="dxa"/>
            <w:tcMar>
              <w:left w:w="0" w:type="dxa"/>
              <w:right w:w="0" w:type="dxa"/>
            </w:tcMar>
            <w:vAlign w:val="center"/>
          </w:tcPr>
          <w:p w:rsidR="00BC3D92" w:rsidRPr="007F2467" w:rsidRDefault="00BC3D92" w:rsidP="00F342D7">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342D7" w:rsidRPr="00F342D7" w:rsidRDefault="00F342D7" w:rsidP="00F342D7">
            <w:pPr>
              <w:spacing w:line="220" w:lineRule="exact"/>
              <w:rPr>
                <w:rFonts w:ascii="仿宋" w:eastAsia="仿宋" w:hAnsi="仿宋"/>
                <w:sz w:val="18"/>
                <w:szCs w:val="18"/>
              </w:rPr>
            </w:pPr>
            <w:r w:rsidRPr="00F342D7">
              <w:rPr>
                <w:rFonts w:ascii="仿宋" w:eastAsia="仿宋" w:hAnsi="仿宋" w:hint="eastAsia"/>
                <w:sz w:val="18"/>
                <w:szCs w:val="18"/>
              </w:rPr>
              <w:t>1.不再要求申请人提供营业执照等材料，通过部门间信息共享获取相关信息。2.将新办验收、换证的审批时限由30个工作日压减至20个工作日；变更的审批时限由35个工作日压减至20个工作日。</w:t>
            </w:r>
          </w:p>
          <w:p w:rsidR="00BC3D92" w:rsidRPr="00F342D7" w:rsidRDefault="00BC3D92" w:rsidP="001735B1">
            <w:pPr>
              <w:spacing w:line="220" w:lineRule="exact"/>
              <w:rPr>
                <w:rFonts w:ascii="仿宋" w:eastAsia="仿宋" w:hAnsi="仿宋" w:hint="eastAsia"/>
                <w:sz w:val="18"/>
                <w:szCs w:val="18"/>
              </w:rPr>
            </w:pPr>
          </w:p>
        </w:tc>
        <w:tc>
          <w:tcPr>
            <w:tcW w:w="4556" w:type="dxa"/>
            <w:tcMar>
              <w:left w:w="0" w:type="dxa"/>
              <w:right w:w="0" w:type="dxa"/>
            </w:tcMar>
            <w:vAlign w:val="center"/>
          </w:tcPr>
          <w:p w:rsidR="00F342D7" w:rsidRPr="00F342D7" w:rsidRDefault="00F342D7" w:rsidP="00F342D7">
            <w:pPr>
              <w:spacing w:line="220" w:lineRule="exact"/>
              <w:rPr>
                <w:rFonts w:ascii="仿宋" w:eastAsia="仿宋" w:hAnsi="仿宋"/>
                <w:sz w:val="18"/>
                <w:szCs w:val="18"/>
              </w:rPr>
            </w:pPr>
            <w:r w:rsidRPr="00F342D7">
              <w:rPr>
                <w:rFonts w:ascii="仿宋" w:eastAsia="仿宋" w:hAnsi="仿宋" w:hint="eastAsia"/>
                <w:sz w:val="18"/>
                <w:szCs w:val="18"/>
              </w:rPr>
              <w:t>1.落实“四个最严”要求，制定年度监管计划，突出监管重点，强化风险控制。2.通过日常监管督促企业不断完善、改进质量管理体系，持续合法合规经营3.对遗法违规行为:依法严厉查处并公开曝光。</w:t>
            </w:r>
          </w:p>
          <w:p w:rsidR="00BC3D92" w:rsidRPr="00F342D7" w:rsidRDefault="00BC3D92" w:rsidP="001735B1">
            <w:pPr>
              <w:spacing w:line="220" w:lineRule="exact"/>
              <w:rPr>
                <w:rFonts w:ascii="仿宋" w:eastAsia="仿宋" w:hAnsi="仿宋" w:hint="eastAsia"/>
                <w:sz w:val="18"/>
                <w:szCs w:val="18"/>
              </w:rPr>
            </w:pPr>
          </w:p>
        </w:tc>
      </w:tr>
      <w:tr w:rsidR="00BC3D92" w:rsidRPr="007F2467" w:rsidTr="001735B1">
        <w:trPr>
          <w:trHeight w:val="1882"/>
        </w:trPr>
        <w:tc>
          <w:tcPr>
            <w:tcW w:w="483" w:type="dxa"/>
            <w:tcMar>
              <w:left w:w="0" w:type="dxa"/>
              <w:right w:w="0" w:type="dxa"/>
            </w:tcMar>
            <w:vAlign w:val="center"/>
          </w:tcPr>
          <w:p w:rsidR="00BC3D92" w:rsidRPr="00F342D7" w:rsidRDefault="00BC3D92" w:rsidP="00F342D7">
            <w:pPr>
              <w:spacing w:line="220" w:lineRule="exact"/>
              <w:rPr>
                <w:rFonts w:ascii="仿宋" w:eastAsia="仿宋" w:hAnsi="仿宋" w:hint="eastAsia"/>
                <w:sz w:val="18"/>
                <w:szCs w:val="18"/>
              </w:rPr>
            </w:pPr>
            <w:r w:rsidRPr="00F342D7">
              <w:rPr>
                <w:rFonts w:ascii="仿宋" w:eastAsia="仿宋" w:hAnsi="仿宋" w:hint="eastAsia"/>
                <w:sz w:val="18"/>
                <w:szCs w:val="18"/>
              </w:rPr>
              <w:t>255</w:t>
            </w:r>
          </w:p>
        </w:tc>
        <w:tc>
          <w:tcPr>
            <w:tcW w:w="422" w:type="dxa"/>
            <w:tcMar>
              <w:left w:w="0" w:type="dxa"/>
              <w:right w:w="0" w:type="dxa"/>
            </w:tcMar>
            <w:vAlign w:val="center"/>
          </w:tcPr>
          <w:p w:rsidR="00BC3D92" w:rsidRPr="007F2467" w:rsidRDefault="00BC3D92" w:rsidP="001735B1">
            <w:pPr>
              <w:spacing w:line="220" w:lineRule="exact"/>
              <w:rPr>
                <w:rFonts w:ascii="仿宋" w:eastAsia="仿宋" w:hAnsi="仿宋" w:hint="eastAsia"/>
                <w:sz w:val="18"/>
                <w:szCs w:val="18"/>
              </w:rPr>
            </w:pPr>
            <w:r>
              <w:rPr>
                <w:rFonts w:ascii="仿宋" w:eastAsia="仿宋" w:hAnsi="仿宋" w:hint="eastAsia"/>
                <w:sz w:val="18"/>
                <w:szCs w:val="18"/>
              </w:rPr>
              <w:t>国家药监局</w:t>
            </w:r>
          </w:p>
        </w:tc>
        <w:tc>
          <w:tcPr>
            <w:tcW w:w="598" w:type="dxa"/>
            <w:tcMar>
              <w:left w:w="0" w:type="dxa"/>
              <w:right w:w="0" w:type="dxa"/>
            </w:tcMar>
            <w:vAlign w:val="center"/>
          </w:tcPr>
          <w:p w:rsidR="00BC3D92" w:rsidRPr="007F2467" w:rsidRDefault="00BC3D92" w:rsidP="001735B1">
            <w:pPr>
              <w:spacing w:line="220" w:lineRule="exact"/>
              <w:rPr>
                <w:rFonts w:ascii="仿宋" w:eastAsia="仿宋" w:hAnsi="仿宋" w:hint="eastAsia"/>
                <w:sz w:val="18"/>
                <w:szCs w:val="18"/>
              </w:rPr>
            </w:pPr>
            <w:r>
              <w:rPr>
                <w:rFonts w:ascii="仿宋" w:eastAsia="仿宋" w:hAnsi="仿宋" w:hint="eastAsia"/>
                <w:sz w:val="18"/>
                <w:szCs w:val="18"/>
              </w:rPr>
              <w:t>医疗机构使用放射性药品（三、四类）许可</w:t>
            </w:r>
          </w:p>
        </w:tc>
        <w:tc>
          <w:tcPr>
            <w:tcW w:w="812" w:type="dxa"/>
            <w:tcMar>
              <w:left w:w="0" w:type="dxa"/>
              <w:right w:w="0" w:type="dxa"/>
            </w:tcMar>
            <w:vAlign w:val="center"/>
          </w:tcPr>
          <w:p w:rsidR="00BC3D92" w:rsidRPr="007F2467" w:rsidRDefault="00BC3D92" w:rsidP="001735B1">
            <w:pPr>
              <w:spacing w:line="220" w:lineRule="exact"/>
              <w:rPr>
                <w:rFonts w:ascii="仿宋" w:eastAsia="仿宋" w:hAnsi="仿宋" w:hint="eastAsia"/>
                <w:sz w:val="18"/>
                <w:szCs w:val="18"/>
              </w:rPr>
            </w:pPr>
            <w:r>
              <w:rPr>
                <w:rFonts w:ascii="仿宋" w:eastAsia="仿宋" w:hAnsi="仿宋" w:hint="eastAsia"/>
                <w:sz w:val="18"/>
                <w:szCs w:val="18"/>
              </w:rPr>
              <w:t>放射性药品使用许可证</w:t>
            </w:r>
          </w:p>
        </w:tc>
        <w:tc>
          <w:tcPr>
            <w:tcW w:w="896" w:type="dxa"/>
            <w:tcMar>
              <w:left w:w="0" w:type="dxa"/>
              <w:right w:w="0" w:type="dxa"/>
            </w:tcMar>
            <w:vAlign w:val="center"/>
          </w:tcPr>
          <w:p w:rsidR="00BC3D92" w:rsidRPr="007F2467" w:rsidRDefault="00BC3D92" w:rsidP="001735B1">
            <w:pPr>
              <w:spacing w:line="220" w:lineRule="exact"/>
              <w:rPr>
                <w:rFonts w:ascii="仿宋" w:eastAsia="仿宋" w:hAnsi="仿宋" w:hint="eastAsia"/>
                <w:sz w:val="18"/>
                <w:szCs w:val="18"/>
              </w:rPr>
            </w:pPr>
            <w:r>
              <w:rPr>
                <w:rFonts w:ascii="仿宋" w:eastAsia="仿宋" w:hAnsi="仿宋" w:hint="eastAsia"/>
                <w:sz w:val="18"/>
                <w:szCs w:val="18"/>
              </w:rPr>
              <w:t>《放射性药品管理办法》</w:t>
            </w:r>
          </w:p>
        </w:tc>
        <w:tc>
          <w:tcPr>
            <w:tcW w:w="714" w:type="dxa"/>
            <w:tcMar>
              <w:left w:w="0" w:type="dxa"/>
              <w:right w:w="0" w:type="dxa"/>
            </w:tcMar>
            <w:vAlign w:val="center"/>
          </w:tcPr>
          <w:p w:rsidR="00BC3D92" w:rsidRPr="007F2467" w:rsidRDefault="00BC3D92" w:rsidP="001735B1">
            <w:pPr>
              <w:spacing w:line="220" w:lineRule="exact"/>
              <w:rPr>
                <w:rFonts w:ascii="仿宋" w:eastAsia="仿宋" w:hAnsi="仿宋" w:hint="eastAsia"/>
                <w:sz w:val="18"/>
                <w:szCs w:val="18"/>
              </w:rPr>
            </w:pPr>
            <w:r>
              <w:rPr>
                <w:rFonts w:ascii="仿宋" w:eastAsia="仿宋" w:hAnsi="仿宋" w:hint="eastAsia"/>
                <w:sz w:val="18"/>
                <w:szCs w:val="18"/>
              </w:rPr>
              <w:t>市药品监管局</w:t>
            </w:r>
          </w:p>
        </w:tc>
        <w:tc>
          <w:tcPr>
            <w:tcW w:w="504" w:type="dxa"/>
            <w:tcMar>
              <w:left w:w="0" w:type="dxa"/>
              <w:right w:w="0" w:type="dxa"/>
            </w:tcMar>
            <w:vAlign w:val="center"/>
          </w:tcPr>
          <w:p w:rsidR="00BC3D92" w:rsidRPr="007F2467" w:rsidRDefault="00BC3D92" w:rsidP="00F342D7">
            <w:pPr>
              <w:spacing w:line="220" w:lineRule="exact"/>
              <w:rPr>
                <w:rFonts w:ascii="仿宋" w:eastAsia="仿宋" w:hAnsi="仿宋" w:hint="eastAsia"/>
                <w:sz w:val="18"/>
                <w:szCs w:val="18"/>
              </w:rPr>
            </w:pPr>
          </w:p>
        </w:tc>
        <w:tc>
          <w:tcPr>
            <w:tcW w:w="504" w:type="dxa"/>
            <w:tcMar>
              <w:left w:w="0" w:type="dxa"/>
              <w:right w:w="0" w:type="dxa"/>
            </w:tcMar>
            <w:vAlign w:val="center"/>
          </w:tcPr>
          <w:p w:rsidR="00BC3D92" w:rsidRPr="007F2467" w:rsidRDefault="00BC3D92" w:rsidP="00F342D7">
            <w:pPr>
              <w:spacing w:line="220" w:lineRule="exact"/>
              <w:rPr>
                <w:rFonts w:ascii="仿宋" w:eastAsia="仿宋" w:hAnsi="仿宋" w:hint="eastAsia"/>
                <w:sz w:val="18"/>
                <w:szCs w:val="18"/>
              </w:rPr>
            </w:pPr>
          </w:p>
        </w:tc>
        <w:tc>
          <w:tcPr>
            <w:tcW w:w="490" w:type="dxa"/>
            <w:tcMar>
              <w:left w:w="0" w:type="dxa"/>
              <w:right w:w="0" w:type="dxa"/>
            </w:tcMar>
            <w:vAlign w:val="center"/>
          </w:tcPr>
          <w:p w:rsidR="00BC3D92" w:rsidRPr="007F2467" w:rsidRDefault="00BC3D92" w:rsidP="00F342D7">
            <w:pPr>
              <w:spacing w:line="220" w:lineRule="exact"/>
              <w:rPr>
                <w:rFonts w:ascii="仿宋" w:eastAsia="仿宋" w:hAnsi="仿宋" w:hint="eastAsia"/>
                <w:sz w:val="18"/>
                <w:szCs w:val="18"/>
              </w:rPr>
            </w:pPr>
          </w:p>
        </w:tc>
        <w:tc>
          <w:tcPr>
            <w:tcW w:w="447" w:type="dxa"/>
            <w:tcMar>
              <w:left w:w="0" w:type="dxa"/>
              <w:right w:w="0" w:type="dxa"/>
            </w:tcMar>
            <w:vAlign w:val="center"/>
          </w:tcPr>
          <w:p w:rsidR="00BC3D92" w:rsidRPr="007F2467" w:rsidRDefault="00BC3D92" w:rsidP="00F342D7">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342D7" w:rsidRPr="00F342D7" w:rsidRDefault="00F342D7" w:rsidP="00F342D7">
            <w:pPr>
              <w:spacing w:line="220" w:lineRule="exact"/>
              <w:rPr>
                <w:rFonts w:ascii="仿宋" w:eastAsia="仿宋" w:hAnsi="仿宋"/>
                <w:sz w:val="18"/>
                <w:szCs w:val="18"/>
              </w:rPr>
            </w:pPr>
            <w:r w:rsidRPr="00F342D7">
              <w:rPr>
                <w:rFonts w:ascii="仿宋" w:eastAsia="仿宋" w:hAnsi="仿宋" w:hint="eastAsia"/>
                <w:sz w:val="18"/>
                <w:szCs w:val="18"/>
              </w:rPr>
              <w:t>1.不再要求申请人提供医疗机构执业许可证、人员资历证明等材料2.将审批时限由20个工作日压减至10个工作日。2.实现全程网办，“最多跑一次”。</w:t>
            </w:r>
          </w:p>
          <w:p w:rsidR="00BC3D92" w:rsidRPr="00F342D7" w:rsidRDefault="00BC3D92" w:rsidP="001735B1">
            <w:pPr>
              <w:spacing w:line="220" w:lineRule="exact"/>
              <w:rPr>
                <w:rFonts w:ascii="仿宋" w:eastAsia="仿宋" w:hAnsi="仿宋" w:hint="eastAsia"/>
                <w:sz w:val="18"/>
                <w:szCs w:val="18"/>
              </w:rPr>
            </w:pPr>
          </w:p>
        </w:tc>
        <w:tc>
          <w:tcPr>
            <w:tcW w:w="4556" w:type="dxa"/>
            <w:tcMar>
              <w:left w:w="0" w:type="dxa"/>
              <w:right w:w="0" w:type="dxa"/>
            </w:tcMar>
            <w:vAlign w:val="center"/>
          </w:tcPr>
          <w:p w:rsidR="00F342D7" w:rsidRPr="00F342D7" w:rsidRDefault="00F342D7" w:rsidP="00F342D7">
            <w:pPr>
              <w:spacing w:line="220" w:lineRule="exact"/>
              <w:rPr>
                <w:rFonts w:ascii="仿宋" w:eastAsia="仿宋" w:hAnsi="仿宋"/>
                <w:sz w:val="18"/>
                <w:szCs w:val="18"/>
              </w:rPr>
            </w:pPr>
            <w:r w:rsidRPr="00F342D7">
              <w:rPr>
                <w:rFonts w:ascii="仿宋" w:eastAsia="仿宋" w:hAnsi="仿宋" w:hint="eastAsia"/>
                <w:sz w:val="18"/>
                <w:szCs w:val="18"/>
              </w:rPr>
              <w:t>1.严格执行有关法律法规和规章.对医疗机构使用放射性药品加强监管。2.完善药监、卫生健康、生态环境等部门间的协调配合机制，及时共享医疗机构使用放射性药品信息。3.实施重点监管，发现违法违规行为的要依法严查重处。4.及时向社会公开许可证发放信息，加强社会监督。</w:t>
            </w:r>
          </w:p>
          <w:p w:rsidR="00BC3D92" w:rsidRPr="00F342D7" w:rsidRDefault="00BC3D92" w:rsidP="001735B1">
            <w:pPr>
              <w:spacing w:line="220" w:lineRule="exact"/>
              <w:rPr>
                <w:rFonts w:ascii="仿宋" w:eastAsia="仿宋" w:hAnsi="仿宋" w:hint="eastAsia"/>
                <w:sz w:val="18"/>
                <w:szCs w:val="18"/>
              </w:rPr>
            </w:pPr>
          </w:p>
        </w:tc>
      </w:tr>
      <w:tr w:rsidR="00BC3D92" w:rsidRPr="007F2467" w:rsidTr="00F342D7">
        <w:trPr>
          <w:trHeight w:val="2043"/>
        </w:trPr>
        <w:tc>
          <w:tcPr>
            <w:tcW w:w="483" w:type="dxa"/>
            <w:tcMar>
              <w:left w:w="0" w:type="dxa"/>
              <w:right w:w="0" w:type="dxa"/>
            </w:tcMar>
            <w:vAlign w:val="center"/>
          </w:tcPr>
          <w:p w:rsidR="00BC3D92" w:rsidRPr="00F342D7" w:rsidRDefault="00BC3D92" w:rsidP="00F342D7">
            <w:pPr>
              <w:spacing w:line="220" w:lineRule="exact"/>
              <w:rPr>
                <w:rFonts w:ascii="仿宋" w:eastAsia="仿宋" w:hAnsi="仿宋" w:hint="eastAsia"/>
                <w:sz w:val="18"/>
                <w:szCs w:val="18"/>
              </w:rPr>
            </w:pPr>
            <w:r w:rsidRPr="00F342D7">
              <w:rPr>
                <w:rFonts w:ascii="仿宋" w:eastAsia="仿宋" w:hAnsi="仿宋" w:hint="eastAsia"/>
                <w:sz w:val="18"/>
                <w:szCs w:val="18"/>
              </w:rPr>
              <w:t>256</w:t>
            </w:r>
          </w:p>
        </w:tc>
        <w:tc>
          <w:tcPr>
            <w:tcW w:w="422" w:type="dxa"/>
            <w:tcMar>
              <w:left w:w="0" w:type="dxa"/>
              <w:right w:w="0" w:type="dxa"/>
            </w:tcMar>
            <w:vAlign w:val="center"/>
          </w:tcPr>
          <w:p w:rsidR="00BC3D92" w:rsidRPr="007F2467" w:rsidRDefault="00BC3D92" w:rsidP="001735B1">
            <w:pPr>
              <w:spacing w:line="220" w:lineRule="exact"/>
              <w:rPr>
                <w:rFonts w:ascii="仿宋" w:eastAsia="仿宋" w:hAnsi="仿宋" w:hint="eastAsia"/>
                <w:sz w:val="18"/>
                <w:szCs w:val="18"/>
              </w:rPr>
            </w:pPr>
            <w:r>
              <w:rPr>
                <w:rFonts w:ascii="仿宋" w:eastAsia="仿宋" w:hAnsi="仿宋" w:hint="eastAsia"/>
                <w:sz w:val="18"/>
                <w:szCs w:val="18"/>
              </w:rPr>
              <w:t>国家药监局</w:t>
            </w:r>
          </w:p>
        </w:tc>
        <w:tc>
          <w:tcPr>
            <w:tcW w:w="598" w:type="dxa"/>
            <w:tcMar>
              <w:left w:w="0" w:type="dxa"/>
              <w:right w:w="0" w:type="dxa"/>
            </w:tcMar>
            <w:vAlign w:val="center"/>
          </w:tcPr>
          <w:p w:rsidR="00BC3D92" w:rsidRPr="007F2467" w:rsidRDefault="00BC3D92" w:rsidP="001735B1">
            <w:pPr>
              <w:spacing w:line="220" w:lineRule="exact"/>
              <w:rPr>
                <w:rFonts w:ascii="仿宋" w:eastAsia="仿宋" w:hAnsi="仿宋" w:hint="eastAsia"/>
                <w:sz w:val="18"/>
                <w:szCs w:val="18"/>
              </w:rPr>
            </w:pPr>
            <w:r>
              <w:rPr>
                <w:rFonts w:ascii="仿宋" w:eastAsia="仿宋" w:hAnsi="仿宋" w:hint="eastAsia"/>
                <w:sz w:val="18"/>
                <w:szCs w:val="18"/>
              </w:rPr>
              <w:t>生产第一类中的药品类易制毒化学品审批</w:t>
            </w:r>
          </w:p>
        </w:tc>
        <w:tc>
          <w:tcPr>
            <w:tcW w:w="812" w:type="dxa"/>
            <w:tcMar>
              <w:left w:w="0" w:type="dxa"/>
              <w:right w:w="0" w:type="dxa"/>
            </w:tcMar>
            <w:vAlign w:val="center"/>
          </w:tcPr>
          <w:p w:rsidR="00BC3D92" w:rsidRPr="007F2467" w:rsidRDefault="00BC3D92" w:rsidP="001735B1">
            <w:pPr>
              <w:spacing w:line="220" w:lineRule="exact"/>
              <w:rPr>
                <w:rFonts w:ascii="仿宋" w:eastAsia="仿宋" w:hAnsi="仿宋" w:hint="eastAsia"/>
                <w:sz w:val="18"/>
                <w:szCs w:val="18"/>
              </w:rPr>
            </w:pPr>
            <w:r>
              <w:rPr>
                <w:rFonts w:ascii="仿宋" w:eastAsia="仿宋" w:hAnsi="仿宋" w:hint="eastAsia"/>
                <w:sz w:val="18"/>
                <w:szCs w:val="18"/>
              </w:rPr>
              <w:t>药品类易制毒化学品生产许可批件</w:t>
            </w:r>
          </w:p>
        </w:tc>
        <w:tc>
          <w:tcPr>
            <w:tcW w:w="896" w:type="dxa"/>
            <w:tcMar>
              <w:left w:w="0" w:type="dxa"/>
              <w:right w:w="0" w:type="dxa"/>
            </w:tcMar>
            <w:vAlign w:val="center"/>
          </w:tcPr>
          <w:p w:rsidR="00BC3D92" w:rsidRPr="007F2467" w:rsidRDefault="00BC3D92" w:rsidP="001735B1">
            <w:pPr>
              <w:spacing w:line="220" w:lineRule="exact"/>
              <w:rPr>
                <w:rFonts w:ascii="仿宋" w:eastAsia="仿宋" w:hAnsi="仿宋" w:hint="eastAsia"/>
                <w:sz w:val="18"/>
                <w:szCs w:val="18"/>
              </w:rPr>
            </w:pPr>
            <w:r>
              <w:rPr>
                <w:rFonts w:ascii="仿宋" w:eastAsia="仿宋" w:hAnsi="仿宋" w:hint="eastAsia"/>
                <w:sz w:val="18"/>
                <w:szCs w:val="18"/>
              </w:rPr>
              <w:t>《易制毒化学品管理条例》</w:t>
            </w:r>
          </w:p>
        </w:tc>
        <w:tc>
          <w:tcPr>
            <w:tcW w:w="714" w:type="dxa"/>
            <w:tcMar>
              <w:left w:w="0" w:type="dxa"/>
              <w:right w:w="0" w:type="dxa"/>
            </w:tcMar>
            <w:vAlign w:val="center"/>
          </w:tcPr>
          <w:p w:rsidR="00BC3D92" w:rsidRPr="007F2467" w:rsidRDefault="00BC3D92" w:rsidP="001735B1">
            <w:pPr>
              <w:spacing w:line="220" w:lineRule="exact"/>
              <w:rPr>
                <w:rFonts w:ascii="仿宋" w:eastAsia="仿宋" w:hAnsi="仿宋" w:hint="eastAsia"/>
                <w:sz w:val="18"/>
                <w:szCs w:val="18"/>
              </w:rPr>
            </w:pPr>
            <w:r>
              <w:rPr>
                <w:rFonts w:ascii="仿宋" w:eastAsia="仿宋" w:hAnsi="仿宋" w:hint="eastAsia"/>
                <w:sz w:val="18"/>
                <w:szCs w:val="18"/>
              </w:rPr>
              <w:t>市药品监管局</w:t>
            </w:r>
          </w:p>
        </w:tc>
        <w:tc>
          <w:tcPr>
            <w:tcW w:w="504" w:type="dxa"/>
            <w:tcMar>
              <w:left w:w="0" w:type="dxa"/>
              <w:right w:w="0" w:type="dxa"/>
            </w:tcMar>
            <w:vAlign w:val="center"/>
          </w:tcPr>
          <w:p w:rsidR="00BC3D92" w:rsidRPr="007F2467" w:rsidRDefault="00BC3D92" w:rsidP="00F342D7">
            <w:pPr>
              <w:spacing w:line="220" w:lineRule="exact"/>
              <w:rPr>
                <w:rFonts w:ascii="仿宋" w:eastAsia="仿宋" w:hAnsi="仿宋" w:hint="eastAsia"/>
                <w:sz w:val="18"/>
                <w:szCs w:val="18"/>
              </w:rPr>
            </w:pPr>
          </w:p>
        </w:tc>
        <w:tc>
          <w:tcPr>
            <w:tcW w:w="504" w:type="dxa"/>
            <w:tcMar>
              <w:left w:w="0" w:type="dxa"/>
              <w:right w:w="0" w:type="dxa"/>
            </w:tcMar>
            <w:vAlign w:val="center"/>
          </w:tcPr>
          <w:p w:rsidR="00BC3D92" w:rsidRPr="007F2467" w:rsidRDefault="00BC3D92" w:rsidP="00F342D7">
            <w:pPr>
              <w:spacing w:line="220" w:lineRule="exact"/>
              <w:rPr>
                <w:rFonts w:ascii="仿宋" w:eastAsia="仿宋" w:hAnsi="仿宋" w:hint="eastAsia"/>
                <w:sz w:val="18"/>
                <w:szCs w:val="18"/>
              </w:rPr>
            </w:pPr>
          </w:p>
        </w:tc>
        <w:tc>
          <w:tcPr>
            <w:tcW w:w="490" w:type="dxa"/>
            <w:tcMar>
              <w:left w:w="0" w:type="dxa"/>
              <w:right w:w="0" w:type="dxa"/>
            </w:tcMar>
            <w:vAlign w:val="center"/>
          </w:tcPr>
          <w:p w:rsidR="00BC3D92" w:rsidRPr="007F2467" w:rsidRDefault="00BC3D92" w:rsidP="00F342D7">
            <w:pPr>
              <w:spacing w:line="220" w:lineRule="exact"/>
              <w:rPr>
                <w:rFonts w:ascii="仿宋" w:eastAsia="仿宋" w:hAnsi="仿宋" w:hint="eastAsia"/>
                <w:sz w:val="18"/>
                <w:szCs w:val="18"/>
              </w:rPr>
            </w:pPr>
          </w:p>
        </w:tc>
        <w:tc>
          <w:tcPr>
            <w:tcW w:w="447" w:type="dxa"/>
            <w:tcMar>
              <w:left w:w="0" w:type="dxa"/>
              <w:right w:w="0" w:type="dxa"/>
            </w:tcMar>
            <w:vAlign w:val="center"/>
          </w:tcPr>
          <w:p w:rsidR="00BC3D92" w:rsidRPr="007F2467" w:rsidRDefault="00BC3D92" w:rsidP="00F342D7">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342D7" w:rsidRPr="00F342D7" w:rsidRDefault="00F342D7" w:rsidP="00F342D7">
            <w:pPr>
              <w:spacing w:line="220" w:lineRule="exact"/>
              <w:rPr>
                <w:rFonts w:ascii="仿宋" w:eastAsia="仿宋" w:hAnsi="仿宋"/>
                <w:sz w:val="18"/>
                <w:szCs w:val="18"/>
              </w:rPr>
            </w:pPr>
            <w:r w:rsidRPr="00F342D7">
              <w:rPr>
                <w:rFonts w:ascii="仿宋" w:eastAsia="仿宋" w:hAnsi="仿宋" w:hint="eastAsia"/>
                <w:sz w:val="18"/>
                <w:szCs w:val="18"/>
              </w:rPr>
              <w:t>1.不再要求申请人提供营业执照、药品生产许可证、药品生产质量管理规范</w:t>
            </w:r>
          </w:p>
          <w:p w:rsidR="00F342D7" w:rsidRPr="00F342D7" w:rsidRDefault="00F342D7" w:rsidP="00F342D7">
            <w:pPr>
              <w:spacing w:line="220" w:lineRule="exact"/>
              <w:rPr>
                <w:rFonts w:ascii="仿宋" w:eastAsia="仿宋" w:hAnsi="仿宋"/>
                <w:sz w:val="18"/>
                <w:szCs w:val="18"/>
              </w:rPr>
            </w:pPr>
            <w:r w:rsidRPr="00F342D7">
              <w:rPr>
                <w:rFonts w:ascii="仿宋" w:eastAsia="仿宋" w:hAnsi="仿宋" w:hint="eastAsia"/>
                <w:sz w:val="18"/>
                <w:szCs w:val="18"/>
              </w:rPr>
              <w:t>（GMP）证书等材料，通过部门间信息共享获取相关信息。2.将审批时限由60个工作日压减至30个工作日。3.实现全程网办，“最多跑一次”。</w:t>
            </w:r>
          </w:p>
          <w:p w:rsidR="00BC3D92" w:rsidRPr="00F342D7" w:rsidRDefault="00BC3D92" w:rsidP="001735B1">
            <w:pPr>
              <w:spacing w:line="220" w:lineRule="exact"/>
              <w:rPr>
                <w:rFonts w:ascii="仿宋" w:eastAsia="仿宋" w:hAnsi="仿宋" w:hint="eastAsia"/>
                <w:sz w:val="18"/>
                <w:szCs w:val="18"/>
              </w:rPr>
            </w:pPr>
          </w:p>
        </w:tc>
        <w:tc>
          <w:tcPr>
            <w:tcW w:w="4556" w:type="dxa"/>
            <w:tcMar>
              <w:left w:w="0" w:type="dxa"/>
              <w:right w:w="0" w:type="dxa"/>
            </w:tcMar>
            <w:vAlign w:val="center"/>
          </w:tcPr>
          <w:p w:rsidR="00F342D7" w:rsidRPr="00F342D7" w:rsidRDefault="00F342D7" w:rsidP="00F342D7">
            <w:pPr>
              <w:spacing w:line="220" w:lineRule="exact"/>
              <w:rPr>
                <w:rFonts w:ascii="仿宋" w:eastAsia="仿宋" w:hAnsi="仿宋"/>
                <w:sz w:val="18"/>
                <w:szCs w:val="18"/>
              </w:rPr>
            </w:pPr>
            <w:r w:rsidRPr="00F342D7">
              <w:rPr>
                <w:rFonts w:ascii="仿宋" w:eastAsia="仿宋" w:hAnsi="仿宋" w:hint="eastAsia"/>
                <w:sz w:val="18"/>
                <w:szCs w:val="18"/>
              </w:rPr>
              <w:t>1.严格执行有关法律法规和规章，对特殊药品生产、经营企业加强监管。2.实施重点监管，发现违法违规行为的要依法严查重处。3.及时向社会公开许可信息，加强社会监督。</w:t>
            </w:r>
          </w:p>
          <w:p w:rsidR="00BC3D92" w:rsidRPr="00F342D7" w:rsidRDefault="00BC3D92" w:rsidP="001735B1">
            <w:pPr>
              <w:spacing w:line="220" w:lineRule="exact"/>
              <w:rPr>
                <w:rFonts w:ascii="仿宋" w:eastAsia="仿宋" w:hAnsi="仿宋" w:hint="eastAsia"/>
                <w:sz w:val="18"/>
                <w:szCs w:val="18"/>
              </w:rPr>
            </w:pPr>
          </w:p>
        </w:tc>
      </w:tr>
    </w:tbl>
    <w:p w:rsidR="00760A3D" w:rsidRDefault="00760A3D" w:rsidP="003744C0">
      <w:pPr>
        <w:spacing w:line="220" w:lineRule="exact"/>
        <w:rPr>
          <w:rFonts w:ascii="仿宋" w:eastAsia="仿宋" w:hAnsi="仿宋" w:hint="eastAsia"/>
          <w:sz w:val="18"/>
          <w:szCs w:val="18"/>
        </w:rPr>
      </w:pPr>
    </w:p>
    <w:p w:rsidR="00F342D7" w:rsidRDefault="00F342D7" w:rsidP="003744C0">
      <w:pPr>
        <w:spacing w:line="220" w:lineRule="exact"/>
        <w:rPr>
          <w:rFonts w:ascii="仿宋" w:eastAsia="仿宋" w:hAnsi="仿宋" w:hint="eastAsia"/>
          <w:sz w:val="18"/>
          <w:szCs w:val="18"/>
        </w:rPr>
      </w:pPr>
    </w:p>
    <w:p w:rsidR="00F342D7" w:rsidRDefault="00F342D7" w:rsidP="003744C0">
      <w:pPr>
        <w:spacing w:line="220" w:lineRule="exact"/>
        <w:rPr>
          <w:rFonts w:ascii="仿宋" w:eastAsia="仿宋" w:hAnsi="仿宋" w:hint="eastAsia"/>
          <w:sz w:val="18"/>
          <w:szCs w:val="18"/>
        </w:rPr>
      </w:pPr>
    </w:p>
    <w:p w:rsidR="00F342D7" w:rsidRDefault="00F342D7" w:rsidP="003744C0">
      <w:pPr>
        <w:spacing w:line="220" w:lineRule="exact"/>
        <w:rPr>
          <w:rFonts w:ascii="仿宋" w:eastAsia="仿宋" w:hAnsi="仿宋" w:hint="eastAsia"/>
          <w:sz w:val="18"/>
          <w:szCs w:val="18"/>
        </w:rPr>
      </w:pPr>
    </w:p>
    <w:p w:rsidR="00F342D7" w:rsidRDefault="00F342D7"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F77108" w:rsidRPr="007F2467" w:rsidTr="001735B1">
        <w:trPr>
          <w:trHeight w:val="313"/>
        </w:trPr>
        <w:tc>
          <w:tcPr>
            <w:tcW w:w="483" w:type="dxa"/>
            <w:vMerge w:val="restart"/>
            <w:tcMar>
              <w:left w:w="0" w:type="dxa"/>
              <w:right w:w="0" w:type="dxa"/>
            </w:tcMar>
            <w:vAlign w:val="center"/>
          </w:tcPr>
          <w:p w:rsidR="00F77108" w:rsidRDefault="00F7710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F77108" w:rsidRPr="007F2467" w:rsidRDefault="00F7710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F77108" w:rsidRPr="007F2467" w:rsidRDefault="00F7710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F77108" w:rsidRPr="007F2467" w:rsidRDefault="00F7710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F77108" w:rsidRPr="007F2467" w:rsidRDefault="00F7710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F77108" w:rsidRPr="007F2467" w:rsidRDefault="00F7710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F77108" w:rsidRPr="007F2467" w:rsidRDefault="00F7710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F77108" w:rsidRPr="007F2467" w:rsidRDefault="00F7710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F77108" w:rsidRPr="007F2467" w:rsidRDefault="00F7710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F77108" w:rsidRPr="007F2467" w:rsidRDefault="00F7710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F77108" w:rsidRPr="007F2467" w:rsidRDefault="00F7710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F77108" w:rsidRPr="007F2467" w:rsidTr="001735B1">
        <w:trPr>
          <w:trHeight w:val="312"/>
        </w:trPr>
        <w:tc>
          <w:tcPr>
            <w:tcW w:w="483" w:type="dxa"/>
            <w:vMerge/>
            <w:tcMar>
              <w:left w:w="0" w:type="dxa"/>
              <w:right w:w="0" w:type="dxa"/>
            </w:tcMar>
          </w:tcPr>
          <w:p w:rsidR="00F77108" w:rsidRPr="007F2467" w:rsidRDefault="00F77108" w:rsidP="001735B1">
            <w:pPr>
              <w:spacing w:line="220" w:lineRule="exact"/>
              <w:rPr>
                <w:rFonts w:ascii="幼圆" w:eastAsia="幼圆" w:hAnsi="黑体" w:hint="eastAsia"/>
                <w:b/>
                <w:sz w:val="18"/>
                <w:szCs w:val="18"/>
              </w:rPr>
            </w:pPr>
          </w:p>
        </w:tc>
        <w:tc>
          <w:tcPr>
            <w:tcW w:w="422" w:type="dxa"/>
            <w:vMerge/>
            <w:tcMar>
              <w:left w:w="0" w:type="dxa"/>
              <w:right w:w="0" w:type="dxa"/>
            </w:tcMar>
          </w:tcPr>
          <w:p w:rsidR="00F77108" w:rsidRPr="007F2467" w:rsidRDefault="00F77108" w:rsidP="001735B1">
            <w:pPr>
              <w:spacing w:line="220" w:lineRule="exact"/>
              <w:jc w:val="center"/>
              <w:rPr>
                <w:rFonts w:ascii="幼圆" w:eastAsia="幼圆" w:hAnsi="黑体" w:hint="eastAsia"/>
                <w:b/>
                <w:sz w:val="18"/>
                <w:szCs w:val="18"/>
              </w:rPr>
            </w:pPr>
          </w:p>
        </w:tc>
        <w:tc>
          <w:tcPr>
            <w:tcW w:w="598" w:type="dxa"/>
            <w:vMerge/>
            <w:tcMar>
              <w:left w:w="0" w:type="dxa"/>
              <w:right w:w="0" w:type="dxa"/>
            </w:tcMar>
          </w:tcPr>
          <w:p w:rsidR="00F77108" w:rsidRPr="007F2467" w:rsidRDefault="00F77108" w:rsidP="001735B1">
            <w:pPr>
              <w:spacing w:line="220" w:lineRule="exact"/>
              <w:jc w:val="center"/>
              <w:rPr>
                <w:rFonts w:ascii="幼圆" w:eastAsia="幼圆" w:hAnsi="黑体" w:hint="eastAsia"/>
                <w:b/>
                <w:sz w:val="18"/>
                <w:szCs w:val="18"/>
              </w:rPr>
            </w:pPr>
          </w:p>
        </w:tc>
        <w:tc>
          <w:tcPr>
            <w:tcW w:w="812" w:type="dxa"/>
            <w:vMerge/>
            <w:tcMar>
              <w:left w:w="0" w:type="dxa"/>
              <w:right w:w="0" w:type="dxa"/>
            </w:tcMar>
          </w:tcPr>
          <w:p w:rsidR="00F77108" w:rsidRPr="007F2467" w:rsidRDefault="00F77108" w:rsidP="001735B1">
            <w:pPr>
              <w:spacing w:line="220" w:lineRule="exact"/>
              <w:jc w:val="center"/>
              <w:rPr>
                <w:rFonts w:ascii="幼圆" w:eastAsia="幼圆" w:hAnsi="黑体" w:hint="eastAsia"/>
                <w:b/>
                <w:sz w:val="18"/>
                <w:szCs w:val="18"/>
              </w:rPr>
            </w:pPr>
          </w:p>
        </w:tc>
        <w:tc>
          <w:tcPr>
            <w:tcW w:w="896" w:type="dxa"/>
            <w:vMerge/>
            <w:tcMar>
              <w:left w:w="0" w:type="dxa"/>
              <w:right w:w="0" w:type="dxa"/>
            </w:tcMar>
          </w:tcPr>
          <w:p w:rsidR="00F77108" w:rsidRPr="007F2467" w:rsidRDefault="00F77108" w:rsidP="001735B1">
            <w:pPr>
              <w:spacing w:line="220" w:lineRule="exact"/>
              <w:jc w:val="center"/>
              <w:rPr>
                <w:rFonts w:ascii="幼圆" w:eastAsia="幼圆" w:hAnsi="黑体" w:hint="eastAsia"/>
                <w:b/>
                <w:sz w:val="18"/>
                <w:szCs w:val="18"/>
              </w:rPr>
            </w:pPr>
          </w:p>
        </w:tc>
        <w:tc>
          <w:tcPr>
            <w:tcW w:w="714" w:type="dxa"/>
            <w:vMerge/>
            <w:tcMar>
              <w:left w:w="0" w:type="dxa"/>
              <w:right w:w="0" w:type="dxa"/>
            </w:tcMar>
          </w:tcPr>
          <w:p w:rsidR="00F77108" w:rsidRPr="007F2467" w:rsidRDefault="00F77108" w:rsidP="001735B1">
            <w:pPr>
              <w:spacing w:line="220" w:lineRule="exact"/>
              <w:jc w:val="center"/>
              <w:rPr>
                <w:rFonts w:ascii="幼圆" w:eastAsia="幼圆" w:hAnsi="黑体" w:hint="eastAsia"/>
                <w:b/>
                <w:sz w:val="18"/>
                <w:szCs w:val="18"/>
              </w:rPr>
            </w:pPr>
          </w:p>
        </w:tc>
        <w:tc>
          <w:tcPr>
            <w:tcW w:w="504" w:type="dxa"/>
            <w:tcMar>
              <w:left w:w="0" w:type="dxa"/>
              <w:right w:w="0" w:type="dxa"/>
            </w:tcMar>
          </w:tcPr>
          <w:p w:rsidR="00F77108" w:rsidRPr="007F2467" w:rsidRDefault="00F7710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F77108" w:rsidRPr="007F2467" w:rsidRDefault="00F7710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F77108" w:rsidRPr="007F2467" w:rsidRDefault="00F7710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F77108" w:rsidRPr="007F2467" w:rsidRDefault="00F77108"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F77108" w:rsidRPr="007F2467" w:rsidRDefault="00F77108" w:rsidP="001735B1">
            <w:pPr>
              <w:spacing w:line="220" w:lineRule="exact"/>
              <w:rPr>
                <w:rFonts w:ascii="幼圆" w:eastAsia="幼圆" w:hAnsi="黑体" w:hint="eastAsia"/>
                <w:b/>
                <w:sz w:val="18"/>
                <w:szCs w:val="18"/>
              </w:rPr>
            </w:pPr>
          </w:p>
        </w:tc>
        <w:tc>
          <w:tcPr>
            <w:tcW w:w="4556" w:type="dxa"/>
            <w:vMerge/>
            <w:tcMar>
              <w:left w:w="0" w:type="dxa"/>
              <w:right w:w="0" w:type="dxa"/>
            </w:tcMar>
          </w:tcPr>
          <w:p w:rsidR="00F77108" w:rsidRPr="007F2467" w:rsidRDefault="00F77108" w:rsidP="001735B1">
            <w:pPr>
              <w:spacing w:line="220" w:lineRule="exact"/>
              <w:rPr>
                <w:rFonts w:ascii="幼圆" w:eastAsia="幼圆" w:hAnsi="黑体" w:hint="eastAsia"/>
                <w:b/>
                <w:sz w:val="18"/>
                <w:szCs w:val="18"/>
              </w:rPr>
            </w:pPr>
          </w:p>
        </w:tc>
      </w:tr>
      <w:tr w:rsidR="00F77108" w:rsidRPr="007F2467" w:rsidTr="001735B1">
        <w:trPr>
          <w:trHeight w:val="2207"/>
        </w:trPr>
        <w:tc>
          <w:tcPr>
            <w:tcW w:w="483" w:type="dxa"/>
            <w:tcMar>
              <w:left w:w="0" w:type="dxa"/>
              <w:right w:w="0" w:type="dxa"/>
            </w:tcMar>
            <w:vAlign w:val="center"/>
          </w:tcPr>
          <w:p w:rsidR="00F77108" w:rsidRPr="007F2467" w:rsidRDefault="00F77108"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257</w:t>
            </w:r>
          </w:p>
        </w:tc>
        <w:tc>
          <w:tcPr>
            <w:tcW w:w="422" w:type="dxa"/>
            <w:tcMar>
              <w:left w:w="0" w:type="dxa"/>
              <w:right w:w="0" w:type="dxa"/>
            </w:tcMar>
            <w:vAlign w:val="center"/>
          </w:tcPr>
          <w:p w:rsidR="00F77108" w:rsidRPr="007F2467" w:rsidRDefault="00F77108" w:rsidP="001735B1">
            <w:pPr>
              <w:spacing w:line="220" w:lineRule="exact"/>
              <w:rPr>
                <w:rFonts w:ascii="仿宋" w:eastAsia="仿宋" w:hAnsi="仿宋" w:hint="eastAsia"/>
                <w:sz w:val="18"/>
                <w:szCs w:val="18"/>
              </w:rPr>
            </w:pPr>
            <w:r>
              <w:rPr>
                <w:rFonts w:ascii="仿宋" w:eastAsia="仿宋" w:hAnsi="仿宋" w:hint="eastAsia"/>
                <w:sz w:val="18"/>
                <w:szCs w:val="18"/>
              </w:rPr>
              <w:t>国家药监局</w:t>
            </w:r>
          </w:p>
        </w:tc>
        <w:tc>
          <w:tcPr>
            <w:tcW w:w="598" w:type="dxa"/>
            <w:tcMar>
              <w:left w:w="0" w:type="dxa"/>
              <w:right w:w="0" w:type="dxa"/>
            </w:tcMar>
            <w:vAlign w:val="center"/>
          </w:tcPr>
          <w:p w:rsidR="00F77108" w:rsidRPr="007F2467" w:rsidRDefault="00F77108" w:rsidP="001735B1">
            <w:pPr>
              <w:spacing w:line="220" w:lineRule="exact"/>
              <w:rPr>
                <w:rFonts w:ascii="仿宋" w:eastAsia="仿宋" w:hAnsi="仿宋" w:hint="eastAsia"/>
                <w:sz w:val="18"/>
                <w:szCs w:val="18"/>
              </w:rPr>
            </w:pPr>
            <w:r>
              <w:rPr>
                <w:rFonts w:ascii="仿宋" w:eastAsia="仿宋" w:hAnsi="仿宋" w:hint="eastAsia"/>
                <w:sz w:val="18"/>
                <w:szCs w:val="18"/>
              </w:rPr>
              <w:t>经营第一类的药品类易制毒化学品审批</w:t>
            </w:r>
          </w:p>
        </w:tc>
        <w:tc>
          <w:tcPr>
            <w:tcW w:w="812" w:type="dxa"/>
            <w:tcMar>
              <w:left w:w="0" w:type="dxa"/>
              <w:right w:w="0" w:type="dxa"/>
            </w:tcMar>
            <w:vAlign w:val="center"/>
          </w:tcPr>
          <w:p w:rsidR="00F77108" w:rsidRPr="007F2467" w:rsidRDefault="00F77108" w:rsidP="001735B1">
            <w:pPr>
              <w:spacing w:line="220" w:lineRule="exact"/>
              <w:rPr>
                <w:rFonts w:ascii="仿宋" w:eastAsia="仿宋" w:hAnsi="仿宋" w:hint="eastAsia"/>
                <w:sz w:val="18"/>
                <w:szCs w:val="18"/>
              </w:rPr>
            </w:pPr>
            <w:r>
              <w:rPr>
                <w:rFonts w:ascii="仿宋" w:eastAsia="仿宋" w:hAnsi="仿宋" w:hint="eastAsia"/>
                <w:sz w:val="18"/>
                <w:szCs w:val="18"/>
              </w:rPr>
              <w:t>在药品经营许可证经营范围中标注“药品类易制毒化学品”，括号内标注药品类易制毒化学品名称</w:t>
            </w:r>
          </w:p>
        </w:tc>
        <w:tc>
          <w:tcPr>
            <w:tcW w:w="896" w:type="dxa"/>
            <w:tcMar>
              <w:left w:w="0" w:type="dxa"/>
              <w:right w:w="0" w:type="dxa"/>
            </w:tcMar>
            <w:vAlign w:val="center"/>
          </w:tcPr>
          <w:p w:rsidR="00F77108" w:rsidRPr="007F2467" w:rsidRDefault="00F77108" w:rsidP="001735B1">
            <w:pPr>
              <w:spacing w:line="220" w:lineRule="exact"/>
              <w:rPr>
                <w:rFonts w:ascii="仿宋" w:eastAsia="仿宋" w:hAnsi="仿宋" w:hint="eastAsia"/>
                <w:sz w:val="18"/>
                <w:szCs w:val="18"/>
              </w:rPr>
            </w:pPr>
            <w:r>
              <w:rPr>
                <w:rFonts w:ascii="仿宋" w:eastAsia="仿宋" w:hAnsi="仿宋" w:hint="eastAsia"/>
                <w:sz w:val="18"/>
                <w:szCs w:val="18"/>
              </w:rPr>
              <w:t>《易制毒化学品管理条例》</w:t>
            </w:r>
          </w:p>
        </w:tc>
        <w:tc>
          <w:tcPr>
            <w:tcW w:w="714" w:type="dxa"/>
            <w:tcMar>
              <w:left w:w="0" w:type="dxa"/>
              <w:right w:w="0" w:type="dxa"/>
            </w:tcMar>
            <w:vAlign w:val="center"/>
          </w:tcPr>
          <w:p w:rsidR="00F77108" w:rsidRPr="007F2467" w:rsidRDefault="00F77108" w:rsidP="001735B1">
            <w:pPr>
              <w:spacing w:line="220" w:lineRule="exact"/>
              <w:rPr>
                <w:rFonts w:ascii="仿宋" w:eastAsia="仿宋" w:hAnsi="仿宋" w:hint="eastAsia"/>
                <w:sz w:val="18"/>
                <w:szCs w:val="18"/>
              </w:rPr>
            </w:pPr>
            <w:r>
              <w:rPr>
                <w:rFonts w:ascii="仿宋" w:eastAsia="仿宋" w:hAnsi="仿宋" w:hint="eastAsia"/>
                <w:sz w:val="18"/>
                <w:szCs w:val="18"/>
              </w:rPr>
              <w:t>市药品监管局</w:t>
            </w:r>
          </w:p>
        </w:tc>
        <w:tc>
          <w:tcPr>
            <w:tcW w:w="504" w:type="dxa"/>
            <w:tcMar>
              <w:left w:w="0" w:type="dxa"/>
              <w:right w:w="0" w:type="dxa"/>
            </w:tcMar>
            <w:vAlign w:val="center"/>
          </w:tcPr>
          <w:p w:rsidR="00F77108" w:rsidRPr="007F2467" w:rsidRDefault="00F77108"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77108" w:rsidRPr="007F2467" w:rsidRDefault="00F77108"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77108" w:rsidRPr="007F2467" w:rsidRDefault="00F77108"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77108" w:rsidRPr="007F2467" w:rsidRDefault="00F77108"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77108" w:rsidRPr="00F77108" w:rsidRDefault="00F77108" w:rsidP="00F77108">
            <w:pPr>
              <w:spacing w:line="220" w:lineRule="exact"/>
              <w:rPr>
                <w:rFonts w:ascii="仿宋" w:eastAsia="仿宋" w:hAnsi="仿宋"/>
                <w:sz w:val="18"/>
                <w:szCs w:val="18"/>
              </w:rPr>
            </w:pPr>
            <w:r w:rsidRPr="00F77108">
              <w:rPr>
                <w:rFonts w:ascii="仿宋" w:eastAsia="仿宋" w:hAnsi="仿宋" w:hint="eastAsia"/>
                <w:sz w:val="18"/>
                <w:szCs w:val="18"/>
              </w:rPr>
              <w:t>1.不再要求申请人提供营业执照、药品经营许可证、药品经营质量管理规范</w:t>
            </w:r>
          </w:p>
          <w:p w:rsidR="00F77108" w:rsidRPr="00F77108" w:rsidRDefault="00F77108" w:rsidP="00F77108">
            <w:pPr>
              <w:spacing w:line="220" w:lineRule="exact"/>
              <w:rPr>
                <w:rFonts w:ascii="仿宋" w:eastAsia="仿宋" w:hAnsi="仿宋"/>
                <w:sz w:val="18"/>
                <w:szCs w:val="18"/>
              </w:rPr>
            </w:pPr>
            <w:r w:rsidRPr="00F77108">
              <w:rPr>
                <w:rFonts w:ascii="仿宋" w:eastAsia="仿宋" w:hAnsi="仿宋" w:hint="eastAsia"/>
                <w:sz w:val="18"/>
                <w:szCs w:val="18"/>
              </w:rPr>
              <w:t>（GSP）证书等材料，通过部门</w:t>
            </w:r>
            <w:r w:rsidR="009A496A">
              <w:rPr>
                <w:rFonts w:ascii="仿宋" w:eastAsia="仿宋" w:hAnsi="仿宋" w:hint="eastAsia"/>
                <w:sz w:val="18"/>
                <w:szCs w:val="18"/>
              </w:rPr>
              <w:t>间</w:t>
            </w:r>
            <w:r w:rsidRPr="00F77108">
              <w:rPr>
                <w:rFonts w:ascii="仿宋" w:eastAsia="仿宋" w:hAnsi="仿宋" w:hint="eastAsia"/>
                <w:sz w:val="18"/>
                <w:szCs w:val="18"/>
              </w:rPr>
              <w:t>信息共享获取相关信息。2.将审批时限由30个工作日压减至15个工作日。3.实现全程网办，“最多跑一次”。</w:t>
            </w:r>
          </w:p>
          <w:p w:rsidR="00F77108" w:rsidRPr="00F77108" w:rsidRDefault="00F77108" w:rsidP="00F77108">
            <w:pPr>
              <w:spacing w:line="220" w:lineRule="exact"/>
              <w:rPr>
                <w:rFonts w:ascii="仿宋" w:eastAsia="仿宋" w:hAnsi="仿宋" w:hint="eastAsia"/>
                <w:sz w:val="18"/>
                <w:szCs w:val="18"/>
              </w:rPr>
            </w:pPr>
          </w:p>
        </w:tc>
        <w:tc>
          <w:tcPr>
            <w:tcW w:w="4556" w:type="dxa"/>
            <w:tcMar>
              <w:left w:w="0" w:type="dxa"/>
              <w:right w:w="0" w:type="dxa"/>
            </w:tcMar>
            <w:vAlign w:val="center"/>
          </w:tcPr>
          <w:p w:rsidR="00F77108" w:rsidRPr="00F77108" w:rsidRDefault="00F77108" w:rsidP="00F77108">
            <w:pPr>
              <w:spacing w:line="220" w:lineRule="exact"/>
              <w:rPr>
                <w:rFonts w:ascii="仿宋" w:eastAsia="仿宋" w:hAnsi="仿宋"/>
                <w:sz w:val="18"/>
                <w:szCs w:val="18"/>
              </w:rPr>
            </w:pPr>
            <w:r w:rsidRPr="00F77108">
              <w:rPr>
                <w:rFonts w:ascii="仿宋" w:eastAsia="仿宋" w:hAnsi="仿宋" w:hint="eastAsia"/>
                <w:sz w:val="18"/>
                <w:szCs w:val="18"/>
              </w:rPr>
              <w:t>1.严格执行有关法律法规和规章，对特殊药品生产、经营企业加强监管。2.实施重点监管，发现违法违规行为的要依法严查重处。3.及时向社会公开许可信息，加强社会监督。</w:t>
            </w:r>
          </w:p>
          <w:p w:rsidR="00F77108" w:rsidRPr="00F77108" w:rsidRDefault="00F77108" w:rsidP="00F77108">
            <w:pPr>
              <w:spacing w:line="220" w:lineRule="exact"/>
              <w:rPr>
                <w:rFonts w:ascii="仿宋" w:eastAsia="仿宋" w:hAnsi="仿宋" w:hint="eastAsia"/>
                <w:sz w:val="18"/>
                <w:szCs w:val="18"/>
              </w:rPr>
            </w:pPr>
          </w:p>
        </w:tc>
      </w:tr>
      <w:tr w:rsidR="00F77108" w:rsidRPr="007F2467" w:rsidTr="001735B1">
        <w:trPr>
          <w:trHeight w:val="1882"/>
        </w:trPr>
        <w:tc>
          <w:tcPr>
            <w:tcW w:w="483" w:type="dxa"/>
            <w:tcMar>
              <w:left w:w="0" w:type="dxa"/>
              <w:right w:w="0" w:type="dxa"/>
            </w:tcMar>
            <w:vAlign w:val="center"/>
          </w:tcPr>
          <w:p w:rsidR="00F77108" w:rsidRPr="007F2467" w:rsidRDefault="00F77108"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258</w:t>
            </w:r>
          </w:p>
        </w:tc>
        <w:tc>
          <w:tcPr>
            <w:tcW w:w="422" w:type="dxa"/>
            <w:tcMar>
              <w:left w:w="0" w:type="dxa"/>
              <w:right w:w="0" w:type="dxa"/>
            </w:tcMar>
            <w:vAlign w:val="center"/>
          </w:tcPr>
          <w:p w:rsidR="00F77108" w:rsidRPr="007F2467" w:rsidRDefault="00F77108" w:rsidP="001735B1">
            <w:pPr>
              <w:spacing w:line="220" w:lineRule="exact"/>
              <w:rPr>
                <w:rFonts w:ascii="仿宋" w:eastAsia="仿宋" w:hAnsi="仿宋" w:hint="eastAsia"/>
                <w:sz w:val="18"/>
                <w:szCs w:val="18"/>
              </w:rPr>
            </w:pPr>
            <w:r>
              <w:rPr>
                <w:rFonts w:ascii="仿宋" w:eastAsia="仿宋" w:hAnsi="仿宋" w:hint="eastAsia"/>
                <w:sz w:val="18"/>
                <w:szCs w:val="18"/>
              </w:rPr>
              <w:t>国家药监局</w:t>
            </w:r>
          </w:p>
        </w:tc>
        <w:tc>
          <w:tcPr>
            <w:tcW w:w="598" w:type="dxa"/>
            <w:tcMar>
              <w:left w:w="0" w:type="dxa"/>
              <w:right w:w="0" w:type="dxa"/>
            </w:tcMar>
            <w:vAlign w:val="center"/>
          </w:tcPr>
          <w:p w:rsidR="00F77108" w:rsidRPr="007F2467" w:rsidRDefault="00F77108" w:rsidP="001735B1">
            <w:pPr>
              <w:spacing w:line="220" w:lineRule="exact"/>
              <w:rPr>
                <w:rFonts w:ascii="仿宋" w:eastAsia="仿宋" w:hAnsi="仿宋" w:hint="eastAsia"/>
                <w:sz w:val="18"/>
                <w:szCs w:val="18"/>
              </w:rPr>
            </w:pPr>
            <w:r>
              <w:rPr>
                <w:rFonts w:ascii="仿宋" w:eastAsia="仿宋" w:hAnsi="仿宋" w:hint="eastAsia"/>
                <w:sz w:val="18"/>
                <w:szCs w:val="18"/>
              </w:rPr>
              <w:t>麻醉药品和精神药品生产企业审批</w:t>
            </w:r>
          </w:p>
        </w:tc>
        <w:tc>
          <w:tcPr>
            <w:tcW w:w="812" w:type="dxa"/>
            <w:tcMar>
              <w:left w:w="0" w:type="dxa"/>
              <w:right w:w="0" w:type="dxa"/>
            </w:tcMar>
            <w:vAlign w:val="center"/>
          </w:tcPr>
          <w:p w:rsidR="00F77108" w:rsidRPr="00F77108" w:rsidRDefault="009A496A" w:rsidP="001735B1">
            <w:pPr>
              <w:spacing w:line="220" w:lineRule="exact"/>
              <w:rPr>
                <w:rFonts w:ascii="仿宋" w:eastAsia="仿宋" w:hAnsi="仿宋" w:hint="eastAsia"/>
                <w:sz w:val="18"/>
                <w:szCs w:val="18"/>
              </w:rPr>
            </w:pPr>
            <w:r>
              <w:rPr>
                <w:rFonts w:ascii="仿宋" w:eastAsia="仿宋" w:hAnsi="仿宋" w:hint="eastAsia"/>
                <w:sz w:val="18"/>
                <w:szCs w:val="18"/>
              </w:rPr>
              <w:t>麻醉药品和精神药品定点生产批件在药品生产许可证正本标注类别，副本</w:t>
            </w:r>
            <w:r w:rsidR="00F77108">
              <w:rPr>
                <w:rFonts w:ascii="仿宋" w:eastAsia="仿宋" w:hAnsi="仿宋" w:hint="eastAsia"/>
                <w:sz w:val="18"/>
                <w:szCs w:val="18"/>
              </w:rPr>
              <w:t>上类别后标注药品名称</w:t>
            </w:r>
          </w:p>
        </w:tc>
        <w:tc>
          <w:tcPr>
            <w:tcW w:w="896" w:type="dxa"/>
            <w:tcMar>
              <w:left w:w="0" w:type="dxa"/>
              <w:right w:w="0" w:type="dxa"/>
            </w:tcMar>
            <w:vAlign w:val="center"/>
          </w:tcPr>
          <w:p w:rsidR="00F77108" w:rsidRPr="007F2467" w:rsidRDefault="00F77108" w:rsidP="001735B1">
            <w:pPr>
              <w:spacing w:line="220" w:lineRule="exact"/>
              <w:rPr>
                <w:rFonts w:ascii="仿宋" w:eastAsia="仿宋" w:hAnsi="仿宋" w:hint="eastAsia"/>
                <w:sz w:val="18"/>
                <w:szCs w:val="18"/>
              </w:rPr>
            </w:pPr>
            <w:r>
              <w:rPr>
                <w:rFonts w:ascii="仿宋" w:eastAsia="仿宋" w:hAnsi="仿宋" w:hint="eastAsia"/>
                <w:sz w:val="18"/>
                <w:szCs w:val="18"/>
              </w:rPr>
              <w:t>《麻醉药品和精神药品管理条例》</w:t>
            </w:r>
          </w:p>
        </w:tc>
        <w:tc>
          <w:tcPr>
            <w:tcW w:w="714" w:type="dxa"/>
            <w:tcMar>
              <w:left w:w="0" w:type="dxa"/>
              <w:right w:w="0" w:type="dxa"/>
            </w:tcMar>
            <w:vAlign w:val="center"/>
          </w:tcPr>
          <w:p w:rsidR="00F77108" w:rsidRPr="007F2467" w:rsidRDefault="00F77108" w:rsidP="001735B1">
            <w:pPr>
              <w:spacing w:line="220" w:lineRule="exact"/>
              <w:rPr>
                <w:rFonts w:ascii="仿宋" w:eastAsia="仿宋" w:hAnsi="仿宋" w:hint="eastAsia"/>
                <w:sz w:val="18"/>
                <w:szCs w:val="18"/>
              </w:rPr>
            </w:pPr>
            <w:r>
              <w:rPr>
                <w:rFonts w:ascii="仿宋" w:eastAsia="仿宋" w:hAnsi="仿宋" w:hint="eastAsia"/>
                <w:sz w:val="18"/>
                <w:szCs w:val="18"/>
              </w:rPr>
              <w:t>市药品监管局</w:t>
            </w:r>
          </w:p>
        </w:tc>
        <w:tc>
          <w:tcPr>
            <w:tcW w:w="504" w:type="dxa"/>
            <w:tcMar>
              <w:left w:w="0" w:type="dxa"/>
              <w:right w:w="0" w:type="dxa"/>
            </w:tcMar>
            <w:vAlign w:val="center"/>
          </w:tcPr>
          <w:p w:rsidR="00F77108" w:rsidRPr="007F2467" w:rsidRDefault="00F77108"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77108" w:rsidRPr="007F2467" w:rsidRDefault="00F77108"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77108" w:rsidRPr="007F2467" w:rsidRDefault="00F77108"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77108" w:rsidRPr="007F2467" w:rsidRDefault="00F77108"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77108" w:rsidRPr="00F77108" w:rsidRDefault="00F77108" w:rsidP="00F77108">
            <w:pPr>
              <w:spacing w:line="220" w:lineRule="exact"/>
              <w:rPr>
                <w:rFonts w:ascii="仿宋" w:eastAsia="仿宋" w:hAnsi="仿宋"/>
                <w:sz w:val="18"/>
                <w:szCs w:val="18"/>
              </w:rPr>
            </w:pPr>
            <w:r w:rsidRPr="00F77108">
              <w:rPr>
                <w:rFonts w:ascii="仿宋" w:eastAsia="仿宋" w:hAnsi="仿宋" w:hint="eastAsia"/>
                <w:sz w:val="18"/>
                <w:szCs w:val="18"/>
              </w:rPr>
              <w:t>1.不再要求申请人提供药品生产许可证、药品生产质量管理规范（GMP）证书等材料，通过部门间信息共享获取相关信息。2.将审批时限由40个工作日压减至20个工作日。3.实现全程网办，“最多跑一次”。</w:t>
            </w:r>
          </w:p>
          <w:p w:rsidR="00F77108" w:rsidRPr="007F2467" w:rsidRDefault="00F77108" w:rsidP="00F77108">
            <w:pPr>
              <w:spacing w:line="220" w:lineRule="exact"/>
              <w:rPr>
                <w:rFonts w:ascii="仿宋" w:eastAsia="仿宋" w:hAnsi="仿宋" w:hint="eastAsia"/>
                <w:sz w:val="18"/>
                <w:szCs w:val="18"/>
              </w:rPr>
            </w:pPr>
          </w:p>
        </w:tc>
        <w:tc>
          <w:tcPr>
            <w:tcW w:w="4556" w:type="dxa"/>
            <w:tcMar>
              <w:left w:w="0" w:type="dxa"/>
              <w:right w:w="0" w:type="dxa"/>
            </w:tcMar>
            <w:vAlign w:val="center"/>
          </w:tcPr>
          <w:p w:rsidR="00F77108" w:rsidRPr="00F77108" w:rsidRDefault="00F77108" w:rsidP="00F77108">
            <w:pPr>
              <w:spacing w:line="220" w:lineRule="exact"/>
              <w:rPr>
                <w:rFonts w:ascii="仿宋" w:eastAsia="仿宋" w:hAnsi="仿宋"/>
                <w:sz w:val="18"/>
                <w:szCs w:val="18"/>
              </w:rPr>
            </w:pPr>
            <w:r w:rsidRPr="00F77108">
              <w:rPr>
                <w:rFonts w:ascii="仿宋" w:eastAsia="仿宋" w:hAnsi="仿宋" w:hint="eastAsia"/>
                <w:sz w:val="18"/>
                <w:szCs w:val="18"/>
              </w:rPr>
              <w:t>1.严格执行有关法律法规和规章，对特殊药品生产、经营企业加强监管。2.实施重点监管，发现违法违规行为的要依法严查重处。3.及时向社会公开许可信息，加强社会监督。</w:t>
            </w:r>
          </w:p>
          <w:p w:rsidR="00F77108" w:rsidRPr="00F77108" w:rsidRDefault="00F77108" w:rsidP="00F77108">
            <w:pPr>
              <w:spacing w:line="220" w:lineRule="exact"/>
              <w:rPr>
                <w:rFonts w:ascii="仿宋" w:eastAsia="仿宋" w:hAnsi="仿宋" w:hint="eastAsia"/>
                <w:sz w:val="18"/>
                <w:szCs w:val="18"/>
              </w:rPr>
            </w:pPr>
          </w:p>
        </w:tc>
      </w:tr>
    </w:tbl>
    <w:p w:rsidR="00F342D7" w:rsidRDefault="00F342D7" w:rsidP="003744C0">
      <w:pPr>
        <w:spacing w:line="220" w:lineRule="exact"/>
        <w:rPr>
          <w:rFonts w:ascii="仿宋" w:eastAsia="仿宋" w:hAnsi="仿宋" w:hint="eastAsia"/>
          <w:sz w:val="18"/>
          <w:szCs w:val="18"/>
        </w:rPr>
      </w:pPr>
    </w:p>
    <w:p w:rsidR="00F77108" w:rsidRDefault="00F77108" w:rsidP="003744C0">
      <w:pPr>
        <w:spacing w:line="220" w:lineRule="exact"/>
        <w:rPr>
          <w:rFonts w:ascii="仿宋" w:eastAsia="仿宋" w:hAnsi="仿宋" w:hint="eastAsia"/>
          <w:sz w:val="18"/>
          <w:szCs w:val="18"/>
        </w:rPr>
      </w:pPr>
    </w:p>
    <w:p w:rsidR="00F77108" w:rsidRDefault="00F77108" w:rsidP="003744C0">
      <w:pPr>
        <w:spacing w:line="220" w:lineRule="exact"/>
        <w:rPr>
          <w:rFonts w:ascii="仿宋" w:eastAsia="仿宋" w:hAnsi="仿宋" w:hint="eastAsia"/>
          <w:sz w:val="18"/>
          <w:szCs w:val="18"/>
        </w:rPr>
      </w:pPr>
    </w:p>
    <w:p w:rsidR="00F77108" w:rsidRDefault="00F77108" w:rsidP="003744C0">
      <w:pPr>
        <w:spacing w:line="220" w:lineRule="exact"/>
        <w:rPr>
          <w:rFonts w:ascii="仿宋" w:eastAsia="仿宋" w:hAnsi="仿宋" w:hint="eastAsia"/>
          <w:sz w:val="18"/>
          <w:szCs w:val="18"/>
        </w:rPr>
      </w:pPr>
    </w:p>
    <w:p w:rsidR="00F77108" w:rsidRDefault="00F77108" w:rsidP="003744C0">
      <w:pPr>
        <w:spacing w:line="220" w:lineRule="exact"/>
        <w:rPr>
          <w:rFonts w:ascii="仿宋" w:eastAsia="仿宋" w:hAnsi="仿宋" w:hint="eastAsia"/>
          <w:sz w:val="18"/>
          <w:szCs w:val="18"/>
        </w:rPr>
      </w:pPr>
    </w:p>
    <w:p w:rsidR="00F77108" w:rsidRDefault="00F77108" w:rsidP="003744C0">
      <w:pPr>
        <w:spacing w:line="220" w:lineRule="exact"/>
        <w:rPr>
          <w:rFonts w:ascii="仿宋" w:eastAsia="仿宋" w:hAnsi="仿宋" w:hint="eastAsia"/>
          <w:sz w:val="18"/>
          <w:szCs w:val="18"/>
        </w:rPr>
      </w:pPr>
    </w:p>
    <w:p w:rsidR="00F77108" w:rsidRDefault="00F77108" w:rsidP="003744C0">
      <w:pPr>
        <w:spacing w:line="220" w:lineRule="exact"/>
        <w:rPr>
          <w:rFonts w:ascii="仿宋" w:eastAsia="仿宋" w:hAnsi="仿宋" w:hint="eastAsia"/>
          <w:sz w:val="18"/>
          <w:szCs w:val="18"/>
        </w:rPr>
      </w:pPr>
    </w:p>
    <w:p w:rsidR="00F77108" w:rsidRDefault="00F77108" w:rsidP="003744C0">
      <w:pPr>
        <w:spacing w:line="220" w:lineRule="exact"/>
        <w:rPr>
          <w:rFonts w:ascii="仿宋" w:eastAsia="仿宋" w:hAnsi="仿宋" w:hint="eastAsia"/>
          <w:sz w:val="18"/>
          <w:szCs w:val="18"/>
        </w:rPr>
      </w:pPr>
    </w:p>
    <w:p w:rsidR="00F77108" w:rsidRDefault="00F77108" w:rsidP="003744C0">
      <w:pPr>
        <w:spacing w:line="220" w:lineRule="exact"/>
        <w:rPr>
          <w:rFonts w:ascii="仿宋" w:eastAsia="仿宋" w:hAnsi="仿宋" w:hint="eastAsia"/>
          <w:sz w:val="18"/>
          <w:szCs w:val="18"/>
        </w:rPr>
      </w:pPr>
    </w:p>
    <w:p w:rsidR="00F77108" w:rsidRDefault="00F77108" w:rsidP="003744C0">
      <w:pPr>
        <w:spacing w:line="220" w:lineRule="exact"/>
        <w:rPr>
          <w:rFonts w:ascii="仿宋" w:eastAsia="仿宋" w:hAnsi="仿宋" w:hint="eastAsia"/>
          <w:sz w:val="18"/>
          <w:szCs w:val="18"/>
        </w:rPr>
      </w:pPr>
    </w:p>
    <w:p w:rsidR="00F77108" w:rsidRDefault="00F77108"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D2467E" w:rsidRPr="007F2467" w:rsidTr="001735B1">
        <w:trPr>
          <w:trHeight w:val="313"/>
        </w:trPr>
        <w:tc>
          <w:tcPr>
            <w:tcW w:w="483" w:type="dxa"/>
            <w:vMerge w:val="restart"/>
            <w:tcMar>
              <w:left w:w="0" w:type="dxa"/>
              <w:right w:w="0" w:type="dxa"/>
            </w:tcMar>
            <w:vAlign w:val="center"/>
          </w:tcPr>
          <w:p w:rsidR="00D2467E" w:rsidRDefault="00D2467E"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D2467E" w:rsidRPr="007F2467" w:rsidRDefault="00D2467E"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D2467E" w:rsidRPr="007F2467" w:rsidRDefault="00D2467E"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D2467E" w:rsidRPr="007F2467" w:rsidRDefault="00D2467E"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D2467E" w:rsidRPr="007F2467" w:rsidRDefault="00D2467E"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D2467E" w:rsidRPr="007F2467" w:rsidRDefault="00D2467E"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D2467E" w:rsidRPr="007F2467" w:rsidRDefault="00D2467E"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D2467E" w:rsidRPr="007F2467" w:rsidRDefault="00D2467E"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D2467E" w:rsidRPr="007F2467" w:rsidRDefault="00D2467E"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D2467E" w:rsidRPr="007F2467" w:rsidRDefault="00D2467E"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D2467E" w:rsidRPr="007F2467" w:rsidRDefault="00D2467E"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D2467E" w:rsidRPr="007F2467" w:rsidTr="001735B1">
        <w:trPr>
          <w:trHeight w:val="312"/>
        </w:trPr>
        <w:tc>
          <w:tcPr>
            <w:tcW w:w="483" w:type="dxa"/>
            <w:vMerge/>
            <w:tcMar>
              <w:left w:w="0" w:type="dxa"/>
              <w:right w:w="0" w:type="dxa"/>
            </w:tcMar>
          </w:tcPr>
          <w:p w:rsidR="00D2467E" w:rsidRPr="007F2467" w:rsidRDefault="00D2467E" w:rsidP="001735B1">
            <w:pPr>
              <w:spacing w:line="220" w:lineRule="exact"/>
              <w:rPr>
                <w:rFonts w:ascii="幼圆" w:eastAsia="幼圆" w:hAnsi="黑体" w:hint="eastAsia"/>
                <w:b/>
                <w:sz w:val="18"/>
                <w:szCs w:val="18"/>
              </w:rPr>
            </w:pPr>
          </w:p>
        </w:tc>
        <w:tc>
          <w:tcPr>
            <w:tcW w:w="422" w:type="dxa"/>
            <w:vMerge/>
            <w:tcMar>
              <w:left w:w="0" w:type="dxa"/>
              <w:right w:w="0" w:type="dxa"/>
            </w:tcMar>
          </w:tcPr>
          <w:p w:rsidR="00D2467E" w:rsidRPr="007F2467" w:rsidRDefault="00D2467E" w:rsidP="001735B1">
            <w:pPr>
              <w:spacing w:line="220" w:lineRule="exact"/>
              <w:jc w:val="center"/>
              <w:rPr>
                <w:rFonts w:ascii="幼圆" w:eastAsia="幼圆" w:hAnsi="黑体" w:hint="eastAsia"/>
                <w:b/>
                <w:sz w:val="18"/>
                <w:szCs w:val="18"/>
              </w:rPr>
            </w:pPr>
          </w:p>
        </w:tc>
        <w:tc>
          <w:tcPr>
            <w:tcW w:w="598" w:type="dxa"/>
            <w:vMerge/>
            <w:tcMar>
              <w:left w:w="0" w:type="dxa"/>
              <w:right w:w="0" w:type="dxa"/>
            </w:tcMar>
          </w:tcPr>
          <w:p w:rsidR="00D2467E" w:rsidRPr="007F2467" w:rsidRDefault="00D2467E" w:rsidP="001735B1">
            <w:pPr>
              <w:spacing w:line="220" w:lineRule="exact"/>
              <w:jc w:val="center"/>
              <w:rPr>
                <w:rFonts w:ascii="幼圆" w:eastAsia="幼圆" w:hAnsi="黑体" w:hint="eastAsia"/>
                <w:b/>
                <w:sz w:val="18"/>
                <w:szCs w:val="18"/>
              </w:rPr>
            </w:pPr>
          </w:p>
        </w:tc>
        <w:tc>
          <w:tcPr>
            <w:tcW w:w="812" w:type="dxa"/>
            <w:vMerge/>
            <w:tcMar>
              <w:left w:w="0" w:type="dxa"/>
              <w:right w:w="0" w:type="dxa"/>
            </w:tcMar>
          </w:tcPr>
          <w:p w:rsidR="00D2467E" w:rsidRPr="007F2467" w:rsidRDefault="00D2467E" w:rsidP="001735B1">
            <w:pPr>
              <w:spacing w:line="220" w:lineRule="exact"/>
              <w:jc w:val="center"/>
              <w:rPr>
                <w:rFonts w:ascii="幼圆" w:eastAsia="幼圆" w:hAnsi="黑体" w:hint="eastAsia"/>
                <w:b/>
                <w:sz w:val="18"/>
                <w:szCs w:val="18"/>
              </w:rPr>
            </w:pPr>
          </w:p>
        </w:tc>
        <w:tc>
          <w:tcPr>
            <w:tcW w:w="896" w:type="dxa"/>
            <w:vMerge/>
            <w:tcMar>
              <w:left w:w="0" w:type="dxa"/>
              <w:right w:w="0" w:type="dxa"/>
            </w:tcMar>
          </w:tcPr>
          <w:p w:rsidR="00D2467E" w:rsidRPr="007F2467" w:rsidRDefault="00D2467E" w:rsidP="001735B1">
            <w:pPr>
              <w:spacing w:line="220" w:lineRule="exact"/>
              <w:jc w:val="center"/>
              <w:rPr>
                <w:rFonts w:ascii="幼圆" w:eastAsia="幼圆" w:hAnsi="黑体" w:hint="eastAsia"/>
                <w:b/>
                <w:sz w:val="18"/>
                <w:szCs w:val="18"/>
              </w:rPr>
            </w:pPr>
          </w:p>
        </w:tc>
        <w:tc>
          <w:tcPr>
            <w:tcW w:w="714" w:type="dxa"/>
            <w:vMerge/>
            <w:tcMar>
              <w:left w:w="0" w:type="dxa"/>
              <w:right w:w="0" w:type="dxa"/>
            </w:tcMar>
          </w:tcPr>
          <w:p w:rsidR="00D2467E" w:rsidRPr="007F2467" w:rsidRDefault="00D2467E" w:rsidP="001735B1">
            <w:pPr>
              <w:spacing w:line="220" w:lineRule="exact"/>
              <w:jc w:val="center"/>
              <w:rPr>
                <w:rFonts w:ascii="幼圆" w:eastAsia="幼圆" w:hAnsi="黑体" w:hint="eastAsia"/>
                <w:b/>
                <w:sz w:val="18"/>
                <w:szCs w:val="18"/>
              </w:rPr>
            </w:pPr>
          </w:p>
        </w:tc>
        <w:tc>
          <w:tcPr>
            <w:tcW w:w="504" w:type="dxa"/>
            <w:tcMar>
              <w:left w:w="0" w:type="dxa"/>
              <w:right w:w="0" w:type="dxa"/>
            </w:tcMar>
          </w:tcPr>
          <w:p w:rsidR="00D2467E" w:rsidRPr="007F2467" w:rsidRDefault="00D2467E"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D2467E" w:rsidRPr="007F2467" w:rsidRDefault="00D2467E"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D2467E" w:rsidRPr="007F2467" w:rsidRDefault="00D2467E"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D2467E" w:rsidRPr="007F2467" w:rsidRDefault="00D2467E"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D2467E" w:rsidRPr="007F2467" w:rsidRDefault="00D2467E" w:rsidP="001735B1">
            <w:pPr>
              <w:spacing w:line="220" w:lineRule="exact"/>
              <w:rPr>
                <w:rFonts w:ascii="幼圆" w:eastAsia="幼圆" w:hAnsi="黑体" w:hint="eastAsia"/>
                <w:b/>
                <w:sz w:val="18"/>
                <w:szCs w:val="18"/>
              </w:rPr>
            </w:pPr>
          </w:p>
        </w:tc>
        <w:tc>
          <w:tcPr>
            <w:tcW w:w="4556" w:type="dxa"/>
            <w:vMerge/>
            <w:tcMar>
              <w:left w:w="0" w:type="dxa"/>
              <w:right w:w="0" w:type="dxa"/>
            </w:tcMar>
          </w:tcPr>
          <w:p w:rsidR="00D2467E" w:rsidRPr="007F2467" w:rsidRDefault="00D2467E" w:rsidP="001735B1">
            <w:pPr>
              <w:spacing w:line="220" w:lineRule="exact"/>
              <w:rPr>
                <w:rFonts w:ascii="幼圆" w:eastAsia="幼圆" w:hAnsi="黑体" w:hint="eastAsia"/>
                <w:b/>
                <w:sz w:val="18"/>
                <w:szCs w:val="18"/>
              </w:rPr>
            </w:pPr>
          </w:p>
        </w:tc>
      </w:tr>
      <w:tr w:rsidR="00D2467E" w:rsidRPr="007F2467" w:rsidTr="001735B1">
        <w:trPr>
          <w:trHeight w:val="2207"/>
        </w:trPr>
        <w:tc>
          <w:tcPr>
            <w:tcW w:w="483" w:type="dxa"/>
            <w:tcMar>
              <w:left w:w="0" w:type="dxa"/>
              <w:right w:w="0" w:type="dxa"/>
            </w:tcMar>
            <w:vAlign w:val="center"/>
          </w:tcPr>
          <w:p w:rsidR="00D2467E" w:rsidRPr="007F2467" w:rsidRDefault="00D2467E"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259</w:t>
            </w:r>
          </w:p>
        </w:tc>
        <w:tc>
          <w:tcPr>
            <w:tcW w:w="422" w:type="dxa"/>
            <w:tcMar>
              <w:left w:w="0" w:type="dxa"/>
              <w:right w:w="0" w:type="dxa"/>
            </w:tcMar>
            <w:vAlign w:val="center"/>
          </w:tcPr>
          <w:p w:rsidR="00D2467E" w:rsidRPr="007F2467" w:rsidRDefault="00D2467E" w:rsidP="001735B1">
            <w:pPr>
              <w:spacing w:line="220" w:lineRule="exact"/>
              <w:rPr>
                <w:rFonts w:ascii="仿宋" w:eastAsia="仿宋" w:hAnsi="仿宋" w:hint="eastAsia"/>
                <w:sz w:val="18"/>
                <w:szCs w:val="18"/>
              </w:rPr>
            </w:pPr>
            <w:r>
              <w:rPr>
                <w:rFonts w:ascii="仿宋" w:eastAsia="仿宋" w:hAnsi="仿宋" w:hint="eastAsia"/>
                <w:sz w:val="18"/>
                <w:szCs w:val="18"/>
              </w:rPr>
              <w:t>国家药监局</w:t>
            </w:r>
          </w:p>
        </w:tc>
        <w:tc>
          <w:tcPr>
            <w:tcW w:w="598" w:type="dxa"/>
            <w:tcMar>
              <w:left w:w="0" w:type="dxa"/>
              <w:right w:w="0" w:type="dxa"/>
            </w:tcMar>
            <w:vAlign w:val="center"/>
          </w:tcPr>
          <w:p w:rsidR="00D2467E" w:rsidRPr="007F2467" w:rsidRDefault="00D2467E" w:rsidP="001735B1">
            <w:pPr>
              <w:spacing w:line="220" w:lineRule="exact"/>
              <w:rPr>
                <w:rFonts w:ascii="仿宋" w:eastAsia="仿宋" w:hAnsi="仿宋" w:hint="eastAsia"/>
                <w:sz w:val="18"/>
                <w:szCs w:val="18"/>
              </w:rPr>
            </w:pPr>
            <w:r>
              <w:rPr>
                <w:rFonts w:ascii="仿宋" w:eastAsia="仿宋" w:hAnsi="仿宋" w:hint="eastAsia"/>
                <w:sz w:val="18"/>
                <w:szCs w:val="18"/>
              </w:rPr>
              <w:t>麻醉药品和第一类精神药品区域性批发企业经营审批</w:t>
            </w:r>
          </w:p>
        </w:tc>
        <w:tc>
          <w:tcPr>
            <w:tcW w:w="812" w:type="dxa"/>
            <w:tcMar>
              <w:left w:w="0" w:type="dxa"/>
              <w:right w:w="0" w:type="dxa"/>
            </w:tcMar>
            <w:vAlign w:val="center"/>
          </w:tcPr>
          <w:p w:rsidR="00D2467E" w:rsidRPr="007F2467" w:rsidRDefault="00D2467E" w:rsidP="001735B1">
            <w:pPr>
              <w:spacing w:line="220" w:lineRule="exact"/>
              <w:rPr>
                <w:rFonts w:ascii="仿宋" w:eastAsia="仿宋" w:hAnsi="仿宋" w:hint="eastAsia"/>
                <w:sz w:val="18"/>
                <w:szCs w:val="18"/>
              </w:rPr>
            </w:pPr>
            <w:r>
              <w:rPr>
                <w:rFonts w:ascii="仿宋" w:eastAsia="仿宋" w:hAnsi="仿宋" w:hint="eastAsia"/>
                <w:sz w:val="18"/>
                <w:szCs w:val="18"/>
              </w:rPr>
              <w:t>在药品经营许可证经营范围中注明</w:t>
            </w:r>
          </w:p>
        </w:tc>
        <w:tc>
          <w:tcPr>
            <w:tcW w:w="896" w:type="dxa"/>
            <w:tcMar>
              <w:left w:w="0" w:type="dxa"/>
              <w:right w:w="0" w:type="dxa"/>
            </w:tcMar>
            <w:vAlign w:val="center"/>
          </w:tcPr>
          <w:p w:rsidR="00D2467E" w:rsidRPr="007F2467" w:rsidRDefault="00D2467E" w:rsidP="001735B1">
            <w:pPr>
              <w:spacing w:line="220" w:lineRule="exact"/>
              <w:rPr>
                <w:rFonts w:ascii="仿宋" w:eastAsia="仿宋" w:hAnsi="仿宋" w:hint="eastAsia"/>
                <w:sz w:val="18"/>
                <w:szCs w:val="18"/>
              </w:rPr>
            </w:pPr>
            <w:r>
              <w:rPr>
                <w:rFonts w:ascii="仿宋" w:eastAsia="仿宋" w:hAnsi="仿宋" w:hint="eastAsia"/>
                <w:sz w:val="18"/>
                <w:szCs w:val="18"/>
              </w:rPr>
              <w:t>《麻醉药品和精神药品管理条例》</w:t>
            </w:r>
          </w:p>
        </w:tc>
        <w:tc>
          <w:tcPr>
            <w:tcW w:w="714" w:type="dxa"/>
            <w:tcMar>
              <w:left w:w="0" w:type="dxa"/>
              <w:right w:w="0" w:type="dxa"/>
            </w:tcMar>
            <w:vAlign w:val="center"/>
          </w:tcPr>
          <w:p w:rsidR="00D2467E" w:rsidRPr="007F2467" w:rsidRDefault="00D2467E" w:rsidP="001735B1">
            <w:pPr>
              <w:spacing w:line="220" w:lineRule="exact"/>
              <w:rPr>
                <w:rFonts w:ascii="仿宋" w:eastAsia="仿宋" w:hAnsi="仿宋" w:hint="eastAsia"/>
                <w:sz w:val="18"/>
                <w:szCs w:val="18"/>
              </w:rPr>
            </w:pPr>
            <w:r>
              <w:rPr>
                <w:rFonts w:ascii="仿宋" w:eastAsia="仿宋" w:hAnsi="仿宋" w:hint="eastAsia"/>
                <w:sz w:val="18"/>
                <w:szCs w:val="18"/>
              </w:rPr>
              <w:t>市药品监管局</w:t>
            </w:r>
          </w:p>
        </w:tc>
        <w:tc>
          <w:tcPr>
            <w:tcW w:w="504" w:type="dxa"/>
            <w:tcMar>
              <w:left w:w="0" w:type="dxa"/>
              <w:right w:w="0" w:type="dxa"/>
            </w:tcMar>
            <w:vAlign w:val="center"/>
          </w:tcPr>
          <w:p w:rsidR="00D2467E" w:rsidRPr="007F2467" w:rsidRDefault="00D2467E"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D2467E" w:rsidRPr="007F2467" w:rsidRDefault="00D2467E"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D2467E" w:rsidRPr="007F2467" w:rsidRDefault="00D2467E"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D2467E" w:rsidRPr="007F2467" w:rsidRDefault="00D2467E"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405C0" w:rsidRPr="008405C0" w:rsidRDefault="008405C0" w:rsidP="008405C0">
            <w:pPr>
              <w:spacing w:line="220" w:lineRule="exact"/>
              <w:rPr>
                <w:rFonts w:ascii="仿宋" w:eastAsia="仿宋" w:hAnsi="仿宋"/>
                <w:sz w:val="18"/>
                <w:szCs w:val="18"/>
              </w:rPr>
            </w:pPr>
            <w:r w:rsidRPr="008405C0">
              <w:rPr>
                <w:rFonts w:ascii="仿宋" w:eastAsia="仿宋" w:hAnsi="仿宋" w:hint="eastAsia"/>
                <w:sz w:val="18"/>
                <w:szCs w:val="18"/>
              </w:rPr>
              <w:t>1.不再要求申请人提供营业执照、药品经营许可证、药品经营质量管理规范</w:t>
            </w:r>
          </w:p>
          <w:p w:rsidR="008405C0" w:rsidRPr="008405C0" w:rsidRDefault="008405C0" w:rsidP="008405C0">
            <w:pPr>
              <w:spacing w:line="220" w:lineRule="exact"/>
              <w:rPr>
                <w:rFonts w:ascii="仿宋" w:eastAsia="仿宋" w:hAnsi="仿宋"/>
                <w:sz w:val="18"/>
                <w:szCs w:val="18"/>
              </w:rPr>
            </w:pPr>
            <w:r w:rsidRPr="008405C0">
              <w:rPr>
                <w:rFonts w:ascii="仿宋" w:eastAsia="仿宋" w:hAnsi="仿宋" w:hint="eastAsia"/>
                <w:sz w:val="18"/>
                <w:szCs w:val="18"/>
              </w:rPr>
              <w:t>（GSP）证书等材料，通过部门</w:t>
            </w:r>
            <w:r w:rsidR="009A496A">
              <w:rPr>
                <w:rFonts w:ascii="仿宋" w:eastAsia="仿宋" w:hAnsi="仿宋" w:hint="eastAsia"/>
                <w:sz w:val="18"/>
                <w:szCs w:val="18"/>
              </w:rPr>
              <w:t>间</w:t>
            </w:r>
            <w:r w:rsidRPr="008405C0">
              <w:rPr>
                <w:rFonts w:ascii="仿宋" w:eastAsia="仿宋" w:hAnsi="仿宋" w:hint="eastAsia"/>
                <w:sz w:val="18"/>
                <w:szCs w:val="18"/>
              </w:rPr>
              <w:t>信息共享获取相关信息2.将审批时限由35个工作日压减至15个工作日。3.实现全程网办，“最多跑一次”。</w:t>
            </w:r>
          </w:p>
          <w:p w:rsidR="00D2467E" w:rsidRPr="008405C0" w:rsidRDefault="00D2467E" w:rsidP="008405C0">
            <w:pPr>
              <w:spacing w:line="220" w:lineRule="exact"/>
              <w:rPr>
                <w:rFonts w:ascii="仿宋" w:eastAsia="仿宋" w:hAnsi="仿宋" w:hint="eastAsia"/>
                <w:sz w:val="18"/>
                <w:szCs w:val="18"/>
              </w:rPr>
            </w:pPr>
          </w:p>
        </w:tc>
        <w:tc>
          <w:tcPr>
            <w:tcW w:w="4556" w:type="dxa"/>
            <w:tcMar>
              <w:left w:w="0" w:type="dxa"/>
              <w:right w:w="0" w:type="dxa"/>
            </w:tcMar>
            <w:vAlign w:val="center"/>
          </w:tcPr>
          <w:p w:rsidR="008405C0" w:rsidRPr="008405C0" w:rsidRDefault="008405C0" w:rsidP="008405C0">
            <w:pPr>
              <w:spacing w:line="220" w:lineRule="exact"/>
              <w:rPr>
                <w:rFonts w:ascii="仿宋" w:eastAsia="仿宋" w:hAnsi="仿宋"/>
                <w:sz w:val="18"/>
                <w:szCs w:val="18"/>
              </w:rPr>
            </w:pPr>
            <w:r w:rsidRPr="008405C0">
              <w:rPr>
                <w:rFonts w:ascii="仿宋" w:eastAsia="仿宋" w:hAnsi="仿宋" w:hint="eastAsia"/>
                <w:sz w:val="18"/>
                <w:szCs w:val="18"/>
              </w:rPr>
              <w:t>1.严格执行有关法律法规和规章，对特殊药品生产、经营企业加强监管。2.实施重点监管，发现违法违规行为的要依法严查重处。3.及时向社会公开许可信息，加强社会监督。</w:t>
            </w:r>
          </w:p>
          <w:p w:rsidR="00D2467E" w:rsidRPr="008405C0" w:rsidRDefault="00D2467E" w:rsidP="008405C0">
            <w:pPr>
              <w:spacing w:line="220" w:lineRule="exact"/>
              <w:rPr>
                <w:rFonts w:ascii="仿宋" w:eastAsia="仿宋" w:hAnsi="仿宋" w:hint="eastAsia"/>
                <w:sz w:val="18"/>
                <w:szCs w:val="18"/>
              </w:rPr>
            </w:pPr>
          </w:p>
        </w:tc>
      </w:tr>
      <w:tr w:rsidR="00D2467E" w:rsidRPr="007F2467" w:rsidTr="001735B1">
        <w:trPr>
          <w:trHeight w:val="1882"/>
        </w:trPr>
        <w:tc>
          <w:tcPr>
            <w:tcW w:w="483" w:type="dxa"/>
            <w:tcMar>
              <w:left w:w="0" w:type="dxa"/>
              <w:right w:w="0" w:type="dxa"/>
            </w:tcMar>
            <w:vAlign w:val="center"/>
          </w:tcPr>
          <w:p w:rsidR="00D2467E" w:rsidRPr="007F2467" w:rsidRDefault="00D2467E"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260</w:t>
            </w:r>
          </w:p>
        </w:tc>
        <w:tc>
          <w:tcPr>
            <w:tcW w:w="422" w:type="dxa"/>
            <w:tcMar>
              <w:left w:w="0" w:type="dxa"/>
              <w:right w:w="0" w:type="dxa"/>
            </w:tcMar>
            <w:vAlign w:val="center"/>
          </w:tcPr>
          <w:p w:rsidR="00D2467E" w:rsidRPr="007F2467" w:rsidRDefault="00D2467E" w:rsidP="001735B1">
            <w:pPr>
              <w:spacing w:line="220" w:lineRule="exact"/>
              <w:rPr>
                <w:rFonts w:ascii="仿宋" w:eastAsia="仿宋" w:hAnsi="仿宋" w:hint="eastAsia"/>
                <w:sz w:val="18"/>
                <w:szCs w:val="18"/>
              </w:rPr>
            </w:pPr>
            <w:r>
              <w:rPr>
                <w:rFonts w:ascii="仿宋" w:eastAsia="仿宋" w:hAnsi="仿宋" w:hint="eastAsia"/>
                <w:sz w:val="18"/>
                <w:szCs w:val="18"/>
              </w:rPr>
              <w:t>国家药监局</w:t>
            </w:r>
          </w:p>
        </w:tc>
        <w:tc>
          <w:tcPr>
            <w:tcW w:w="598" w:type="dxa"/>
            <w:tcMar>
              <w:left w:w="0" w:type="dxa"/>
              <w:right w:w="0" w:type="dxa"/>
            </w:tcMar>
            <w:vAlign w:val="center"/>
          </w:tcPr>
          <w:p w:rsidR="00D2467E" w:rsidRPr="007F2467" w:rsidRDefault="00D2467E" w:rsidP="001735B1">
            <w:pPr>
              <w:spacing w:line="220" w:lineRule="exact"/>
              <w:rPr>
                <w:rFonts w:ascii="仿宋" w:eastAsia="仿宋" w:hAnsi="仿宋" w:hint="eastAsia"/>
                <w:sz w:val="18"/>
                <w:szCs w:val="18"/>
              </w:rPr>
            </w:pPr>
            <w:r>
              <w:rPr>
                <w:rFonts w:ascii="仿宋" w:eastAsia="仿宋" w:hAnsi="仿宋" w:hint="eastAsia"/>
                <w:sz w:val="18"/>
                <w:szCs w:val="18"/>
              </w:rPr>
              <w:t>药品经营企业从事第二类精神药品批发业务的审批</w:t>
            </w:r>
          </w:p>
        </w:tc>
        <w:tc>
          <w:tcPr>
            <w:tcW w:w="812" w:type="dxa"/>
            <w:tcMar>
              <w:left w:w="0" w:type="dxa"/>
              <w:right w:w="0" w:type="dxa"/>
            </w:tcMar>
            <w:vAlign w:val="center"/>
          </w:tcPr>
          <w:p w:rsidR="00D2467E" w:rsidRPr="007F2467" w:rsidRDefault="00D2467E" w:rsidP="001735B1">
            <w:pPr>
              <w:spacing w:line="220" w:lineRule="exact"/>
              <w:rPr>
                <w:rFonts w:ascii="仿宋" w:eastAsia="仿宋" w:hAnsi="仿宋" w:hint="eastAsia"/>
                <w:sz w:val="18"/>
                <w:szCs w:val="18"/>
              </w:rPr>
            </w:pPr>
            <w:r>
              <w:rPr>
                <w:rFonts w:ascii="仿宋" w:eastAsia="仿宋" w:hAnsi="仿宋" w:hint="eastAsia"/>
                <w:sz w:val="18"/>
                <w:szCs w:val="18"/>
              </w:rPr>
              <w:t>批准文件，在药品经营许可证经营范围中注明</w:t>
            </w:r>
          </w:p>
        </w:tc>
        <w:tc>
          <w:tcPr>
            <w:tcW w:w="896" w:type="dxa"/>
            <w:tcMar>
              <w:left w:w="0" w:type="dxa"/>
              <w:right w:w="0" w:type="dxa"/>
            </w:tcMar>
            <w:vAlign w:val="center"/>
          </w:tcPr>
          <w:p w:rsidR="00D2467E" w:rsidRPr="007F2467" w:rsidRDefault="00D2467E" w:rsidP="001735B1">
            <w:pPr>
              <w:spacing w:line="220" w:lineRule="exact"/>
              <w:rPr>
                <w:rFonts w:ascii="仿宋" w:eastAsia="仿宋" w:hAnsi="仿宋" w:hint="eastAsia"/>
                <w:sz w:val="18"/>
                <w:szCs w:val="18"/>
              </w:rPr>
            </w:pPr>
            <w:r>
              <w:rPr>
                <w:rFonts w:ascii="仿宋" w:eastAsia="仿宋" w:hAnsi="仿宋" w:hint="eastAsia"/>
                <w:sz w:val="18"/>
                <w:szCs w:val="18"/>
              </w:rPr>
              <w:t>《麻醉药品和精神药品管理条例》</w:t>
            </w:r>
          </w:p>
        </w:tc>
        <w:tc>
          <w:tcPr>
            <w:tcW w:w="714" w:type="dxa"/>
            <w:tcMar>
              <w:left w:w="0" w:type="dxa"/>
              <w:right w:w="0" w:type="dxa"/>
            </w:tcMar>
            <w:vAlign w:val="center"/>
          </w:tcPr>
          <w:p w:rsidR="00D2467E" w:rsidRPr="007F2467" w:rsidRDefault="00D2467E" w:rsidP="001735B1">
            <w:pPr>
              <w:spacing w:line="220" w:lineRule="exact"/>
              <w:rPr>
                <w:rFonts w:ascii="仿宋" w:eastAsia="仿宋" w:hAnsi="仿宋" w:hint="eastAsia"/>
                <w:sz w:val="18"/>
                <w:szCs w:val="18"/>
              </w:rPr>
            </w:pPr>
            <w:r>
              <w:rPr>
                <w:rFonts w:ascii="仿宋" w:eastAsia="仿宋" w:hAnsi="仿宋" w:hint="eastAsia"/>
                <w:sz w:val="18"/>
                <w:szCs w:val="18"/>
              </w:rPr>
              <w:t>市药品监管局</w:t>
            </w:r>
          </w:p>
        </w:tc>
        <w:tc>
          <w:tcPr>
            <w:tcW w:w="504" w:type="dxa"/>
            <w:tcMar>
              <w:left w:w="0" w:type="dxa"/>
              <w:right w:w="0" w:type="dxa"/>
            </w:tcMar>
            <w:vAlign w:val="center"/>
          </w:tcPr>
          <w:p w:rsidR="00D2467E" w:rsidRPr="007F2467" w:rsidRDefault="00D2467E"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D2467E" w:rsidRPr="007F2467" w:rsidRDefault="00D2467E"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D2467E" w:rsidRPr="007F2467" w:rsidRDefault="00D2467E"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D2467E" w:rsidRPr="007F2467" w:rsidRDefault="00D2467E"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405C0" w:rsidRPr="008405C0" w:rsidRDefault="008405C0" w:rsidP="008405C0">
            <w:pPr>
              <w:spacing w:line="220" w:lineRule="exact"/>
              <w:rPr>
                <w:rFonts w:ascii="仿宋" w:eastAsia="仿宋" w:hAnsi="仿宋"/>
                <w:sz w:val="18"/>
                <w:szCs w:val="18"/>
              </w:rPr>
            </w:pPr>
            <w:r w:rsidRPr="008405C0">
              <w:rPr>
                <w:rFonts w:ascii="仿宋" w:eastAsia="仿宋" w:hAnsi="仿宋" w:hint="eastAsia"/>
                <w:sz w:val="18"/>
                <w:szCs w:val="18"/>
              </w:rPr>
              <w:t>1.不再要求申请人提供营业执照、药品经营许可证、药品经营质量管理规范</w:t>
            </w:r>
          </w:p>
          <w:p w:rsidR="008405C0" w:rsidRPr="008405C0" w:rsidRDefault="008405C0" w:rsidP="008405C0">
            <w:pPr>
              <w:spacing w:line="220" w:lineRule="exact"/>
              <w:rPr>
                <w:rFonts w:ascii="仿宋" w:eastAsia="仿宋" w:hAnsi="仿宋"/>
                <w:sz w:val="18"/>
                <w:szCs w:val="18"/>
              </w:rPr>
            </w:pPr>
            <w:r w:rsidRPr="008405C0">
              <w:rPr>
                <w:rFonts w:ascii="仿宋" w:eastAsia="仿宋" w:hAnsi="仿宋" w:hint="eastAsia"/>
                <w:sz w:val="18"/>
                <w:szCs w:val="18"/>
              </w:rPr>
              <w:t>（GSP）证书等材料，通过部门</w:t>
            </w:r>
            <w:r w:rsidR="009A496A">
              <w:rPr>
                <w:rFonts w:ascii="仿宋" w:eastAsia="仿宋" w:hAnsi="仿宋" w:hint="eastAsia"/>
                <w:sz w:val="18"/>
                <w:szCs w:val="18"/>
              </w:rPr>
              <w:t>间</w:t>
            </w:r>
            <w:r w:rsidRPr="008405C0">
              <w:rPr>
                <w:rFonts w:ascii="仿宋" w:eastAsia="仿宋" w:hAnsi="仿宋" w:hint="eastAsia"/>
                <w:sz w:val="18"/>
                <w:szCs w:val="18"/>
              </w:rPr>
              <w:t>信息共享获取相关信息2.将审批时限由35个工作日压减至15个工作日。3.实现全程网办，“最多跑一次”。</w:t>
            </w:r>
          </w:p>
          <w:p w:rsidR="00D2467E" w:rsidRPr="008405C0" w:rsidRDefault="00D2467E" w:rsidP="008405C0">
            <w:pPr>
              <w:spacing w:line="220" w:lineRule="exact"/>
              <w:rPr>
                <w:rFonts w:ascii="仿宋" w:eastAsia="仿宋" w:hAnsi="仿宋" w:hint="eastAsia"/>
                <w:sz w:val="18"/>
                <w:szCs w:val="18"/>
              </w:rPr>
            </w:pPr>
          </w:p>
        </w:tc>
        <w:tc>
          <w:tcPr>
            <w:tcW w:w="4556" w:type="dxa"/>
            <w:tcMar>
              <w:left w:w="0" w:type="dxa"/>
              <w:right w:w="0" w:type="dxa"/>
            </w:tcMar>
            <w:vAlign w:val="center"/>
          </w:tcPr>
          <w:p w:rsidR="008405C0" w:rsidRPr="008405C0" w:rsidRDefault="008405C0" w:rsidP="008405C0">
            <w:pPr>
              <w:spacing w:line="220" w:lineRule="exact"/>
              <w:rPr>
                <w:rFonts w:ascii="仿宋" w:eastAsia="仿宋" w:hAnsi="仿宋"/>
                <w:sz w:val="18"/>
                <w:szCs w:val="18"/>
              </w:rPr>
            </w:pPr>
            <w:r w:rsidRPr="008405C0">
              <w:rPr>
                <w:rFonts w:ascii="仿宋" w:eastAsia="仿宋" w:hAnsi="仿宋" w:hint="eastAsia"/>
                <w:sz w:val="18"/>
                <w:szCs w:val="18"/>
              </w:rPr>
              <w:t>1.严格执行有关法律法规和规章，对特殊药品生产、经营企业加强监管。2.实施重点监管，发现违法违规行为的要依法严查重处。3.及时向社会公开许可信息，加强社会监督。</w:t>
            </w:r>
          </w:p>
          <w:p w:rsidR="00D2467E" w:rsidRPr="008405C0" w:rsidRDefault="00D2467E" w:rsidP="008405C0">
            <w:pPr>
              <w:spacing w:line="220" w:lineRule="exact"/>
              <w:rPr>
                <w:rFonts w:ascii="仿宋" w:eastAsia="仿宋" w:hAnsi="仿宋" w:hint="eastAsia"/>
                <w:sz w:val="18"/>
                <w:szCs w:val="18"/>
              </w:rPr>
            </w:pPr>
          </w:p>
        </w:tc>
      </w:tr>
      <w:tr w:rsidR="00D2467E" w:rsidRPr="007F2467" w:rsidTr="001735B1">
        <w:trPr>
          <w:trHeight w:val="2164"/>
        </w:trPr>
        <w:tc>
          <w:tcPr>
            <w:tcW w:w="483" w:type="dxa"/>
            <w:tcMar>
              <w:left w:w="0" w:type="dxa"/>
              <w:right w:w="0" w:type="dxa"/>
            </w:tcMar>
            <w:vAlign w:val="center"/>
          </w:tcPr>
          <w:p w:rsidR="00D2467E" w:rsidRPr="007F2467" w:rsidRDefault="00D2467E"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261</w:t>
            </w:r>
          </w:p>
        </w:tc>
        <w:tc>
          <w:tcPr>
            <w:tcW w:w="422" w:type="dxa"/>
            <w:tcMar>
              <w:left w:w="0" w:type="dxa"/>
              <w:right w:w="0" w:type="dxa"/>
            </w:tcMar>
            <w:vAlign w:val="center"/>
          </w:tcPr>
          <w:p w:rsidR="00D2467E" w:rsidRPr="007F2467" w:rsidRDefault="00D2467E" w:rsidP="001735B1">
            <w:pPr>
              <w:spacing w:line="220" w:lineRule="exact"/>
              <w:rPr>
                <w:rFonts w:ascii="仿宋" w:eastAsia="仿宋" w:hAnsi="仿宋" w:hint="eastAsia"/>
                <w:sz w:val="18"/>
                <w:szCs w:val="18"/>
              </w:rPr>
            </w:pPr>
            <w:r>
              <w:rPr>
                <w:rFonts w:ascii="仿宋" w:eastAsia="仿宋" w:hAnsi="仿宋" w:hint="eastAsia"/>
                <w:sz w:val="18"/>
                <w:szCs w:val="18"/>
              </w:rPr>
              <w:t>国家药监局</w:t>
            </w:r>
          </w:p>
        </w:tc>
        <w:tc>
          <w:tcPr>
            <w:tcW w:w="598" w:type="dxa"/>
            <w:tcMar>
              <w:left w:w="0" w:type="dxa"/>
              <w:right w:w="0" w:type="dxa"/>
            </w:tcMar>
            <w:vAlign w:val="center"/>
          </w:tcPr>
          <w:p w:rsidR="00D2467E" w:rsidRPr="007F2467" w:rsidRDefault="00D2467E" w:rsidP="001735B1">
            <w:pPr>
              <w:spacing w:line="220" w:lineRule="exact"/>
              <w:rPr>
                <w:rFonts w:ascii="仿宋" w:eastAsia="仿宋" w:hAnsi="仿宋" w:hint="eastAsia"/>
                <w:sz w:val="18"/>
                <w:szCs w:val="18"/>
              </w:rPr>
            </w:pPr>
            <w:r>
              <w:rPr>
                <w:rFonts w:ascii="仿宋" w:eastAsia="仿宋" w:hAnsi="仿宋" w:hint="eastAsia"/>
                <w:sz w:val="18"/>
                <w:szCs w:val="18"/>
              </w:rPr>
              <w:t>药品批发企业经营蛋白同化制剂、肽类激素审批</w:t>
            </w:r>
          </w:p>
        </w:tc>
        <w:tc>
          <w:tcPr>
            <w:tcW w:w="812" w:type="dxa"/>
            <w:tcMar>
              <w:left w:w="0" w:type="dxa"/>
              <w:right w:w="0" w:type="dxa"/>
            </w:tcMar>
            <w:vAlign w:val="center"/>
          </w:tcPr>
          <w:p w:rsidR="00D2467E" w:rsidRPr="007F2467" w:rsidRDefault="00D2467E" w:rsidP="001735B1">
            <w:pPr>
              <w:spacing w:line="220" w:lineRule="exact"/>
              <w:rPr>
                <w:rFonts w:ascii="仿宋" w:eastAsia="仿宋" w:hAnsi="仿宋" w:hint="eastAsia"/>
                <w:sz w:val="18"/>
                <w:szCs w:val="18"/>
              </w:rPr>
            </w:pPr>
            <w:r>
              <w:rPr>
                <w:rFonts w:ascii="仿宋" w:eastAsia="仿宋" w:hAnsi="仿宋" w:hint="eastAsia"/>
                <w:sz w:val="18"/>
                <w:szCs w:val="18"/>
              </w:rPr>
              <w:t>在药品经营许可证上注明</w:t>
            </w:r>
          </w:p>
        </w:tc>
        <w:tc>
          <w:tcPr>
            <w:tcW w:w="896" w:type="dxa"/>
            <w:tcMar>
              <w:left w:w="0" w:type="dxa"/>
              <w:right w:w="0" w:type="dxa"/>
            </w:tcMar>
            <w:vAlign w:val="center"/>
          </w:tcPr>
          <w:p w:rsidR="00D2467E" w:rsidRPr="007F2467" w:rsidRDefault="00D2467E" w:rsidP="001735B1">
            <w:pPr>
              <w:spacing w:line="220" w:lineRule="exact"/>
              <w:rPr>
                <w:rFonts w:ascii="仿宋" w:eastAsia="仿宋" w:hAnsi="仿宋" w:hint="eastAsia"/>
                <w:sz w:val="18"/>
                <w:szCs w:val="18"/>
              </w:rPr>
            </w:pPr>
            <w:r>
              <w:rPr>
                <w:rFonts w:ascii="仿宋" w:eastAsia="仿宋" w:hAnsi="仿宋" w:hint="eastAsia"/>
                <w:sz w:val="18"/>
                <w:szCs w:val="18"/>
              </w:rPr>
              <w:t>《反兴奋剂条例》</w:t>
            </w:r>
          </w:p>
        </w:tc>
        <w:tc>
          <w:tcPr>
            <w:tcW w:w="714" w:type="dxa"/>
            <w:tcMar>
              <w:left w:w="0" w:type="dxa"/>
              <w:right w:w="0" w:type="dxa"/>
            </w:tcMar>
            <w:vAlign w:val="center"/>
          </w:tcPr>
          <w:p w:rsidR="00D2467E" w:rsidRPr="007F2467" w:rsidRDefault="00D2467E" w:rsidP="001735B1">
            <w:pPr>
              <w:spacing w:line="220" w:lineRule="exact"/>
              <w:rPr>
                <w:rFonts w:ascii="仿宋" w:eastAsia="仿宋" w:hAnsi="仿宋" w:hint="eastAsia"/>
                <w:sz w:val="18"/>
                <w:szCs w:val="18"/>
              </w:rPr>
            </w:pPr>
            <w:r>
              <w:rPr>
                <w:rFonts w:ascii="仿宋" w:eastAsia="仿宋" w:hAnsi="仿宋" w:hint="eastAsia"/>
                <w:sz w:val="18"/>
                <w:szCs w:val="18"/>
              </w:rPr>
              <w:t>市药品监管局</w:t>
            </w:r>
          </w:p>
        </w:tc>
        <w:tc>
          <w:tcPr>
            <w:tcW w:w="504" w:type="dxa"/>
            <w:tcMar>
              <w:left w:w="0" w:type="dxa"/>
              <w:right w:w="0" w:type="dxa"/>
            </w:tcMar>
            <w:vAlign w:val="center"/>
          </w:tcPr>
          <w:p w:rsidR="00D2467E" w:rsidRPr="007F2467" w:rsidRDefault="00D2467E"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D2467E" w:rsidRPr="007F2467" w:rsidRDefault="00D2467E"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D2467E" w:rsidRPr="007F2467" w:rsidRDefault="00D2467E"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D2467E" w:rsidRPr="007F2467" w:rsidRDefault="00D2467E"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405C0" w:rsidRPr="008405C0" w:rsidRDefault="008405C0" w:rsidP="008405C0">
            <w:pPr>
              <w:spacing w:line="220" w:lineRule="exact"/>
              <w:rPr>
                <w:rFonts w:ascii="仿宋" w:eastAsia="仿宋" w:hAnsi="仿宋"/>
                <w:sz w:val="18"/>
                <w:szCs w:val="18"/>
              </w:rPr>
            </w:pPr>
            <w:r w:rsidRPr="008405C0">
              <w:rPr>
                <w:rFonts w:ascii="仿宋" w:eastAsia="仿宋" w:hAnsi="仿宋" w:hint="eastAsia"/>
                <w:sz w:val="18"/>
                <w:szCs w:val="18"/>
              </w:rPr>
              <w:t>1.不再要求申请人提供营业执照、药品经营许可证、药品经营质量管理规范</w:t>
            </w:r>
          </w:p>
          <w:p w:rsidR="008405C0" w:rsidRPr="008405C0" w:rsidRDefault="008405C0" w:rsidP="008405C0">
            <w:pPr>
              <w:spacing w:line="220" w:lineRule="exact"/>
              <w:rPr>
                <w:rFonts w:ascii="仿宋" w:eastAsia="仿宋" w:hAnsi="仿宋"/>
                <w:sz w:val="18"/>
                <w:szCs w:val="18"/>
              </w:rPr>
            </w:pPr>
            <w:r w:rsidRPr="008405C0">
              <w:rPr>
                <w:rFonts w:ascii="仿宋" w:eastAsia="仿宋" w:hAnsi="仿宋" w:hint="eastAsia"/>
                <w:sz w:val="18"/>
                <w:szCs w:val="18"/>
              </w:rPr>
              <w:t>（GSP）证书等材料，通过部门</w:t>
            </w:r>
            <w:r w:rsidR="009A496A">
              <w:rPr>
                <w:rFonts w:ascii="仿宋" w:eastAsia="仿宋" w:hAnsi="仿宋" w:hint="eastAsia"/>
                <w:sz w:val="18"/>
                <w:szCs w:val="18"/>
              </w:rPr>
              <w:t>间</w:t>
            </w:r>
            <w:r w:rsidRPr="008405C0">
              <w:rPr>
                <w:rFonts w:ascii="仿宋" w:eastAsia="仿宋" w:hAnsi="仿宋" w:hint="eastAsia"/>
                <w:sz w:val="18"/>
                <w:szCs w:val="18"/>
              </w:rPr>
              <w:t>信息共享获取相关信息2.将审批时限由20个工作日压减至10个工作日。3.实现全程网办，“最多跑一次”。</w:t>
            </w:r>
          </w:p>
          <w:p w:rsidR="00D2467E" w:rsidRPr="008405C0" w:rsidRDefault="00D2467E" w:rsidP="008405C0">
            <w:pPr>
              <w:spacing w:line="220" w:lineRule="exact"/>
              <w:rPr>
                <w:rFonts w:ascii="仿宋" w:eastAsia="仿宋" w:hAnsi="仿宋" w:hint="eastAsia"/>
                <w:sz w:val="18"/>
                <w:szCs w:val="18"/>
              </w:rPr>
            </w:pPr>
          </w:p>
        </w:tc>
        <w:tc>
          <w:tcPr>
            <w:tcW w:w="4556" w:type="dxa"/>
            <w:tcMar>
              <w:left w:w="0" w:type="dxa"/>
              <w:right w:w="0" w:type="dxa"/>
            </w:tcMar>
            <w:vAlign w:val="center"/>
          </w:tcPr>
          <w:p w:rsidR="008405C0" w:rsidRPr="008405C0" w:rsidRDefault="008405C0" w:rsidP="008405C0">
            <w:pPr>
              <w:spacing w:line="220" w:lineRule="exact"/>
              <w:rPr>
                <w:rFonts w:ascii="仿宋" w:eastAsia="仿宋" w:hAnsi="仿宋"/>
                <w:sz w:val="18"/>
                <w:szCs w:val="18"/>
              </w:rPr>
            </w:pPr>
            <w:r w:rsidRPr="008405C0">
              <w:rPr>
                <w:rFonts w:ascii="仿宋" w:eastAsia="仿宋" w:hAnsi="仿宋" w:hint="eastAsia"/>
                <w:sz w:val="18"/>
                <w:szCs w:val="18"/>
              </w:rPr>
              <w:t>1.严格执行有关法律法规和规章，对特殊药品生产、经营企业加强监管。2.实施重点监管，发现违法违规行为的要依法严查重处。3.及时向社会公开许可信息，加强社会监督。</w:t>
            </w:r>
          </w:p>
          <w:p w:rsidR="00D2467E" w:rsidRPr="008405C0" w:rsidRDefault="00D2467E" w:rsidP="008405C0">
            <w:pPr>
              <w:spacing w:line="220" w:lineRule="exact"/>
              <w:rPr>
                <w:rFonts w:ascii="仿宋" w:eastAsia="仿宋" w:hAnsi="仿宋" w:hint="eastAsia"/>
                <w:sz w:val="18"/>
                <w:szCs w:val="18"/>
              </w:rPr>
            </w:pPr>
          </w:p>
        </w:tc>
      </w:tr>
    </w:tbl>
    <w:p w:rsidR="00F77108" w:rsidRDefault="00F77108" w:rsidP="003744C0">
      <w:pPr>
        <w:spacing w:line="220" w:lineRule="exact"/>
        <w:rPr>
          <w:rFonts w:ascii="仿宋" w:eastAsia="仿宋" w:hAnsi="仿宋" w:hint="eastAsia"/>
          <w:sz w:val="18"/>
          <w:szCs w:val="18"/>
        </w:rPr>
      </w:pPr>
    </w:p>
    <w:p w:rsidR="008405C0" w:rsidRDefault="008405C0" w:rsidP="003744C0">
      <w:pPr>
        <w:spacing w:line="220" w:lineRule="exact"/>
        <w:rPr>
          <w:rFonts w:ascii="仿宋" w:eastAsia="仿宋" w:hAnsi="仿宋" w:hint="eastAsia"/>
          <w:sz w:val="18"/>
          <w:szCs w:val="18"/>
        </w:rPr>
      </w:pPr>
    </w:p>
    <w:p w:rsidR="008405C0" w:rsidRDefault="008405C0" w:rsidP="003744C0">
      <w:pPr>
        <w:spacing w:line="220" w:lineRule="exact"/>
        <w:rPr>
          <w:rFonts w:ascii="仿宋" w:eastAsia="仿宋" w:hAnsi="仿宋" w:hint="eastAsia"/>
          <w:sz w:val="18"/>
          <w:szCs w:val="18"/>
        </w:rPr>
      </w:pPr>
    </w:p>
    <w:p w:rsidR="008405C0" w:rsidRDefault="008405C0"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482D8C" w:rsidRPr="007F2467" w:rsidTr="001735B1">
        <w:trPr>
          <w:trHeight w:val="313"/>
        </w:trPr>
        <w:tc>
          <w:tcPr>
            <w:tcW w:w="483" w:type="dxa"/>
            <w:vMerge w:val="restart"/>
            <w:tcMar>
              <w:left w:w="0" w:type="dxa"/>
              <w:right w:w="0" w:type="dxa"/>
            </w:tcMar>
            <w:vAlign w:val="center"/>
          </w:tcPr>
          <w:p w:rsidR="00482D8C" w:rsidRDefault="00482D8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482D8C" w:rsidRPr="007F2467" w:rsidRDefault="00482D8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482D8C" w:rsidRPr="007F2467" w:rsidRDefault="00482D8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482D8C" w:rsidRPr="007F2467" w:rsidRDefault="00482D8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482D8C" w:rsidRPr="007F2467" w:rsidRDefault="00482D8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482D8C" w:rsidRPr="007F2467" w:rsidRDefault="00482D8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482D8C" w:rsidRPr="007F2467" w:rsidRDefault="00482D8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482D8C" w:rsidRPr="007F2467" w:rsidRDefault="00482D8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482D8C" w:rsidRPr="007F2467" w:rsidRDefault="00482D8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482D8C" w:rsidRPr="007F2467" w:rsidRDefault="00482D8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482D8C" w:rsidRPr="007F2467" w:rsidRDefault="00482D8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482D8C" w:rsidRPr="007F2467" w:rsidTr="001735B1">
        <w:trPr>
          <w:trHeight w:val="312"/>
        </w:trPr>
        <w:tc>
          <w:tcPr>
            <w:tcW w:w="483" w:type="dxa"/>
            <w:vMerge/>
            <w:tcMar>
              <w:left w:w="0" w:type="dxa"/>
              <w:right w:w="0" w:type="dxa"/>
            </w:tcMar>
          </w:tcPr>
          <w:p w:rsidR="00482D8C" w:rsidRPr="007F2467" w:rsidRDefault="00482D8C" w:rsidP="001735B1">
            <w:pPr>
              <w:spacing w:line="220" w:lineRule="exact"/>
              <w:rPr>
                <w:rFonts w:ascii="幼圆" w:eastAsia="幼圆" w:hAnsi="黑体" w:hint="eastAsia"/>
                <w:b/>
                <w:sz w:val="18"/>
                <w:szCs w:val="18"/>
              </w:rPr>
            </w:pPr>
          </w:p>
        </w:tc>
        <w:tc>
          <w:tcPr>
            <w:tcW w:w="422" w:type="dxa"/>
            <w:vMerge/>
            <w:tcMar>
              <w:left w:w="0" w:type="dxa"/>
              <w:right w:w="0" w:type="dxa"/>
            </w:tcMar>
          </w:tcPr>
          <w:p w:rsidR="00482D8C" w:rsidRPr="007F2467" w:rsidRDefault="00482D8C" w:rsidP="001735B1">
            <w:pPr>
              <w:spacing w:line="220" w:lineRule="exact"/>
              <w:jc w:val="center"/>
              <w:rPr>
                <w:rFonts w:ascii="幼圆" w:eastAsia="幼圆" w:hAnsi="黑体" w:hint="eastAsia"/>
                <w:b/>
                <w:sz w:val="18"/>
                <w:szCs w:val="18"/>
              </w:rPr>
            </w:pPr>
          </w:p>
        </w:tc>
        <w:tc>
          <w:tcPr>
            <w:tcW w:w="598" w:type="dxa"/>
            <w:vMerge/>
            <w:tcMar>
              <w:left w:w="0" w:type="dxa"/>
              <w:right w:w="0" w:type="dxa"/>
            </w:tcMar>
          </w:tcPr>
          <w:p w:rsidR="00482D8C" w:rsidRPr="007F2467" w:rsidRDefault="00482D8C" w:rsidP="001735B1">
            <w:pPr>
              <w:spacing w:line="220" w:lineRule="exact"/>
              <w:jc w:val="center"/>
              <w:rPr>
                <w:rFonts w:ascii="幼圆" w:eastAsia="幼圆" w:hAnsi="黑体" w:hint="eastAsia"/>
                <w:b/>
                <w:sz w:val="18"/>
                <w:szCs w:val="18"/>
              </w:rPr>
            </w:pPr>
          </w:p>
        </w:tc>
        <w:tc>
          <w:tcPr>
            <w:tcW w:w="812" w:type="dxa"/>
            <w:vMerge/>
            <w:tcMar>
              <w:left w:w="0" w:type="dxa"/>
              <w:right w:w="0" w:type="dxa"/>
            </w:tcMar>
          </w:tcPr>
          <w:p w:rsidR="00482D8C" w:rsidRPr="007F2467" w:rsidRDefault="00482D8C" w:rsidP="001735B1">
            <w:pPr>
              <w:spacing w:line="220" w:lineRule="exact"/>
              <w:jc w:val="center"/>
              <w:rPr>
                <w:rFonts w:ascii="幼圆" w:eastAsia="幼圆" w:hAnsi="黑体" w:hint="eastAsia"/>
                <w:b/>
                <w:sz w:val="18"/>
                <w:szCs w:val="18"/>
              </w:rPr>
            </w:pPr>
          </w:p>
        </w:tc>
        <w:tc>
          <w:tcPr>
            <w:tcW w:w="896" w:type="dxa"/>
            <w:vMerge/>
            <w:tcMar>
              <w:left w:w="0" w:type="dxa"/>
              <w:right w:w="0" w:type="dxa"/>
            </w:tcMar>
          </w:tcPr>
          <w:p w:rsidR="00482D8C" w:rsidRPr="007F2467" w:rsidRDefault="00482D8C" w:rsidP="001735B1">
            <w:pPr>
              <w:spacing w:line="220" w:lineRule="exact"/>
              <w:jc w:val="center"/>
              <w:rPr>
                <w:rFonts w:ascii="幼圆" w:eastAsia="幼圆" w:hAnsi="黑体" w:hint="eastAsia"/>
                <w:b/>
                <w:sz w:val="18"/>
                <w:szCs w:val="18"/>
              </w:rPr>
            </w:pPr>
          </w:p>
        </w:tc>
        <w:tc>
          <w:tcPr>
            <w:tcW w:w="714" w:type="dxa"/>
            <w:vMerge/>
            <w:tcMar>
              <w:left w:w="0" w:type="dxa"/>
              <w:right w:w="0" w:type="dxa"/>
            </w:tcMar>
          </w:tcPr>
          <w:p w:rsidR="00482D8C" w:rsidRPr="007F2467" w:rsidRDefault="00482D8C" w:rsidP="001735B1">
            <w:pPr>
              <w:spacing w:line="220" w:lineRule="exact"/>
              <w:jc w:val="center"/>
              <w:rPr>
                <w:rFonts w:ascii="幼圆" w:eastAsia="幼圆" w:hAnsi="黑体" w:hint="eastAsia"/>
                <w:b/>
                <w:sz w:val="18"/>
                <w:szCs w:val="18"/>
              </w:rPr>
            </w:pPr>
          </w:p>
        </w:tc>
        <w:tc>
          <w:tcPr>
            <w:tcW w:w="504" w:type="dxa"/>
            <w:tcMar>
              <w:left w:w="0" w:type="dxa"/>
              <w:right w:w="0" w:type="dxa"/>
            </w:tcMar>
          </w:tcPr>
          <w:p w:rsidR="00482D8C" w:rsidRPr="007F2467" w:rsidRDefault="00482D8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482D8C" w:rsidRPr="007F2467" w:rsidRDefault="00482D8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482D8C" w:rsidRPr="007F2467" w:rsidRDefault="00482D8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482D8C" w:rsidRPr="007F2467" w:rsidRDefault="00482D8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482D8C" w:rsidRPr="007F2467" w:rsidRDefault="00482D8C" w:rsidP="001735B1">
            <w:pPr>
              <w:spacing w:line="220" w:lineRule="exact"/>
              <w:rPr>
                <w:rFonts w:ascii="幼圆" w:eastAsia="幼圆" w:hAnsi="黑体" w:hint="eastAsia"/>
                <w:b/>
                <w:sz w:val="18"/>
                <w:szCs w:val="18"/>
              </w:rPr>
            </w:pPr>
          </w:p>
        </w:tc>
        <w:tc>
          <w:tcPr>
            <w:tcW w:w="4556" w:type="dxa"/>
            <w:vMerge/>
            <w:tcMar>
              <w:left w:w="0" w:type="dxa"/>
              <w:right w:w="0" w:type="dxa"/>
            </w:tcMar>
          </w:tcPr>
          <w:p w:rsidR="00482D8C" w:rsidRPr="007F2467" w:rsidRDefault="00482D8C" w:rsidP="001735B1">
            <w:pPr>
              <w:spacing w:line="220" w:lineRule="exact"/>
              <w:rPr>
                <w:rFonts w:ascii="幼圆" w:eastAsia="幼圆" w:hAnsi="黑体" w:hint="eastAsia"/>
                <w:b/>
                <w:sz w:val="18"/>
                <w:szCs w:val="18"/>
              </w:rPr>
            </w:pPr>
          </w:p>
        </w:tc>
      </w:tr>
      <w:tr w:rsidR="00482D8C" w:rsidRPr="007F2467" w:rsidTr="001735B1">
        <w:trPr>
          <w:trHeight w:val="2207"/>
        </w:trPr>
        <w:tc>
          <w:tcPr>
            <w:tcW w:w="483" w:type="dxa"/>
            <w:tcMar>
              <w:left w:w="0" w:type="dxa"/>
              <w:right w:w="0" w:type="dxa"/>
            </w:tcMar>
            <w:vAlign w:val="center"/>
          </w:tcPr>
          <w:p w:rsidR="00482D8C" w:rsidRPr="007F2467" w:rsidRDefault="00482D8C"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262</w:t>
            </w:r>
          </w:p>
        </w:tc>
        <w:tc>
          <w:tcPr>
            <w:tcW w:w="422" w:type="dxa"/>
            <w:tcMar>
              <w:left w:w="0" w:type="dxa"/>
              <w:right w:w="0" w:type="dxa"/>
            </w:tcMar>
            <w:vAlign w:val="center"/>
          </w:tcPr>
          <w:p w:rsidR="00482D8C" w:rsidRPr="007F2467" w:rsidRDefault="00482D8C" w:rsidP="001735B1">
            <w:pPr>
              <w:spacing w:line="220" w:lineRule="exact"/>
              <w:rPr>
                <w:rFonts w:ascii="仿宋" w:eastAsia="仿宋" w:hAnsi="仿宋" w:hint="eastAsia"/>
                <w:sz w:val="18"/>
                <w:szCs w:val="18"/>
              </w:rPr>
            </w:pPr>
            <w:r>
              <w:rPr>
                <w:rFonts w:ascii="仿宋" w:eastAsia="仿宋" w:hAnsi="仿宋" w:hint="eastAsia"/>
                <w:sz w:val="18"/>
                <w:szCs w:val="18"/>
              </w:rPr>
              <w:t>国家药监局</w:t>
            </w:r>
          </w:p>
        </w:tc>
        <w:tc>
          <w:tcPr>
            <w:tcW w:w="598" w:type="dxa"/>
            <w:tcMar>
              <w:left w:w="0" w:type="dxa"/>
              <w:right w:w="0" w:type="dxa"/>
            </w:tcMar>
            <w:vAlign w:val="center"/>
          </w:tcPr>
          <w:p w:rsidR="00482D8C" w:rsidRPr="007F2467" w:rsidRDefault="00482D8C" w:rsidP="001735B1">
            <w:pPr>
              <w:spacing w:line="220" w:lineRule="exact"/>
              <w:rPr>
                <w:rFonts w:ascii="仿宋" w:eastAsia="仿宋" w:hAnsi="仿宋" w:hint="eastAsia"/>
                <w:sz w:val="18"/>
                <w:szCs w:val="18"/>
              </w:rPr>
            </w:pPr>
            <w:r>
              <w:rPr>
                <w:rFonts w:ascii="仿宋" w:eastAsia="仿宋" w:hAnsi="仿宋" w:hint="eastAsia"/>
                <w:sz w:val="18"/>
                <w:szCs w:val="18"/>
              </w:rPr>
              <w:t>蛋白同化制剂、肽类激素进口准许证核发</w:t>
            </w:r>
          </w:p>
        </w:tc>
        <w:tc>
          <w:tcPr>
            <w:tcW w:w="812" w:type="dxa"/>
            <w:tcMar>
              <w:left w:w="0" w:type="dxa"/>
              <w:right w:w="0" w:type="dxa"/>
            </w:tcMar>
            <w:vAlign w:val="center"/>
          </w:tcPr>
          <w:p w:rsidR="00482D8C" w:rsidRPr="007F2467" w:rsidRDefault="00482D8C" w:rsidP="001735B1">
            <w:pPr>
              <w:spacing w:line="220" w:lineRule="exact"/>
              <w:rPr>
                <w:rFonts w:ascii="仿宋" w:eastAsia="仿宋" w:hAnsi="仿宋" w:hint="eastAsia"/>
                <w:sz w:val="18"/>
                <w:szCs w:val="18"/>
              </w:rPr>
            </w:pPr>
            <w:r>
              <w:rPr>
                <w:rFonts w:ascii="仿宋" w:eastAsia="仿宋" w:hAnsi="仿宋" w:hint="eastAsia"/>
                <w:sz w:val="18"/>
                <w:szCs w:val="18"/>
              </w:rPr>
              <w:t>药品进口准许证</w:t>
            </w:r>
          </w:p>
        </w:tc>
        <w:tc>
          <w:tcPr>
            <w:tcW w:w="896" w:type="dxa"/>
            <w:tcMar>
              <w:left w:w="0" w:type="dxa"/>
              <w:right w:w="0" w:type="dxa"/>
            </w:tcMar>
            <w:vAlign w:val="center"/>
          </w:tcPr>
          <w:p w:rsidR="00482D8C" w:rsidRPr="007F2467" w:rsidRDefault="00482D8C" w:rsidP="001735B1">
            <w:pPr>
              <w:spacing w:line="220" w:lineRule="exact"/>
              <w:rPr>
                <w:rFonts w:ascii="仿宋" w:eastAsia="仿宋" w:hAnsi="仿宋" w:hint="eastAsia"/>
                <w:sz w:val="18"/>
                <w:szCs w:val="18"/>
              </w:rPr>
            </w:pPr>
            <w:r>
              <w:rPr>
                <w:rFonts w:ascii="仿宋" w:eastAsia="仿宋" w:hAnsi="仿宋" w:hint="eastAsia"/>
                <w:sz w:val="18"/>
                <w:szCs w:val="18"/>
              </w:rPr>
              <w:t>《反兴奋剂条例》</w:t>
            </w:r>
          </w:p>
        </w:tc>
        <w:tc>
          <w:tcPr>
            <w:tcW w:w="714" w:type="dxa"/>
            <w:tcMar>
              <w:left w:w="0" w:type="dxa"/>
              <w:right w:w="0" w:type="dxa"/>
            </w:tcMar>
            <w:vAlign w:val="center"/>
          </w:tcPr>
          <w:p w:rsidR="00482D8C" w:rsidRPr="007F2467" w:rsidRDefault="00482D8C" w:rsidP="001735B1">
            <w:pPr>
              <w:spacing w:line="220" w:lineRule="exact"/>
              <w:rPr>
                <w:rFonts w:ascii="仿宋" w:eastAsia="仿宋" w:hAnsi="仿宋" w:hint="eastAsia"/>
                <w:sz w:val="18"/>
                <w:szCs w:val="18"/>
              </w:rPr>
            </w:pPr>
            <w:r>
              <w:rPr>
                <w:rFonts w:ascii="仿宋" w:eastAsia="仿宋" w:hAnsi="仿宋" w:hint="eastAsia"/>
                <w:sz w:val="18"/>
                <w:szCs w:val="18"/>
              </w:rPr>
              <w:t>市药品监管局</w:t>
            </w:r>
          </w:p>
        </w:tc>
        <w:tc>
          <w:tcPr>
            <w:tcW w:w="504" w:type="dxa"/>
            <w:tcMar>
              <w:left w:w="0" w:type="dxa"/>
              <w:right w:w="0" w:type="dxa"/>
            </w:tcMar>
            <w:vAlign w:val="center"/>
          </w:tcPr>
          <w:p w:rsidR="00482D8C" w:rsidRPr="007F2467" w:rsidRDefault="00482D8C"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482D8C" w:rsidRPr="007F2467" w:rsidRDefault="00482D8C"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482D8C" w:rsidRPr="007F2467" w:rsidRDefault="00482D8C"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482D8C" w:rsidRPr="007F2467" w:rsidRDefault="00482D8C"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560DC" w:rsidRPr="004560DC" w:rsidRDefault="004560DC" w:rsidP="004560DC">
            <w:pPr>
              <w:spacing w:line="220" w:lineRule="exact"/>
              <w:rPr>
                <w:rFonts w:ascii="仿宋" w:eastAsia="仿宋" w:hAnsi="仿宋"/>
                <w:sz w:val="18"/>
                <w:szCs w:val="18"/>
              </w:rPr>
            </w:pPr>
            <w:r w:rsidRPr="004560DC">
              <w:rPr>
                <w:rFonts w:ascii="仿宋" w:eastAsia="仿宋" w:hAnsi="仿宋" w:hint="eastAsia"/>
                <w:sz w:val="18"/>
                <w:szCs w:val="18"/>
              </w:rPr>
              <w:t>1.不再要求申请人营业执照、提供药品生产许可证、药品经营许可证等材料，通过部门间信息共享获取相关信息。2.实现全程网办，“最多跑一次”。</w:t>
            </w:r>
          </w:p>
          <w:p w:rsidR="00482D8C" w:rsidRPr="004560DC" w:rsidRDefault="00482D8C" w:rsidP="004560DC">
            <w:pPr>
              <w:spacing w:line="220" w:lineRule="exact"/>
              <w:rPr>
                <w:rFonts w:ascii="仿宋" w:eastAsia="仿宋" w:hAnsi="仿宋" w:hint="eastAsia"/>
                <w:sz w:val="18"/>
                <w:szCs w:val="18"/>
              </w:rPr>
            </w:pPr>
          </w:p>
        </w:tc>
        <w:tc>
          <w:tcPr>
            <w:tcW w:w="4556" w:type="dxa"/>
            <w:tcMar>
              <w:left w:w="0" w:type="dxa"/>
              <w:right w:w="0" w:type="dxa"/>
            </w:tcMar>
            <w:vAlign w:val="center"/>
          </w:tcPr>
          <w:p w:rsidR="004560DC" w:rsidRPr="004560DC" w:rsidRDefault="004560DC" w:rsidP="004560DC">
            <w:pPr>
              <w:spacing w:line="220" w:lineRule="exact"/>
              <w:rPr>
                <w:rFonts w:ascii="仿宋" w:eastAsia="仿宋" w:hAnsi="仿宋"/>
                <w:sz w:val="18"/>
                <w:szCs w:val="18"/>
              </w:rPr>
            </w:pPr>
            <w:r w:rsidRPr="004560DC">
              <w:rPr>
                <w:rFonts w:ascii="仿宋" w:eastAsia="仿宋" w:hAnsi="仿宋" w:hint="eastAsia"/>
                <w:sz w:val="18"/>
                <w:szCs w:val="18"/>
              </w:rPr>
              <w:t>1.严格执行有关法律法规和规章，对特殊药品生产、经营企业加强监管。2.实施重点监管，发现违法违规行为的要依法严查重处。3.及时向社会公开许可信息，加强社会监督。</w:t>
            </w:r>
          </w:p>
          <w:p w:rsidR="00482D8C" w:rsidRPr="004560DC" w:rsidRDefault="00482D8C" w:rsidP="004560DC">
            <w:pPr>
              <w:spacing w:line="220" w:lineRule="exact"/>
              <w:rPr>
                <w:rFonts w:ascii="仿宋" w:eastAsia="仿宋" w:hAnsi="仿宋" w:hint="eastAsia"/>
                <w:sz w:val="18"/>
                <w:szCs w:val="18"/>
              </w:rPr>
            </w:pPr>
          </w:p>
        </w:tc>
      </w:tr>
      <w:tr w:rsidR="00482D8C" w:rsidRPr="007F2467" w:rsidTr="001735B1">
        <w:trPr>
          <w:trHeight w:val="1882"/>
        </w:trPr>
        <w:tc>
          <w:tcPr>
            <w:tcW w:w="483" w:type="dxa"/>
            <w:tcMar>
              <w:left w:w="0" w:type="dxa"/>
              <w:right w:w="0" w:type="dxa"/>
            </w:tcMar>
            <w:vAlign w:val="center"/>
          </w:tcPr>
          <w:p w:rsidR="00482D8C" w:rsidRPr="007F2467" w:rsidRDefault="00482D8C"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263</w:t>
            </w:r>
          </w:p>
        </w:tc>
        <w:tc>
          <w:tcPr>
            <w:tcW w:w="422" w:type="dxa"/>
            <w:tcMar>
              <w:left w:w="0" w:type="dxa"/>
              <w:right w:w="0" w:type="dxa"/>
            </w:tcMar>
            <w:vAlign w:val="center"/>
          </w:tcPr>
          <w:p w:rsidR="00482D8C" w:rsidRPr="007F2467" w:rsidRDefault="00482D8C" w:rsidP="001735B1">
            <w:pPr>
              <w:spacing w:line="220" w:lineRule="exact"/>
              <w:rPr>
                <w:rFonts w:ascii="仿宋" w:eastAsia="仿宋" w:hAnsi="仿宋" w:hint="eastAsia"/>
                <w:sz w:val="18"/>
                <w:szCs w:val="18"/>
              </w:rPr>
            </w:pPr>
            <w:r>
              <w:rPr>
                <w:rFonts w:ascii="仿宋" w:eastAsia="仿宋" w:hAnsi="仿宋" w:hint="eastAsia"/>
                <w:sz w:val="18"/>
                <w:szCs w:val="18"/>
              </w:rPr>
              <w:t>国家药监局</w:t>
            </w:r>
          </w:p>
        </w:tc>
        <w:tc>
          <w:tcPr>
            <w:tcW w:w="598" w:type="dxa"/>
            <w:tcMar>
              <w:left w:w="0" w:type="dxa"/>
              <w:right w:w="0" w:type="dxa"/>
            </w:tcMar>
            <w:vAlign w:val="center"/>
          </w:tcPr>
          <w:p w:rsidR="00482D8C" w:rsidRPr="007F2467" w:rsidRDefault="00482D8C" w:rsidP="001735B1">
            <w:pPr>
              <w:spacing w:line="220" w:lineRule="exact"/>
              <w:rPr>
                <w:rFonts w:ascii="仿宋" w:eastAsia="仿宋" w:hAnsi="仿宋" w:hint="eastAsia"/>
                <w:sz w:val="18"/>
                <w:szCs w:val="18"/>
              </w:rPr>
            </w:pPr>
            <w:r>
              <w:rPr>
                <w:rFonts w:ascii="仿宋" w:eastAsia="仿宋" w:hAnsi="仿宋" w:hint="eastAsia"/>
                <w:sz w:val="18"/>
                <w:szCs w:val="18"/>
              </w:rPr>
              <w:t>第二类、第三类医疗器械生产许可</w:t>
            </w:r>
          </w:p>
        </w:tc>
        <w:tc>
          <w:tcPr>
            <w:tcW w:w="812" w:type="dxa"/>
            <w:tcMar>
              <w:left w:w="0" w:type="dxa"/>
              <w:right w:w="0" w:type="dxa"/>
            </w:tcMar>
            <w:vAlign w:val="center"/>
          </w:tcPr>
          <w:p w:rsidR="00482D8C" w:rsidRPr="007F2467" w:rsidRDefault="00482D8C" w:rsidP="001735B1">
            <w:pPr>
              <w:spacing w:line="220" w:lineRule="exact"/>
              <w:rPr>
                <w:rFonts w:ascii="仿宋" w:eastAsia="仿宋" w:hAnsi="仿宋" w:hint="eastAsia"/>
                <w:sz w:val="18"/>
                <w:szCs w:val="18"/>
              </w:rPr>
            </w:pPr>
            <w:r>
              <w:rPr>
                <w:rFonts w:ascii="仿宋" w:eastAsia="仿宋" w:hAnsi="仿宋" w:hint="eastAsia"/>
                <w:sz w:val="18"/>
                <w:szCs w:val="18"/>
              </w:rPr>
              <w:t>医疗器械生产许可证</w:t>
            </w:r>
          </w:p>
        </w:tc>
        <w:tc>
          <w:tcPr>
            <w:tcW w:w="896" w:type="dxa"/>
            <w:tcMar>
              <w:left w:w="0" w:type="dxa"/>
              <w:right w:w="0" w:type="dxa"/>
            </w:tcMar>
            <w:vAlign w:val="center"/>
          </w:tcPr>
          <w:p w:rsidR="00482D8C" w:rsidRPr="007F2467" w:rsidRDefault="00482D8C" w:rsidP="001735B1">
            <w:pPr>
              <w:spacing w:line="220" w:lineRule="exact"/>
              <w:rPr>
                <w:rFonts w:ascii="仿宋" w:eastAsia="仿宋" w:hAnsi="仿宋" w:hint="eastAsia"/>
                <w:sz w:val="18"/>
                <w:szCs w:val="18"/>
              </w:rPr>
            </w:pPr>
            <w:r>
              <w:rPr>
                <w:rFonts w:ascii="仿宋" w:eastAsia="仿宋" w:hAnsi="仿宋" w:hint="eastAsia"/>
                <w:sz w:val="18"/>
                <w:szCs w:val="18"/>
              </w:rPr>
              <w:t>《医疗器械监督管理条例》</w:t>
            </w:r>
          </w:p>
        </w:tc>
        <w:tc>
          <w:tcPr>
            <w:tcW w:w="714" w:type="dxa"/>
            <w:tcMar>
              <w:left w:w="0" w:type="dxa"/>
              <w:right w:w="0" w:type="dxa"/>
            </w:tcMar>
            <w:vAlign w:val="center"/>
          </w:tcPr>
          <w:p w:rsidR="00482D8C" w:rsidRPr="007F2467" w:rsidRDefault="00482D8C" w:rsidP="001735B1">
            <w:pPr>
              <w:spacing w:line="220" w:lineRule="exact"/>
              <w:rPr>
                <w:rFonts w:ascii="仿宋" w:eastAsia="仿宋" w:hAnsi="仿宋" w:hint="eastAsia"/>
                <w:sz w:val="18"/>
                <w:szCs w:val="18"/>
              </w:rPr>
            </w:pPr>
            <w:r>
              <w:rPr>
                <w:rFonts w:ascii="仿宋" w:eastAsia="仿宋" w:hAnsi="仿宋" w:hint="eastAsia"/>
                <w:sz w:val="18"/>
                <w:szCs w:val="18"/>
              </w:rPr>
              <w:t>市药品监管局</w:t>
            </w:r>
          </w:p>
        </w:tc>
        <w:tc>
          <w:tcPr>
            <w:tcW w:w="504" w:type="dxa"/>
            <w:tcMar>
              <w:left w:w="0" w:type="dxa"/>
              <w:right w:w="0" w:type="dxa"/>
            </w:tcMar>
            <w:vAlign w:val="center"/>
          </w:tcPr>
          <w:p w:rsidR="00482D8C" w:rsidRPr="007F2467" w:rsidRDefault="00482D8C"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482D8C" w:rsidRPr="007F2467" w:rsidRDefault="00482D8C"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482D8C" w:rsidRPr="007F2467" w:rsidRDefault="00482D8C"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482D8C" w:rsidRPr="007F2467" w:rsidRDefault="00482D8C"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560DC" w:rsidRPr="004560DC" w:rsidRDefault="004560DC" w:rsidP="004560DC">
            <w:pPr>
              <w:spacing w:line="220" w:lineRule="exact"/>
              <w:rPr>
                <w:rFonts w:ascii="仿宋" w:eastAsia="仿宋" w:hAnsi="仿宋"/>
                <w:sz w:val="18"/>
                <w:szCs w:val="18"/>
              </w:rPr>
            </w:pPr>
            <w:r w:rsidRPr="004560DC">
              <w:rPr>
                <w:rFonts w:ascii="仿宋" w:eastAsia="仿宋" w:hAnsi="仿宋" w:hint="eastAsia"/>
                <w:sz w:val="18"/>
                <w:szCs w:val="18"/>
              </w:rPr>
              <w:t>1.行政审批系统根据申请人类型、申报事项、生产方式、生产地址等，自动筛选并生成需提交的申报材料清单。2.对我市核发的营业执照、身份证明、医疗器械生产许可证、第二类医疗器械注册证等能通过数据共享在线核验获取的材料，不再要求申请人提交。3.关于本单位未聘用重点监管人员的承诺书、申请材料真实性的自我保证声明等承诺声明性文书不再要求申请人上传:改为在申请页面提供标准文本进行勾选，自动生成至申请表合并进行电子签章的方式递交。4.第二、三类医疗器械生产许可证补发、注销等事项实现“零材料提交”。5.医疗器械生产许可证登记事项变更下放受理窗口直接办结，从原法定20个工作日，减少为5个工作日内承诺办结，同时将自由贸易试验区内第二、三类医疗器械生产许可审批时限由30个工作日压减至20个工作日。6.实现全程网办，“最多跑一次”，资料提交、资料补正、现场检查整改资料提交均在网上完成。</w:t>
            </w:r>
          </w:p>
          <w:p w:rsidR="00482D8C" w:rsidRPr="004560DC" w:rsidRDefault="00482D8C" w:rsidP="004560DC">
            <w:pPr>
              <w:spacing w:line="220" w:lineRule="exact"/>
              <w:rPr>
                <w:rFonts w:ascii="仿宋" w:eastAsia="仿宋" w:hAnsi="仿宋" w:hint="eastAsia"/>
                <w:sz w:val="18"/>
                <w:szCs w:val="18"/>
              </w:rPr>
            </w:pPr>
          </w:p>
        </w:tc>
        <w:tc>
          <w:tcPr>
            <w:tcW w:w="4556" w:type="dxa"/>
            <w:tcMar>
              <w:left w:w="0" w:type="dxa"/>
              <w:right w:w="0" w:type="dxa"/>
            </w:tcMar>
            <w:vAlign w:val="center"/>
          </w:tcPr>
          <w:p w:rsidR="004560DC" w:rsidRPr="004560DC" w:rsidRDefault="004560DC" w:rsidP="004560DC">
            <w:pPr>
              <w:spacing w:line="220" w:lineRule="exact"/>
              <w:rPr>
                <w:rFonts w:ascii="仿宋" w:eastAsia="仿宋" w:hAnsi="仿宋"/>
                <w:sz w:val="18"/>
                <w:szCs w:val="18"/>
              </w:rPr>
            </w:pPr>
            <w:r w:rsidRPr="004560DC">
              <w:rPr>
                <w:rFonts w:ascii="仿宋" w:eastAsia="仿宋" w:hAnsi="仿宋" w:hint="eastAsia"/>
                <w:sz w:val="18"/>
                <w:szCs w:val="18"/>
              </w:rPr>
              <w:t>加大执法检查力度，督促企业严格落实医疗器械生产质量管理规范要求，发现违法违规行为的要依法严查重处。1.紧盯关键风险点，针对两年内多次监督抽检公告不合格、多次日常监管存在严重缺陷、多次受到行政处罚、国家和市级飞行检查停产整改等企业，开展跨区飞行检查。2.对全市高风险医疗器械企业开展生产质量管理体系有效运行情况开展第三方机构现场评估。3.统筹医疗器械国抽和市抽情况，聚焦产品风险、企业管理风险、历年抽检不合格风险等关键风险，科学开展医疗器械监督抽检。</w:t>
            </w:r>
          </w:p>
          <w:p w:rsidR="00482D8C" w:rsidRPr="004560DC" w:rsidRDefault="00482D8C" w:rsidP="004560DC">
            <w:pPr>
              <w:spacing w:line="220" w:lineRule="exact"/>
              <w:rPr>
                <w:rFonts w:ascii="仿宋" w:eastAsia="仿宋" w:hAnsi="仿宋" w:hint="eastAsia"/>
                <w:sz w:val="18"/>
                <w:szCs w:val="18"/>
              </w:rPr>
            </w:pPr>
          </w:p>
        </w:tc>
      </w:tr>
    </w:tbl>
    <w:p w:rsidR="008405C0" w:rsidRDefault="008405C0" w:rsidP="003744C0">
      <w:pPr>
        <w:spacing w:line="220" w:lineRule="exact"/>
        <w:rPr>
          <w:rFonts w:ascii="仿宋" w:eastAsia="仿宋" w:hAnsi="仿宋" w:hint="eastAsia"/>
          <w:sz w:val="18"/>
          <w:szCs w:val="18"/>
        </w:rPr>
      </w:pPr>
    </w:p>
    <w:p w:rsidR="004560DC" w:rsidRDefault="004560DC"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F06667" w:rsidRPr="007F2467" w:rsidTr="00F06667">
        <w:trPr>
          <w:trHeight w:val="313"/>
        </w:trPr>
        <w:tc>
          <w:tcPr>
            <w:tcW w:w="483" w:type="dxa"/>
            <w:vMerge w:val="restart"/>
            <w:tcMar>
              <w:left w:w="0" w:type="dxa"/>
              <w:right w:w="0" w:type="dxa"/>
            </w:tcMar>
            <w:vAlign w:val="center"/>
          </w:tcPr>
          <w:p w:rsidR="00F06667" w:rsidRDefault="00F0666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F06667" w:rsidRPr="007F2467" w:rsidRDefault="00F0666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F06667" w:rsidRPr="007F2467" w:rsidRDefault="00F0666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F06667" w:rsidRPr="007F2467" w:rsidRDefault="00F0666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F06667" w:rsidRPr="007F2467" w:rsidRDefault="00F0666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F06667" w:rsidRPr="007F2467" w:rsidRDefault="00F0666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F06667" w:rsidRPr="007F2467" w:rsidRDefault="00F0666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F06667" w:rsidRPr="007F2467" w:rsidRDefault="00F0666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F06667" w:rsidRPr="007F2467" w:rsidRDefault="00F0666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F06667" w:rsidRPr="007F2467" w:rsidRDefault="00F0666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F06667" w:rsidRPr="007F2467" w:rsidRDefault="00F0666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F06667" w:rsidRPr="007F2467" w:rsidTr="00F06667">
        <w:trPr>
          <w:trHeight w:val="312"/>
        </w:trPr>
        <w:tc>
          <w:tcPr>
            <w:tcW w:w="483" w:type="dxa"/>
            <w:vMerge/>
            <w:tcMar>
              <w:left w:w="0" w:type="dxa"/>
              <w:right w:w="0" w:type="dxa"/>
            </w:tcMar>
          </w:tcPr>
          <w:p w:rsidR="00F06667" w:rsidRPr="007F2467" w:rsidRDefault="00F06667" w:rsidP="001735B1">
            <w:pPr>
              <w:spacing w:line="220" w:lineRule="exact"/>
              <w:rPr>
                <w:rFonts w:ascii="幼圆" w:eastAsia="幼圆" w:hAnsi="黑体" w:hint="eastAsia"/>
                <w:b/>
                <w:sz w:val="18"/>
                <w:szCs w:val="18"/>
              </w:rPr>
            </w:pPr>
          </w:p>
        </w:tc>
        <w:tc>
          <w:tcPr>
            <w:tcW w:w="422" w:type="dxa"/>
            <w:vMerge/>
            <w:tcMar>
              <w:left w:w="0" w:type="dxa"/>
              <w:right w:w="0" w:type="dxa"/>
            </w:tcMar>
          </w:tcPr>
          <w:p w:rsidR="00F06667" w:rsidRPr="007F2467" w:rsidRDefault="00F06667" w:rsidP="001735B1">
            <w:pPr>
              <w:spacing w:line="220" w:lineRule="exact"/>
              <w:jc w:val="center"/>
              <w:rPr>
                <w:rFonts w:ascii="幼圆" w:eastAsia="幼圆" w:hAnsi="黑体" w:hint="eastAsia"/>
                <w:b/>
                <w:sz w:val="18"/>
                <w:szCs w:val="18"/>
              </w:rPr>
            </w:pPr>
          </w:p>
        </w:tc>
        <w:tc>
          <w:tcPr>
            <w:tcW w:w="598" w:type="dxa"/>
            <w:vMerge/>
            <w:tcMar>
              <w:left w:w="0" w:type="dxa"/>
              <w:right w:w="0" w:type="dxa"/>
            </w:tcMar>
          </w:tcPr>
          <w:p w:rsidR="00F06667" w:rsidRPr="007F2467" w:rsidRDefault="00F06667" w:rsidP="001735B1">
            <w:pPr>
              <w:spacing w:line="220" w:lineRule="exact"/>
              <w:jc w:val="center"/>
              <w:rPr>
                <w:rFonts w:ascii="幼圆" w:eastAsia="幼圆" w:hAnsi="黑体" w:hint="eastAsia"/>
                <w:b/>
                <w:sz w:val="18"/>
                <w:szCs w:val="18"/>
              </w:rPr>
            </w:pPr>
          </w:p>
        </w:tc>
        <w:tc>
          <w:tcPr>
            <w:tcW w:w="812" w:type="dxa"/>
            <w:vMerge/>
            <w:tcMar>
              <w:left w:w="0" w:type="dxa"/>
              <w:right w:w="0" w:type="dxa"/>
            </w:tcMar>
          </w:tcPr>
          <w:p w:rsidR="00F06667" w:rsidRPr="007F2467" w:rsidRDefault="00F06667" w:rsidP="001735B1">
            <w:pPr>
              <w:spacing w:line="220" w:lineRule="exact"/>
              <w:jc w:val="center"/>
              <w:rPr>
                <w:rFonts w:ascii="幼圆" w:eastAsia="幼圆" w:hAnsi="黑体" w:hint="eastAsia"/>
                <w:b/>
                <w:sz w:val="18"/>
                <w:szCs w:val="18"/>
              </w:rPr>
            </w:pPr>
          </w:p>
        </w:tc>
        <w:tc>
          <w:tcPr>
            <w:tcW w:w="896" w:type="dxa"/>
            <w:vMerge/>
            <w:tcMar>
              <w:left w:w="0" w:type="dxa"/>
              <w:right w:w="0" w:type="dxa"/>
            </w:tcMar>
          </w:tcPr>
          <w:p w:rsidR="00F06667" w:rsidRPr="007F2467" w:rsidRDefault="00F06667" w:rsidP="001735B1">
            <w:pPr>
              <w:spacing w:line="220" w:lineRule="exact"/>
              <w:jc w:val="center"/>
              <w:rPr>
                <w:rFonts w:ascii="幼圆" w:eastAsia="幼圆" w:hAnsi="黑体" w:hint="eastAsia"/>
                <w:b/>
                <w:sz w:val="18"/>
                <w:szCs w:val="18"/>
              </w:rPr>
            </w:pPr>
          </w:p>
        </w:tc>
        <w:tc>
          <w:tcPr>
            <w:tcW w:w="714" w:type="dxa"/>
            <w:vMerge/>
            <w:tcMar>
              <w:left w:w="0" w:type="dxa"/>
              <w:right w:w="0" w:type="dxa"/>
            </w:tcMar>
          </w:tcPr>
          <w:p w:rsidR="00F06667" w:rsidRPr="007F2467" w:rsidRDefault="00F06667" w:rsidP="001735B1">
            <w:pPr>
              <w:spacing w:line="220" w:lineRule="exact"/>
              <w:jc w:val="center"/>
              <w:rPr>
                <w:rFonts w:ascii="幼圆" w:eastAsia="幼圆" w:hAnsi="黑体" w:hint="eastAsia"/>
                <w:b/>
                <w:sz w:val="18"/>
                <w:szCs w:val="18"/>
              </w:rPr>
            </w:pPr>
          </w:p>
        </w:tc>
        <w:tc>
          <w:tcPr>
            <w:tcW w:w="504" w:type="dxa"/>
            <w:tcMar>
              <w:left w:w="0" w:type="dxa"/>
              <w:right w:w="0" w:type="dxa"/>
            </w:tcMar>
          </w:tcPr>
          <w:p w:rsidR="00F06667" w:rsidRPr="007F2467" w:rsidRDefault="00F0666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F06667" w:rsidRPr="007F2467" w:rsidRDefault="00F0666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F06667" w:rsidRPr="007F2467" w:rsidRDefault="00F0666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F06667" w:rsidRPr="007F2467" w:rsidRDefault="00F0666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F06667" w:rsidRPr="007F2467" w:rsidRDefault="00F06667" w:rsidP="001735B1">
            <w:pPr>
              <w:spacing w:line="220" w:lineRule="exact"/>
              <w:rPr>
                <w:rFonts w:ascii="幼圆" w:eastAsia="幼圆" w:hAnsi="黑体" w:hint="eastAsia"/>
                <w:b/>
                <w:sz w:val="18"/>
                <w:szCs w:val="18"/>
              </w:rPr>
            </w:pPr>
          </w:p>
        </w:tc>
        <w:tc>
          <w:tcPr>
            <w:tcW w:w="4556" w:type="dxa"/>
            <w:vMerge/>
            <w:tcMar>
              <w:left w:w="0" w:type="dxa"/>
              <w:right w:w="0" w:type="dxa"/>
            </w:tcMar>
          </w:tcPr>
          <w:p w:rsidR="00F06667" w:rsidRPr="007F2467" w:rsidRDefault="00F06667" w:rsidP="001735B1">
            <w:pPr>
              <w:spacing w:line="220" w:lineRule="exact"/>
              <w:rPr>
                <w:rFonts w:ascii="幼圆" w:eastAsia="幼圆" w:hAnsi="黑体" w:hint="eastAsia"/>
                <w:b/>
                <w:sz w:val="18"/>
                <w:szCs w:val="18"/>
              </w:rPr>
            </w:pPr>
          </w:p>
        </w:tc>
      </w:tr>
      <w:tr w:rsidR="00F06667" w:rsidRPr="007F2467" w:rsidTr="00F06667">
        <w:trPr>
          <w:trHeight w:val="2207"/>
        </w:trPr>
        <w:tc>
          <w:tcPr>
            <w:tcW w:w="483" w:type="dxa"/>
            <w:tcMar>
              <w:left w:w="0" w:type="dxa"/>
              <w:right w:w="0" w:type="dxa"/>
            </w:tcMar>
            <w:vAlign w:val="center"/>
          </w:tcPr>
          <w:p w:rsidR="00F06667" w:rsidRPr="007F2467" w:rsidRDefault="00F06667"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264</w:t>
            </w:r>
          </w:p>
        </w:tc>
        <w:tc>
          <w:tcPr>
            <w:tcW w:w="422" w:type="dxa"/>
            <w:tcMar>
              <w:left w:w="0" w:type="dxa"/>
              <w:right w:w="0" w:type="dxa"/>
            </w:tcMar>
            <w:vAlign w:val="center"/>
          </w:tcPr>
          <w:p w:rsidR="00F06667" w:rsidRPr="007F2467" w:rsidRDefault="00F06667" w:rsidP="001735B1">
            <w:pPr>
              <w:spacing w:line="220" w:lineRule="exact"/>
              <w:rPr>
                <w:rFonts w:ascii="仿宋" w:eastAsia="仿宋" w:hAnsi="仿宋" w:hint="eastAsia"/>
                <w:sz w:val="18"/>
                <w:szCs w:val="18"/>
              </w:rPr>
            </w:pPr>
            <w:r>
              <w:rPr>
                <w:rFonts w:ascii="仿宋" w:eastAsia="仿宋" w:hAnsi="仿宋" w:hint="eastAsia"/>
                <w:sz w:val="18"/>
                <w:szCs w:val="18"/>
              </w:rPr>
              <w:t>国家药监局</w:t>
            </w:r>
          </w:p>
        </w:tc>
        <w:tc>
          <w:tcPr>
            <w:tcW w:w="598" w:type="dxa"/>
            <w:tcMar>
              <w:left w:w="0" w:type="dxa"/>
              <w:right w:w="0" w:type="dxa"/>
            </w:tcMar>
            <w:vAlign w:val="center"/>
          </w:tcPr>
          <w:p w:rsidR="00F06667" w:rsidRPr="007F2467" w:rsidRDefault="00F06667" w:rsidP="001735B1">
            <w:pPr>
              <w:spacing w:line="220" w:lineRule="exact"/>
              <w:rPr>
                <w:rFonts w:ascii="仿宋" w:eastAsia="仿宋" w:hAnsi="仿宋" w:hint="eastAsia"/>
                <w:sz w:val="18"/>
                <w:szCs w:val="18"/>
              </w:rPr>
            </w:pPr>
            <w:r>
              <w:rPr>
                <w:rFonts w:ascii="仿宋" w:eastAsia="仿宋" w:hAnsi="仿宋" w:hint="eastAsia"/>
                <w:sz w:val="18"/>
                <w:szCs w:val="18"/>
              </w:rPr>
              <w:t>第二类医疗器械产品注册审批</w:t>
            </w:r>
          </w:p>
        </w:tc>
        <w:tc>
          <w:tcPr>
            <w:tcW w:w="812" w:type="dxa"/>
            <w:tcMar>
              <w:left w:w="0" w:type="dxa"/>
              <w:right w:w="0" w:type="dxa"/>
            </w:tcMar>
            <w:vAlign w:val="center"/>
          </w:tcPr>
          <w:p w:rsidR="00F06667" w:rsidRPr="007F2467" w:rsidRDefault="00F06667" w:rsidP="001735B1">
            <w:pPr>
              <w:spacing w:line="220" w:lineRule="exact"/>
              <w:rPr>
                <w:rFonts w:ascii="仿宋" w:eastAsia="仿宋" w:hAnsi="仿宋" w:hint="eastAsia"/>
                <w:sz w:val="18"/>
                <w:szCs w:val="18"/>
              </w:rPr>
            </w:pPr>
            <w:r>
              <w:rPr>
                <w:rFonts w:ascii="仿宋" w:eastAsia="仿宋" w:hAnsi="仿宋" w:hint="eastAsia"/>
                <w:sz w:val="18"/>
                <w:szCs w:val="18"/>
              </w:rPr>
              <w:t>医疗器械注册证</w:t>
            </w:r>
          </w:p>
        </w:tc>
        <w:tc>
          <w:tcPr>
            <w:tcW w:w="896" w:type="dxa"/>
            <w:tcMar>
              <w:left w:w="0" w:type="dxa"/>
              <w:right w:w="0" w:type="dxa"/>
            </w:tcMar>
            <w:vAlign w:val="center"/>
          </w:tcPr>
          <w:p w:rsidR="00F06667" w:rsidRPr="007F2467" w:rsidRDefault="00F06667" w:rsidP="001735B1">
            <w:pPr>
              <w:spacing w:line="220" w:lineRule="exact"/>
              <w:rPr>
                <w:rFonts w:ascii="仿宋" w:eastAsia="仿宋" w:hAnsi="仿宋" w:hint="eastAsia"/>
                <w:sz w:val="18"/>
                <w:szCs w:val="18"/>
              </w:rPr>
            </w:pPr>
            <w:r>
              <w:rPr>
                <w:rFonts w:ascii="仿宋" w:eastAsia="仿宋" w:hAnsi="仿宋" w:hint="eastAsia"/>
                <w:sz w:val="18"/>
                <w:szCs w:val="18"/>
              </w:rPr>
              <w:t>《医疗器械监督当管理条例》</w:t>
            </w:r>
          </w:p>
        </w:tc>
        <w:tc>
          <w:tcPr>
            <w:tcW w:w="714" w:type="dxa"/>
            <w:tcMar>
              <w:left w:w="0" w:type="dxa"/>
              <w:right w:w="0" w:type="dxa"/>
            </w:tcMar>
            <w:vAlign w:val="center"/>
          </w:tcPr>
          <w:p w:rsidR="00F06667" w:rsidRPr="007F2467" w:rsidRDefault="00F06667" w:rsidP="001735B1">
            <w:pPr>
              <w:spacing w:line="220" w:lineRule="exact"/>
              <w:rPr>
                <w:rFonts w:ascii="仿宋" w:eastAsia="仿宋" w:hAnsi="仿宋" w:hint="eastAsia"/>
                <w:sz w:val="18"/>
                <w:szCs w:val="18"/>
              </w:rPr>
            </w:pPr>
            <w:r>
              <w:rPr>
                <w:rFonts w:ascii="仿宋" w:eastAsia="仿宋" w:hAnsi="仿宋" w:hint="eastAsia"/>
                <w:sz w:val="18"/>
                <w:szCs w:val="18"/>
              </w:rPr>
              <w:t>市药品监管局</w:t>
            </w:r>
          </w:p>
        </w:tc>
        <w:tc>
          <w:tcPr>
            <w:tcW w:w="504" w:type="dxa"/>
            <w:tcMar>
              <w:left w:w="0" w:type="dxa"/>
              <w:right w:w="0" w:type="dxa"/>
            </w:tcMar>
            <w:vAlign w:val="center"/>
          </w:tcPr>
          <w:p w:rsidR="00F06667" w:rsidRPr="007F2467" w:rsidRDefault="00F06667"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06667" w:rsidRPr="007F2467" w:rsidRDefault="00F06667"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06667" w:rsidRPr="007F2467" w:rsidRDefault="00F06667"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06667" w:rsidRPr="007F2467" w:rsidRDefault="00F06667"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06667" w:rsidRPr="00F06667" w:rsidRDefault="00F06667" w:rsidP="00F06667">
            <w:pPr>
              <w:spacing w:line="220" w:lineRule="exact"/>
              <w:rPr>
                <w:rFonts w:ascii="仿宋" w:eastAsia="仿宋" w:hAnsi="仿宋"/>
                <w:sz w:val="18"/>
                <w:szCs w:val="18"/>
              </w:rPr>
            </w:pPr>
            <w:r w:rsidRPr="00F06667">
              <w:rPr>
                <w:rFonts w:ascii="仿宋" w:eastAsia="仿宋" w:hAnsi="仿宋" w:hint="eastAsia"/>
                <w:sz w:val="18"/>
                <w:szCs w:val="18"/>
              </w:rPr>
              <w:t>1.推动实现第二类医疗器械审评标准规范统一。2.不再要求申请人提供营业执照、法定代表人或者主要负责人身份证明等材料，通过部门</w:t>
            </w:r>
            <w:r w:rsidR="009A496A">
              <w:rPr>
                <w:rFonts w:ascii="仿宋" w:eastAsia="仿宋" w:hAnsi="仿宋" w:hint="eastAsia"/>
                <w:sz w:val="18"/>
                <w:szCs w:val="18"/>
              </w:rPr>
              <w:t>间</w:t>
            </w:r>
            <w:r w:rsidRPr="00F06667">
              <w:rPr>
                <w:rFonts w:ascii="仿宋" w:eastAsia="仿宋" w:hAnsi="仿宋" w:hint="eastAsia"/>
                <w:sz w:val="18"/>
                <w:szCs w:val="18"/>
              </w:rPr>
              <w:t>信息共享获取相关信息。3.将审批时限由20个工作日压减至14个工作日。4.受理通知及缴费通知通过申报平台推送行政相对人，并开通网上支付功能，减少企业跑动次数。</w:t>
            </w:r>
          </w:p>
          <w:p w:rsidR="00F06667" w:rsidRPr="00F06667" w:rsidRDefault="00F06667" w:rsidP="00F06667">
            <w:pPr>
              <w:spacing w:line="220" w:lineRule="exact"/>
              <w:rPr>
                <w:rFonts w:ascii="仿宋" w:eastAsia="仿宋" w:hAnsi="仿宋" w:hint="eastAsia"/>
                <w:sz w:val="18"/>
                <w:szCs w:val="18"/>
              </w:rPr>
            </w:pPr>
          </w:p>
        </w:tc>
        <w:tc>
          <w:tcPr>
            <w:tcW w:w="4556" w:type="dxa"/>
            <w:tcMar>
              <w:left w:w="0" w:type="dxa"/>
              <w:right w:w="0" w:type="dxa"/>
            </w:tcMar>
            <w:vAlign w:val="center"/>
          </w:tcPr>
          <w:p w:rsidR="00F06667" w:rsidRPr="00F06667" w:rsidRDefault="00F06667" w:rsidP="00F06667">
            <w:pPr>
              <w:spacing w:line="220" w:lineRule="exact"/>
              <w:rPr>
                <w:rFonts w:ascii="仿宋" w:eastAsia="仿宋" w:hAnsi="仿宋"/>
                <w:sz w:val="18"/>
                <w:szCs w:val="18"/>
              </w:rPr>
            </w:pPr>
            <w:r w:rsidRPr="00F06667">
              <w:rPr>
                <w:rFonts w:ascii="仿宋" w:eastAsia="仿宋" w:hAnsi="仿宋" w:hint="eastAsia"/>
                <w:sz w:val="18"/>
                <w:szCs w:val="18"/>
              </w:rPr>
              <w:t>1.按国家药监局要求，及时上报医疗器械注册及备案数据。2.在许可平台中增加上市后监管建议信息管理模块，并对接监管平台，减少监管盲区。</w:t>
            </w:r>
          </w:p>
          <w:p w:rsidR="00F06667" w:rsidRPr="00F06667" w:rsidRDefault="00F06667" w:rsidP="00F06667">
            <w:pPr>
              <w:spacing w:line="220" w:lineRule="exact"/>
              <w:rPr>
                <w:rFonts w:ascii="仿宋" w:eastAsia="仿宋" w:hAnsi="仿宋" w:hint="eastAsia"/>
                <w:sz w:val="18"/>
                <w:szCs w:val="18"/>
              </w:rPr>
            </w:pPr>
          </w:p>
        </w:tc>
      </w:tr>
      <w:tr w:rsidR="00F06667" w:rsidRPr="007F2467" w:rsidTr="00F06667">
        <w:trPr>
          <w:trHeight w:val="1882"/>
        </w:trPr>
        <w:tc>
          <w:tcPr>
            <w:tcW w:w="483" w:type="dxa"/>
            <w:tcMar>
              <w:left w:w="0" w:type="dxa"/>
              <w:right w:w="0" w:type="dxa"/>
            </w:tcMar>
            <w:vAlign w:val="center"/>
          </w:tcPr>
          <w:p w:rsidR="00F06667" w:rsidRPr="007F2467" w:rsidRDefault="00F06667"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265</w:t>
            </w:r>
          </w:p>
        </w:tc>
        <w:tc>
          <w:tcPr>
            <w:tcW w:w="422" w:type="dxa"/>
            <w:tcMar>
              <w:left w:w="0" w:type="dxa"/>
              <w:right w:w="0" w:type="dxa"/>
            </w:tcMar>
            <w:vAlign w:val="center"/>
          </w:tcPr>
          <w:p w:rsidR="00F06667" w:rsidRPr="007F2467" w:rsidRDefault="00F06667" w:rsidP="001735B1">
            <w:pPr>
              <w:spacing w:line="220" w:lineRule="exact"/>
              <w:rPr>
                <w:rFonts w:ascii="仿宋" w:eastAsia="仿宋" w:hAnsi="仿宋" w:hint="eastAsia"/>
                <w:sz w:val="18"/>
                <w:szCs w:val="18"/>
              </w:rPr>
            </w:pPr>
            <w:r>
              <w:rPr>
                <w:rFonts w:ascii="仿宋" w:eastAsia="仿宋" w:hAnsi="仿宋" w:hint="eastAsia"/>
                <w:sz w:val="18"/>
                <w:szCs w:val="18"/>
              </w:rPr>
              <w:t>国家药监局</w:t>
            </w:r>
          </w:p>
        </w:tc>
        <w:tc>
          <w:tcPr>
            <w:tcW w:w="598" w:type="dxa"/>
            <w:tcMar>
              <w:left w:w="0" w:type="dxa"/>
              <w:right w:w="0" w:type="dxa"/>
            </w:tcMar>
            <w:vAlign w:val="center"/>
          </w:tcPr>
          <w:p w:rsidR="00F06667" w:rsidRPr="007F2467" w:rsidRDefault="00F06667" w:rsidP="001735B1">
            <w:pPr>
              <w:spacing w:line="220" w:lineRule="exact"/>
              <w:rPr>
                <w:rFonts w:ascii="仿宋" w:eastAsia="仿宋" w:hAnsi="仿宋" w:hint="eastAsia"/>
                <w:sz w:val="18"/>
                <w:szCs w:val="18"/>
              </w:rPr>
            </w:pPr>
            <w:r>
              <w:rPr>
                <w:rFonts w:ascii="仿宋" w:eastAsia="仿宋" w:hAnsi="仿宋" w:hint="eastAsia"/>
                <w:sz w:val="18"/>
                <w:szCs w:val="18"/>
              </w:rPr>
              <w:t>化妆品生产许可</w:t>
            </w:r>
          </w:p>
        </w:tc>
        <w:tc>
          <w:tcPr>
            <w:tcW w:w="812" w:type="dxa"/>
            <w:tcMar>
              <w:left w:w="0" w:type="dxa"/>
              <w:right w:w="0" w:type="dxa"/>
            </w:tcMar>
            <w:vAlign w:val="center"/>
          </w:tcPr>
          <w:p w:rsidR="00F06667" w:rsidRPr="007F2467" w:rsidRDefault="00F06667" w:rsidP="001735B1">
            <w:pPr>
              <w:spacing w:line="220" w:lineRule="exact"/>
              <w:rPr>
                <w:rFonts w:ascii="仿宋" w:eastAsia="仿宋" w:hAnsi="仿宋" w:hint="eastAsia"/>
                <w:sz w:val="18"/>
                <w:szCs w:val="18"/>
              </w:rPr>
            </w:pPr>
            <w:r>
              <w:rPr>
                <w:rFonts w:ascii="仿宋" w:eastAsia="仿宋" w:hAnsi="仿宋" w:hint="eastAsia"/>
                <w:sz w:val="18"/>
                <w:szCs w:val="18"/>
              </w:rPr>
              <w:t>化妆品生产许可证</w:t>
            </w:r>
          </w:p>
        </w:tc>
        <w:tc>
          <w:tcPr>
            <w:tcW w:w="896" w:type="dxa"/>
            <w:tcMar>
              <w:left w:w="0" w:type="dxa"/>
              <w:right w:w="0" w:type="dxa"/>
            </w:tcMar>
            <w:vAlign w:val="center"/>
          </w:tcPr>
          <w:p w:rsidR="00F06667" w:rsidRPr="007F2467" w:rsidRDefault="00F06667" w:rsidP="001735B1">
            <w:pPr>
              <w:spacing w:line="220" w:lineRule="exact"/>
              <w:rPr>
                <w:rFonts w:ascii="仿宋" w:eastAsia="仿宋" w:hAnsi="仿宋" w:hint="eastAsia"/>
                <w:sz w:val="18"/>
                <w:szCs w:val="18"/>
              </w:rPr>
            </w:pPr>
            <w:r>
              <w:rPr>
                <w:rFonts w:ascii="仿宋" w:eastAsia="仿宋" w:hAnsi="仿宋" w:hint="eastAsia"/>
                <w:sz w:val="18"/>
                <w:szCs w:val="18"/>
              </w:rPr>
              <w:t>《化妆品卫生监督条例》</w:t>
            </w:r>
          </w:p>
        </w:tc>
        <w:tc>
          <w:tcPr>
            <w:tcW w:w="714" w:type="dxa"/>
            <w:tcMar>
              <w:left w:w="0" w:type="dxa"/>
              <w:right w:w="0" w:type="dxa"/>
            </w:tcMar>
            <w:vAlign w:val="center"/>
          </w:tcPr>
          <w:p w:rsidR="00F06667" w:rsidRPr="007F2467" w:rsidRDefault="00F06667" w:rsidP="001735B1">
            <w:pPr>
              <w:spacing w:line="220" w:lineRule="exact"/>
              <w:rPr>
                <w:rFonts w:ascii="仿宋" w:eastAsia="仿宋" w:hAnsi="仿宋" w:hint="eastAsia"/>
                <w:sz w:val="18"/>
                <w:szCs w:val="18"/>
              </w:rPr>
            </w:pPr>
            <w:r>
              <w:rPr>
                <w:rFonts w:ascii="仿宋" w:eastAsia="仿宋" w:hAnsi="仿宋" w:hint="eastAsia"/>
                <w:sz w:val="18"/>
                <w:szCs w:val="18"/>
              </w:rPr>
              <w:t>市药品监管局</w:t>
            </w:r>
          </w:p>
        </w:tc>
        <w:tc>
          <w:tcPr>
            <w:tcW w:w="504" w:type="dxa"/>
            <w:tcMar>
              <w:left w:w="0" w:type="dxa"/>
              <w:right w:w="0" w:type="dxa"/>
            </w:tcMar>
            <w:vAlign w:val="center"/>
          </w:tcPr>
          <w:p w:rsidR="00F06667" w:rsidRPr="007F2467" w:rsidRDefault="00F06667"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06667" w:rsidRPr="007F2467" w:rsidRDefault="00F06667"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06667" w:rsidRPr="007F2467" w:rsidRDefault="00F06667"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06667" w:rsidRPr="007F2467" w:rsidRDefault="00F06667"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06667" w:rsidRPr="00F06667" w:rsidRDefault="00F06667" w:rsidP="00F06667">
            <w:pPr>
              <w:spacing w:line="220" w:lineRule="exact"/>
              <w:rPr>
                <w:rFonts w:ascii="仿宋" w:eastAsia="仿宋" w:hAnsi="仿宋"/>
                <w:sz w:val="18"/>
                <w:szCs w:val="18"/>
              </w:rPr>
            </w:pPr>
            <w:r w:rsidRPr="00F06667">
              <w:rPr>
                <w:rFonts w:ascii="仿宋" w:eastAsia="仿宋" w:hAnsi="仿宋" w:hint="eastAsia"/>
                <w:sz w:val="18"/>
                <w:szCs w:val="18"/>
              </w:rPr>
              <w:t>1.实现申请、审批全程网上办理，推广使用电子证照。2.不再要求申请人提供营业执照等材料，通过部门间信息共享获取相关信息。3.将新办、变更的承诺行政审批时眼由60个工作日压减至40个工作日；将延续和依申请注销的承诺行政审批时限压减至10个工作日；将补发的承诺行政审批时限压减至当场办结。</w:t>
            </w:r>
          </w:p>
          <w:p w:rsidR="00F06667" w:rsidRPr="00F06667" w:rsidRDefault="00F06667" w:rsidP="00F06667">
            <w:pPr>
              <w:spacing w:line="220" w:lineRule="exact"/>
              <w:rPr>
                <w:rFonts w:ascii="仿宋" w:eastAsia="仿宋" w:hAnsi="仿宋" w:hint="eastAsia"/>
                <w:sz w:val="18"/>
                <w:szCs w:val="18"/>
              </w:rPr>
            </w:pPr>
          </w:p>
        </w:tc>
        <w:tc>
          <w:tcPr>
            <w:tcW w:w="4556" w:type="dxa"/>
            <w:tcMar>
              <w:left w:w="0" w:type="dxa"/>
              <w:right w:w="0" w:type="dxa"/>
            </w:tcMar>
            <w:vAlign w:val="center"/>
          </w:tcPr>
          <w:p w:rsidR="00F06667" w:rsidRPr="00F06667" w:rsidRDefault="00F06667" w:rsidP="00F06667">
            <w:pPr>
              <w:spacing w:line="220" w:lineRule="exact"/>
              <w:rPr>
                <w:rFonts w:ascii="仿宋" w:eastAsia="仿宋" w:hAnsi="仿宋"/>
                <w:sz w:val="18"/>
                <w:szCs w:val="18"/>
              </w:rPr>
            </w:pPr>
            <w:r w:rsidRPr="00F06667">
              <w:rPr>
                <w:rFonts w:ascii="仿宋" w:eastAsia="仿宋" w:hAnsi="仿宋" w:hint="eastAsia"/>
                <w:sz w:val="18"/>
                <w:szCs w:val="18"/>
              </w:rPr>
              <w:t>1.加强化妆品监督抽验，对检验不合格产品依法查处并通告。2.加强对化妆品生产企业的飞行检查，发现违法行为依法查处并通告。3.加强化妆品不良反应监测，对发生严重不良反应的产品及其生产企业依法进行调查，发现违法违规行为的要依法查处。</w:t>
            </w:r>
          </w:p>
          <w:p w:rsidR="00F06667" w:rsidRPr="00F06667" w:rsidRDefault="00F06667" w:rsidP="00F06667">
            <w:pPr>
              <w:spacing w:line="220" w:lineRule="exact"/>
              <w:rPr>
                <w:rFonts w:ascii="仿宋" w:eastAsia="仿宋" w:hAnsi="仿宋" w:hint="eastAsia"/>
                <w:sz w:val="18"/>
                <w:szCs w:val="18"/>
              </w:rPr>
            </w:pPr>
          </w:p>
        </w:tc>
      </w:tr>
      <w:tr w:rsidR="00F06667" w:rsidRPr="007F2467" w:rsidTr="00F06667">
        <w:trPr>
          <w:trHeight w:val="2164"/>
        </w:trPr>
        <w:tc>
          <w:tcPr>
            <w:tcW w:w="483" w:type="dxa"/>
            <w:tcMar>
              <w:left w:w="0" w:type="dxa"/>
              <w:right w:w="0" w:type="dxa"/>
            </w:tcMar>
            <w:vAlign w:val="center"/>
          </w:tcPr>
          <w:p w:rsidR="00F06667" w:rsidRPr="007F2467" w:rsidRDefault="00F06667"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266</w:t>
            </w:r>
          </w:p>
        </w:tc>
        <w:tc>
          <w:tcPr>
            <w:tcW w:w="422" w:type="dxa"/>
            <w:tcMar>
              <w:left w:w="0" w:type="dxa"/>
              <w:right w:w="0" w:type="dxa"/>
            </w:tcMar>
            <w:vAlign w:val="center"/>
          </w:tcPr>
          <w:p w:rsidR="00F06667" w:rsidRPr="007F2467" w:rsidRDefault="00F06667" w:rsidP="001735B1">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F06667" w:rsidRPr="007F2467" w:rsidRDefault="00F06667" w:rsidP="001735B1">
            <w:pPr>
              <w:spacing w:line="220" w:lineRule="exact"/>
              <w:rPr>
                <w:rFonts w:ascii="仿宋" w:eastAsia="仿宋" w:hAnsi="仿宋" w:hint="eastAsia"/>
                <w:sz w:val="18"/>
                <w:szCs w:val="18"/>
              </w:rPr>
            </w:pPr>
            <w:r>
              <w:rPr>
                <w:rFonts w:ascii="仿宋" w:eastAsia="仿宋" w:hAnsi="仿宋" w:hint="eastAsia"/>
                <w:sz w:val="18"/>
                <w:szCs w:val="18"/>
              </w:rPr>
              <w:t>机动车驾驶员培训许可</w:t>
            </w:r>
          </w:p>
        </w:tc>
        <w:tc>
          <w:tcPr>
            <w:tcW w:w="812" w:type="dxa"/>
            <w:tcMar>
              <w:left w:w="0" w:type="dxa"/>
              <w:right w:w="0" w:type="dxa"/>
            </w:tcMar>
            <w:vAlign w:val="center"/>
          </w:tcPr>
          <w:p w:rsidR="00F06667" w:rsidRPr="007F2467" w:rsidRDefault="009A496A" w:rsidP="001735B1">
            <w:pPr>
              <w:spacing w:line="220" w:lineRule="exact"/>
              <w:rPr>
                <w:rFonts w:ascii="仿宋" w:eastAsia="仿宋" w:hAnsi="仿宋" w:hint="eastAsia"/>
                <w:sz w:val="18"/>
                <w:szCs w:val="18"/>
              </w:rPr>
            </w:pPr>
            <w:r>
              <w:rPr>
                <w:rFonts w:ascii="仿宋" w:eastAsia="仿宋" w:hAnsi="仿宋" w:hint="eastAsia"/>
                <w:sz w:val="18"/>
                <w:szCs w:val="18"/>
              </w:rPr>
              <w:t>道路运输经营许可证</w:t>
            </w:r>
          </w:p>
        </w:tc>
        <w:tc>
          <w:tcPr>
            <w:tcW w:w="896" w:type="dxa"/>
            <w:tcMar>
              <w:left w:w="0" w:type="dxa"/>
              <w:right w:w="0" w:type="dxa"/>
            </w:tcMar>
            <w:vAlign w:val="center"/>
          </w:tcPr>
          <w:p w:rsidR="00F06667" w:rsidRPr="007F2467" w:rsidRDefault="00F06667" w:rsidP="001735B1">
            <w:pPr>
              <w:spacing w:line="220" w:lineRule="exact"/>
              <w:rPr>
                <w:rFonts w:ascii="仿宋" w:eastAsia="仿宋" w:hAnsi="仿宋" w:hint="eastAsia"/>
                <w:sz w:val="18"/>
                <w:szCs w:val="18"/>
              </w:rPr>
            </w:pPr>
            <w:r>
              <w:rPr>
                <w:rFonts w:ascii="仿宋" w:eastAsia="仿宋" w:hAnsi="仿宋" w:hint="eastAsia"/>
                <w:sz w:val="18"/>
                <w:szCs w:val="18"/>
              </w:rPr>
              <w:t>《中华人民共和国道路交通安全法》《中华人民共和国道路运输条例》</w:t>
            </w:r>
          </w:p>
        </w:tc>
        <w:tc>
          <w:tcPr>
            <w:tcW w:w="714" w:type="dxa"/>
            <w:tcMar>
              <w:left w:w="0" w:type="dxa"/>
              <w:right w:w="0" w:type="dxa"/>
            </w:tcMar>
            <w:vAlign w:val="center"/>
          </w:tcPr>
          <w:p w:rsidR="00F06667" w:rsidRPr="007F2467" w:rsidRDefault="00F06667" w:rsidP="001735B1">
            <w:pPr>
              <w:spacing w:line="220" w:lineRule="exact"/>
              <w:rPr>
                <w:rFonts w:ascii="仿宋" w:eastAsia="仿宋" w:hAnsi="仿宋" w:hint="eastAsia"/>
                <w:sz w:val="18"/>
                <w:szCs w:val="18"/>
              </w:rPr>
            </w:pPr>
            <w:r>
              <w:rPr>
                <w:rFonts w:ascii="仿宋" w:eastAsia="仿宋" w:hAnsi="仿宋" w:hint="eastAsia"/>
                <w:sz w:val="18"/>
                <w:szCs w:val="18"/>
              </w:rPr>
              <w:t>市道路运输局</w:t>
            </w:r>
          </w:p>
        </w:tc>
        <w:tc>
          <w:tcPr>
            <w:tcW w:w="504" w:type="dxa"/>
            <w:tcMar>
              <w:left w:w="0" w:type="dxa"/>
              <w:right w:w="0" w:type="dxa"/>
            </w:tcMar>
            <w:vAlign w:val="center"/>
          </w:tcPr>
          <w:p w:rsidR="00F06667" w:rsidRPr="007F2467" w:rsidRDefault="00F06667"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06667" w:rsidRPr="007F2467" w:rsidRDefault="00F06667"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06667" w:rsidRPr="007F2467" w:rsidRDefault="00F06667"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06667" w:rsidRPr="007F2467" w:rsidRDefault="00F06667"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06667" w:rsidRPr="00F06667" w:rsidRDefault="00F06667" w:rsidP="00F06667">
            <w:pPr>
              <w:spacing w:line="220" w:lineRule="exact"/>
              <w:rPr>
                <w:rFonts w:ascii="仿宋" w:eastAsia="仿宋" w:hAnsi="仿宋"/>
                <w:sz w:val="18"/>
                <w:szCs w:val="18"/>
              </w:rPr>
            </w:pPr>
            <w:r w:rsidRPr="00F06667">
              <w:rPr>
                <w:rFonts w:ascii="仿宋" w:eastAsia="仿宋" w:hAnsi="仿宋" w:hint="eastAsia"/>
                <w:sz w:val="18"/>
                <w:szCs w:val="18"/>
              </w:rPr>
              <w:t>1.不再要求申请人提供身份证复印件、经营场所使用权证明复印件、营业执照等材料，通过电子证照、数据共享等途径获取2.将审批时限由15个工作日压减至10个工作日；变更、补换证、终止经营等事项承诺当场决定。3.加强与市场监管、公安等部门信息共享，在线获取并核验营业执照、安全驾驶经历等信息。</w:t>
            </w:r>
          </w:p>
          <w:p w:rsidR="00F06667" w:rsidRPr="00F06667" w:rsidRDefault="00F06667" w:rsidP="00F06667">
            <w:pPr>
              <w:spacing w:line="220" w:lineRule="exact"/>
              <w:rPr>
                <w:rFonts w:ascii="仿宋" w:eastAsia="仿宋" w:hAnsi="仿宋" w:hint="eastAsia"/>
                <w:sz w:val="18"/>
                <w:szCs w:val="18"/>
              </w:rPr>
            </w:pPr>
          </w:p>
        </w:tc>
        <w:tc>
          <w:tcPr>
            <w:tcW w:w="4556" w:type="dxa"/>
            <w:tcMar>
              <w:left w:w="0" w:type="dxa"/>
              <w:right w:w="0" w:type="dxa"/>
            </w:tcMar>
            <w:vAlign w:val="center"/>
          </w:tcPr>
          <w:p w:rsidR="00F06667" w:rsidRPr="00F06667" w:rsidRDefault="00F06667" w:rsidP="00F06667">
            <w:pPr>
              <w:spacing w:line="220" w:lineRule="exact"/>
              <w:rPr>
                <w:rFonts w:ascii="仿宋" w:eastAsia="仿宋" w:hAnsi="仿宋"/>
                <w:sz w:val="18"/>
                <w:szCs w:val="18"/>
              </w:rPr>
            </w:pPr>
            <w:r w:rsidRPr="00F06667">
              <w:rPr>
                <w:rFonts w:ascii="仿宋" w:eastAsia="仿宋" w:hAnsi="仿宋" w:hint="eastAsia"/>
                <w:sz w:val="18"/>
                <w:szCs w:val="18"/>
              </w:rPr>
              <w:t>1.建立健全信用管理制度，强化对驾驶培训机构和教练员的信用监管。2.加强与公安机关的信息共享，实施跨部门联合监管。3.发挥行业协会自律作用。</w:t>
            </w:r>
          </w:p>
          <w:p w:rsidR="00F06667" w:rsidRPr="00F06667" w:rsidRDefault="00F06667" w:rsidP="00F06667">
            <w:pPr>
              <w:spacing w:line="220" w:lineRule="exact"/>
              <w:rPr>
                <w:rFonts w:ascii="仿宋" w:eastAsia="仿宋" w:hAnsi="仿宋" w:hint="eastAsia"/>
                <w:sz w:val="18"/>
                <w:szCs w:val="18"/>
              </w:rPr>
            </w:pPr>
          </w:p>
        </w:tc>
      </w:tr>
    </w:tbl>
    <w:p w:rsidR="004560DC" w:rsidRDefault="004560DC" w:rsidP="003744C0">
      <w:pPr>
        <w:spacing w:line="220" w:lineRule="exact"/>
        <w:rPr>
          <w:rFonts w:ascii="仿宋" w:eastAsia="仿宋" w:hAnsi="仿宋" w:hint="eastAsia"/>
          <w:sz w:val="18"/>
          <w:szCs w:val="18"/>
        </w:rPr>
      </w:pPr>
    </w:p>
    <w:p w:rsidR="008405C0" w:rsidRDefault="008405C0" w:rsidP="003744C0">
      <w:pPr>
        <w:spacing w:line="220" w:lineRule="exact"/>
        <w:rPr>
          <w:rFonts w:ascii="仿宋" w:eastAsia="仿宋" w:hAnsi="仿宋" w:hint="eastAsia"/>
          <w:sz w:val="18"/>
          <w:szCs w:val="18"/>
        </w:rPr>
      </w:pPr>
    </w:p>
    <w:p w:rsidR="00F06667" w:rsidRDefault="00F06667" w:rsidP="003744C0">
      <w:pPr>
        <w:spacing w:line="220" w:lineRule="exact"/>
        <w:rPr>
          <w:rFonts w:ascii="仿宋" w:eastAsia="仿宋" w:hAnsi="仿宋" w:hint="eastAsia"/>
          <w:sz w:val="18"/>
          <w:szCs w:val="18"/>
        </w:rPr>
      </w:pPr>
    </w:p>
    <w:p w:rsidR="00F06667" w:rsidRDefault="00F06667"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465B17" w:rsidRPr="007F2467" w:rsidTr="001735B1">
        <w:trPr>
          <w:trHeight w:val="313"/>
        </w:trPr>
        <w:tc>
          <w:tcPr>
            <w:tcW w:w="483" w:type="dxa"/>
            <w:vMerge w:val="restart"/>
            <w:tcMar>
              <w:left w:w="0" w:type="dxa"/>
              <w:right w:w="0" w:type="dxa"/>
            </w:tcMar>
            <w:vAlign w:val="center"/>
          </w:tcPr>
          <w:p w:rsidR="00465B17" w:rsidRDefault="00465B1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465B17" w:rsidRPr="007F2467" w:rsidRDefault="00465B1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465B17" w:rsidRPr="007F2467" w:rsidRDefault="00465B1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465B17" w:rsidRPr="007F2467" w:rsidRDefault="00465B1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465B17" w:rsidRPr="007F2467" w:rsidRDefault="00465B1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465B17" w:rsidRPr="007F2467" w:rsidRDefault="00465B1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465B17" w:rsidRPr="007F2467" w:rsidRDefault="00465B1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465B17" w:rsidRPr="007F2467" w:rsidRDefault="00465B1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465B17" w:rsidRPr="007F2467" w:rsidRDefault="00465B1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465B17" w:rsidRPr="007F2467" w:rsidRDefault="00465B1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465B17" w:rsidRPr="007F2467" w:rsidRDefault="00465B1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465B17" w:rsidRPr="007F2467" w:rsidTr="001735B1">
        <w:trPr>
          <w:trHeight w:val="312"/>
        </w:trPr>
        <w:tc>
          <w:tcPr>
            <w:tcW w:w="483" w:type="dxa"/>
            <w:vMerge/>
            <w:tcMar>
              <w:left w:w="0" w:type="dxa"/>
              <w:right w:w="0" w:type="dxa"/>
            </w:tcMar>
          </w:tcPr>
          <w:p w:rsidR="00465B17" w:rsidRPr="007F2467" w:rsidRDefault="00465B17" w:rsidP="001735B1">
            <w:pPr>
              <w:spacing w:line="220" w:lineRule="exact"/>
              <w:rPr>
                <w:rFonts w:ascii="幼圆" w:eastAsia="幼圆" w:hAnsi="黑体" w:hint="eastAsia"/>
                <w:b/>
                <w:sz w:val="18"/>
                <w:szCs w:val="18"/>
              </w:rPr>
            </w:pPr>
          </w:p>
        </w:tc>
        <w:tc>
          <w:tcPr>
            <w:tcW w:w="422" w:type="dxa"/>
            <w:vMerge/>
            <w:tcMar>
              <w:left w:w="0" w:type="dxa"/>
              <w:right w:w="0" w:type="dxa"/>
            </w:tcMar>
          </w:tcPr>
          <w:p w:rsidR="00465B17" w:rsidRPr="007F2467" w:rsidRDefault="00465B17" w:rsidP="001735B1">
            <w:pPr>
              <w:spacing w:line="220" w:lineRule="exact"/>
              <w:jc w:val="center"/>
              <w:rPr>
                <w:rFonts w:ascii="幼圆" w:eastAsia="幼圆" w:hAnsi="黑体" w:hint="eastAsia"/>
                <w:b/>
                <w:sz w:val="18"/>
                <w:szCs w:val="18"/>
              </w:rPr>
            </w:pPr>
          </w:p>
        </w:tc>
        <w:tc>
          <w:tcPr>
            <w:tcW w:w="598" w:type="dxa"/>
            <w:vMerge/>
            <w:tcMar>
              <w:left w:w="0" w:type="dxa"/>
              <w:right w:w="0" w:type="dxa"/>
            </w:tcMar>
          </w:tcPr>
          <w:p w:rsidR="00465B17" w:rsidRPr="007F2467" w:rsidRDefault="00465B17" w:rsidP="001735B1">
            <w:pPr>
              <w:spacing w:line="220" w:lineRule="exact"/>
              <w:jc w:val="center"/>
              <w:rPr>
                <w:rFonts w:ascii="幼圆" w:eastAsia="幼圆" w:hAnsi="黑体" w:hint="eastAsia"/>
                <w:b/>
                <w:sz w:val="18"/>
                <w:szCs w:val="18"/>
              </w:rPr>
            </w:pPr>
          </w:p>
        </w:tc>
        <w:tc>
          <w:tcPr>
            <w:tcW w:w="812" w:type="dxa"/>
            <w:vMerge/>
            <w:tcMar>
              <w:left w:w="0" w:type="dxa"/>
              <w:right w:w="0" w:type="dxa"/>
            </w:tcMar>
          </w:tcPr>
          <w:p w:rsidR="00465B17" w:rsidRPr="007F2467" w:rsidRDefault="00465B17" w:rsidP="001735B1">
            <w:pPr>
              <w:spacing w:line="220" w:lineRule="exact"/>
              <w:jc w:val="center"/>
              <w:rPr>
                <w:rFonts w:ascii="幼圆" w:eastAsia="幼圆" w:hAnsi="黑体" w:hint="eastAsia"/>
                <w:b/>
                <w:sz w:val="18"/>
                <w:szCs w:val="18"/>
              </w:rPr>
            </w:pPr>
          </w:p>
        </w:tc>
        <w:tc>
          <w:tcPr>
            <w:tcW w:w="896" w:type="dxa"/>
            <w:vMerge/>
            <w:tcMar>
              <w:left w:w="0" w:type="dxa"/>
              <w:right w:w="0" w:type="dxa"/>
            </w:tcMar>
          </w:tcPr>
          <w:p w:rsidR="00465B17" w:rsidRPr="007F2467" w:rsidRDefault="00465B17" w:rsidP="001735B1">
            <w:pPr>
              <w:spacing w:line="220" w:lineRule="exact"/>
              <w:jc w:val="center"/>
              <w:rPr>
                <w:rFonts w:ascii="幼圆" w:eastAsia="幼圆" w:hAnsi="黑体" w:hint="eastAsia"/>
                <w:b/>
                <w:sz w:val="18"/>
                <w:szCs w:val="18"/>
              </w:rPr>
            </w:pPr>
          </w:p>
        </w:tc>
        <w:tc>
          <w:tcPr>
            <w:tcW w:w="714" w:type="dxa"/>
            <w:vMerge/>
            <w:tcMar>
              <w:left w:w="0" w:type="dxa"/>
              <w:right w:w="0" w:type="dxa"/>
            </w:tcMar>
          </w:tcPr>
          <w:p w:rsidR="00465B17" w:rsidRPr="007F2467" w:rsidRDefault="00465B17" w:rsidP="001735B1">
            <w:pPr>
              <w:spacing w:line="220" w:lineRule="exact"/>
              <w:jc w:val="center"/>
              <w:rPr>
                <w:rFonts w:ascii="幼圆" w:eastAsia="幼圆" w:hAnsi="黑体" w:hint="eastAsia"/>
                <w:b/>
                <w:sz w:val="18"/>
                <w:szCs w:val="18"/>
              </w:rPr>
            </w:pPr>
          </w:p>
        </w:tc>
        <w:tc>
          <w:tcPr>
            <w:tcW w:w="504" w:type="dxa"/>
            <w:tcMar>
              <w:left w:w="0" w:type="dxa"/>
              <w:right w:w="0" w:type="dxa"/>
            </w:tcMar>
          </w:tcPr>
          <w:p w:rsidR="00465B17" w:rsidRPr="007F2467" w:rsidRDefault="00465B1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465B17" w:rsidRPr="007F2467" w:rsidRDefault="00465B1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465B17" w:rsidRPr="007F2467" w:rsidRDefault="00465B1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465B17" w:rsidRPr="007F2467" w:rsidRDefault="00465B17"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465B17" w:rsidRPr="007F2467" w:rsidRDefault="00465B17" w:rsidP="001735B1">
            <w:pPr>
              <w:spacing w:line="220" w:lineRule="exact"/>
              <w:rPr>
                <w:rFonts w:ascii="幼圆" w:eastAsia="幼圆" w:hAnsi="黑体" w:hint="eastAsia"/>
                <w:b/>
                <w:sz w:val="18"/>
                <w:szCs w:val="18"/>
              </w:rPr>
            </w:pPr>
          </w:p>
        </w:tc>
        <w:tc>
          <w:tcPr>
            <w:tcW w:w="4556" w:type="dxa"/>
            <w:vMerge/>
            <w:tcMar>
              <w:left w:w="0" w:type="dxa"/>
              <w:right w:w="0" w:type="dxa"/>
            </w:tcMar>
          </w:tcPr>
          <w:p w:rsidR="00465B17" w:rsidRPr="007F2467" w:rsidRDefault="00465B17" w:rsidP="001735B1">
            <w:pPr>
              <w:spacing w:line="220" w:lineRule="exact"/>
              <w:rPr>
                <w:rFonts w:ascii="幼圆" w:eastAsia="幼圆" w:hAnsi="黑体" w:hint="eastAsia"/>
                <w:b/>
                <w:sz w:val="18"/>
                <w:szCs w:val="18"/>
              </w:rPr>
            </w:pPr>
          </w:p>
        </w:tc>
      </w:tr>
      <w:tr w:rsidR="00465B17" w:rsidRPr="007F2467" w:rsidTr="001735B1">
        <w:trPr>
          <w:trHeight w:val="2207"/>
        </w:trPr>
        <w:tc>
          <w:tcPr>
            <w:tcW w:w="483" w:type="dxa"/>
            <w:tcMar>
              <w:left w:w="0" w:type="dxa"/>
              <w:right w:w="0" w:type="dxa"/>
            </w:tcMar>
            <w:vAlign w:val="center"/>
          </w:tcPr>
          <w:p w:rsidR="00465B17" w:rsidRPr="007F2467" w:rsidRDefault="00465B17"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267</w:t>
            </w:r>
          </w:p>
        </w:tc>
        <w:tc>
          <w:tcPr>
            <w:tcW w:w="422" w:type="dxa"/>
            <w:tcMar>
              <w:left w:w="0" w:type="dxa"/>
              <w:right w:w="0" w:type="dxa"/>
            </w:tcMar>
            <w:vAlign w:val="center"/>
          </w:tcPr>
          <w:p w:rsidR="00465B17" w:rsidRPr="007F2467" w:rsidRDefault="00465B17" w:rsidP="001735B1">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465B17" w:rsidRPr="007F2467" w:rsidRDefault="00465B17" w:rsidP="001735B1">
            <w:pPr>
              <w:spacing w:line="220" w:lineRule="exact"/>
              <w:rPr>
                <w:rFonts w:ascii="仿宋" w:eastAsia="仿宋" w:hAnsi="仿宋" w:hint="eastAsia"/>
                <w:sz w:val="18"/>
                <w:szCs w:val="18"/>
              </w:rPr>
            </w:pPr>
            <w:r>
              <w:rPr>
                <w:rFonts w:ascii="仿宋" w:eastAsia="仿宋" w:hAnsi="仿宋" w:hint="eastAsia"/>
                <w:sz w:val="18"/>
                <w:szCs w:val="18"/>
              </w:rPr>
              <w:t>公路养护作业单位资质审批</w:t>
            </w:r>
          </w:p>
        </w:tc>
        <w:tc>
          <w:tcPr>
            <w:tcW w:w="812" w:type="dxa"/>
            <w:tcMar>
              <w:left w:w="0" w:type="dxa"/>
              <w:right w:w="0" w:type="dxa"/>
            </w:tcMar>
            <w:vAlign w:val="center"/>
          </w:tcPr>
          <w:p w:rsidR="00465B17" w:rsidRPr="007F2467" w:rsidRDefault="00465B17" w:rsidP="001735B1">
            <w:pPr>
              <w:spacing w:line="220" w:lineRule="exact"/>
              <w:rPr>
                <w:rFonts w:ascii="仿宋" w:eastAsia="仿宋" w:hAnsi="仿宋" w:hint="eastAsia"/>
                <w:sz w:val="18"/>
                <w:szCs w:val="18"/>
              </w:rPr>
            </w:pPr>
            <w:r>
              <w:rPr>
                <w:rFonts w:ascii="仿宋" w:eastAsia="仿宋" w:hAnsi="仿宋" w:hint="eastAsia"/>
                <w:sz w:val="18"/>
                <w:szCs w:val="18"/>
              </w:rPr>
              <w:t>公路养护作业资质证书</w:t>
            </w:r>
          </w:p>
        </w:tc>
        <w:tc>
          <w:tcPr>
            <w:tcW w:w="896" w:type="dxa"/>
            <w:tcMar>
              <w:left w:w="0" w:type="dxa"/>
              <w:right w:w="0" w:type="dxa"/>
            </w:tcMar>
            <w:vAlign w:val="center"/>
          </w:tcPr>
          <w:p w:rsidR="00465B17" w:rsidRPr="007F2467" w:rsidRDefault="00465B17" w:rsidP="001735B1">
            <w:pPr>
              <w:spacing w:line="220" w:lineRule="exact"/>
              <w:rPr>
                <w:rFonts w:ascii="仿宋" w:eastAsia="仿宋" w:hAnsi="仿宋" w:hint="eastAsia"/>
                <w:sz w:val="18"/>
                <w:szCs w:val="18"/>
              </w:rPr>
            </w:pPr>
            <w:r>
              <w:rPr>
                <w:rFonts w:ascii="仿宋" w:eastAsia="仿宋" w:hAnsi="仿宋" w:hint="eastAsia"/>
                <w:sz w:val="18"/>
                <w:szCs w:val="18"/>
              </w:rPr>
              <w:t>《公路安全保护条例》</w:t>
            </w:r>
          </w:p>
        </w:tc>
        <w:tc>
          <w:tcPr>
            <w:tcW w:w="714" w:type="dxa"/>
            <w:tcMar>
              <w:left w:w="0" w:type="dxa"/>
              <w:right w:w="0" w:type="dxa"/>
            </w:tcMar>
            <w:vAlign w:val="center"/>
          </w:tcPr>
          <w:p w:rsidR="00465B17" w:rsidRPr="007F2467" w:rsidRDefault="00465B17" w:rsidP="001735B1">
            <w:pPr>
              <w:spacing w:line="220" w:lineRule="exact"/>
              <w:rPr>
                <w:rFonts w:ascii="仿宋" w:eastAsia="仿宋" w:hAnsi="仿宋" w:hint="eastAsia"/>
                <w:sz w:val="18"/>
                <w:szCs w:val="18"/>
              </w:rPr>
            </w:pPr>
            <w:r>
              <w:rPr>
                <w:rFonts w:ascii="仿宋" w:eastAsia="仿宋" w:hAnsi="仿宋" w:hint="eastAsia"/>
                <w:sz w:val="18"/>
                <w:szCs w:val="18"/>
              </w:rPr>
              <w:t>市道路运输局</w:t>
            </w:r>
          </w:p>
        </w:tc>
        <w:tc>
          <w:tcPr>
            <w:tcW w:w="504" w:type="dxa"/>
            <w:tcMar>
              <w:left w:w="0" w:type="dxa"/>
              <w:right w:w="0" w:type="dxa"/>
            </w:tcMar>
            <w:vAlign w:val="center"/>
          </w:tcPr>
          <w:p w:rsidR="00465B17" w:rsidRPr="007F2467" w:rsidRDefault="00465B17"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465B17" w:rsidRPr="007F2467" w:rsidRDefault="00465B17"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465B17" w:rsidRPr="007F2467" w:rsidRDefault="00465B17"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465B17" w:rsidRPr="007F2467" w:rsidRDefault="00465B17"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92C74" w:rsidRPr="00C92C74" w:rsidRDefault="00C92C74" w:rsidP="00C92C74">
            <w:pPr>
              <w:spacing w:line="220" w:lineRule="exact"/>
              <w:rPr>
                <w:rFonts w:ascii="仿宋" w:eastAsia="仿宋" w:hAnsi="仿宋"/>
                <w:sz w:val="18"/>
                <w:szCs w:val="18"/>
              </w:rPr>
            </w:pPr>
            <w:r w:rsidRPr="00C92C74">
              <w:rPr>
                <w:rFonts w:ascii="仿宋" w:eastAsia="仿宋" w:hAnsi="仿宋" w:hint="eastAsia"/>
                <w:sz w:val="18"/>
                <w:szCs w:val="18"/>
              </w:rPr>
              <w:t>1.统一资质许可标准，打破公路养护作业单位资质地域限制，实现公路养护作业单位资质全国通用。2.不再要求申请人提供营业执照等材料，通过电子证照、数据共享等途径获取。3.实现申请、审批全程网上办理并在网上公布审批条件、办理程序和审查要点。</w:t>
            </w:r>
          </w:p>
          <w:p w:rsidR="00465B17" w:rsidRPr="00C92C74" w:rsidRDefault="00465B17" w:rsidP="00C92C74">
            <w:pPr>
              <w:spacing w:line="220" w:lineRule="exact"/>
              <w:rPr>
                <w:rFonts w:ascii="仿宋" w:eastAsia="仿宋" w:hAnsi="仿宋" w:hint="eastAsia"/>
                <w:sz w:val="18"/>
                <w:szCs w:val="18"/>
              </w:rPr>
            </w:pPr>
          </w:p>
        </w:tc>
        <w:tc>
          <w:tcPr>
            <w:tcW w:w="4556" w:type="dxa"/>
            <w:tcMar>
              <w:left w:w="0" w:type="dxa"/>
              <w:right w:w="0" w:type="dxa"/>
            </w:tcMar>
            <w:vAlign w:val="center"/>
          </w:tcPr>
          <w:p w:rsidR="00C92C74" w:rsidRPr="00C92C74" w:rsidRDefault="00C92C74" w:rsidP="00C92C74">
            <w:pPr>
              <w:spacing w:line="220" w:lineRule="exact"/>
              <w:rPr>
                <w:rFonts w:ascii="仿宋" w:eastAsia="仿宋" w:hAnsi="仿宋"/>
                <w:sz w:val="18"/>
                <w:szCs w:val="18"/>
              </w:rPr>
            </w:pPr>
            <w:r w:rsidRPr="00C92C74">
              <w:rPr>
                <w:rFonts w:ascii="仿宋" w:eastAsia="仿宋" w:hAnsi="仿宋" w:hint="eastAsia"/>
                <w:sz w:val="18"/>
                <w:szCs w:val="18"/>
              </w:rPr>
              <w:t>1.开展“双随机、一公开”监管，发现违法违规行为的要依法查处并公开结果。2.通过“互联网+监管”，加强对企业投标及履约行为的监管。3.加强信用监管，拓展信用评价结果应用范围，实行失信联合惩戒。</w:t>
            </w:r>
          </w:p>
          <w:p w:rsidR="00465B17" w:rsidRPr="00C92C74" w:rsidRDefault="00465B17" w:rsidP="00C92C74">
            <w:pPr>
              <w:spacing w:line="220" w:lineRule="exact"/>
              <w:rPr>
                <w:rFonts w:ascii="仿宋" w:eastAsia="仿宋" w:hAnsi="仿宋" w:hint="eastAsia"/>
                <w:sz w:val="18"/>
                <w:szCs w:val="18"/>
              </w:rPr>
            </w:pPr>
          </w:p>
        </w:tc>
      </w:tr>
      <w:tr w:rsidR="00465B17" w:rsidRPr="007F2467" w:rsidTr="001735B1">
        <w:trPr>
          <w:trHeight w:val="1882"/>
        </w:trPr>
        <w:tc>
          <w:tcPr>
            <w:tcW w:w="483" w:type="dxa"/>
            <w:tcMar>
              <w:left w:w="0" w:type="dxa"/>
              <w:right w:w="0" w:type="dxa"/>
            </w:tcMar>
            <w:vAlign w:val="center"/>
          </w:tcPr>
          <w:p w:rsidR="00465B17" w:rsidRPr="007F2467" w:rsidRDefault="00465B17"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268</w:t>
            </w:r>
          </w:p>
        </w:tc>
        <w:tc>
          <w:tcPr>
            <w:tcW w:w="422" w:type="dxa"/>
            <w:tcMar>
              <w:left w:w="0" w:type="dxa"/>
              <w:right w:w="0" w:type="dxa"/>
            </w:tcMar>
            <w:vAlign w:val="center"/>
          </w:tcPr>
          <w:p w:rsidR="00465B17" w:rsidRPr="007F2467" w:rsidRDefault="00465B17" w:rsidP="001735B1">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465B17" w:rsidRPr="007F2467" w:rsidRDefault="00465B17" w:rsidP="001735B1">
            <w:pPr>
              <w:spacing w:line="220" w:lineRule="exact"/>
              <w:rPr>
                <w:rFonts w:ascii="仿宋" w:eastAsia="仿宋" w:hAnsi="仿宋" w:hint="eastAsia"/>
                <w:sz w:val="18"/>
                <w:szCs w:val="18"/>
              </w:rPr>
            </w:pPr>
            <w:r>
              <w:rPr>
                <w:rFonts w:ascii="仿宋" w:eastAsia="仿宋" w:hAnsi="仿宋" w:hint="eastAsia"/>
                <w:sz w:val="18"/>
                <w:szCs w:val="18"/>
              </w:rPr>
              <w:t>道路旅客运输经营许可</w:t>
            </w:r>
          </w:p>
        </w:tc>
        <w:tc>
          <w:tcPr>
            <w:tcW w:w="812" w:type="dxa"/>
            <w:tcMar>
              <w:left w:w="0" w:type="dxa"/>
              <w:right w:w="0" w:type="dxa"/>
            </w:tcMar>
            <w:vAlign w:val="center"/>
          </w:tcPr>
          <w:p w:rsidR="00465B17" w:rsidRPr="00465B17" w:rsidRDefault="00465B17" w:rsidP="001735B1">
            <w:pPr>
              <w:spacing w:line="220" w:lineRule="exact"/>
              <w:rPr>
                <w:rFonts w:ascii="仿宋" w:eastAsia="仿宋" w:hAnsi="仿宋" w:hint="eastAsia"/>
                <w:sz w:val="18"/>
                <w:szCs w:val="18"/>
              </w:rPr>
            </w:pPr>
            <w:r>
              <w:rPr>
                <w:rFonts w:ascii="仿宋" w:eastAsia="仿宋" w:hAnsi="仿宋" w:hint="eastAsia"/>
                <w:sz w:val="18"/>
                <w:szCs w:val="18"/>
              </w:rPr>
              <w:t>道路运输经营许可证</w:t>
            </w:r>
          </w:p>
        </w:tc>
        <w:tc>
          <w:tcPr>
            <w:tcW w:w="896" w:type="dxa"/>
            <w:tcMar>
              <w:left w:w="0" w:type="dxa"/>
              <w:right w:w="0" w:type="dxa"/>
            </w:tcMar>
            <w:vAlign w:val="center"/>
          </w:tcPr>
          <w:p w:rsidR="00465B17" w:rsidRPr="007F2467" w:rsidRDefault="00465B17" w:rsidP="001735B1">
            <w:pPr>
              <w:spacing w:line="220" w:lineRule="exact"/>
              <w:rPr>
                <w:rFonts w:ascii="仿宋" w:eastAsia="仿宋" w:hAnsi="仿宋" w:hint="eastAsia"/>
                <w:sz w:val="18"/>
                <w:szCs w:val="18"/>
              </w:rPr>
            </w:pPr>
            <w:r>
              <w:rPr>
                <w:rFonts w:ascii="仿宋" w:eastAsia="仿宋" w:hAnsi="仿宋" w:hint="eastAsia"/>
                <w:sz w:val="18"/>
                <w:szCs w:val="18"/>
              </w:rPr>
              <w:t>《中华人民共和国道路运输条例》</w:t>
            </w:r>
          </w:p>
        </w:tc>
        <w:tc>
          <w:tcPr>
            <w:tcW w:w="714" w:type="dxa"/>
            <w:tcMar>
              <w:left w:w="0" w:type="dxa"/>
              <w:right w:w="0" w:type="dxa"/>
            </w:tcMar>
            <w:vAlign w:val="center"/>
          </w:tcPr>
          <w:p w:rsidR="00465B17" w:rsidRPr="007F2467" w:rsidRDefault="00465B17" w:rsidP="001735B1">
            <w:pPr>
              <w:spacing w:line="220" w:lineRule="exact"/>
              <w:rPr>
                <w:rFonts w:ascii="仿宋" w:eastAsia="仿宋" w:hAnsi="仿宋" w:hint="eastAsia"/>
                <w:sz w:val="18"/>
                <w:szCs w:val="18"/>
              </w:rPr>
            </w:pPr>
            <w:r>
              <w:rPr>
                <w:rFonts w:ascii="仿宋" w:eastAsia="仿宋" w:hAnsi="仿宋" w:hint="eastAsia"/>
                <w:sz w:val="18"/>
                <w:szCs w:val="18"/>
              </w:rPr>
              <w:t>市道路运输局</w:t>
            </w:r>
          </w:p>
        </w:tc>
        <w:tc>
          <w:tcPr>
            <w:tcW w:w="504" w:type="dxa"/>
            <w:tcMar>
              <w:left w:w="0" w:type="dxa"/>
              <w:right w:w="0" w:type="dxa"/>
            </w:tcMar>
            <w:vAlign w:val="center"/>
          </w:tcPr>
          <w:p w:rsidR="00465B17" w:rsidRPr="007F2467" w:rsidRDefault="00465B17"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465B17" w:rsidRPr="007F2467" w:rsidRDefault="00465B17"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465B17" w:rsidRPr="007F2467" w:rsidRDefault="00465B17"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465B17" w:rsidRPr="007F2467" w:rsidRDefault="00465B17"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92C74" w:rsidRPr="00C92C74" w:rsidRDefault="00C92C74" w:rsidP="00C92C74">
            <w:pPr>
              <w:spacing w:line="220" w:lineRule="exact"/>
              <w:rPr>
                <w:rFonts w:ascii="仿宋" w:eastAsia="仿宋" w:hAnsi="仿宋"/>
                <w:sz w:val="18"/>
                <w:szCs w:val="18"/>
              </w:rPr>
            </w:pPr>
            <w:r w:rsidRPr="00C92C74">
              <w:rPr>
                <w:rFonts w:ascii="仿宋" w:eastAsia="仿宋" w:hAnsi="仿宋" w:hint="eastAsia"/>
                <w:sz w:val="18"/>
                <w:szCs w:val="18"/>
              </w:rPr>
              <w:t>1.不再要求申请人提供企业章程，现有营运客车行驶证、车辆技术等级评定结论、客车类型等级评定证明，已聘用或拟聘用驾驶人员的3年内无重大以上交通责任事故证明等材料。2.免于提交可以通过电子证照共享和内部核验的材料。3.将审批时限由20个工作日压减至10个工作日；变更补换证、终止经营等事项承诺当场决定。</w:t>
            </w:r>
          </w:p>
          <w:p w:rsidR="00465B17" w:rsidRPr="00C92C74" w:rsidRDefault="00465B17" w:rsidP="00C92C74">
            <w:pPr>
              <w:spacing w:line="220" w:lineRule="exact"/>
              <w:rPr>
                <w:rFonts w:ascii="仿宋" w:eastAsia="仿宋" w:hAnsi="仿宋" w:hint="eastAsia"/>
                <w:sz w:val="18"/>
                <w:szCs w:val="18"/>
              </w:rPr>
            </w:pPr>
          </w:p>
        </w:tc>
        <w:tc>
          <w:tcPr>
            <w:tcW w:w="4556" w:type="dxa"/>
            <w:tcMar>
              <w:left w:w="0" w:type="dxa"/>
              <w:right w:w="0" w:type="dxa"/>
            </w:tcMar>
            <w:vAlign w:val="center"/>
          </w:tcPr>
          <w:p w:rsidR="00C92C74" w:rsidRPr="00C92C74" w:rsidRDefault="00C92C74" w:rsidP="00C92C74">
            <w:pPr>
              <w:spacing w:line="220" w:lineRule="exact"/>
              <w:rPr>
                <w:rFonts w:ascii="仿宋" w:eastAsia="仿宋" w:hAnsi="仿宋"/>
                <w:sz w:val="18"/>
                <w:szCs w:val="18"/>
              </w:rPr>
            </w:pPr>
            <w:r w:rsidRPr="00C92C74">
              <w:rPr>
                <w:rFonts w:ascii="仿宋" w:eastAsia="仿宋" w:hAnsi="仿宋" w:hint="eastAsia"/>
                <w:sz w:val="18"/>
                <w:szCs w:val="18"/>
              </w:rPr>
              <w:t>1.强化部门间信息共享。2.加强社会监督，向社会公开道路旅客运输企业的服务质量承诺，依法及时处理投诉举报3.加强对道路旅客运输活动的监督检查，发现违法违规行为的依法查处。</w:t>
            </w:r>
          </w:p>
          <w:p w:rsidR="00465B17" w:rsidRPr="00C92C74" w:rsidRDefault="00465B17" w:rsidP="00C92C74">
            <w:pPr>
              <w:spacing w:line="220" w:lineRule="exact"/>
              <w:rPr>
                <w:rFonts w:ascii="仿宋" w:eastAsia="仿宋" w:hAnsi="仿宋" w:hint="eastAsia"/>
                <w:sz w:val="18"/>
                <w:szCs w:val="18"/>
              </w:rPr>
            </w:pPr>
          </w:p>
        </w:tc>
      </w:tr>
    </w:tbl>
    <w:p w:rsidR="00F06667" w:rsidRDefault="00F06667" w:rsidP="003744C0">
      <w:pPr>
        <w:spacing w:line="220" w:lineRule="exact"/>
        <w:rPr>
          <w:rFonts w:ascii="仿宋" w:eastAsia="仿宋" w:hAnsi="仿宋" w:hint="eastAsia"/>
          <w:sz w:val="18"/>
          <w:szCs w:val="18"/>
        </w:rPr>
      </w:pPr>
    </w:p>
    <w:p w:rsidR="00C92C74" w:rsidRDefault="00C92C74" w:rsidP="003744C0">
      <w:pPr>
        <w:spacing w:line="220" w:lineRule="exact"/>
        <w:rPr>
          <w:rFonts w:ascii="仿宋" w:eastAsia="仿宋" w:hAnsi="仿宋" w:hint="eastAsia"/>
          <w:sz w:val="18"/>
          <w:szCs w:val="18"/>
        </w:rPr>
      </w:pPr>
    </w:p>
    <w:p w:rsidR="00C92C74" w:rsidRDefault="00C92C74" w:rsidP="003744C0">
      <w:pPr>
        <w:spacing w:line="220" w:lineRule="exact"/>
        <w:rPr>
          <w:rFonts w:ascii="仿宋" w:eastAsia="仿宋" w:hAnsi="仿宋" w:hint="eastAsia"/>
          <w:sz w:val="18"/>
          <w:szCs w:val="18"/>
        </w:rPr>
      </w:pPr>
    </w:p>
    <w:p w:rsidR="00C92C74" w:rsidRDefault="00C92C74" w:rsidP="003744C0">
      <w:pPr>
        <w:spacing w:line="220" w:lineRule="exact"/>
        <w:rPr>
          <w:rFonts w:ascii="仿宋" w:eastAsia="仿宋" w:hAnsi="仿宋" w:hint="eastAsia"/>
          <w:sz w:val="18"/>
          <w:szCs w:val="18"/>
        </w:rPr>
      </w:pPr>
    </w:p>
    <w:p w:rsidR="00C92C74" w:rsidRDefault="00C92C74" w:rsidP="003744C0">
      <w:pPr>
        <w:spacing w:line="220" w:lineRule="exact"/>
        <w:rPr>
          <w:rFonts w:ascii="仿宋" w:eastAsia="仿宋" w:hAnsi="仿宋" w:hint="eastAsia"/>
          <w:sz w:val="18"/>
          <w:szCs w:val="18"/>
        </w:rPr>
      </w:pPr>
    </w:p>
    <w:p w:rsidR="00C92C74" w:rsidRDefault="00C92C74" w:rsidP="003744C0">
      <w:pPr>
        <w:spacing w:line="220" w:lineRule="exact"/>
        <w:rPr>
          <w:rFonts w:ascii="仿宋" w:eastAsia="仿宋" w:hAnsi="仿宋" w:hint="eastAsia"/>
          <w:sz w:val="18"/>
          <w:szCs w:val="18"/>
        </w:rPr>
      </w:pPr>
    </w:p>
    <w:p w:rsidR="00C92C74" w:rsidRDefault="00C92C74" w:rsidP="003744C0">
      <w:pPr>
        <w:spacing w:line="220" w:lineRule="exact"/>
        <w:rPr>
          <w:rFonts w:ascii="仿宋" w:eastAsia="仿宋" w:hAnsi="仿宋" w:hint="eastAsia"/>
          <w:sz w:val="18"/>
          <w:szCs w:val="18"/>
        </w:rPr>
      </w:pPr>
    </w:p>
    <w:p w:rsidR="00C92C74" w:rsidRDefault="00C92C74" w:rsidP="003744C0">
      <w:pPr>
        <w:spacing w:line="220" w:lineRule="exact"/>
        <w:rPr>
          <w:rFonts w:ascii="仿宋" w:eastAsia="仿宋" w:hAnsi="仿宋" w:hint="eastAsia"/>
          <w:sz w:val="18"/>
          <w:szCs w:val="18"/>
        </w:rPr>
      </w:pPr>
    </w:p>
    <w:p w:rsidR="00C92C74" w:rsidRDefault="00C92C74" w:rsidP="003744C0">
      <w:pPr>
        <w:spacing w:line="220" w:lineRule="exact"/>
        <w:rPr>
          <w:rFonts w:ascii="仿宋" w:eastAsia="仿宋" w:hAnsi="仿宋" w:hint="eastAsia"/>
          <w:sz w:val="18"/>
          <w:szCs w:val="18"/>
        </w:rPr>
      </w:pPr>
    </w:p>
    <w:p w:rsidR="00C92C74" w:rsidRDefault="00C92C74" w:rsidP="003744C0">
      <w:pPr>
        <w:spacing w:line="220" w:lineRule="exact"/>
        <w:rPr>
          <w:rFonts w:ascii="仿宋" w:eastAsia="仿宋" w:hAnsi="仿宋" w:hint="eastAsia"/>
          <w:sz w:val="18"/>
          <w:szCs w:val="18"/>
        </w:rPr>
      </w:pPr>
    </w:p>
    <w:p w:rsidR="00C92C74" w:rsidRDefault="00C92C74" w:rsidP="003744C0">
      <w:pPr>
        <w:spacing w:line="220" w:lineRule="exact"/>
        <w:rPr>
          <w:rFonts w:ascii="仿宋" w:eastAsia="仿宋" w:hAnsi="仿宋" w:hint="eastAsia"/>
          <w:sz w:val="18"/>
          <w:szCs w:val="18"/>
        </w:rPr>
      </w:pPr>
    </w:p>
    <w:p w:rsidR="00C92C74" w:rsidRDefault="00C92C74" w:rsidP="003744C0">
      <w:pPr>
        <w:spacing w:line="220" w:lineRule="exact"/>
        <w:rPr>
          <w:rFonts w:ascii="仿宋" w:eastAsia="仿宋" w:hAnsi="仿宋" w:hint="eastAsia"/>
          <w:sz w:val="18"/>
          <w:szCs w:val="18"/>
        </w:rPr>
      </w:pPr>
    </w:p>
    <w:p w:rsidR="00C92C74" w:rsidRDefault="00C92C74" w:rsidP="003744C0">
      <w:pPr>
        <w:spacing w:line="220" w:lineRule="exact"/>
        <w:rPr>
          <w:rFonts w:ascii="仿宋" w:eastAsia="仿宋" w:hAnsi="仿宋" w:hint="eastAsia"/>
          <w:sz w:val="18"/>
          <w:szCs w:val="18"/>
        </w:rPr>
      </w:pPr>
    </w:p>
    <w:p w:rsidR="00C92C74" w:rsidRDefault="00C92C74"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E01F30" w:rsidRPr="007F2467" w:rsidTr="001735B1">
        <w:trPr>
          <w:trHeight w:val="313"/>
        </w:trPr>
        <w:tc>
          <w:tcPr>
            <w:tcW w:w="483" w:type="dxa"/>
            <w:vMerge w:val="restart"/>
            <w:tcMar>
              <w:left w:w="0" w:type="dxa"/>
              <w:right w:w="0" w:type="dxa"/>
            </w:tcMar>
            <w:vAlign w:val="center"/>
          </w:tcPr>
          <w:p w:rsidR="00E01F30" w:rsidRDefault="00E01F30"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E01F30" w:rsidRPr="007F2467" w:rsidRDefault="00E01F30"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E01F30" w:rsidRPr="007F2467" w:rsidRDefault="00E01F30"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E01F30" w:rsidRPr="007F2467" w:rsidRDefault="00E01F30"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E01F30" w:rsidRPr="007F2467" w:rsidRDefault="00E01F30"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E01F30" w:rsidRPr="007F2467" w:rsidRDefault="00E01F30"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E01F30" w:rsidRPr="007F2467" w:rsidRDefault="00E01F30"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E01F30" w:rsidRPr="007F2467" w:rsidRDefault="00E01F30"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E01F30" w:rsidRPr="007F2467" w:rsidRDefault="00E01F30"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E01F30" w:rsidRPr="007F2467" w:rsidRDefault="00E01F30"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E01F30" w:rsidRPr="007F2467" w:rsidRDefault="00E01F30"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E01F30" w:rsidRPr="007F2467" w:rsidTr="001735B1">
        <w:trPr>
          <w:trHeight w:val="312"/>
        </w:trPr>
        <w:tc>
          <w:tcPr>
            <w:tcW w:w="483" w:type="dxa"/>
            <w:vMerge/>
            <w:tcMar>
              <w:left w:w="0" w:type="dxa"/>
              <w:right w:w="0" w:type="dxa"/>
            </w:tcMar>
          </w:tcPr>
          <w:p w:rsidR="00E01F30" w:rsidRPr="007F2467" w:rsidRDefault="00E01F30" w:rsidP="001735B1">
            <w:pPr>
              <w:spacing w:line="220" w:lineRule="exact"/>
              <w:rPr>
                <w:rFonts w:ascii="幼圆" w:eastAsia="幼圆" w:hAnsi="黑体" w:hint="eastAsia"/>
                <w:b/>
                <w:sz w:val="18"/>
                <w:szCs w:val="18"/>
              </w:rPr>
            </w:pPr>
          </w:p>
        </w:tc>
        <w:tc>
          <w:tcPr>
            <w:tcW w:w="422" w:type="dxa"/>
            <w:vMerge/>
            <w:tcMar>
              <w:left w:w="0" w:type="dxa"/>
              <w:right w:w="0" w:type="dxa"/>
            </w:tcMar>
          </w:tcPr>
          <w:p w:rsidR="00E01F30" w:rsidRPr="007F2467" w:rsidRDefault="00E01F30" w:rsidP="001735B1">
            <w:pPr>
              <w:spacing w:line="220" w:lineRule="exact"/>
              <w:jc w:val="center"/>
              <w:rPr>
                <w:rFonts w:ascii="幼圆" w:eastAsia="幼圆" w:hAnsi="黑体" w:hint="eastAsia"/>
                <w:b/>
                <w:sz w:val="18"/>
                <w:szCs w:val="18"/>
              </w:rPr>
            </w:pPr>
          </w:p>
        </w:tc>
        <w:tc>
          <w:tcPr>
            <w:tcW w:w="598" w:type="dxa"/>
            <w:vMerge/>
            <w:tcMar>
              <w:left w:w="0" w:type="dxa"/>
              <w:right w:w="0" w:type="dxa"/>
            </w:tcMar>
          </w:tcPr>
          <w:p w:rsidR="00E01F30" w:rsidRPr="007F2467" w:rsidRDefault="00E01F30" w:rsidP="001735B1">
            <w:pPr>
              <w:spacing w:line="220" w:lineRule="exact"/>
              <w:jc w:val="center"/>
              <w:rPr>
                <w:rFonts w:ascii="幼圆" w:eastAsia="幼圆" w:hAnsi="黑体" w:hint="eastAsia"/>
                <w:b/>
                <w:sz w:val="18"/>
                <w:szCs w:val="18"/>
              </w:rPr>
            </w:pPr>
          </w:p>
        </w:tc>
        <w:tc>
          <w:tcPr>
            <w:tcW w:w="812" w:type="dxa"/>
            <w:vMerge/>
            <w:tcMar>
              <w:left w:w="0" w:type="dxa"/>
              <w:right w:w="0" w:type="dxa"/>
            </w:tcMar>
          </w:tcPr>
          <w:p w:rsidR="00E01F30" w:rsidRPr="007F2467" w:rsidRDefault="00E01F30" w:rsidP="001735B1">
            <w:pPr>
              <w:spacing w:line="220" w:lineRule="exact"/>
              <w:jc w:val="center"/>
              <w:rPr>
                <w:rFonts w:ascii="幼圆" w:eastAsia="幼圆" w:hAnsi="黑体" w:hint="eastAsia"/>
                <w:b/>
                <w:sz w:val="18"/>
                <w:szCs w:val="18"/>
              </w:rPr>
            </w:pPr>
          </w:p>
        </w:tc>
        <w:tc>
          <w:tcPr>
            <w:tcW w:w="896" w:type="dxa"/>
            <w:vMerge/>
            <w:tcMar>
              <w:left w:w="0" w:type="dxa"/>
              <w:right w:w="0" w:type="dxa"/>
            </w:tcMar>
          </w:tcPr>
          <w:p w:rsidR="00E01F30" w:rsidRPr="007F2467" w:rsidRDefault="00E01F30" w:rsidP="001735B1">
            <w:pPr>
              <w:spacing w:line="220" w:lineRule="exact"/>
              <w:jc w:val="center"/>
              <w:rPr>
                <w:rFonts w:ascii="幼圆" w:eastAsia="幼圆" w:hAnsi="黑体" w:hint="eastAsia"/>
                <w:b/>
                <w:sz w:val="18"/>
                <w:szCs w:val="18"/>
              </w:rPr>
            </w:pPr>
          </w:p>
        </w:tc>
        <w:tc>
          <w:tcPr>
            <w:tcW w:w="714" w:type="dxa"/>
            <w:vMerge/>
            <w:tcMar>
              <w:left w:w="0" w:type="dxa"/>
              <w:right w:w="0" w:type="dxa"/>
            </w:tcMar>
          </w:tcPr>
          <w:p w:rsidR="00E01F30" w:rsidRPr="007F2467" w:rsidRDefault="00E01F30" w:rsidP="001735B1">
            <w:pPr>
              <w:spacing w:line="220" w:lineRule="exact"/>
              <w:jc w:val="center"/>
              <w:rPr>
                <w:rFonts w:ascii="幼圆" w:eastAsia="幼圆" w:hAnsi="黑体" w:hint="eastAsia"/>
                <w:b/>
                <w:sz w:val="18"/>
                <w:szCs w:val="18"/>
              </w:rPr>
            </w:pPr>
          </w:p>
        </w:tc>
        <w:tc>
          <w:tcPr>
            <w:tcW w:w="504" w:type="dxa"/>
            <w:tcMar>
              <w:left w:w="0" w:type="dxa"/>
              <w:right w:w="0" w:type="dxa"/>
            </w:tcMar>
          </w:tcPr>
          <w:p w:rsidR="00E01F30" w:rsidRPr="007F2467" w:rsidRDefault="00E01F30"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E01F30" w:rsidRPr="007F2467" w:rsidRDefault="00E01F30"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E01F30" w:rsidRPr="007F2467" w:rsidRDefault="00E01F30"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E01F30" w:rsidRPr="007F2467" w:rsidRDefault="00E01F30"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E01F30" w:rsidRPr="007F2467" w:rsidRDefault="00E01F30" w:rsidP="001735B1">
            <w:pPr>
              <w:spacing w:line="220" w:lineRule="exact"/>
              <w:rPr>
                <w:rFonts w:ascii="幼圆" w:eastAsia="幼圆" w:hAnsi="黑体" w:hint="eastAsia"/>
                <w:b/>
                <w:sz w:val="18"/>
                <w:szCs w:val="18"/>
              </w:rPr>
            </w:pPr>
          </w:p>
        </w:tc>
        <w:tc>
          <w:tcPr>
            <w:tcW w:w="4556" w:type="dxa"/>
            <w:vMerge/>
            <w:tcMar>
              <w:left w:w="0" w:type="dxa"/>
              <w:right w:w="0" w:type="dxa"/>
            </w:tcMar>
          </w:tcPr>
          <w:p w:rsidR="00E01F30" w:rsidRPr="007F2467" w:rsidRDefault="00E01F30" w:rsidP="001735B1">
            <w:pPr>
              <w:spacing w:line="220" w:lineRule="exact"/>
              <w:rPr>
                <w:rFonts w:ascii="幼圆" w:eastAsia="幼圆" w:hAnsi="黑体" w:hint="eastAsia"/>
                <w:b/>
                <w:sz w:val="18"/>
                <w:szCs w:val="18"/>
              </w:rPr>
            </w:pPr>
          </w:p>
        </w:tc>
      </w:tr>
      <w:tr w:rsidR="00E01F30" w:rsidRPr="007F2467" w:rsidTr="001735B1">
        <w:trPr>
          <w:trHeight w:val="2207"/>
        </w:trPr>
        <w:tc>
          <w:tcPr>
            <w:tcW w:w="483" w:type="dxa"/>
            <w:tcMar>
              <w:left w:w="0" w:type="dxa"/>
              <w:right w:w="0" w:type="dxa"/>
            </w:tcMar>
            <w:vAlign w:val="center"/>
          </w:tcPr>
          <w:p w:rsidR="00E01F30" w:rsidRPr="007F2467" w:rsidRDefault="00E01F30"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269</w:t>
            </w:r>
          </w:p>
        </w:tc>
        <w:tc>
          <w:tcPr>
            <w:tcW w:w="422" w:type="dxa"/>
            <w:tcMar>
              <w:left w:w="0" w:type="dxa"/>
              <w:right w:w="0" w:type="dxa"/>
            </w:tcMar>
            <w:vAlign w:val="center"/>
          </w:tcPr>
          <w:p w:rsidR="00E01F30" w:rsidRPr="007F2467" w:rsidRDefault="00E01F30" w:rsidP="001735B1">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E01F30" w:rsidRPr="007F2467" w:rsidRDefault="00E01F30" w:rsidP="001735B1">
            <w:pPr>
              <w:spacing w:line="220" w:lineRule="exact"/>
              <w:rPr>
                <w:rFonts w:ascii="仿宋" w:eastAsia="仿宋" w:hAnsi="仿宋" w:hint="eastAsia"/>
                <w:sz w:val="18"/>
                <w:szCs w:val="18"/>
              </w:rPr>
            </w:pPr>
            <w:r>
              <w:rPr>
                <w:rFonts w:ascii="仿宋" w:eastAsia="仿宋" w:hAnsi="仿宋" w:hint="eastAsia"/>
                <w:sz w:val="18"/>
                <w:szCs w:val="18"/>
              </w:rPr>
              <w:t>危险货物运输经营许可</w:t>
            </w:r>
          </w:p>
        </w:tc>
        <w:tc>
          <w:tcPr>
            <w:tcW w:w="812" w:type="dxa"/>
            <w:tcMar>
              <w:left w:w="0" w:type="dxa"/>
              <w:right w:w="0" w:type="dxa"/>
            </w:tcMar>
            <w:vAlign w:val="center"/>
          </w:tcPr>
          <w:p w:rsidR="00E01F30" w:rsidRPr="007F2467" w:rsidRDefault="00E01F30" w:rsidP="001735B1">
            <w:pPr>
              <w:spacing w:line="220" w:lineRule="exact"/>
              <w:rPr>
                <w:rFonts w:ascii="仿宋" w:eastAsia="仿宋" w:hAnsi="仿宋" w:hint="eastAsia"/>
                <w:sz w:val="18"/>
                <w:szCs w:val="18"/>
              </w:rPr>
            </w:pPr>
            <w:r>
              <w:rPr>
                <w:rFonts w:ascii="仿宋" w:eastAsia="仿宋" w:hAnsi="仿宋" w:hint="eastAsia"/>
                <w:sz w:val="18"/>
                <w:szCs w:val="18"/>
              </w:rPr>
              <w:t>道路运输经营许可证</w:t>
            </w:r>
          </w:p>
        </w:tc>
        <w:tc>
          <w:tcPr>
            <w:tcW w:w="896" w:type="dxa"/>
            <w:tcMar>
              <w:left w:w="0" w:type="dxa"/>
              <w:right w:w="0" w:type="dxa"/>
            </w:tcMar>
            <w:vAlign w:val="center"/>
          </w:tcPr>
          <w:p w:rsidR="00E01F30" w:rsidRPr="007F2467" w:rsidRDefault="00E01F30" w:rsidP="001735B1">
            <w:pPr>
              <w:spacing w:line="220" w:lineRule="exact"/>
              <w:rPr>
                <w:rFonts w:ascii="仿宋" w:eastAsia="仿宋" w:hAnsi="仿宋" w:hint="eastAsia"/>
                <w:sz w:val="18"/>
                <w:szCs w:val="18"/>
              </w:rPr>
            </w:pPr>
            <w:r>
              <w:rPr>
                <w:rFonts w:ascii="仿宋" w:eastAsia="仿宋" w:hAnsi="仿宋" w:hint="eastAsia"/>
                <w:sz w:val="18"/>
                <w:szCs w:val="18"/>
              </w:rPr>
              <w:t>《中华人民共和国道路运输条例》《放射性物品运输安全管理条例》</w:t>
            </w:r>
          </w:p>
        </w:tc>
        <w:tc>
          <w:tcPr>
            <w:tcW w:w="714" w:type="dxa"/>
            <w:tcMar>
              <w:left w:w="0" w:type="dxa"/>
              <w:right w:w="0" w:type="dxa"/>
            </w:tcMar>
            <w:vAlign w:val="center"/>
          </w:tcPr>
          <w:p w:rsidR="00E01F30" w:rsidRPr="007F2467" w:rsidRDefault="00E01F30" w:rsidP="001735B1">
            <w:pPr>
              <w:spacing w:line="220" w:lineRule="exact"/>
              <w:rPr>
                <w:rFonts w:ascii="仿宋" w:eastAsia="仿宋" w:hAnsi="仿宋" w:hint="eastAsia"/>
                <w:sz w:val="18"/>
                <w:szCs w:val="18"/>
              </w:rPr>
            </w:pPr>
            <w:r>
              <w:rPr>
                <w:rFonts w:ascii="仿宋" w:eastAsia="仿宋" w:hAnsi="仿宋" w:hint="eastAsia"/>
                <w:sz w:val="18"/>
                <w:szCs w:val="18"/>
              </w:rPr>
              <w:t>市道路运输局</w:t>
            </w:r>
          </w:p>
        </w:tc>
        <w:tc>
          <w:tcPr>
            <w:tcW w:w="504" w:type="dxa"/>
            <w:tcMar>
              <w:left w:w="0" w:type="dxa"/>
              <w:right w:w="0" w:type="dxa"/>
            </w:tcMar>
            <w:vAlign w:val="center"/>
          </w:tcPr>
          <w:p w:rsidR="00E01F30" w:rsidRPr="007F2467" w:rsidRDefault="00E01F30"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E01F30" w:rsidRPr="007F2467" w:rsidRDefault="00E01F30"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E01F30" w:rsidRPr="007F2467" w:rsidRDefault="00E01F30"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E01F30" w:rsidRPr="007F2467" w:rsidRDefault="00E01F30"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E01F30" w:rsidRPr="00E01F30" w:rsidRDefault="00E01F30" w:rsidP="00E01F30">
            <w:pPr>
              <w:spacing w:line="220" w:lineRule="exact"/>
              <w:rPr>
                <w:rFonts w:ascii="仿宋" w:eastAsia="仿宋" w:hAnsi="仿宋"/>
                <w:sz w:val="18"/>
                <w:szCs w:val="18"/>
              </w:rPr>
            </w:pPr>
            <w:r w:rsidRPr="00E01F30">
              <w:rPr>
                <w:rFonts w:ascii="仿宋" w:eastAsia="仿宋" w:hAnsi="仿宋" w:hint="eastAsia"/>
                <w:sz w:val="18"/>
                <w:szCs w:val="18"/>
              </w:rPr>
              <w:t>1.不再要求申请人提供营业执照等材料2.将审批时限由20个工作日压减至13个工作；变更、补换证、终止经营等事项承诺当场决定。</w:t>
            </w:r>
          </w:p>
          <w:p w:rsidR="00E01F30" w:rsidRPr="00E01F30" w:rsidRDefault="00E01F30" w:rsidP="00E01F30">
            <w:pPr>
              <w:spacing w:line="220" w:lineRule="exact"/>
              <w:rPr>
                <w:rFonts w:ascii="仿宋" w:eastAsia="仿宋" w:hAnsi="仿宋" w:hint="eastAsia"/>
                <w:sz w:val="18"/>
                <w:szCs w:val="18"/>
              </w:rPr>
            </w:pPr>
          </w:p>
        </w:tc>
        <w:tc>
          <w:tcPr>
            <w:tcW w:w="4556" w:type="dxa"/>
            <w:tcMar>
              <w:left w:w="0" w:type="dxa"/>
              <w:right w:w="0" w:type="dxa"/>
            </w:tcMar>
            <w:vAlign w:val="center"/>
          </w:tcPr>
          <w:p w:rsidR="00E01F30" w:rsidRPr="00E01F30" w:rsidRDefault="00E01F30" w:rsidP="00E01F30">
            <w:pPr>
              <w:spacing w:line="220" w:lineRule="exact"/>
              <w:rPr>
                <w:rFonts w:ascii="仿宋" w:eastAsia="仿宋" w:hAnsi="仿宋"/>
                <w:sz w:val="18"/>
                <w:szCs w:val="18"/>
              </w:rPr>
            </w:pPr>
            <w:r w:rsidRPr="00E01F30">
              <w:rPr>
                <w:rFonts w:ascii="仿宋" w:eastAsia="仿宋" w:hAnsi="仿宋" w:hint="eastAsia"/>
                <w:sz w:val="18"/>
                <w:szCs w:val="18"/>
              </w:rPr>
              <w:t>1.开展质量信誉考评和安全评估，推进企业安全生产标准化建设，充分运用考评结果。2.加强对道路危险货物运输活动的监督检查，发现违法违规行为依法查处3.依法及时处理投诉举报。4.强化部门间信息共享，实施跨部门联合监管:强化危险货物道路运输全过程安全管理。5.发挥行业协会自律作用。</w:t>
            </w:r>
          </w:p>
          <w:p w:rsidR="00E01F30" w:rsidRPr="007F2467" w:rsidRDefault="00E01F30" w:rsidP="00E01F30">
            <w:pPr>
              <w:spacing w:line="220" w:lineRule="exact"/>
              <w:rPr>
                <w:rFonts w:ascii="仿宋" w:eastAsia="仿宋" w:hAnsi="仿宋" w:hint="eastAsia"/>
                <w:sz w:val="18"/>
                <w:szCs w:val="18"/>
              </w:rPr>
            </w:pPr>
          </w:p>
        </w:tc>
      </w:tr>
      <w:tr w:rsidR="00E01F30" w:rsidRPr="007F2467" w:rsidTr="001735B1">
        <w:trPr>
          <w:trHeight w:val="1882"/>
        </w:trPr>
        <w:tc>
          <w:tcPr>
            <w:tcW w:w="483" w:type="dxa"/>
            <w:tcMar>
              <w:left w:w="0" w:type="dxa"/>
              <w:right w:w="0" w:type="dxa"/>
            </w:tcMar>
            <w:vAlign w:val="center"/>
          </w:tcPr>
          <w:p w:rsidR="00E01F30" w:rsidRPr="007F2467" w:rsidRDefault="00E01F30"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270</w:t>
            </w:r>
          </w:p>
        </w:tc>
        <w:tc>
          <w:tcPr>
            <w:tcW w:w="422" w:type="dxa"/>
            <w:tcMar>
              <w:left w:w="0" w:type="dxa"/>
              <w:right w:w="0" w:type="dxa"/>
            </w:tcMar>
            <w:vAlign w:val="center"/>
          </w:tcPr>
          <w:p w:rsidR="00E01F30" w:rsidRPr="007F2467" w:rsidRDefault="00E01F30" w:rsidP="001735B1">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E01F30" w:rsidRPr="007F2467" w:rsidRDefault="00E01F30" w:rsidP="001735B1">
            <w:pPr>
              <w:spacing w:line="220" w:lineRule="exact"/>
              <w:rPr>
                <w:rFonts w:ascii="仿宋" w:eastAsia="仿宋" w:hAnsi="仿宋" w:hint="eastAsia"/>
                <w:sz w:val="18"/>
                <w:szCs w:val="18"/>
              </w:rPr>
            </w:pPr>
            <w:r>
              <w:rPr>
                <w:rFonts w:ascii="仿宋" w:eastAsia="仿宋" w:hAnsi="仿宋" w:hint="eastAsia"/>
                <w:sz w:val="18"/>
                <w:szCs w:val="18"/>
              </w:rPr>
              <w:t>放射性物品道路运输经营许可</w:t>
            </w:r>
          </w:p>
        </w:tc>
        <w:tc>
          <w:tcPr>
            <w:tcW w:w="812" w:type="dxa"/>
            <w:tcMar>
              <w:left w:w="0" w:type="dxa"/>
              <w:right w:w="0" w:type="dxa"/>
            </w:tcMar>
            <w:vAlign w:val="center"/>
          </w:tcPr>
          <w:p w:rsidR="00E01F30" w:rsidRPr="00E01F30" w:rsidRDefault="00E01F30" w:rsidP="001735B1">
            <w:pPr>
              <w:spacing w:line="220" w:lineRule="exact"/>
              <w:rPr>
                <w:rFonts w:ascii="仿宋" w:eastAsia="仿宋" w:hAnsi="仿宋" w:hint="eastAsia"/>
                <w:sz w:val="18"/>
                <w:szCs w:val="18"/>
              </w:rPr>
            </w:pPr>
            <w:r>
              <w:rPr>
                <w:rFonts w:ascii="仿宋" w:eastAsia="仿宋" w:hAnsi="仿宋" w:hint="eastAsia"/>
                <w:sz w:val="18"/>
                <w:szCs w:val="18"/>
              </w:rPr>
              <w:t>道路运输经营许可证</w:t>
            </w:r>
          </w:p>
        </w:tc>
        <w:tc>
          <w:tcPr>
            <w:tcW w:w="896" w:type="dxa"/>
            <w:tcMar>
              <w:left w:w="0" w:type="dxa"/>
              <w:right w:w="0" w:type="dxa"/>
            </w:tcMar>
            <w:vAlign w:val="center"/>
          </w:tcPr>
          <w:p w:rsidR="00E01F30" w:rsidRPr="007F2467" w:rsidRDefault="00E01F30" w:rsidP="001735B1">
            <w:pPr>
              <w:spacing w:line="220" w:lineRule="exact"/>
              <w:rPr>
                <w:rFonts w:ascii="仿宋" w:eastAsia="仿宋" w:hAnsi="仿宋" w:hint="eastAsia"/>
                <w:sz w:val="18"/>
                <w:szCs w:val="18"/>
              </w:rPr>
            </w:pPr>
            <w:r>
              <w:rPr>
                <w:rFonts w:ascii="仿宋" w:eastAsia="仿宋" w:hAnsi="仿宋" w:hint="eastAsia"/>
                <w:sz w:val="18"/>
                <w:szCs w:val="18"/>
              </w:rPr>
              <w:t>《中华人民共和国道路运输条例》《放射性物品运输安全管理条例》</w:t>
            </w:r>
          </w:p>
        </w:tc>
        <w:tc>
          <w:tcPr>
            <w:tcW w:w="714" w:type="dxa"/>
            <w:tcMar>
              <w:left w:w="0" w:type="dxa"/>
              <w:right w:w="0" w:type="dxa"/>
            </w:tcMar>
            <w:vAlign w:val="center"/>
          </w:tcPr>
          <w:p w:rsidR="00E01F30" w:rsidRPr="007F2467" w:rsidRDefault="00E01F30" w:rsidP="001735B1">
            <w:pPr>
              <w:spacing w:line="220" w:lineRule="exact"/>
              <w:rPr>
                <w:rFonts w:ascii="仿宋" w:eastAsia="仿宋" w:hAnsi="仿宋" w:hint="eastAsia"/>
                <w:sz w:val="18"/>
                <w:szCs w:val="18"/>
              </w:rPr>
            </w:pPr>
            <w:r>
              <w:rPr>
                <w:rFonts w:ascii="仿宋" w:eastAsia="仿宋" w:hAnsi="仿宋" w:hint="eastAsia"/>
                <w:sz w:val="18"/>
                <w:szCs w:val="18"/>
              </w:rPr>
              <w:t>市道路运输局</w:t>
            </w:r>
          </w:p>
        </w:tc>
        <w:tc>
          <w:tcPr>
            <w:tcW w:w="504" w:type="dxa"/>
            <w:tcMar>
              <w:left w:w="0" w:type="dxa"/>
              <w:right w:w="0" w:type="dxa"/>
            </w:tcMar>
            <w:vAlign w:val="center"/>
          </w:tcPr>
          <w:p w:rsidR="00E01F30" w:rsidRPr="007F2467" w:rsidRDefault="00E01F30"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E01F30" w:rsidRPr="007F2467" w:rsidRDefault="00E01F30"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E01F30" w:rsidRPr="007F2467" w:rsidRDefault="00E01F30"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E01F30" w:rsidRPr="007F2467" w:rsidRDefault="00E01F30"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E01F30" w:rsidRPr="00E01F30" w:rsidRDefault="00E01F30" w:rsidP="00E01F30">
            <w:pPr>
              <w:spacing w:line="220" w:lineRule="exact"/>
              <w:rPr>
                <w:rFonts w:ascii="仿宋" w:eastAsia="仿宋" w:hAnsi="仿宋"/>
                <w:sz w:val="18"/>
                <w:szCs w:val="18"/>
              </w:rPr>
            </w:pPr>
            <w:r w:rsidRPr="00E01F30">
              <w:rPr>
                <w:rFonts w:ascii="仿宋" w:eastAsia="仿宋" w:hAnsi="仿宋" w:hint="eastAsia"/>
                <w:sz w:val="18"/>
                <w:szCs w:val="18"/>
              </w:rPr>
              <w:t>1.不再要求申请人提供营业执照等材料2.将审批时限由20个工作日压减至13个工作；变更、补换证、终止经营等事项承诺当场决定。</w:t>
            </w:r>
          </w:p>
          <w:p w:rsidR="00E01F30" w:rsidRPr="00E01F30" w:rsidRDefault="00E01F30" w:rsidP="00E01F30">
            <w:pPr>
              <w:spacing w:line="220" w:lineRule="exact"/>
              <w:rPr>
                <w:rFonts w:ascii="仿宋" w:eastAsia="仿宋" w:hAnsi="仿宋" w:hint="eastAsia"/>
                <w:sz w:val="18"/>
                <w:szCs w:val="18"/>
              </w:rPr>
            </w:pPr>
          </w:p>
        </w:tc>
        <w:tc>
          <w:tcPr>
            <w:tcW w:w="4556" w:type="dxa"/>
            <w:tcMar>
              <w:left w:w="0" w:type="dxa"/>
              <w:right w:w="0" w:type="dxa"/>
            </w:tcMar>
            <w:vAlign w:val="center"/>
          </w:tcPr>
          <w:p w:rsidR="00E01F30" w:rsidRPr="00E01F30" w:rsidRDefault="00E01F30" w:rsidP="00E01F30">
            <w:pPr>
              <w:spacing w:line="220" w:lineRule="exact"/>
              <w:rPr>
                <w:rFonts w:ascii="仿宋" w:eastAsia="仿宋" w:hAnsi="仿宋"/>
                <w:sz w:val="18"/>
                <w:szCs w:val="18"/>
              </w:rPr>
            </w:pPr>
            <w:r w:rsidRPr="00E01F30">
              <w:rPr>
                <w:rFonts w:ascii="仿宋" w:eastAsia="仿宋" w:hAnsi="仿宋" w:hint="eastAsia"/>
                <w:sz w:val="18"/>
                <w:szCs w:val="18"/>
              </w:rPr>
              <w:t>1.开展质量信誉考评和安全评估，推进企业安全生产标准化建设，充分运用考评结果。2.加强对道路危险货物运输活动的监督检查，发现违法违规行为依法查处3.依法及时处理投诉举报。4.强化部门间信息共享，实施跨部门联合监管:强化危险货物道路运输全过程安全管理。5.发挥行业协会自律作用。</w:t>
            </w:r>
          </w:p>
          <w:p w:rsidR="00E01F30" w:rsidRPr="007F2467" w:rsidRDefault="00E01F30" w:rsidP="00E01F30">
            <w:pPr>
              <w:spacing w:line="220" w:lineRule="exact"/>
              <w:rPr>
                <w:rFonts w:ascii="仿宋" w:eastAsia="仿宋" w:hAnsi="仿宋" w:hint="eastAsia"/>
                <w:sz w:val="18"/>
                <w:szCs w:val="18"/>
              </w:rPr>
            </w:pPr>
          </w:p>
        </w:tc>
      </w:tr>
    </w:tbl>
    <w:p w:rsidR="00C92C74" w:rsidRDefault="00C92C74" w:rsidP="003744C0">
      <w:pPr>
        <w:spacing w:line="220" w:lineRule="exact"/>
        <w:rPr>
          <w:rFonts w:ascii="仿宋" w:eastAsia="仿宋" w:hAnsi="仿宋" w:hint="eastAsia"/>
          <w:sz w:val="18"/>
          <w:szCs w:val="18"/>
        </w:rPr>
      </w:pPr>
    </w:p>
    <w:p w:rsidR="00E01F30" w:rsidRDefault="00E01F30" w:rsidP="003744C0">
      <w:pPr>
        <w:spacing w:line="220" w:lineRule="exact"/>
        <w:rPr>
          <w:rFonts w:ascii="仿宋" w:eastAsia="仿宋" w:hAnsi="仿宋" w:hint="eastAsia"/>
          <w:sz w:val="18"/>
          <w:szCs w:val="18"/>
        </w:rPr>
      </w:pPr>
    </w:p>
    <w:p w:rsidR="00E01F30" w:rsidRDefault="00E01F30" w:rsidP="003744C0">
      <w:pPr>
        <w:spacing w:line="220" w:lineRule="exact"/>
        <w:rPr>
          <w:rFonts w:ascii="仿宋" w:eastAsia="仿宋" w:hAnsi="仿宋" w:hint="eastAsia"/>
          <w:sz w:val="18"/>
          <w:szCs w:val="18"/>
        </w:rPr>
      </w:pPr>
    </w:p>
    <w:p w:rsidR="00E01F30" w:rsidRDefault="00E01F30" w:rsidP="003744C0">
      <w:pPr>
        <w:spacing w:line="220" w:lineRule="exact"/>
        <w:rPr>
          <w:rFonts w:ascii="仿宋" w:eastAsia="仿宋" w:hAnsi="仿宋" w:hint="eastAsia"/>
          <w:sz w:val="18"/>
          <w:szCs w:val="18"/>
        </w:rPr>
      </w:pPr>
    </w:p>
    <w:p w:rsidR="00E01F30" w:rsidRDefault="00E01F30" w:rsidP="003744C0">
      <w:pPr>
        <w:spacing w:line="220" w:lineRule="exact"/>
        <w:rPr>
          <w:rFonts w:ascii="仿宋" w:eastAsia="仿宋" w:hAnsi="仿宋" w:hint="eastAsia"/>
          <w:sz w:val="18"/>
          <w:szCs w:val="18"/>
        </w:rPr>
      </w:pPr>
    </w:p>
    <w:p w:rsidR="00E01F30" w:rsidRDefault="00E01F30" w:rsidP="003744C0">
      <w:pPr>
        <w:spacing w:line="220" w:lineRule="exact"/>
        <w:rPr>
          <w:rFonts w:ascii="仿宋" w:eastAsia="仿宋" w:hAnsi="仿宋" w:hint="eastAsia"/>
          <w:sz w:val="18"/>
          <w:szCs w:val="18"/>
        </w:rPr>
      </w:pPr>
    </w:p>
    <w:p w:rsidR="00E01F30" w:rsidRDefault="00E01F30" w:rsidP="003744C0">
      <w:pPr>
        <w:spacing w:line="220" w:lineRule="exact"/>
        <w:rPr>
          <w:rFonts w:ascii="仿宋" w:eastAsia="仿宋" w:hAnsi="仿宋" w:hint="eastAsia"/>
          <w:sz w:val="18"/>
          <w:szCs w:val="18"/>
        </w:rPr>
      </w:pPr>
    </w:p>
    <w:p w:rsidR="00E01F30" w:rsidRDefault="00E01F30" w:rsidP="003744C0">
      <w:pPr>
        <w:spacing w:line="220" w:lineRule="exact"/>
        <w:rPr>
          <w:rFonts w:ascii="仿宋" w:eastAsia="仿宋" w:hAnsi="仿宋" w:hint="eastAsia"/>
          <w:sz w:val="18"/>
          <w:szCs w:val="18"/>
        </w:rPr>
      </w:pPr>
    </w:p>
    <w:p w:rsidR="00E01F30" w:rsidRDefault="00E01F30" w:rsidP="003744C0">
      <w:pPr>
        <w:spacing w:line="220" w:lineRule="exact"/>
        <w:rPr>
          <w:rFonts w:ascii="仿宋" w:eastAsia="仿宋" w:hAnsi="仿宋" w:hint="eastAsia"/>
          <w:sz w:val="18"/>
          <w:szCs w:val="18"/>
        </w:rPr>
      </w:pPr>
    </w:p>
    <w:p w:rsidR="00E01F30" w:rsidRDefault="00E01F30" w:rsidP="003744C0">
      <w:pPr>
        <w:spacing w:line="220" w:lineRule="exact"/>
        <w:rPr>
          <w:rFonts w:ascii="仿宋" w:eastAsia="仿宋" w:hAnsi="仿宋" w:hint="eastAsia"/>
          <w:sz w:val="18"/>
          <w:szCs w:val="18"/>
        </w:rPr>
      </w:pPr>
    </w:p>
    <w:p w:rsidR="00E01F30" w:rsidRDefault="00E01F30" w:rsidP="003744C0">
      <w:pPr>
        <w:spacing w:line="220" w:lineRule="exact"/>
        <w:rPr>
          <w:rFonts w:ascii="仿宋" w:eastAsia="仿宋" w:hAnsi="仿宋" w:hint="eastAsia"/>
          <w:sz w:val="18"/>
          <w:szCs w:val="18"/>
        </w:rPr>
      </w:pPr>
    </w:p>
    <w:p w:rsidR="00E01F30" w:rsidRDefault="00E01F30" w:rsidP="003744C0">
      <w:pPr>
        <w:spacing w:line="220" w:lineRule="exact"/>
        <w:rPr>
          <w:rFonts w:ascii="仿宋" w:eastAsia="仿宋" w:hAnsi="仿宋" w:hint="eastAsia"/>
          <w:sz w:val="18"/>
          <w:szCs w:val="18"/>
        </w:rPr>
      </w:pPr>
    </w:p>
    <w:p w:rsidR="00E01F30" w:rsidRDefault="00E01F30" w:rsidP="003744C0">
      <w:pPr>
        <w:spacing w:line="220" w:lineRule="exact"/>
        <w:rPr>
          <w:rFonts w:ascii="仿宋" w:eastAsia="仿宋" w:hAnsi="仿宋" w:hint="eastAsia"/>
          <w:sz w:val="18"/>
          <w:szCs w:val="18"/>
        </w:rPr>
      </w:pPr>
    </w:p>
    <w:p w:rsidR="00E01F30" w:rsidRDefault="00E01F30"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A4C3D" w:rsidRPr="007F2467" w:rsidTr="001735B1">
        <w:trPr>
          <w:trHeight w:val="313"/>
        </w:trPr>
        <w:tc>
          <w:tcPr>
            <w:tcW w:w="483" w:type="dxa"/>
            <w:vMerge w:val="restart"/>
            <w:tcMar>
              <w:left w:w="0" w:type="dxa"/>
              <w:right w:w="0" w:type="dxa"/>
            </w:tcMar>
            <w:vAlign w:val="center"/>
          </w:tcPr>
          <w:p w:rsidR="00BA4C3D" w:rsidRDefault="00BA4C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BA4C3D" w:rsidRPr="007F2467" w:rsidRDefault="00BA4C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BA4C3D" w:rsidRPr="007F2467" w:rsidRDefault="00BA4C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BA4C3D" w:rsidRPr="007F2467" w:rsidRDefault="00BA4C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BA4C3D" w:rsidRPr="007F2467" w:rsidRDefault="00BA4C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BA4C3D" w:rsidRPr="007F2467" w:rsidRDefault="00BA4C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BA4C3D" w:rsidRPr="007F2467" w:rsidRDefault="00BA4C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BA4C3D" w:rsidRPr="007F2467" w:rsidRDefault="00BA4C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BA4C3D" w:rsidRPr="007F2467" w:rsidRDefault="00BA4C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BA4C3D" w:rsidRPr="007F2467" w:rsidRDefault="00BA4C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BA4C3D" w:rsidRPr="007F2467" w:rsidRDefault="00BA4C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BA4C3D" w:rsidRPr="007F2467" w:rsidTr="001735B1">
        <w:trPr>
          <w:trHeight w:val="312"/>
        </w:trPr>
        <w:tc>
          <w:tcPr>
            <w:tcW w:w="483" w:type="dxa"/>
            <w:vMerge/>
            <w:tcMar>
              <w:left w:w="0" w:type="dxa"/>
              <w:right w:w="0" w:type="dxa"/>
            </w:tcMar>
          </w:tcPr>
          <w:p w:rsidR="00BA4C3D" w:rsidRPr="007F2467" w:rsidRDefault="00BA4C3D" w:rsidP="001735B1">
            <w:pPr>
              <w:spacing w:line="220" w:lineRule="exact"/>
              <w:rPr>
                <w:rFonts w:ascii="幼圆" w:eastAsia="幼圆" w:hAnsi="黑体" w:hint="eastAsia"/>
                <w:b/>
                <w:sz w:val="18"/>
                <w:szCs w:val="18"/>
              </w:rPr>
            </w:pPr>
          </w:p>
        </w:tc>
        <w:tc>
          <w:tcPr>
            <w:tcW w:w="422" w:type="dxa"/>
            <w:vMerge/>
            <w:tcMar>
              <w:left w:w="0" w:type="dxa"/>
              <w:right w:w="0" w:type="dxa"/>
            </w:tcMar>
          </w:tcPr>
          <w:p w:rsidR="00BA4C3D" w:rsidRPr="007F2467" w:rsidRDefault="00BA4C3D" w:rsidP="001735B1">
            <w:pPr>
              <w:spacing w:line="220" w:lineRule="exact"/>
              <w:jc w:val="center"/>
              <w:rPr>
                <w:rFonts w:ascii="幼圆" w:eastAsia="幼圆" w:hAnsi="黑体" w:hint="eastAsia"/>
                <w:b/>
                <w:sz w:val="18"/>
                <w:szCs w:val="18"/>
              </w:rPr>
            </w:pPr>
          </w:p>
        </w:tc>
        <w:tc>
          <w:tcPr>
            <w:tcW w:w="598" w:type="dxa"/>
            <w:vMerge/>
            <w:tcMar>
              <w:left w:w="0" w:type="dxa"/>
              <w:right w:w="0" w:type="dxa"/>
            </w:tcMar>
          </w:tcPr>
          <w:p w:rsidR="00BA4C3D" w:rsidRPr="007F2467" w:rsidRDefault="00BA4C3D" w:rsidP="001735B1">
            <w:pPr>
              <w:spacing w:line="220" w:lineRule="exact"/>
              <w:jc w:val="center"/>
              <w:rPr>
                <w:rFonts w:ascii="幼圆" w:eastAsia="幼圆" w:hAnsi="黑体" w:hint="eastAsia"/>
                <w:b/>
                <w:sz w:val="18"/>
                <w:szCs w:val="18"/>
              </w:rPr>
            </w:pPr>
          </w:p>
        </w:tc>
        <w:tc>
          <w:tcPr>
            <w:tcW w:w="812" w:type="dxa"/>
            <w:vMerge/>
            <w:tcMar>
              <w:left w:w="0" w:type="dxa"/>
              <w:right w:w="0" w:type="dxa"/>
            </w:tcMar>
          </w:tcPr>
          <w:p w:rsidR="00BA4C3D" w:rsidRPr="007F2467" w:rsidRDefault="00BA4C3D" w:rsidP="001735B1">
            <w:pPr>
              <w:spacing w:line="220" w:lineRule="exact"/>
              <w:jc w:val="center"/>
              <w:rPr>
                <w:rFonts w:ascii="幼圆" w:eastAsia="幼圆" w:hAnsi="黑体" w:hint="eastAsia"/>
                <w:b/>
                <w:sz w:val="18"/>
                <w:szCs w:val="18"/>
              </w:rPr>
            </w:pPr>
          </w:p>
        </w:tc>
        <w:tc>
          <w:tcPr>
            <w:tcW w:w="896" w:type="dxa"/>
            <w:vMerge/>
            <w:tcMar>
              <w:left w:w="0" w:type="dxa"/>
              <w:right w:w="0" w:type="dxa"/>
            </w:tcMar>
          </w:tcPr>
          <w:p w:rsidR="00BA4C3D" w:rsidRPr="007F2467" w:rsidRDefault="00BA4C3D" w:rsidP="001735B1">
            <w:pPr>
              <w:spacing w:line="220" w:lineRule="exact"/>
              <w:jc w:val="center"/>
              <w:rPr>
                <w:rFonts w:ascii="幼圆" w:eastAsia="幼圆" w:hAnsi="黑体" w:hint="eastAsia"/>
                <w:b/>
                <w:sz w:val="18"/>
                <w:szCs w:val="18"/>
              </w:rPr>
            </w:pPr>
          </w:p>
        </w:tc>
        <w:tc>
          <w:tcPr>
            <w:tcW w:w="714" w:type="dxa"/>
            <w:vMerge/>
            <w:tcMar>
              <w:left w:w="0" w:type="dxa"/>
              <w:right w:w="0" w:type="dxa"/>
            </w:tcMar>
          </w:tcPr>
          <w:p w:rsidR="00BA4C3D" w:rsidRPr="007F2467" w:rsidRDefault="00BA4C3D" w:rsidP="001735B1">
            <w:pPr>
              <w:spacing w:line="220" w:lineRule="exact"/>
              <w:jc w:val="center"/>
              <w:rPr>
                <w:rFonts w:ascii="幼圆" w:eastAsia="幼圆" w:hAnsi="黑体" w:hint="eastAsia"/>
                <w:b/>
                <w:sz w:val="18"/>
                <w:szCs w:val="18"/>
              </w:rPr>
            </w:pPr>
          </w:p>
        </w:tc>
        <w:tc>
          <w:tcPr>
            <w:tcW w:w="504" w:type="dxa"/>
            <w:tcMar>
              <w:left w:w="0" w:type="dxa"/>
              <w:right w:w="0" w:type="dxa"/>
            </w:tcMar>
          </w:tcPr>
          <w:p w:rsidR="00BA4C3D" w:rsidRPr="007F2467" w:rsidRDefault="00BA4C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BA4C3D" w:rsidRPr="007F2467" w:rsidRDefault="00BA4C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BA4C3D" w:rsidRPr="007F2467" w:rsidRDefault="00BA4C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BA4C3D" w:rsidRPr="007F2467" w:rsidRDefault="00BA4C3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BA4C3D" w:rsidRPr="007F2467" w:rsidRDefault="00BA4C3D" w:rsidP="001735B1">
            <w:pPr>
              <w:spacing w:line="220" w:lineRule="exact"/>
              <w:rPr>
                <w:rFonts w:ascii="幼圆" w:eastAsia="幼圆" w:hAnsi="黑体" w:hint="eastAsia"/>
                <w:b/>
                <w:sz w:val="18"/>
                <w:szCs w:val="18"/>
              </w:rPr>
            </w:pPr>
          </w:p>
        </w:tc>
        <w:tc>
          <w:tcPr>
            <w:tcW w:w="4556" w:type="dxa"/>
            <w:vMerge/>
            <w:tcMar>
              <w:left w:w="0" w:type="dxa"/>
              <w:right w:w="0" w:type="dxa"/>
            </w:tcMar>
          </w:tcPr>
          <w:p w:rsidR="00BA4C3D" w:rsidRPr="007F2467" w:rsidRDefault="00BA4C3D" w:rsidP="001735B1">
            <w:pPr>
              <w:spacing w:line="220" w:lineRule="exact"/>
              <w:rPr>
                <w:rFonts w:ascii="幼圆" w:eastAsia="幼圆" w:hAnsi="黑体" w:hint="eastAsia"/>
                <w:b/>
                <w:sz w:val="18"/>
                <w:szCs w:val="18"/>
              </w:rPr>
            </w:pPr>
          </w:p>
        </w:tc>
      </w:tr>
      <w:tr w:rsidR="00BA4C3D" w:rsidRPr="007F2467" w:rsidTr="001735B1">
        <w:trPr>
          <w:trHeight w:val="2207"/>
        </w:trPr>
        <w:tc>
          <w:tcPr>
            <w:tcW w:w="483" w:type="dxa"/>
            <w:tcMar>
              <w:left w:w="0" w:type="dxa"/>
              <w:right w:w="0" w:type="dxa"/>
            </w:tcMar>
            <w:vAlign w:val="center"/>
          </w:tcPr>
          <w:p w:rsidR="00BA4C3D" w:rsidRPr="007F2467" w:rsidRDefault="00BA4C3D"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271</w:t>
            </w:r>
          </w:p>
        </w:tc>
        <w:tc>
          <w:tcPr>
            <w:tcW w:w="422" w:type="dxa"/>
            <w:tcMar>
              <w:left w:w="0" w:type="dxa"/>
              <w:right w:w="0" w:type="dxa"/>
            </w:tcMar>
            <w:vAlign w:val="center"/>
          </w:tcPr>
          <w:p w:rsidR="00BA4C3D" w:rsidRPr="007F2467" w:rsidRDefault="00BA4C3D" w:rsidP="001735B1">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BA4C3D" w:rsidRPr="007F2467" w:rsidRDefault="00BA4C3D" w:rsidP="001735B1">
            <w:pPr>
              <w:spacing w:line="220" w:lineRule="exact"/>
              <w:rPr>
                <w:rFonts w:ascii="仿宋" w:eastAsia="仿宋" w:hAnsi="仿宋" w:hint="eastAsia"/>
                <w:sz w:val="18"/>
                <w:szCs w:val="18"/>
              </w:rPr>
            </w:pPr>
            <w:r>
              <w:rPr>
                <w:rFonts w:ascii="仿宋" w:eastAsia="仿宋" w:hAnsi="仿宋" w:hint="eastAsia"/>
                <w:sz w:val="18"/>
                <w:szCs w:val="18"/>
              </w:rPr>
              <w:t>出租汽车经营许可</w:t>
            </w:r>
          </w:p>
        </w:tc>
        <w:tc>
          <w:tcPr>
            <w:tcW w:w="812" w:type="dxa"/>
            <w:tcMar>
              <w:left w:w="0" w:type="dxa"/>
              <w:right w:w="0" w:type="dxa"/>
            </w:tcMar>
            <w:vAlign w:val="center"/>
          </w:tcPr>
          <w:p w:rsidR="00BA4C3D" w:rsidRPr="007F2467" w:rsidRDefault="00BA4C3D" w:rsidP="001735B1">
            <w:pPr>
              <w:spacing w:line="220" w:lineRule="exact"/>
              <w:rPr>
                <w:rFonts w:ascii="仿宋" w:eastAsia="仿宋" w:hAnsi="仿宋" w:hint="eastAsia"/>
                <w:sz w:val="18"/>
                <w:szCs w:val="18"/>
              </w:rPr>
            </w:pPr>
            <w:r>
              <w:rPr>
                <w:rFonts w:ascii="仿宋" w:eastAsia="仿宋" w:hAnsi="仿宋" w:hint="eastAsia"/>
                <w:sz w:val="18"/>
                <w:szCs w:val="18"/>
              </w:rPr>
              <w:t>道路运输经营许可证、上海市出租汽车经营资格证书、网络预约出租汽车经营许可证</w:t>
            </w:r>
          </w:p>
        </w:tc>
        <w:tc>
          <w:tcPr>
            <w:tcW w:w="896" w:type="dxa"/>
            <w:tcMar>
              <w:left w:w="0" w:type="dxa"/>
              <w:right w:w="0" w:type="dxa"/>
            </w:tcMar>
            <w:vAlign w:val="center"/>
          </w:tcPr>
          <w:p w:rsidR="00BA4C3D" w:rsidRPr="00BA4C3D" w:rsidRDefault="00C20D9B" w:rsidP="007D458C">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r w:rsidR="00BA4C3D">
              <w:rPr>
                <w:rFonts w:ascii="仿宋" w:eastAsia="仿宋" w:hAnsi="仿宋" w:hint="eastAsia"/>
                <w:sz w:val="18"/>
                <w:szCs w:val="18"/>
              </w:rPr>
              <w:t>《上海市出租汽车管理条例》《网络预约出租汽车经营服务管理暂行办法》《上海市网络预约出租汽车经营服务管理若干规定》</w:t>
            </w:r>
          </w:p>
        </w:tc>
        <w:tc>
          <w:tcPr>
            <w:tcW w:w="714" w:type="dxa"/>
            <w:tcMar>
              <w:left w:w="0" w:type="dxa"/>
              <w:right w:w="0" w:type="dxa"/>
            </w:tcMar>
            <w:vAlign w:val="center"/>
          </w:tcPr>
          <w:p w:rsidR="00BA4C3D" w:rsidRPr="00BA4C3D" w:rsidRDefault="00BA4C3D" w:rsidP="001735B1">
            <w:pPr>
              <w:spacing w:line="220" w:lineRule="exact"/>
              <w:rPr>
                <w:rFonts w:ascii="仿宋" w:eastAsia="仿宋" w:hAnsi="仿宋" w:hint="eastAsia"/>
                <w:sz w:val="18"/>
                <w:szCs w:val="18"/>
              </w:rPr>
            </w:pPr>
            <w:r>
              <w:rPr>
                <w:rFonts w:ascii="仿宋" w:eastAsia="仿宋" w:hAnsi="仿宋" w:hint="eastAsia"/>
                <w:sz w:val="18"/>
                <w:szCs w:val="18"/>
              </w:rPr>
              <w:t>市、远郊区交通部门</w:t>
            </w:r>
          </w:p>
        </w:tc>
        <w:tc>
          <w:tcPr>
            <w:tcW w:w="504" w:type="dxa"/>
            <w:tcMar>
              <w:left w:w="0" w:type="dxa"/>
              <w:right w:w="0" w:type="dxa"/>
            </w:tcMar>
            <w:vAlign w:val="center"/>
          </w:tcPr>
          <w:p w:rsidR="00BA4C3D" w:rsidRPr="007F2467" w:rsidRDefault="00BA4C3D"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BA4C3D" w:rsidRPr="007F2467" w:rsidRDefault="00BA4C3D"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BA4C3D" w:rsidRPr="007F2467" w:rsidRDefault="00BA4C3D"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BA4C3D" w:rsidRPr="007F2467" w:rsidRDefault="00BA4C3D"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2E077C" w:rsidRPr="002E077C" w:rsidRDefault="002E077C" w:rsidP="002E077C">
            <w:pPr>
              <w:spacing w:line="220" w:lineRule="exact"/>
              <w:rPr>
                <w:rFonts w:ascii="仿宋" w:eastAsia="仿宋" w:hAnsi="仿宋"/>
                <w:sz w:val="18"/>
                <w:szCs w:val="18"/>
              </w:rPr>
            </w:pPr>
            <w:r w:rsidRPr="002E077C">
              <w:rPr>
                <w:rFonts w:ascii="仿宋" w:eastAsia="仿宋" w:hAnsi="仿宋" w:hint="eastAsia"/>
                <w:sz w:val="18"/>
                <w:szCs w:val="18"/>
              </w:rPr>
              <w:t>1.将审批时限由20个工作日压减至15个工作曰。2.对可以电子证照核验的材料，不再要求申请人提交，实现申请、审批全程网上办理。</w:t>
            </w:r>
          </w:p>
          <w:p w:rsidR="00BA4C3D" w:rsidRPr="002E077C" w:rsidRDefault="00BA4C3D" w:rsidP="002E077C">
            <w:pPr>
              <w:spacing w:line="220" w:lineRule="exact"/>
              <w:rPr>
                <w:rFonts w:ascii="仿宋" w:eastAsia="仿宋" w:hAnsi="仿宋" w:hint="eastAsia"/>
                <w:sz w:val="18"/>
                <w:szCs w:val="18"/>
              </w:rPr>
            </w:pPr>
          </w:p>
        </w:tc>
        <w:tc>
          <w:tcPr>
            <w:tcW w:w="4556" w:type="dxa"/>
            <w:tcMar>
              <w:left w:w="0" w:type="dxa"/>
              <w:right w:w="0" w:type="dxa"/>
            </w:tcMar>
            <w:vAlign w:val="center"/>
          </w:tcPr>
          <w:p w:rsidR="002E077C" w:rsidRPr="002E077C" w:rsidRDefault="002E077C" w:rsidP="002E077C">
            <w:pPr>
              <w:spacing w:line="220" w:lineRule="exact"/>
              <w:rPr>
                <w:rFonts w:ascii="仿宋" w:eastAsia="仿宋" w:hAnsi="仿宋"/>
                <w:sz w:val="18"/>
                <w:szCs w:val="18"/>
              </w:rPr>
            </w:pPr>
            <w:r w:rsidRPr="002E077C">
              <w:rPr>
                <w:rFonts w:ascii="仿宋" w:eastAsia="仿宋" w:hAnsi="仿宋" w:hint="eastAsia"/>
                <w:sz w:val="18"/>
                <w:szCs w:val="18"/>
              </w:rPr>
              <w:t>1.开展服务质量信誉考核测评，建立出租汽车经营者信用档案并向社会公开信用记录，对失信主体开展联合惩戒。2.依法及时处理投诉举报3.发挥行业协会自律作用。</w:t>
            </w:r>
          </w:p>
          <w:p w:rsidR="00BA4C3D" w:rsidRPr="002E077C" w:rsidRDefault="00BA4C3D" w:rsidP="002E077C">
            <w:pPr>
              <w:spacing w:line="220" w:lineRule="exact"/>
              <w:rPr>
                <w:rFonts w:ascii="仿宋" w:eastAsia="仿宋" w:hAnsi="仿宋" w:hint="eastAsia"/>
                <w:sz w:val="18"/>
                <w:szCs w:val="18"/>
              </w:rPr>
            </w:pPr>
          </w:p>
        </w:tc>
      </w:tr>
    </w:tbl>
    <w:p w:rsidR="00E01F30" w:rsidRDefault="00E01F30" w:rsidP="003744C0">
      <w:pPr>
        <w:spacing w:line="220" w:lineRule="exact"/>
        <w:rPr>
          <w:rFonts w:ascii="仿宋" w:eastAsia="仿宋" w:hAnsi="仿宋" w:hint="eastAsia"/>
          <w:sz w:val="18"/>
          <w:szCs w:val="18"/>
        </w:rPr>
      </w:pPr>
    </w:p>
    <w:p w:rsidR="002E077C" w:rsidRDefault="002E077C" w:rsidP="003744C0">
      <w:pPr>
        <w:spacing w:line="220" w:lineRule="exact"/>
        <w:rPr>
          <w:rFonts w:ascii="仿宋" w:eastAsia="仿宋" w:hAnsi="仿宋" w:hint="eastAsia"/>
          <w:sz w:val="18"/>
          <w:szCs w:val="18"/>
        </w:rPr>
      </w:pPr>
    </w:p>
    <w:p w:rsidR="002E077C" w:rsidRDefault="002E077C" w:rsidP="003744C0">
      <w:pPr>
        <w:spacing w:line="220" w:lineRule="exact"/>
        <w:rPr>
          <w:rFonts w:ascii="仿宋" w:eastAsia="仿宋" w:hAnsi="仿宋" w:hint="eastAsia"/>
          <w:sz w:val="18"/>
          <w:szCs w:val="18"/>
        </w:rPr>
      </w:pPr>
    </w:p>
    <w:p w:rsidR="002E077C" w:rsidRDefault="002E077C" w:rsidP="003744C0">
      <w:pPr>
        <w:spacing w:line="220" w:lineRule="exact"/>
        <w:rPr>
          <w:rFonts w:ascii="仿宋" w:eastAsia="仿宋" w:hAnsi="仿宋" w:hint="eastAsia"/>
          <w:sz w:val="18"/>
          <w:szCs w:val="18"/>
        </w:rPr>
      </w:pPr>
    </w:p>
    <w:p w:rsidR="002E077C" w:rsidRDefault="002E077C" w:rsidP="003744C0">
      <w:pPr>
        <w:spacing w:line="220" w:lineRule="exact"/>
        <w:rPr>
          <w:rFonts w:ascii="仿宋" w:eastAsia="仿宋" w:hAnsi="仿宋" w:hint="eastAsia"/>
          <w:sz w:val="18"/>
          <w:szCs w:val="18"/>
        </w:rPr>
      </w:pPr>
    </w:p>
    <w:p w:rsidR="002E077C" w:rsidRDefault="002E077C" w:rsidP="003744C0">
      <w:pPr>
        <w:spacing w:line="220" w:lineRule="exact"/>
        <w:rPr>
          <w:rFonts w:ascii="仿宋" w:eastAsia="仿宋" w:hAnsi="仿宋" w:hint="eastAsia"/>
          <w:sz w:val="18"/>
          <w:szCs w:val="18"/>
        </w:rPr>
      </w:pPr>
    </w:p>
    <w:p w:rsidR="002E077C" w:rsidRDefault="002E077C" w:rsidP="003744C0">
      <w:pPr>
        <w:spacing w:line="220" w:lineRule="exact"/>
        <w:rPr>
          <w:rFonts w:ascii="仿宋" w:eastAsia="仿宋" w:hAnsi="仿宋" w:hint="eastAsia"/>
          <w:sz w:val="18"/>
          <w:szCs w:val="18"/>
        </w:rPr>
      </w:pPr>
    </w:p>
    <w:p w:rsidR="002E077C" w:rsidRDefault="002E077C" w:rsidP="003744C0">
      <w:pPr>
        <w:spacing w:line="220" w:lineRule="exact"/>
        <w:rPr>
          <w:rFonts w:ascii="仿宋" w:eastAsia="仿宋" w:hAnsi="仿宋" w:hint="eastAsia"/>
          <w:sz w:val="18"/>
          <w:szCs w:val="18"/>
        </w:rPr>
      </w:pPr>
    </w:p>
    <w:p w:rsidR="002E077C" w:rsidRDefault="002E077C" w:rsidP="003744C0">
      <w:pPr>
        <w:spacing w:line="220" w:lineRule="exact"/>
        <w:rPr>
          <w:rFonts w:ascii="仿宋" w:eastAsia="仿宋" w:hAnsi="仿宋" w:hint="eastAsia"/>
          <w:sz w:val="18"/>
          <w:szCs w:val="18"/>
        </w:rPr>
      </w:pPr>
    </w:p>
    <w:p w:rsidR="002E077C" w:rsidRDefault="002E077C" w:rsidP="003744C0">
      <w:pPr>
        <w:spacing w:line="220" w:lineRule="exact"/>
        <w:rPr>
          <w:rFonts w:ascii="仿宋" w:eastAsia="仿宋" w:hAnsi="仿宋" w:hint="eastAsia"/>
          <w:sz w:val="18"/>
          <w:szCs w:val="18"/>
        </w:rPr>
      </w:pPr>
    </w:p>
    <w:p w:rsidR="002E077C" w:rsidRDefault="002E077C" w:rsidP="003744C0">
      <w:pPr>
        <w:spacing w:line="220" w:lineRule="exact"/>
        <w:rPr>
          <w:rFonts w:ascii="仿宋" w:eastAsia="仿宋" w:hAnsi="仿宋" w:hint="eastAsia"/>
          <w:sz w:val="18"/>
          <w:szCs w:val="18"/>
        </w:rPr>
      </w:pPr>
    </w:p>
    <w:p w:rsidR="00574B3B" w:rsidRDefault="00574B3B" w:rsidP="003744C0">
      <w:pPr>
        <w:spacing w:line="220" w:lineRule="exact"/>
        <w:rPr>
          <w:rFonts w:ascii="仿宋" w:eastAsia="仿宋" w:hAnsi="仿宋" w:hint="eastAsia"/>
          <w:sz w:val="18"/>
          <w:szCs w:val="18"/>
        </w:rPr>
      </w:pPr>
    </w:p>
    <w:p w:rsidR="002E077C" w:rsidRDefault="002E077C"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510A1D" w:rsidRPr="007F2467" w:rsidTr="001735B1">
        <w:trPr>
          <w:trHeight w:val="313"/>
        </w:trPr>
        <w:tc>
          <w:tcPr>
            <w:tcW w:w="483" w:type="dxa"/>
            <w:vMerge w:val="restart"/>
            <w:tcMar>
              <w:left w:w="0" w:type="dxa"/>
              <w:right w:w="0" w:type="dxa"/>
            </w:tcMar>
            <w:vAlign w:val="center"/>
          </w:tcPr>
          <w:p w:rsidR="00510A1D" w:rsidRDefault="00510A1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510A1D" w:rsidRPr="007F2467" w:rsidRDefault="00510A1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510A1D" w:rsidRPr="007F2467" w:rsidRDefault="00510A1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510A1D" w:rsidRPr="007F2467" w:rsidRDefault="00510A1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510A1D" w:rsidRPr="007F2467" w:rsidRDefault="00510A1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510A1D" w:rsidRPr="007F2467" w:rsidRDefault="00510A1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510A1D" w:rsidRPr="007F2467" w:rsidRDefault="00510A1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510A1D" w:rsidRPr="007F2467" w:rsidRDefault="00510A1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510A1D" w:rsidRPr="007F2467" w:rsidRDefault="00510A1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510A1D" w:rsidRPr="007F2467" w:rsidRDefault="00510A1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510A1D" w:rsidRPr="007F2467" w:rsidRDefault="00510A1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510A1D" w:rsidRPr="007F2467" w:rsidTr="001735B1">
        <w:trPr>
          <w:trHeight w:val="312"/>
        </w:trPr>
        <w:tc>
          <w:tcPr>
            <w:tcW w:w="483" w:type="dxa"/>
            <w:vMerge/>
            <w:tcMar>
              <w:left w:w="0" w:type="dxa"/>
              <w:right w:w="0" w:type="dxa"/>
            </w:tcMar>
          </w:tcPr>
          <w:p w:rsidR="00510A1D" w:rsidRPr="007F2467" w:rsidRDefault="00510A1D" w:rsidP="001735B1">
            <w:pPr>
              <w:spacing w:line="220" w:lineRule="exact"/>
              <w:rPr>
                <w:rFonts w:ascii="幼圆" w:eastAsia="幼圆" w:hAnsi="黑体" w:hint="eastAsia"/>
                <w:b/>
                <w:sz w:val="18"/>
                <w:szCs w:val="18"/>
              </w:rPr>
            </w:pPr>
          </w:p>
        </w:tc>
        <w:tc>
          <w:tcPr>
            <w:tcW w:w="422" w:type="dxa"/>
            <w:vMerge/>
            <w:tcMar>
              <w:left w:w="0" w:type="dxa"/>
              <w:right w:w="0" w:type="dxa"/>
            </w:tcMar>
          </w:tcPr>
          <w:p w:rsidR="00510A1D" w:rsidRPr="007F2467" w:rsidRDefault="00510A1D" w:rsidP="001735B1">
            <w:pPr>
              <w:spacing w:line="220" w:lineRule="exact"/>
              <w:jc w:val="center"/>
              <w:rPr>
                <w:rFonts w:ascii="幼圆" w:eastAsia="幼圆" w:hAnsi="黑体" w:hint="eastAsia"/>
                <w:b/>
                <w:sz w:val="18"/>
                <w:szCs w:val="18"/>
              </w:rPr>
            </w:pPr>
          </w:p>
        </w:tc>
        <w:tc>
          <w:tcPr>
            <w:tcW w:w="598" w:type="dxa"/>
            <w:vMerge/>
            <w:tcMar>
              <w:left w:w="0" w:type="dxa"/>
              <w:right w:w="0" w:type="dxa"/>
            </w:tcMar>
          </w:tcPr>
          <w:p w:rsidR="00510A1D" w:rsidRPr="007F2467" w:rsidRDefault="00510A1D" w:rsidP="001735B1">
            <w:pPr>
              <w:spacing w:line="220" w:lineRule="exact"/>
              <w:jc w:val="center"/>
              <w:rPr>
                <w:rFonts w:ascii="幼圆" w:eastAsia="幼圆" w:hAnsi="黑体" w:hint="eastAsia"/>
                <w:b/>
                <w:sz w:val="18"/>
                <w:szCs w:val="18"/>
              </w:rPr>
            </w:pPr>
          </w:p>
        </w:tc>
        <w:tc>
          <w:tcPr>
            <w:tcW w:w="812" w:type="dxa"/>
            <w:vMerge/>
            <w:tcMar>
              <w:left w:w="0" w:type="dxa"/>
              <w:right w:w="0" w:type="dxa"/>
            </w:tcMar>
          </w:tcPr>
          <w:p w:rsidR="00510A1D" w:rsidRPr="007F2467" w:rsidRDefault="00510A1D" w:rsidP="001735B1">
            <w:pPr>
              <w:spacing w:line="220" w:lineRule="exact"/>
              <w:jc w:val="center"/>
              <w:rPr>
                <w:rFonts w:ascii="幼圆" w:eastAsia="幼圆" w:hAnsi="黑体" w:hint="eastAsia"/>
                <w:b/>
                <w:sz w:val="18"/>
                <w:szCs w:val="18"/>
              </w:rPr>
            </w:pPr>
          </w:p>
        </w:tc>
        <w:tc>
          <w:tcPr>
            <w:tcW w:w="896" w:type="dxa"/>
            <w:vMerge/>
            <w:tcMar>
              <w:left w:w="0" w:type="dxa"/>
              <w:right w:w="0" w:type="dxa"/>
            </w:tcMar>
          </w:tcPr>
          <w:p w:rsidR="00510A1D" w:rsidRPr="007F2467" w:rsidRDefault="00510A1D" w:rsidP="001735B1">
            <w:pPr>
              <w:spacing w:line="220" w:lineRule="exact"/>
              <w:jc w:val="center"/>
              <w:rPr>
                <w:rFonts w:ascii="幼圆" w:eastAsia="幼圆" w:hAnsi="黑体" w:hint="eastAsia"/>
                <w:b/>
                <w:sz w:val="18"/>
                <w:szCs w:val="18"/>
              </w:rPr>
            </w:pPr>
          </w:p>
        </w:tc>
        <w:tc>
          <w:tcPr>
            <w:tcW w:w="714" w:type="dxa"/>
            <w:vMerge/>
            <w:tcMar>
              <w:left w:w="0" w:type="dxa"/>
              <w:right w:w="0" w:type="dxa"/>
            </w:tcMar>
          </w:tcPr>
          <w:p w:rsidR="00510A1D" w:rsidRPr="007F2467" w:rsidRDefault="00510A1D" w:rsidP="001735B1">
            <w:pPr>
              <w:spacing w:line="220" w:lineRule="exact"/>
              <w:jc w:val="center"/>
              <w:rPr>
                <w:rFonts w:ascii="幼圆" w:eastAsia="幼圆" w:hAnsi="黑体" w:hint="eastAsia"/>
                <w:b/>
                <w:sz w:val="18"/>
                <w:szCs w:val="18"/>
              </w:rPr>
            </w:pPr>
          </w:p>
        </w:tc>
        <w:tc>
          <w:tcPr>
            <w:tcW w:w="504" w:type="dxa"/>
            <w:tcMar>
              <w:left w:w="0" w:type="dxa"/>
              <w:right w:w="0" w:type="dxa"/>
            </w:tcMar>
          </w:tcPr>
          <w:p w:rsidR="00510A1D" w:rsidRPr="007F2467" w:rsidRDefault="00510A1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510A1D" w:rsidRPr="007F2467" w:rsidRDefault="00510A1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510A1D" w:rsidRPr="007F2467" w:rsidRDefault="00510A1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510A1D" w:rsidRPr="007F2467" w:rsidRDefault="00510A1D"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510A1D" w:rsidRPr="007F2467" w:rsidRDefault="00510A1D" w:rsidP="001735B1">
            <w:pPr>
              <w:spacing w:line="220" w:lineRule="exact"/>
              <w:rPr>
                <w:rFonts w:ascii="幼圆" w:eastAsia="幼圆" w:hAnsi="黑体" w:hint="eastAsia"/>
                <w:b/>
                <w:sz w:val="18"/>
                <w:szCs w:val="18"/>
              </w:rPr>
            </w:pPr>
          </w:p>
        </w:tc>
        <w:tc>
          <w:tcPr>
            <w:tcW w:w="4556" w:type="dxa"/>
            <w:vMerge/>
            <w:tcMar>
              <w:left w:w="0" w:type="dxa"/>
              <w:right w:w="0" w:type="dxa"/>
            </w:tcMar>
          </w:tcPr>
          <w:p w:rsidR="00510A1D" w:rsidRPr="007F2467" w:rsidRDefault="00510A1D" w:rsidP="001735B1">
            <w:pPr>
              <w:spacing w:line="220" w:lineRule="exact"/>
              <w:rPr>
                <w:rFonts w:ascii="幼圆" w:eastAsia="幼圆" w:hAnsi="黑体" w:hint="eastAsia"/>
                <w:b/>
                <w:sz w:val="18"/>
                <w:szCs w:val="18"/>
              </w:rPr>
            </w:pPr>
          </w:p>
        </w:tc>
      </w:tr>
      <w:tr w:rsidR="00510A1D" w:rsidRPr="007F2467" w:rsidTr="001735B1">
        <w:trPr>
          <w:trHeight w:val="2207"/>
        </w:trPr>
        <w:tc>
          <w:tcPr>
            <w:tcW w:w="483" w:type="dxa"/>
            <w:tcMar>
              <w:left w:w="0" w:type="dxa"/>
              <w:right w:w="0" w:type="dxa"/>
            </w:tcMar>
            <w:vAlign w:val="center"/>
          </w:tcPr>
          <w:p w:rsidR="00510A1D" w:rsidRPr="007F2467" w:rsidRDefault="00510A1D"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272</w:t>
            </w:r>
          </w:p>
        </w:tc>
        <w:tc>
          <w:tcPr>
            <w:tcW w:w="422" w:type="dxa"/>
            <w:tcMar>
              <w:left w:w="0" w:type="dxa"/>
              <w:right w:w="0" w:type="dxa"/>
            </w:tcMar>
            <w:vAlign w:val="center"/>
          </w:tcPr>
          <w:p w:rsidR="00510A1D" w:rsidRPr="007F2467" w:rsidRDefault="00510A1D" w:rsidP="001735B1">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510A1D" w:rsidRPr="007F2467" w:rsidRDefault="00510A1D" w:rsidP="001735B1">
            <w:pPr>
              <w:spacing w:line="220" w:lineRule="exact"/>
              <w:rPr>
                <w:rFonts w:ascii="仿宋" w:eastAsia="仿宋" w:hAnsi="仿宋" w:hint="eastAsia"/>
                <w:sz w:val="18"/>
                <w:szCs w:val="18"/>
              </w:rPr>
            </w:pPr>
            <w:r>
              <w:rPr>
                <w:rFonts w:ascii="仿宋" w:eastAsia="仿宋" w:hAnsi="仿宋" w:hint="eastAsia"/>
                <w:sz w:val="18"/>
                <w:szCs w:val="18"/>
              </w:rPr>
              <w:t>出租汽车车辆运输证</w:t>
            </w:r>
            <w:r w:rsidR="007D458C">
              <w:rPr>
                <w:rFonts w:ascii="仿宋" w:eastAsia="仿宋" w:hAnsi="仿宋" w:hint="eastAsia"/>
                <w:sz w:val="18"/>
                <w:szCs w:val="18"/>
              </w:rPr>
              <w:t>核发</w:t>
            </w:r>
          </w:p>
        </w:tc>
        <w:tc>
          <w:tcPr>
            <w:tcW w:w="812" w:type="dxa"/>
            <w:tcMar>
              <w:left w:w="0" w:type="dxa"/>
              <w:right w:w="0" w:type="dxa"/>
            </w:tcMar>
            <w:vAlign w:val="center"/>
          </w:tcPr>
          <w:p w:rsidR="00510A1D" w:rsidRPr="007F2467" w:rsidRDefault="00510A1D" w:rsidP="001735B1">
            <w:pPr>
              <w:spacing w:line="220" w:lineRule="exact"/>
              <w:rPr>
                <w:rFonts w:ascii="仿宋" w:eastAsia="仿宋" w:hAnsi="仿宋" w:hint="eastAsia"/>
                <w:sz w:val="18"/>
                <w:szCs w:val="18"/>
              </w:rPr>
            </w:pPr>
            <w:r>
              <w:rPr>
                <w:rFonts w:ascii="仿宋" w:eastAsia="仿宋" w:hAnsi="仿宋" w:hint="eastAsia"/>
                <w:sz w:val="18"/>
                <w:szCs w:val="18"/>
              </w:rPr>
              <w:t>道路运输证、上海市出租汽车经营资格证书、网络预约出租汽车经营许可证</w:t>
            </w:r>
          </w:p>
        </w:tc>
        <w:tc>
          <w:tcPr>
            <w:tcW w:w="896" w:type="dxa"/>
            <w:tcMar>
              <w:left w:w="0" w:type="dxa"/>
              <w:right w:w="0" w:type="dxa"/>
            </w:tcMar>
            <w:vAlign w:val="center"/>
          </w:tcPr>
          <w:p w:rsidR="00510A1D" w:rsidRPr="007F2467" w:rsidRDefault="00C20D9B" w:rsidP="007D458C">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r w:rsidR="00510A1D">
              <w:rPr>
                <w:rFonts w:ascii="仿宋" w:eastAsia="仿宋" w:hAnsi="仿宋" w:hint="eastAsia"/>
                <w:sz w:val="18"/>
                <w:szCs w:val="18"/>
              </w:rPr>
              <w:t>《上海市出租汽车管理条例》《网络预约出租汽车经营服务管理暂行办法》《上海市网络预约出租汽车经营服务管理若干规定》</w:t>
            </w:r>
          </w:p>
        </w:tc>
        <w:tc>
          <w:tcPr>
            <w:tcW w:w="714" w:type="dxa"/>
            <w:tcMar>
              <w:left w:w="0" w:type="dxa"/>
              <w:right w:w="0" w:type="dxa"/>
            </w:tcMar>
            <w:vAlign w:val="center"/>
          </w:tcPr>
          <w:p w:rsidR="00510A1D" w:rsidRPr="007F2467" w:rsidRDefault="00510A1D" w:rsidP="001735B1">
            <w:pPr>
              <w:spacing w:line="220" w:lineRule="exact"/>
              <w:rPr>
                <w:rFonts w:ascii="仿宋" w:eastAsia="仿宋" w:hAnsi="仿宋" w:hint="eastAsia"/>
                <w:sz w:val="18"/>
                <w:szCs w:val="18"/>
              </w:rPr>
            </w:pPr>
            <w:r>
              <w:rPr>
                <w:rFonts w:ascii="仿宋" w:eastAsia="仿宋" w:hAnsi="仿宋" w:hint="eastAsia"/>
                <w:sz w:val="18"/>
                <w:szCs w:val="18"/>
              </w:rPr>
              <w:t>市、远郊区交通部门</w:t>
            </w:r>
          </w:p>
        </w:tc>
        <w:tc>
          <w:tcPr>
            <w:tcW w:w="504" w:type="dxa"/>
            <w:tcMar>
              <w:left w:w="0" w:type="dxa"/>
              <w:right w:w="0" w:type="dxa"/>
            </w:tcMar>
            <w:vAlign w:val="center"/>
          </w:tcPr>
          <w:p w:rsidR="00510A1D" w:rsidRPr="007F2467" w:rsidRDefault="00510A1D"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10A1D" w:rsidRPr="007F2467" w:rsidRDefault="00510A1D"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10A1D" w:rsidRPr="007F2467" w:rsidRDefault="00510A1D"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10A1D" w:rsidRPr="007F2467" w:rsidRDefault="00510A1D"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10A1D" w:rsidRPr="00510A1D" w:rsidRDefault="00510A1D" w:rsidP="00510A1D">
            <w:pPr>
              <w:spacing w:line="220" w:lineRule="exact"/>
              <w:rPr>
                <w:rFonts w:ascii="仿宋" w:eastAsia="仿宋" w:hAnsi="仿宋"/>
                <w:sz w:val="18"/>
                <w:szCs w:val="18"/>
              </w:rPr>
            </w:pPr>
            <w:r w:rsidRPr="00510A1D">
              <w:rPr>
                <w:rFonts w:ascii="仿宋" w:eastAsia="仿宋" w:hAnsi="仿宋" w:hint="eastAsia"/>
                <w:sz w:val="18"/>
                <w:szCs w:val="18"/>
              </w:rPr>
              <w:t>1.将审批时限由20个工作日压减至15个工作日。2.对可以电子证照核验的材料，不再要求申请人提交，实现申请、审批全程网上办理。3.对开展出租汽车技术等级评定的地区，不再要求申请人提供技术等级评定相关材料，直接向检测机构获取车辆技术等级评定信息。</w:t>
            </w:r>
          </w:p>
          <w:p w:rsidR="00510A1D" w:rsidRPr="00510A1D" w:rsidRDefault="00510A1D" w:rsidP="00510A1D">
            <w:pPr>
              <w:spacing w:line="220" w:lineRule="exact"/>
              <w:rPr>
                <w:rFonts w:ascii="仿宋" w:eastAsia="仿宋" w:hAnsi="仿宋" w:hint="eastAsia"/>
                <w:sz w:val="18"/>
                <w:szCs w:val="18"/>
              </w:rPr>
            </w:pPr>
          </w:p>
        </w:tc>
        <w:tc>
          <w:tcPr>
            <w:tcW w:w="4556" w:type="dxa"/>
            <w:tcMar>
              <w:left w:w="0" w:type="dxa"/>
              <w:right w:w="0" w:type="dxa"/>
            </w:tcMar>
            <w:vAlign w:val="center"/>
          </w:tcPr>
          <w:p w:rsidR="00510A1D" w:rsidRPr="00510A1D" w:rsidRDefault="00510A1D" w:rsidP="00510A1D">
            <w:pPr>
              <w:spacing w:line="220" w:lineRule="exact"/>
              <w:rPr>
                <w:rFonts w:ascii="仿宋" w:eastAsia="仿宋" w:hAnsi="仿宋"/>
                <w:sz w:val="18"/>
                <w:szCs w:val="18"/>
              </w:rPr>
            </w:pPr>
            <w:r w:rsidRPr="00510A1D">
              <w:rPr>
                <w:rFonts w:ascii="仿宋" w:eastAsia="仿宋" w:hAnsi="仿宋" w:hint="eastAsia"/>
                <w:sz w:val="18"/>
                <w:szCs w:val="18"/>
              </w:rPr>
              <w:t>1.开展服务质量信誉考核测评，建立出租汽车经营者信用档案并向社会公开信用记录，对失信主体开展联合惩戒。2.依法及时处理投诉举报。3.发挥行业协会自律作用。</w:t>
            </w:r>
          </w:p>
          <w:p w:rsidR="00510A1D" w:rsidRPr="007F2467" w:rsidRDefault="00510A1D" w:rsidP="00510A1D">
            <w:pPr>
              <w:spacing w:line="220" w:lineRule="exact"/>
              <w:rPr>
                <w:rFonts w:ascii="仿宋" w:eastAsia="仿宋" w:hAnsi="仿宋" w:hint="eastAsia"/>
                <w:sz w:val="18"/>
                <w:szCs w:val="18"/>
              </w:rPr>
            </w:pPr>
          </w:p>
        </w:tc>
      </w:tr>
      <w:tr w:rsidR="00510A1D" w:rsidRPr="007F2467" w:rsidTr="001735B1">
        <w:trPr>
          <w:trHeight w:val="1882"/>
        </w:trPr>
        <w:tc>
          <w:tcPr>
            <w:tcW w:w="483" w:type="dxa"/>
            <w:tcMar>
              <w:left w:w="0" w:type="dxa"/>
              <w:right w:w="0" w:type="dxa"/>
            </w:tcMar>
            <w:vAlign w:val="center"/>
          </w:tcPr>
          <w:p w:rsidR="00510A1D" w:rsidRPr="007F2467" w:rsidRDefault="00510A1D"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273</w:t>
            </w:r>
          </w:p>
        </w:tc>
        <w:tc>
          <w:tcPr>
            <w:tcW w:w="422" w:type="dxa"/>
            <w:tcMar>
              <w:left w:w="0" w:type="dxa"/>
              <w:right w:w="0" w:type="dxa"/>
            </w:tcMar>
            <w:vAlign w:val="center"/>
          </w:tcPr>
          <w:p w:rsidR="00510A1D" w:rsidRPr="007F2467" w:rsidRDefault="00510A1D" w:rsidP="001735B1">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Mar>
              <w:left w:w="0" w:type="dxa"/>
              <w:right w:w="0" w:type="dxa"/>
            </w:tcMar>
            <w:vAlign w:val="center"/>
          </w:tcPr>
          <w:p w:rsidR="00510A1D" w:rsidRPr="007F2467" w:rsidRDefault="00510A1D" w:rsidP="001735B1">
            <w:pPr>
              <w:spacing w:line="220" w:lineRule="exact"/>
              <w:rPr>
                <w:rFonts w:ascii="仿宋" w:eastAsia="仿宋" w:hAnsi="仿宋" w:hint="eastAsia"/>
                <w:sz w:val="18"/>
                <w:szCs w:val="18"/>
              </w:rPr>
            </w:pPr>
            <w:r>
              <w:rPr>
                <w:rFonts w:ascii="仿宋" w:eastAsia="仿宋" w:hAnsi="仿宋" w:hint="eastAsia"/>
                <w:sz w:val="18"/>
                <w:szCs w:val="18"/>
              </w:rPr>
              <w:t>出版单位设立、变更审批（初审）</w:t>
            </w:r>
          </w:p>
        </w:tc>
        <w:tc>
          <w:tcPr>
            <w:tcW w:w="812" w:type="dxa"/>
            <w:tcMar>
              <w:left w:w="0" w:type="dxa"/>
              <w:right w:w="0" w:type="dxa"/>
            </w:tcMar>
            <w:vAlign w:val="center"/>
          </w:tcPr>
          <w:p w:rsidR="00510A1D" w:rsidRPr="007F2467" w:rsidRDefault="00510A1D" w:rsidP="001735B1">
            <w:pPr>
              <w:spacing w:line="220" w:lineRule="exact"/>
              <w:rPr>
                <w:rFonts w:ascii="仿宋" w:eastAsia="仿宋" w:hAnsi="仿宋" w:hint="eastAsia"/>
                <w:sz w:val="18"/>
                <w:szCs w:val="18"/>
              </w:rPr>
            </w:pPr>
            <w:r>
              <w:rPr>
                <w:rFonts w:ascii="仿宋" w:eastAsia="仿宋" w:hAnsi="仿宋" w:hint="eastAsia"/>
                <w:sz w:val="18"/>
                <w:szCs w:val="18"/>
              </w:rPr>
              <w:t>无</w:t>
            </w:r>
          </w:p>
        </w:tc>
        <w:tc>
          <w:tcPr>
            <w:tcW w:w="896" w:type="dxa"/>
            <w:tcMar>
              <w:left w:w="0" w:type="dxa"/>
              <w:right w:w="0" w:type="dxa"/>
            </w:tcMar>
            <w:vAlign w:val="center"/>
          </w:tcPr>
          <w:p w:rsidR="00510A1D" w:rsidRPr="007F2467" w:rsidRDefault="00510A1D" w:rsidP="001735B1">
            <w:pPr>
              <w:spacing w:line="220" w:lineRule="exact"/>
              <w:rPr>
                <w:rFonts w:ascii="仿宋" w:eastAsia="仿宋" w:hAnsi="仿宋" w:hint="eastAsia"/>
                <w:sz w:val="18"/>
                <w:szCs w:val="18"/>
              </w:rPr>
            </w:pPr>
            <w:r>
              <w:rPr>
                <w:rFonts w:ascii="仿宋" w:eastAsia="仿宋" w:hAnsi="仿宋" w:hint="eastAsia"/>
                <w:sz w:val="18"/>
                <w:szCs w:val="18"/>
              </w:rPr>
              <w:t>《出版管理条例》《音像制品管理条例》</w:t>
            </w:r>
          </w:p>
        </w:tc>
        <w:tc>
          <w:tcPr>
            <w:tcW w:w="714" w:type="dxa"/>
            <w:tcMar>
              <w:left w:w="0" w:type="dxa"/>
              <w:right w:w="0" w:type="dxa"/>
            </w:tcMar>
            <w:vAlign w:val="center"/>
          </w:tcPr>
          <w:p w:rsidR="00510A1D" w:rsidRPr="007F2467" w:rsidRDefault="00510A1D" w:rsidP="001735B1">
            <w:pPr>
              <w:spacing w:line="220" w:lineRule="exact"/>
              <w:rPr>
                <w:rFonts w:ascii="仿宋" w:eastAsia="仿宋" w:hAnsi="仿宋" w:hint="eastAsia"/>
                <w:sz w:val="18"/>
                <w:szCs w:val="18"/>
              </w:rPr>
            </w:pPr>
            <w:r>
              <w:rPr>
                <w:rFonts w:ascii="仿宋" w:eastAsia="仿宋" w:hAnsi="仿宋" w:hint="eastAsia"/>
                <w:sz w:val="18"/>
                <w:szCs w:val="18"/>
              </w:rPr>
              <w:t>市新闻出版局</w:t>
            </w:r>
          </w:p>
        </w:tc>
        <w:tc>
          <w:tcPr>
            <w:tcW w:w="504" w:type="dxa"/>
            <w:tcMar>
              <w:left w:w="0" w:type="dxa"/>
              <w:right w:w="0" w:type="dxa"/>
            </w:tcMar>
            <w:vAlign w:val="center"/>
          </w:tcPr>
          <w:p w:rsidR="00510A1D" w:rsidRPr="007F2467" w:rsidRDefault="00510A1D"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10A1D" w:rsidRPr="007F2467" w:rsidRDefault="00510A1D"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10A1D" w:rsidRPr="007F2467" w:rsidRDefault="00510A1D"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10A1D" w:rsidRPr="007F2467" w:rsidRDefault="00510A1D"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10A1D" w:rsidRPr="00510A1D" w:rsidRDefault="00510A1D" w:rsidP="00510A1D">
            <w:pPr>
              <w:spacing w:line="220" w:lineRule="exact"/>
              <w:rPr>
                <w:rFonts w:ascii="仿宋" w:eastAsia="仿宋" w:hAnsi="仿宋"/>
                <w:sz w:val="18"/>
                <w:szCs w:val="18"/>
              </w:rPr>
            </w:pPr>
            <w:r w:rsidRPr="00510A1D">
              <w:rPr>
                <w:rFonts w:ascii="仿宋" w:eastAsia="仿宋" w:hAnsi="仿宋" w:hint="eastAsia"/>
                <w:sz w:val="18"/>
                <w:szCs w:val="18"/>
              </w:rPr>
              <w:t>1.不再要求申请人提供单位基本信息登记表。2.对涉及机构改革、文化企业公司制改制等内容的申请，开辟“绿色通道”，实行简易程序审批。</w:t>
            </w:r>
          </w:p>
          <w:p w:rsidR="00510A1D" w:rsidRPr="00510A1D" w:rsidRDefault="00510A1D" w:rsidP="00510A1D">
            <w:pPr>
              <w:spacing w:line="220" w:lineRule="exact"/>
              <w:rPr>
                <w:rFonts w:ascii="仿宋" w:eastAsia="仿宋" w:hAnsi="仿宋" w:hint="eastAsia"/>
                <w:sz w:val="18"/>
                <w:szCs w:val="18"/>
              </w:rPr>
            </w:pPr>
          </w:p>
        </w:tc>
        <w:tc>
          <w:tcPr>
            <w:tcW w:w="4556" w:type="dxa"/>
            <w:tcMar>
              <w:left w:w="0" w:type="dxa"/>
              <w:right w:w="0" w:type="dxa"/>
            </w:tcMar>
            <w:vAlign w:val="center"/>
          </w:tcPr>
          <w:p w:rsidR="00510A1D" w:rsidRPr="00510A1D" w:rsidRDefault="00510A1D" w:rsidP="00510A1D">
            <w:pPr>
              <w:spacing w:line="220" w:lineRule="exact"/>
              <w:rPr>
                <w:rFonts w:ascii="仿宋" w:eastAsia="仿宋" w:hAnsi="仿宋"/>
                <w:sz w:val="18"/>
                <w:szCs w:val="18"/>
              </w:rPr>
            </w:pPr>
            <w:r w:rsidRPr="00510A1D">
              <w:rPr>
                <w:rFonts w:ascii="仿宋" w:eastAsia="仿宋" w:hAnsi="仿宋" w:hint="eastAsia"/>
                <w:sz w:val="18"/>
                <w:szCs w:val="18"/>
              </w:rPr>
              <w:t>1.开展“双随机、一公开”监管，强化出版内容质量监测和抽查，发现违法违规行为要依法查处并公开结果。2.依法及时处理投诉举报，对被投诉举报单位实施重点监管。</w:t>
            </w:r>
          </w:p>
          <w:p w:rsidR="00510A1D" w:rsidRPr="00510A1D" w:rsidRDefault="00510A1D" w:rsidP="00510A1D">
            <w:pPr>
              <w:spacing w:line="220" w:lineRule="exact"/>
              <w:rPr>
                <w:rFonts w:ascii="仿宋" w:eastAsia="仿宋" w:hAnsi="仿宋" w:hint="eastAsia"/>
                <w:sz w:val="18"/>
                <w:szCs w:val="18"/>
              </w:rPr>
            </w:pPr>
          </w:p>
        </w:tc>
      </w:tr>
    </w:tbl>
    <w:p w:rsidR="002E077C" w:rsidRDefault="002E077C" w:rsidP="003744C0">
      <w:pPr>
        <w:spacing w:line="220" w:lineRule="exact"/>
        <w:rPr>
          <w:rFonts w:ascii="仿宋" w:eastAsia="仿宋" w:hAnsi="仿宋" w:hint="eastAsia"/>
          <w:sz w:val="18"/>
          <w:szCs w:val="18"/>
        </w:rPr>
      </w:pPr>
    </w:p>
    <w:p w:rsidR="00510A1D" w:rsidRDefault="00510A1D" w:rsidP="003744C0">
      <w:pPr>
        <w:spacing w:line="220" w:lineRule="exact"/>
        <w:rPr>
          <w:rFonts w:ascii="仿宋" w:eastAsia="仿宋" w:hAnsi="仿宋" w:hint="eastAsia"/>
          <w:sz w:val="18"/>
          <w:szCs w:val="18"/>
        </w:rPr>
      </w:pPr>
    </w:p>
    <w:p w:rsidR="00510A1D" w:rsidRDefault="00510A1D" w:rsidP="003744C0">
      <w:pPr>
        <w:spacing w:line="220" w:lineRule="exact"/>
        <w:rPr>
          <w:rFonts w:ascii="仿宋" w:eastAsia="仿宋" w:hAnsi="仿宋" w:hint="eastAsia"/>
          <w:sz w:val="18"/>
          <w:szCs w:val="18"/>
        </w:rPr>
      </w:pPr>
    </w:p>
    <w:p w:rsidR="00574B3B" w:rsidRDefault="00574B3B"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E43F1B" w:rsidRPr="007F2467" w:rsidTr="001735B1">
        <w:trPr>
          <w:trHeight w:val="313"/>
        </w:trPr>
        <w:tc>
          <w:tcPr>
            <w:tcW w:w="483" w:type="dxa"/>
            <w:vMerge w:val="restart"/>
            <w:tcMar>
              <w:left w:w="0" w:type="dxa"/>
              <w:right w:w="0" w:type="dxa"/>
            </w:tcMar>
            <w:vAlign w:val="center"/>
          </w:tcPr>
          <w:p w:rsidR="00E43F1B" w:rsidRDefault="00E43F1B"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E43F1B" w:rsidRPr="007F2467" w:rsidRDefault="00E43F1B"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E43F1B" w:rsidRPr="007F2467" w:rsidRDefault="00E43F1B"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E43F1B" w:rsidRPr="007F2467" w:rsidRDefault="00E43F1B"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E43F1B" w:rsidRPr="007F2467" w:rsidRDefault="00E43F1B"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E43F1B" w:rsidRPr="007F2467" w:rsidRDefault="00E43F1B"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E43F1B" w:rsidRPr="007F2467" w:rsidRDefault="00E43F1B"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E43F1B" w:rsidRPr="007F2467" w:rsidRDefault="00E43F1B"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E43F1B" w:rsidRPr="007F2467" w:rsidRDefault="00E43F1B"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E43F1B" w:rsidRPr="007F2467" w:rsidRDefault="00E43F1B"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E43F1B" w:rsidRPr="007F2467" w:rsidRDefault="00E43F1B"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E43F1B" w:rsidRPr="007F2467" w:rsidTr="001735B1">
        <w:trPr>
          <w:trHeight w:val="312"/>
        </w:trPr>
        <w:tc>
          <w:tcPr>
            <w:tcW w:w="483" w:type="dxa"/>
            <w:vMerge/>
            <w:tcMar>
              <w:left w:w="0" w:type="dxa"/>
              <w:right w:w="0" w:type="dxa"/>
            </w:tcMar>
          </w:tcPr>
          <w:p w:rsidR="00E43F1B" w:rsidRPr="007F2467" w:rsidRDefault="00E43F1B" w:rsidP="001735B1">
            <w:pPr>
              <w:spacing w:line="220" w:lineRule="exact"/>
              <w:rPr>
                <w:rFonts w:ascii="幼圆" w:eastAsia="幼圆" w:hAnsi="黑体" w:hint="eastAsia"/>
                <w:b/>
                <w:sz w:val="18"/>
                <w:szCs w:val="18"/>
              </w:rPr>
            </w:pPr>
          </w:p>
        </w:tc>
        <w:tc>
          <w:tcPr>
            <w:tcW w:w="422" w:type="dxa"/>
            <w:vMerge/>
            <w:tcMar>
              <w:left w:w="0" w:type="dxa"/>
              <w:right w:w="0" w:type="dxa"/>
            </w:tcMar>
          </w:tcPr>
          <w:p w:rsidR="00E43F1B" w:rsidRPr="007F2467" w:rsidRDefault="00E43F1B" w:rsidP="001735B1">
            <w:pPr>
              <w:spacing w:line="220" w:lineRule="exact"/>
              <w:jc w:val="center"/>
              <w:rPr>
                <w:rFonts w:ascii="幼圆" w:eastAsia="幼圆" w:hAnsi="黑体" w:hint="eastAsia"/>
                <w:b/>
                <w:sz w:val="18"/>
                <w:szCs w:val="18"/>
              </w:rPr>
            </w:pPr>
          </w:p>
        </w:tc>
        <w:tc>
          <w:tcPr>
            <w:tcW w:w="598" w:type="dxa"/>
            <w:vMerge/>
            <w:tcMar>
              <w:left w:w="0" w:type="dxa"/>
              <w:right w:w="0" w:type="dxa"/>
            </w:tcMar>
          </w:tcPr>
          <w:p w:rsidR="00E43F1B" w:rsidRPr="007F2467" w:rsidRDefault="00E43F1B" w:rsidP="001735B1">
            <w:pPr>
              <w:spacing w:line="220" w:lineRule="exact"/>
              <w:jc w:val="center"/>
              <w:rPr>
                <w:rFonts w:ascii="幼圆" w:eastAsia="幼圆" w:hAnsi="黑体" w:hint="eastAsia"/>
                <w:b/>
                <w:sz w:val="18"/>
                <w:szCs w:val="18"/>
              </w:rPr>
            </w:pPr>
          </w:p>
        </w:tc>
        <w:tc>
          <w:tcPr>
            <w:tcW w:w="812" w:type="dxa"/>
            <w:vMerge/>
            <w:tcMar>
              <w:left w:w="0" w:type="dxa"/>
              <w:right w:w="0" w:type="dxa"/>
            </w:tcMar>
          </w:tcPr>
          <w:p w:rsidR="00E43F1B" w:rsidRPr="007F2467" w:rsidRDefault="00E43F1B" w:rsidP="001735B1">
            <w:pPr>
              <w:spacing w:line="220" w:lineRule="exact"/>
              <w:jc w:val="center"/>
              <w:rPr>
                <w:rFonts w:ascii="幼圆" w:eastAsia="幼圆" w:hAnsi="黑体" w:hint="eastAsia"/>
                <w:b/>
                <w:sz w:val="18"/>
                <w:szCs w:val="18"/>
              </w:rPr>
            </w:pPr>
          </w:p>
        </w:tc>
        <w:tc>
          <w:tcPr>
            <w:tcW w:w="896" w:type="dxa"/>
            <w:vMerge/>
            <w:tcMar>
              <w:left w:w="0" w:type="dxa"/>
              <w:right w:w="0" w:type="dxa"/>
            </w:tcMar>
          </w:tcPr>
          <w:p w:rsidR="00E43F1B" w:rsidRPr="007F2467" w:rsidRDefault="00E43F1B" w:rsidP="001735B1">
            <w:pPr>
              <w:spacing w:line="220" w:lineRule="exact"/>
              <w:jc w:val="center"/>
              <w:rPr>
                <w:rFonts w:ascii="幼圆" w:eastAsia="幼圆" w:hAnsi="黑体" w:hint="eastAsia"/>
                <w:b/>
                <w:sz w:val="18"/>
                <w:szCs w:val="18"/>
              </w:rPr>
            </w:pPr>
          </w:p>
        </w:tc>
        <w:tc>
          <w:tcPr>
            <w:tcW w:w="714" w:type="dxa"/>
            <w:vMerge/>
            <w:tcMar>
              <w:left w:w="0" w:type="dxa"/>
              <w:right w:w="0" w:type="dxa"/>
            </w:tcMar>
          </w:tcPr>
          <w:p w:rsidR="00E43F1B" w:rsidRPr="007F2467" w:rsidRDefault="00E43F1B" w:rsidP="001735B1">
            <w:pPr>
              <w:spacing w:line="220" w:lineRule="exact"/>
              <w:jc w:val="center"/>
              <w:rPr>
                <w:rFonts w:ascii="幼圆" w:eastAsia="幼圆" w:hAnsi="黑体" w:hint="eastAsia"/>
                <w:b/>
                <w:sz w:val="18"/>
                <w:szCs w:val="18"/>
              </w:rPr>
            </w:pPr>
          </w:p>
        </w:tc>
        <w:tc>
          <w:tcPr>
            <w:tcW w:w="504" w:type="dxa"/>
            <w:tcMar>
              <w:left w:w="0" w:type="dxa"/>
              <w:right w:w="0" w:type="dxa"/>
            </w:tcMar>
          </w:tcPr>
          <w:p w:rsidR="00E43F1B" w:rsidRPr="007F2467" w:rsidRDefault="00E43F1B"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E43F1B" w:rsidRPr="007F2467" w:rsidRDefault="00E43F1B"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E43F1B" w:rsidRPr="007F2467" w:rsidRDefault="00E43F1B"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E43F1B" w:rsidRPr="007F2467" w:rsidRDefault="00E43F1B"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E43F1B" w:rsidRPr="007F2467" w:rsidRDefault="00E43F1B" w:rsidP="001735B1">
            <w:pPr>
              <w:spacing w:line="220" w:lineRule="exact"/>
              <w:rPr>
                <w:rFonts w:ascii="幼圆" w:eastAsia="幼圆" w:hAnsi="黑体" w:hint="eastAsia"/>
                <w:b/>
                <w:sz w:val="18"/>
                <w:szCs w:val="18"/>
              </w:rPr>
            </w:pPr>
          </w:p>
        </w:tc>
        <w:tc>
          <w:tcPr>
            <w:tcW w:w="4556" w:type="dxa"/>
            <w:vMerge/>
            <w:tcMar>
              <w:left w:w="0" w:type="dxa"/>
              <w:right w:w="0" w:type="dxa"/>
            </w:tcMar>
          </w:tcPr>
          <w:p w:rsidR="00E43F1B" w:rsidRPr="007F2467" w:rsidRDefault="00E43F1B" w:rsidP="001735B1">
            <w:pPr>
              <w:spacing w:line="220" w:lineRule="exact"/>
              <w:rPr>
                <w:rFonts w:ascii="幼圆" w:eastAsia="幼圆" w:hAnsi="黑体" w:hint="eastAsia"/>
                <w:b/>
                <w:sz w:val="18"/>
                <w:szCs w:val="18"/>
              </w:rPr>
            </w:pPr>
          </w:p>
        </w:tc>
      </w:tr>
      <w:tr w:rsidR="00E43F1B" w:rsidRPr="007F2467" w:rsidTr="001735B1">
        <w:trPr>
          <w:trHeight w:val="2207"/>
        </w:trPr>
        <w:tc>
          <w:tcPr>
            <w:tcW w:w="483" w:type="dxa"/>
            <w:tcMar>
              <w:left w:w="0" w:type="dxa"/>
              <w:right w:w="0" w:type="dxa"/>
            </w:tcMar>
            <w:vAlign w:val="center"/>
          </w:tcPr>
          <w:p w:rsidR="00E43F1B" w:rsidRPr="007F2467" w:rsidRDefault="00E43F1B"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274</w:t>
            </w:r>
          </w:p>
        </w:tc>
        <w:tc>
          <w:tcPr>
            <w:tcW w:w="422" w:type="dxa"/>
            <w:tcMar>
              <w:left w:w="0" w:type="dxa"/>
              <w:right w:w="0" w:type="dxa"/>
            </w:tcMar>
            <w:vAlign w:val="center"/>
          </w:tcPr>
          <w:p w:rsidR="00E43F1B" w:rsidRPr="007F2467" w:rsidRDefault="00E43F1B" w:rsidP="001735B1">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Mar>
              <w:left w:w="0" w:type="dxa"/>
              <w:right w:w="0" w:type="dxa"/>
            </w:tcMar>
            <w:vAlign w:val="center"/>
          </w:tcPr>
          <w:p w:rsidR="00E43F1B" w:rsidRPr="007F2467" w:rsidRDefault="00E43F1B" w:rsidP="001735B1">
            <w:pPr>
              <w:spacing w:line="220" w:lineRule="exact"/>
              <w:rPr>
                <w:rFonts w:ascii="仿宋" w:eastAsia="仿宋" w:hAnsi="仿宋" w:hint="eastAsia"/>
                <w:sz w:val="18"/>
                <w:szCs w:val="18"/>
              </w:rPr>
            </w:pPr>
            <w:r>
              <w:rPr>
                <w:rFonts w:ascii="仿宋" w:eastAsia="仿宋" w:hAnsi="仿宋" w:hint="eastAsia"/>
                <w:sz w:val="18"/>
                <w:szCs w:val="18"/>
              </w:rPr>
              <w:t>图书出版单位设立、变更、合并、分立、设立分支机构审批</w:t>
            </w:r>
          </w:p>
        </w:tc>
        <w:tc>
          <w:tcPr>
            <w:tcW w:w="812" w:type="dxa"/>
            <w:tcMar>
              <w:left w:w="0" w:type="dxa"/>
              <w:right w:w="0" w:type="dxa"/>
            </w:tcMar>
            <w:vAlign w:val="center"/>
          </w:tcPr>
          <w:p w:rsidR="00E43F1B" w:rsidRPr="007F2467" w:rsidRDefault="00E43F1B" w:rsidP="001735B1">
            <w:pPr>
              <w:spacing w:line="220" w:lineRule="exact"/>
              <w:rPr>
                <w:rFonts w:ascii="仿宋" w:eastAsia="仿宋" w:hAnsi="仿宋" w:hint="eastAsia"/>
                <w:sz w:val="18"/>
                <w:szCs w:val="18"/>
              </w:rPr>
            </w:pPr>
            <w:r>
              <w:rPr>
                <w:rFonts w:ascii="仿宋" w:eastAsia="仿宋" w:hAnsi="仿宋" w:hint="eastAsia"/>
                <w:sz w:val="18"/>
                <w:szCs w:val="18"/>
              </w:rPr>
              <w:t>图书出版许可证</w:t>
            </w:r>
          </w:p>
        </w:tc>
        <w:tc>
          <w:tcPr>
            <w:tcW w:w="896" w:type="dxa"/>
            <w:tcMar>
              <w:left w:w="0" w:type="dxa"/>
              <w:right w:w="0" w:type="dxa"/>
            </w:tcMar>
            <w:vAlign w:val="center"/>
          </w:tcPr>
          <w:p w:rsidR="00E43F1B" w:rsidRPr="007F2467" w:rsidRDefault="00E43F1B" w:rsidP="001735B1">
            <w:pPr>
              <w:spacing w:line="220" w:lineRule="exact"/>
              <w:rPr>
                <w:rFonts w:ascii="仿宋" w:eastAsia="仿宋" w:hAnsi="仿宋" w:hint="eastAsia"/>
                <w:sz w:val="18"/>
                <w:szCs w:val="18"/>
              </w:rPr>
            </w:pPr>
            <w:r>
              <w:rPr>
                <w:rFonts w:ascii="仿宋" w:eastAsia="仿宋" w:hAnsi="仿宋" w:hint="eastAsia"/>
                <w:sz w:val="18"/>
                <w:szCs w:val="18"/>
              </w:rPr>
              <w:t>《出版管理条例》</w:t>
            </w:r>
          </w:p>
        </w:tc>
        <w:tc>
          <w:tcPr>
            <w:tcW w:w="714" w:type="dxa"/>
            <w:tcMar>
              <w:left w:w="0" w:type="dxa"/>
              <w:right w:w="0" w:type="dxa"/>
            </w:tcMar>
            <w:vAlign w:val="center"/>
          </w:tcPr>
          <w:p w:rsidR="00E43F1B" w:rsidRPr="007F2467" w:rsidRDefault="00E43F1B" w:rsidP="001735B1">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04" w:type="dxa"/>
            <w:tcMar>
              <w:left w:w="0" w:type="dxa"/>
              <w:right w:w="0" w:type="dxa"/>
            </w:tcMar>
            <w:vAlign w:val="center"/>
          </w:tcPr>
          <w:p w:rsidR="00E43F1B" w:rsidRPr="007F2467" w:rsidRDefault="00E43F1B"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E43F1B" w:rsidRPr="007F2467" w:rsidRDefault="00E43F1B"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E43F1B" w:rsidRPr="007F2467" w:rsidRDefault="00E43F1B"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E43F1B" w:rsidRPr="007F2467" w:rsidRDefault="00E43F1B"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E43F1B" w:rsidRPr="008A3805" w:rsidRDefault="00E43F1B" w:rsidP="008A3805">
            <w:pPr>
              <w:spacing w:line="220" w:lineRule="exact"/>
              <w:rPr>
                <w:rFonts w:ascii="仿宋" w:eastAsia="仿宋" w:hAnsi="仿宋"/>
                <w:sz w:val="18"/>
                <w:szCs w:val="18"/>
              </w:rPr>
            </w:pPr>
            <w:r w:rsidRPr="008A3805">
              <w:rPr>
                <w:rFonts w:ascii="仿宋" w:eastAsia="仿宋" w:hAnsi="仿宋" w:hint="eastAsia"/>
                <w:sz w:val="18"/>
                <w:szCs w:val="18"/>
              </w:rPr>
              <w:t>1.不再要求申请人提供单位基本信息登记表。2.对涉及机构改革、文化企业公司制改制等内容的申请，开辟“绿色通道”实行简易程序审批。</w:t>
            </w:r>
          </w:p>
          <w:p w:rsidR="00E43F1B" w:rsidRPr="00E43F1B" w:rsidRDefault="00E43F1B" w:rsidP="008A3805">
            <w:pPr>
              <w:spacing w:line="220" w:lineRule="exact"/>
              <w:rPr>
                <w:rFonts w:ascii="仿宋" w:eastAsia="仿宋" w:hAnsi="仿宋" w:hint="eastAsia"/>
                <w:sz w:val="18"/>
                <w:szCs w:val="18"/>
              </w:rPr>
            </w:pPr>
          </w:p>
        </w:tc>
        <w:tc>
          <w:tcPr>
            <w:tcW w:w="4556" w:type="dxa"/>
            <w:tcMar>
              <w:left w:w="0" w:type="dxa"/>
              <w:right w:w="0" w:type="dxa"/>
            </w:tcMar>
            <w:vAlign w:val="center"/>
          </w:tcPr>
          <w:p w:rsidR="008A3805" w:rsidRPr="008A3805" w:rsidRDefault="008A3805" w:rsidP="008A3805">
            <w:pPr>
              <w:spacing w:line="220" w:lineRule="exact"/>
              <w:rPr>
                <w:rFonts w:ascii="仿宋" w:eastAsia="仿宋" w:hAnsi="仿宋"/>
                <w:sz w:val="18"/>
                <w:szCs w:val="18"/>
              </w:rPr>
            </w:pPr>
            <w:r w:rsidRPr="008A3805">
              <w:rPr>
                <w:rFonts w:ascii="仿宋" w:eastAsia="仿宋" w:hAnsi="仿宋" w:hint="eastAsia"/>
                <w:sz w:val="18"/>
                <w:szCs w:val="18"/>
              </w:rPr>
              <w:t>1.开展“双随机、一公开”监管，强化出版内容质量监测和抽查，发现违法违规行为要依法查处并公开结果。2.依法及时处理投诉举报，对被投诉举报单位实施重点监管。</w:t>
            </w:r>
          </w:p>
          <w:p w:rsidR="00E43F1B" w:rsidRPr="008A3805" w:rsidRDefault="00E43F1B" w:rsidP="008A3805">
            <w:pPr>
              <w:spacing w:line="220" w:lineRule="exact"/>
              <w:rPr>
                <w:rFonts w:ascii="仿宋" w:eastAsia="仿宋" w:hAnsi="仿宋" w:hint="eastAsia"/>
                <w:sz w:val="18"/>
                <w:szCs w:val="18"/>
              </w:rPr>
            </w:pPr>
          </w:p>
        </w:tc>
      </w:tr>
      <w:tr w:rsidR="00E43F1B" w:rsidRPr="007F2467" w:rsidTr="001735B1">
        <w:trPr>
          <w:trHeight w:val="1882"/>
        </w:trPr>
        <w:tc>
          <w:tcPr>
            <w:tcW w:w="483" w:type="dxa"/>
            <w:tcMar>
              <w:left w:w="0" w:type="dxa"/>
              <w:right w:w="0" w:type="dxa"/>
            </w:tcMar>
            <w:vAlign w:val="center"/>
          </w:tcPr>
          <w:p w:rsidR="00E43F1B" w:rsidRPr="007F2467" w:rsidRDefault="00E43F1B"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275</w:t>
            </w:r>
          </w:p>
        </w:tc>
        <w:tc>
          <w:tcPr>
            <w:tcW w:w="422" w:type="dxa"/>
            <w:tcMar>
              <w:left w:w="0" w:type="dxa"/>
              <w:right w:w="0" w:type="dxa"/>
            </w:tcMar>
            <w:vAlign w:val="center"/>
          </w:tcPr>
          <w:p w:rsidR="00E43F1B" w:rsidRPr="007F2467" w:rsidRDefault="00E43F1B" w:rsidP="001735B1">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Mar>
              <w:left w:w="0" w:type="dxa"/>
              <w:right w:w="0" w:type="dxa"/>
            </w:tcMar>
            <w:vAlign w:val="center"/>
          </w:tcPr>
          <w:p w:rsidR="00E43F1B" w:rsidRPr="007F2467" w:rsidRDefault="00E43F1B" w:rsidP="001735B1">
            <w:pPr>
              <w:spacing w:line="220" w:lineRule="exact"/>
              <w:rPr>
                <w:rFonts w:ascii="仿宋" w:eastAsia="仿宋" w:hAnsi="仿宋" w:hint="eastAsia"/>
                <w:sz w:val="18"/>
                <w:szCs w:val="18"/>
              </w:rPr>
            </w:pPr>
            <w:r>
              <w:rPr>
                <w:rFonts w:ascii="仿宋" w:eastAsia="仿宋" w:hAnsi="仿宋" w:hint="eastAsia"/>
                <w:sz w:val="18"/>
                <w:szCs w:val="18"/>
              </w:rPr>
              <w:t>音像出版单位设立、变更、合并、分立、设立分支机构审批</w:t>
            </w:r>
          </w:p>
        </w:tc>
        <w:tc>
          <w:tcPr>
            <w:tcW w:w="812" w:type="dxa"/>
            <w:tcMar>
              <w:left w:w="0" w:type="dxa"/>
              <w:right w:w="0" w:type="dxa"/>
            </w:tcMar>
            <w:vAlign w:val="center"/>
          </w:tcPr>
          <w:p w:rsidR="00E43F1B" w:rsidRPr="007F2467" w:rsidRDefault="00E43F1B" w:rsidP="001735B1">
            <w:pPr>
              <w:spacing w:line="220" w:lineRule="exact"/>
              <w:rPr>
                <w:rFonts w:ascii="仿宋" w:eastAsia="仿宋" w:hAnsi="仿宋" w:hint="eastAsia"/>
                <w:sz w:val="18"/>
                <w:szCs w:val="18"/>
              </w:rPr>
            </w:pPr>
            <w:r>
              <w:rPr>
                <w:rFonts w:ascii="仿宋" w:eastAsia="仿宋" w:hAnsi="仿宋" w:hint="eastAsia"/>
                <w:sz w:val="18"/>
                <w:szCs w:val="18"/>
              </w:rPr>
              <w:t>音像制品出版许可证</w:t>
            </w:r>
          </w:p>
        </w:tc>
        <w:tc>
          <w:tcPr>
            <w:tcW w:w="896" w:type="dxa"/>
            <w:tcMar>
              <w:left w:w="0" w:type="dxa"/>
              <w:right w:w="0" w:type="dxa"/>
            </w:tcMar>
            <w:vAlign w:val="center"/>
          </w:tcPr>
          <w:p w:rsidR="00E43F1B" w:rsidRPr="007F2467" w:rsidRDefault="00E43F1B" w:rsidP="001735B1">
            <w:pPr>
              <w:spacing w:line="220" w:lineRule="exact"/>
              <w:rPr>
                <w:rFonts w:ascii="仿宋" w:eastAsia="仿宋" w:hAnsi="仿宋" w:hint="eastAsia"/>
                <w:sz w:val="18"/>
                <w:szCs w:val="18"/>
              </w:rPr>
            </w:pPr>
            <w:r>
              <w:rPr>
                <w:rFonts w:ascii="仿宋" w:eastAsia="仿宋" w:hAnsi="仿宋" w:hint="eastAsia"/>
                <w:sz w:val="18"/>
                <w:szCs w:val="18"/>
              </w:rPr>
              <w:t>《出版管理条例》《音像制品管理条例》</w:t>
            </w:r>
          </w:p>
        </w:tc>
        <w:tc>
          <w:tcPr>
            <w:tcW w:w="714" w:type="dxa"/>
            <w:tcMar>
              <w:left w:w="0" w:type="dxa"/>
              <w:right w:w="0" w:type="dxa"/>
            </w:tcMar>
            <w:vAlign w:val="center"/>
          </w:tcPr>
          <w:p w:rsidR="00E43F1B" w:rsidRPr="007F2467" w:rsidRDefault="00E43F1B" w:rsidP="001735B1">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04" w:type="dxa"/>
            <w:tcMar>
              <w:left w:w="0" w:type="dxa"/>
              <w:right w:w="0" w:type="dxa"/>
            </w:tcMar>
            <w:vAlign w:val="center"/>
          </w:tcPr>
          <w:p w:rsidR="00E43F1B" w:rsidRPr="007F2467" w:rsidRDefault="00E43F1B"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E43F1B" w:rsidRPr="007F2467" w:rsidRDefault="00E43F1B"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E43F1B" w:rsidRPr="007F2467" w:rsidRDefault="00E43F1B"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E43F1B" w:rsidRPr="007F2467" w:rsidRDefault="00E43F1B"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E43F1B" w:rsidRPr="008A3805" w:rsidRDefault="00E43F1B" w:rsidP="008A3805">
            <w:pPr>
              <w:spacing w:line="220" w:lineRule="exact"/>
              <w:rPr>
                <w:rFonts w:ascii="仿宋" w:eastAsia="仿宋" w:hAnsi="仿宋"/>
                <w:sz w:val="18"/>
                <w:szCs w:val="18"/>
              </w:rPr>
            </w:pPr>
            <w:r w:rsidRPr="008A3805">
              <w:rPr>
                <w:rFonts w:ascii="仿宋" w:eastAsia="仿宋" w:hAnsi="仿宋" w:hint="eastAsia"/>
                <w:sz w:val="18"/>
                <w:szCs w:val="18"/>
              </w:rPr>
              <w:t>1.不再要求申请人提供单位基本信息登记表。2.对涉及机构改革、文化企业公司制改制等内容的申请，开辟“绿色通道”实行简易程序审批。</w:t>
            </w:r>
          </w:p>
          <w:p w:rsidR="00E43F1B" w:rsidRPr="00E43F1B" w:rsidRDefault="00E43F1B" w:rsidP="008A3805">
            <w:pPr>
              <w:spacing w:line="220" w:lineRule="exact"/>
              <w:rPr>
                <w:rFonts w:ascii="仿宋" w:eastAsia="仿宋" w:hAnsi="仿宋" w:hint="eastAsia"/>
                <w:sz w:val="18"/>
                <w:szCs w:val="18"/>
              </w:rPr>
            </w:pPr>
          </w:p>
        </w:tc>
        <w:tc>
          <w:tcPr>
            <w:tcW w:w="4556" w:type="dxa"/>
            <w:tcMar>
              <w:left w:w="0" w:type="dxa"/>
              <w:right w:w="0" w:type="dxa"/>
            </w:tcMar>
            <w:vAlign w:val="center"/>
          </w:tcPr>
          <w:p w:rsidR="008A3805" w:rsidRPr="008A3805" w:rsidRDefault="008A3805" w:rsidP="008A3805">
            <w:pPr>
              <w:spacing w:line="220" w:lineRule="exact"/>
              <w:rPr>
                <w:rFonts w:ascii="仿宋" w:eastAsia="仿宋" w:hAnsi="仿宋"/>
                <w:sz w:val="18"/>
                <w:szCs w:val="18"/>
              </w:rPr>
            </w:pPr>
            <w:r w:rsidRPr="008A3805">
              <w:rPr>
                <w:rFonts w:ascii="仿宋" w:eastAsia="仿宋" w:hAnsi="仿宋" w:hint="eastAsia"/>
                <w:sz w:val="18"/>
                <w:szCs w:val="18"/>
              </w:rPr>
              <w:t>1.开展“双随机、一公开”监管，强化出版内容质量监测和抽查，发现违法违规行为要依法查处并公开结果。2.依法及时处理投诉举报，对被投诉举报单位实施重点监管。</w:t>
            </w:r>
          </w:p>
          <w:p w:rsidR="00E43F1B" w:rsidRPr="008A3805" w:rsidRDefault="00E43F1B" w:rsidP="008A3805">
            <w:pPr>
              <w:spacing w:line="220" w:lineRule="exact"/>
              <w:rPr>
                <w:rFonts w:ascii="仿宋" w:eastAsia="仿宋" w:hAnsi="仿宋" w:hint="eastAsia"/>
                <w:sz w:val="18"/>
                <w:szCs w:val="18"/>
              </w:rPr>
            </w:pPr>
          </w:p>
        </w:tc>
      </w:tr>
      <w:tr w:rsidR="00E43F1B" w:rsidRPr="007F2467" w:rsidTr="001735B1">
        <w:trPr>
          <w:trHeight w:val="2164"/>
        </w:trPr>
        <w:tc>
          <w:tcPr>
            <w:tcW w:w="483" w:type="dxa"/>
            <w:tcMar>
              <w:left w:w="0" w:type="dxa"/>
              <w:right w:w="0" w:type="dxa"/>
            </w:tcMar>
            <w:vAlign w:val="center"/>
          </w:tcPr>
          <w:p w:rsidR="00E43F1B" w:rsidRPr="007F2467" w:rsidRDefault="00E43F1B" w:rsidP="001735B1">
            <w:pPr>
              <w:spacing w:line="220" w:lineRule="exact"/>
              <w:jc w:val="center"/>
              <w:rPr>
                <w:rFonts w:ascii="仿宋" w:eastAsia="仿宋" w:hAnsi="仿宋" w:hint="eastAsia"/>
                <w:b/>
                <w:sz w:val="18"/>
                <w:szCs w:val="18"/>
              </w:rPr>
            </w:pPr>
            <w:r>
              <w:rPr>
                <w:rFonts w:ascii="仿宋" w:eastAsia="仿宋" w:hAnsi="仿宋" w:hint="eastAsia"/>
                <w:b/>
                <w:sz w:val="18"/>
                <w:szCs w:val="18"/>
              </w:rPr>
              <w:t>276</w:t>
            </w:r>
          </w:p>
        </w:tc>
        <w:tc>
          <w:tcPr>
            <w:tcW w:w="422" w:type="dxa"/>
            <w:tcMar>
              <w:left w:w="0" w:type="dxa"/>
              <w:right w:w="0" w:type="dxa"/>
            </w:tcMar>
            <w:vAlign w:val="center"/>
          </w:tcPr>
          <w:p w:rsidR="00E43F1B" w:rsidRPr="007F2467" w:rsidRDefault="00E43F1B" w:rsidP="001735B1">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Mar>
              <w:left w:w="0" w:type="dxa"/>
              <w:right w:w="0" w:type="dxa"/>
            </w:tcMar>
            <w:vAlign w:val="center"/>
          </w:tcPr>
          <w:p w:rsidR="00E43F1B" w:rsidRPr="007F2467" w:rsidRDefault="00E43F1B" w:rsidP="001735B1">
            <w:pPr>
              <w:spacing w:line="220" w:lineRule="exact"/>
              <w:rPr>
                <w:rFonts w:ascii="仿宋" w:eastAsia="仿宋" w:hAnsi="仿宋" w:hint="eastAsia"/>
                <w:sz w:val="18"/>
                <w:szCs w:val="18"/>
              </w:rPr>
            </w:pPr>
            <w:r>
              <w:rPr>
                <w:rFonts w:ascii="仿宋" w:eastAsia="仿宋" w:hAnsi="仿宋" w:hint="eastAsia"/>
                <w:sz w:val="18"/>
                <w:szCs w:val="18"/>
              </w:rPr>
              <w:t>电子出版物出版单位设立、变更、合并、分立、设立分支机构审批</w:t>
            </w:r>
          </w:p>
        </w:tc>
        <w:tc>
          <w:tcPr>
            <w:tcW w:w="812" w:type="dxa"/>
            <w:tcMar>
              <w:left w:w="0" w:type="dxa"/>
              <w:right w:w="0" w:type="dxa"/>
            </w:tcMar>
            <w:vAlign w:val="center"/>
          </w:tcPr>
          <w:p w:rsidR="00E43F1B" w:rsidRPr="007F2467" w:rsidRDefault="00E43F1B" w:rsidP="001735B1">
            <w:pPr>
              <w:spacing w:line="220" w:lineRule="exact"/>
              <w:rPr>
                <w:rFonts w:ascii="仿宋" w:eastAsia="仿宋" w:hAnsi="仿宋" w:hint="eastAsia"/>
                <w:sz w:val="18"/>
                <w:szCs w:val="18"/>
              </w:rPr>
            </w:pPr>
            <w:r>
              <w:rPr>
                <w:rFonts w:ascii="仿宋" w:eastAsia="仿宋" w:hAnsi="仿宋" w:hint="eastAsia"/>
                <w:sz w:val="18"/>
                <w:szCs w:val="18"/>
              </w:rPr>
              <w:t>电子出版物出版许可证</w:t>
            </w:r>
          </w:p>
        </w:tc>
        <w:tc>
          <w:tcPr>
            <w:tcW w:w="896" w:type="dxa"/>
            <w:tcMar>
              <w:left w:w="0" w:type="dxa"/>
              <w:right w:w="0" w:type="dxa"/>
            </w:tcMar>
            <w:vAlign w:val="center"/>
          </w:tcPr>
          <w:p w:rsidR="00E43F1B" w:rsidRPr="007F2467" w:rsidRDefault="00E43F1B" w:rsidP="001735B1">
            <w:pPr>
              <w:spacing w:line="220" w:lineRule="exact"/>
              <w:rPr>
                <w:rFonts w:ascii="仿宋" w:eastAsia="仿宋" w:hAnsi="仿宋" w:hint="eastAsia"/>
                <w:sz w:val="18"/>
                <w:szCs w:val="18"/>
              </w:rPr>
            </w:pPr>
            <w:r>
              <w:rPr>
                <w:rFonts w:ascii="仿宋" w:eastAsia="仿宋" w:hAnsi="仿宋" w:hint="eastAsia"/>
                <w:sz w:val="18"/>
                <w:szCs w:val="18"/>
              </w:rPr>
              <w:t>《出版管理条例》《音像制品管理条例》</w:t>
            </w:r>
          </w:p>
        </w:tc>
        <w:tc>
          <w:tcPr>
            <w:tcW w:w="714" w:type="dxa"/>
            <w:tcMar>
              <w:left w:w="0" w:type="dxa"/>
              <w:right w:w="0" w:type="dxa"/>
            </w:tcMar>
            <w:vAlign w:val="center"/>
          </w:tcPr>
          <w:p w:rsidR="00E43F1B" w:rsidRPr="007F2467" w:rsidRDefault="00E43F1B" w:rsidP="001735B1">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04" w:type="dxa"/>
            <w:tcMar>
              <w:left w:w="0" w:type="dxa"/>
              <w:right w:w="0" w:type="dxa"/>
            </w:tcMar>
            <w:vAlign w:val="center"/>
          </w:tcPr>
          <w:p w:rsidR="00E43F1B" w:rsidRPr="007F2467" w:rsidRDefault="00E43F1B" w:rsidP="001735B1">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E43F1B" w:rsidRPr="007F2467" w:rsidRDefault="00E43F1B" w:rsidP="001735B1">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E43F1B" w:rsidRPr="007F2467" w:rsidRDefault="00E43F1B" w:rsidP="001735B1">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E43F1B" w:rsidRPr="007F2467" w:rsidRDefault="00E43F1B" w:rsidP="001735B1">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E43F1B" w:rsidRPr="008A3805" w:rsidRDefault="00E43F1B" w:rsidP="008A3805">
            <w:pPr>
              <w:spacing w:line="220" w:lineRule="exact"/>
              <w:rPr>
                <w:rFonts w:ascii="仿宋" w:eastAsia="仿宋" w:hAnsi="仿宋"/>
                <w:sz w:val="18"/>
                <w:szCs w:val="18"/>
              </w:rPr>
            </w:pPr>
            <w:r w:rsidRPr="008A3805">
              <w:rPr>
                <w:rFonts w:ascii="仿宋" w:eastAsia="仿宋" w:hAnsi="仿宋" w:hint="eastAsia"/>
                <w:sz w:val="18"/>
                <w:szCs w:val="18"/>
              </w:rPr>
              <w:t>1.不再要求申请人提供单位基本信息登记表。2.对涉及机构改革、文化企业公司制改制等内容的申请，开辟“绿色通道”实行简易程序审批。</w:t>
            </w:r>
          </w:p>
          <w:p w:rsidR="00E43F1B" w:rsidRPr="00E43F1B" w:rsidRDefault="00E43F1B" w:rsidP="008A3805">
            <w:pPr>
              <w:spacing w:line="220" w:lineRule="exact"/>
              <w:rPr>
                <w:rFonts w:ascii="仿宋" w:eastAsia="仿宋" w:hAnsi="仿宋" w:hint="eastAsia"/>
                <w:sz w:val="18"/>
                <w:szCs w:val="18"/>
              </w:rPr>
            </w:pPr>
          </w:p>
        </w:tc>
        <w:tc>
          <w:tcPr>
            <w:tcW w:w="4556" w:type="dxa"/>
            <w:tcMar>
              <w:left w:w="0" w:type="dxa"/>
              <w:right w:w="0" w:type="dxa"/>
            </w:tcMar>
            <w:vAlign w:val="center"/>
          </w:tcPr>
          <w:p w:rsidR="008A3805" w:rsidRPr="008A3805" w:rsidRDefault="00E43F1B" w:rsidP="008A3805">
            <w:pPr>
              <w:spacing w:line="220" w:lineRule="exact"/>
              <w:rPr>
                <w:rFonts w:ascii="仿宋" w:eastAsia="仿宋" w:hAnsi="仿宋"/>
                <w:sz w:val="18"/>
                <w:szCs w:val="18"/>
              </w:rPr>
            </w:pPr>
            <w:r w:rsidRPr="007F2467">
              <w:rPr>
                <w:rFonts w:ascii="仿宋" w:eastAsia="仿宋" w:hAnsi="仿宋" w:hint="eastAsia"/>
                <w:sz w:val="18"/>
                <w:szCs w:val="18"/>
              </w:rPr>
              <w:t xml:space="preserve"> </w:t>
            </w:r>
            <w:r w:rsidR="008A3805" w:rsidRPr="008A3805">
              <w:rPr>
                <w:rFonts w:ascii="仿宋" w:eastAsia="仿宋" w:hAnsi="仿宋" w:hint="eastAsia"/>
                <w:sz w:val="18"/>
                <w:szCs w:val="18"/>
              </w:rPr>
              <w:t>1.开展“双随机、一公开”监管，强化出版内容质量监测和抽查，发现违法违规行为要依法查处并公开结果。2.依法及时处理投诉举报，对被投诉举报单位实施重点监管。</w:t>
            </w:r>
          </w:p>
          <w:p w:rsidR="00E43F1B" w:rsidRPr="008A3805" w:rsidRDefault="00E43F1B" w:rsidP="008A3805">
            <w:pPr>
              <w:spacing w:line="220" w:lineRule="exact"/>
              <w:rPr>
                <w:rFonts w:ascii="仿宋" w:eastAsia="仿宋" w:hAnsi="仿宋" w:hint="eastAsia"/>
                <w:sz w:val="18"/>
                <w:szCs w:val="18"/>
              </w:rPr>
            </w:pPr>
          </w:p>
        </w:tc>
      </w:tr>
    </w:tbl>
    <w:p w:rsidR="00510A1D" w:rsidRDefault="00510A1D" w:rsidP="003744C0">
      <w:pPr>
        <w:spacing w:line="220" w:lineRule="exact"/>
        <w:rPr>
          <w:rFonts w:ascii="仿宋" w:eastAsia="仿宋" w:hAnsi="仿宋" w:hint="eastAsia"/>
          <w:sz w:val="18"/>
          <w:szCs w:val="18"/>
        </w:rPr>
      </w:pPr>
    </w:p>
    <w:p w:rsidR="008A3805" w:rsidRDefault="008A3805" w:rsidP="003744C0">
      <w:pPr>
        <w:spacing w:line="220" w:lineRule="exact"/>
        <w:rPr>
          <w:rFonts w:ascii="仿宋" w:eastAsia="仿宋" w:hAnsi="仿宋" w:hint="eastAsia"/>
          <w:sz w:val="18"/>
          <w:szCs w:val="18"/>
        </w:rPr>
      </w:pPr>
    </w:p>
    <w:p w:rsidR="007D458C" w:rsidRDefault="007D458C" w:rsidP="003744C0">
      <w:pPr>
        <w:spacing w:line="220" w:lineRule="exact"/>
        <w:rPr>
          <w:rFonts w:ascii="仿宋" w:eastAsia="仿宋" w:hAnsi="仿宋" w:hint="eastAsia"/>
          <w:sz w:val="18"/>
          <w:szCs w:val="18"/>
        </w:rPr>
      </w:pPr>
    </w:p>
    <w:p w:rsidR="008A3805" w:rsidRDefault="008A3805"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6946EC" w:rsidRPr="007F2467" w:rsidTr="001735B1">
        <w:trPr>
          <w:trHeight w:val="313"/>
        </w:trPr>
        <w:tc>
          <w:tcPr>
            <w:tcW w:w="483" w:type="dxa"/>
            <w:vMerge w:val="restart"/>
            <w:tcMar>
              <w:left w:w="0" w:type="dxa"/>
              <w:right w:w="0" w:type="dxa"/>
            </w:tcMar>
            <w:vAlign w:val="center"/>
          </w:tcPr>
          <w:p w:rsidR="006946EC" w:rsidRDefault="006946E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6946EC" w:rsidRPr="007F2467" w:rsidRDefault="006946E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6946EC" w:rsidRPr="007F2467" w:rsidRDefault="006946E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6946EC" w:rsidRPr="007F2467" w:rsidRDefault="006946E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6946EC" w:rsidRPr="007F2467" w:rsidRDefault="006946E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6946EC" w:rsidRPr="007F2467" w:rsidRDefault="006946E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6946EC" w:rsidRPr="007F2467" w:rsidRDefault="006946E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6946EC" w:rsidRPr="007F2467" w:rsidRDefault="006946E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6946EC" w:rsidRPr="007F2467" w:rsidRDefault="006946E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6946EC" w:rsidRPr="007F2467" w:rsidRDefault="006946E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6946EC" w:rsidRPr="007F2467" w:rsidRDefault="006946E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6946EC" w:rsidRPr="007F2467" w:rsidTr="001735B1">
        <w:trPr>
          <w:trHeight w:val="312"/>
        </w:trPr>
        <w:tc>
          <w:tcPr>
            <w:tcW w:w="483" w:type="dxa"/>
            <w:vMerge/>
            <w:tcMar>
              <w:left w:w="0" w:type="dxa"/>
              <w:right w:w="0" w:type="dxa"/>
            </w:tcMar>
          </w:tcPr>
          <w:p w:rsidR="006946EC" w:rsidRPr="007F2467" w:rsidRDefault="006946EC" w:rsidP="001735B1">
            <w:pPr>
              <w:spacing w:line="220" w:lineRule="exact"/>
              <w:rPr>
                <w:rFonts w:ascii="幼圆" w:eastAsia="幼圆" w:hAnsi="黑体" w:hint="eastAsia"/>
                <w:b/>
                <w:sz w:val="18"/>
                <w:szCs w:val="18"/>
              </w:rPr>
            </w:pPr>
          </w:p>
        </w:tc>
        <w:tc>
          <w:tcPr>
            <w:tcW w:w="422" w:type="dxa"/>
            <w:vMerge/>
            <w:tcMar>
              <w:left w:w="0" w:type="dxa"/>
              <w:right w:w="0" w:type="dxa"/>
            </w:tcMar>
          </w:tcPr>
          <w:p w:rsidR="006946EC" w:rsidRPr="007F2467" w:rsidRDefault="006946EC" w:rsidP="001735B1">
            <w:pPr>
              <w:spacing w:line="220" w:lineRule="exact"/>
              <w:jc w:val="center"/>
              <w:rPr>
                <w:rFonts w:ascii="幼圆" w:eastAsia="幼圆" w:hAnsi="黑体" w:hint="eastAsia"/>
                <w:b/>
                <w:sz w:val="18"/>
                <w:szCs w:val="18"/>
              </w:rPr>
            </w:pPr>
          </w:p>
        </w:tc>
        <w:tc>
          <w:tcPr>
            <w:tcW w:w="598" w:type="dxa"/>
            <w:vMerge/>
            <w:tcMar>
              <w:left w:w="0" w:type="dxa"/>
              <w:right w:w="0" w:type="dxa"/>
            </w:tcMar>
          </w:tcPr>
          <w:p w:rsidR="006946EC" w:rsidRPr="007F2467" w:rsidRDefault="006946EC" w:rsidP="001735B1">
            <w:pPr>
              <w:spacing w:line="220" w:lineRule="exact"/>
              <w:jc w:val="center"/>
              <w:rPr>
                <w:rFonts w:ascii="幼圆" w:eastAsia="幼圆" w:hAnsi="黑体" w:hint="eastAsia"/>
                <w:b/>
                <w:sz w:val="18"/>
                <w:szCs w:val="18"/>
              </w:rPr>
            </w:pPr>
          </w:p>
        </w:tc>
        <w:tc>
          <w:tcPr>
            <w:tcW w:w="812" w:type="dxa"/>
            <w:vMerge/>
            <w:tcMar>
              <w:left w:w="0" w:type="dxa"/>
              <w:right w:w="0" w:type="dxa"/>
            </w:tcMar>
          </w:tcPr>
          <w:p w:rsidR="006946EC" w:rsidRPr="007F2467" w:rsidRDefault="006946EC" w:rsidP="001735B1">
            <w:pPr>
              <w:spacing w:line="220" w:lineRule="exact"/>
              <w:jc w:val="center"/>
              <w:rPr>
                <w:rFonts w:ascii="幼圆" w:eastAsia="幼圆" w:hAnsi="黑体" w:hint="eastAsia"/>
                <w:b/>
                <w:sz w:val="18"/>
                <w:szCs w:val="18"/>
              </w:rPr>
            </w:pPr>
          </w:p>
        </w:tc>
        <w:tc>
          <w:tcPr>
            <w:tcW w:w="896" w:type="dxa"/>
            <w:vMerge/>
            <w:tcMar>
              <w:left w:w="0" w:type="dxa"/>
              <w:right w:w="0" w:type="dxa"/>
            </w:tcMar>
          </w:tcPr>
          <w:p w:rsidR="006946EC" w:rsidRPr="007F2467" w:rsidRDefault="006946EC" w:rsidP="001735B1">
            <w:pPr>
              <w:spacing w:line="220" w:lineRule="exact"/>
              <w:jc w:val="center"/>
              <w:rPr>
                <w:rFonts w:ascii="幼圆" w:eastAsia="幼圆" w:hAnsi="黑体" w:hint="eastAsia"/>
                <w:b/>
                <w:sz w:val="18"/>
                <w:szCs w:val="18"/>
              </w:rPr>
            </w:pPr>
          </w:p>
        </w:tc>
        <w:tc>
          <w:tcPr>
            <w:tcW w:w="714" w:type="dxa"/>
            <w:vMerge/>
            <w:tcMar>
              <w:left w:w="0" w:type="dxa"/>
              <w:right w:w="0" w:type="dxa"/>
            </w:tcMar>
          </w:tcPr>
          <w:p w:rsidR="006946EC" w:rsidRPr="007F2467" w:rsidRDefault="006946EC" w:rsidP="001735B1">
            <w:pPr>
              <w:spacing w:line="220" w:lineRule="exact"/>
              <w:jc w:val="center"/>
              <w:rPr>
                <w:rFonts w:ascii="幼圆" w:eastAsia="幼圆" w:hAnsi="黑体" w:hint="eastAsia"/>
                <w:b/>
                <w:sz w:val="18"/>
                <w:szCs w:val="18"/>
              </w:rPr>
            </w:pPr>
          </w:p>
        </w:tc>
        <w:tc>
          <w:tcPr>
            <w:tcW w:w="504" w:type="dxa"/>
            <w:tcMar>
              <w:left w:w="0" w:type="dxa"/>
              <w:right w:w="0" w:type="dxa"/>
            </w:tcMar>
          </w:tcPr>
          <w:p w:rsidR="006946EC" w:rsidRPr="007F2467" w:rsidRDefault="006946E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6946EC" w:rsidRPr="007F2467" w:rsidRDefault="006946E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6946EC" w:rsidRPr="007F2467" w:rsidRDefault="006946E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6946EC" w:rsidRPr="007F2467" w:rsidRDefault="006946EC" w:rsidP="001735B1">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6946EC" w:rsidRPr="007F2467" w:rsidRDefault="006946EC" w:rsidP="001735B1">
            <w:pPr>
              <w:spacing w:line="220" w:lineRule="exact"/>
              <w:rPr>
                <w:rFonts w:ascii="幼圆" w:eastAsia="幼圆" w:hAnsi="黑体" w:hint="eastAsia"/>
                <w:b/>
                <w:sz w:val="18"/>
                <w:szCs w:val="18"/>
              </w:rPr>
            </w:pPr>
          </w:p>
        </w:tc>
        <w:tc>
          <w:tcPr>
            <w:tcW w:w="4556" w:type="dxa"/>
            <w:vMerge/>
            <w:tcMar>
              <w:left w:w="0" w:type="dxa"/>
              <w:right w:w="0" w:type="dxa"/>
            </w:tcMar>
          </w:tcPr>
          <w:p w:rsidR="006946EC" w:rsidRPr="007F2467" w:rsidRDefault="006946EC" w:rsidP="001735B1">
            <w:pPr>
              <w:spacing w:line="220" w:lineRule="exact"/>
              <w:rPr>
                <w:rFonts w:ascii="幼圆" w:eastAsia="幼圆" w:hAnsi="黑体" w:hint="eastAsia"/>
                <w:b/>
                <w:sz w:val="18"/>
                <w:szCs w:val="18"/>
              </w:rPr>
            </w:pPr>
          </w:p>
        </w:tc>
      </w:tr>
      <w:tr w:rsidR="006946EC" w:rsidRPr="007F2467" w:rsidTr="006946EC">
        <w:trPr>
          <w:trHeight w:val="1190"/>
        </w:trPr>
        <w:tc>
          <w:tcPr>
            <w:tcW w:w="483" w:type="dxa"/>
            <w:tcMar>
              <w:left w:w="0" w:type="dxa"/>
              <w:right w:w="0" w:type="dxa"/>
            </w:tcMar>
            <w:vAlign w:val="center"/>
          </w:tcPr>
          <w:p w:rsidR="006946EC" w:rsidRPr="009D35F5" w:rsidRDefault="006946EC" w:rsidP="009D35F5">
            <w:pPr>
              <w:spacing w:line="220" w:lineRule="exact"/>
              <w:rPr>
                <w:rFonts w:ascii="仿宋" w:eastAsia="仿宋" w:hAnsi="仿宋" w:hint="eastAsia"/>
                <w:b/>
                <w:sz w:val="18"/>
                <w:szCs w:val="18"/>
              </w:rPr>
            </w:pPr>
            <w:r w:rsidRPr="009D35F5">
              <w:rPr>
                <w:rFonts w:ascii="仿宋" w:eastAsia="仿宋" w:hAnsi="仿宋" w:hint="eastAsia"/>
                <w:b/>
                <w:sz w:val="18"/>
                <w:szCs w:val="18"/>
              </w:rPr>
              <w:t>277</w:t>
            </w:r>
          </w:p>
        </w:tc>
        <w:tc>
          <w:tcPr>
            <w:tcW w:w="422" w:type="dxa"/>
            <w:tcMar>
              <w:left w:w="0" w:type="dxa"/>
              <w:right w:w="0" w:type="dxa"/>
            </w:tcMar>
            <w:vAlign w:val="center"/>
          </w:tcPr>
          <w:p w:rsidR="006946EC" w:rsidRPr="007F2467" w:rsidRDefault="006946EC" w:rsidP="001735B1">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Mar>
              <w:left w:w="0" w:type="dxa"/>
              <w:right w:w="0" w:type="dxa"/>
            </w:tcMar>
            <w:vAlign w:val="center"/>
          </w:tcPr>
          <w:p w:rsidR="006946EC" w:rsidRPr="007F2467" w:rsidRDefault="001735B1" w:rsidP="001735B1">
            <w:pPr>
              <w:spacing w:line="220" w:lineRule="exact"/>
              <w:rPr>
                <w:rFonts w:ascii="仿宋" w:eastAsia="仿宋" w:hAnsi="仿宋" w:hint="eastAsia"/>
                <w:sz w:val="18"/>
                <w:szCs w:val="18"/>
              </w:rPr>
            </w:pPr>
            <w:r>
              <w:rPr>
                <w:rFonts w:ascii="仿宋" w:eastAsia="仿宋" w:hAnsi="仿宋" w:hint="eastAsia"/>
                <w:sz w:val="18"/>
                <w:szCs w:val="18"/>
              </w:rPr>
              <w:t>出版单位变更资本结构审批</w:t>
            </w:r>
          </w:p>
        </w:tc>
        <w:tc>
          <w:tcPr>
            <w:tcW w:w="812" w:type="dxa"/>
            <w:tcMar>
              <w:left w:w="0" w:type="dxa"/>
              <w:right w:w="0" w:type="dxa"/>
            </w:tcMar>
            <w:vAlign w:val="center"/>
          </w:tcPr>
          <w:p w:rsidR="006946EC" w:rsidRPr="007F2467" w:rsidRDefault="001735B1" w:rsidP="001735B1">
            <w:pPr>
              <w:spacing w:line="220" w:lineRule="exact"/>
              <w:rPr>
                <w:rFonts w:ascii="仿宋" w:eastAsia="仿宋" w:hAnsi="仿宋" w:hint="eastAsia"/>
                <w:sz w:val="18"/>
                <w:szCs w:val="18"/>
              </w:rPr>
            </w:pPr>
            <w:r>
              <w:rPr>
                <w:rFonts w:ascii="仿宋" w:eastAsia="仿宋" w:hAnsi="仿宋" w:hint="eastAsia"/>
                <w:sz w:val="18"/>
                <w:szCs w:val="18"/>
              </w:rPr>
              <w:t>出版许可证</w:t>
            </w:r>
          </w:p>
        </w:tc>
        <w:tc>
          <w:tcPr>
            <w:tcW w:w="896" w:type="dxa"/>
            <w:tcMar>
              <w:left w:w="0" w:type="dxa"/>
              <w:right w:w="0" w:type="dxa"/>
            </w:tcMar>
            <w:vAlign w:val="center"/>
          </w:tcPr>
          <w:p w:rsidR="006946EC" w:rsidRPr="007F2467" w:rsidRDefault="001735B1" w:rsidP="001735B1">
            <w:pPr>
              <w:spacing w:line="220" w:lineRule="exact"/>
              <w:rPr>
                <w:rFonts w:ascii="仿宋" w:eastAsia="仿宋" w:hAnsi="仿宋" w:hint="eastAsia"/>
                <w:sz w:val="18"/>
                <w:szCs w:val="18"/>
              </w:rPr>
            </w:pPr>
            <w:r>
              <w:rPr>
                <w:rFonts w:ascii="仿宋" w:eastAsia="仿宋" w:hAnsi="仿宋" w:hint="eastAsia"/>
                <w:sz w:val="18"/>
                <w:szCs w:val="18"/>
              </w:rPr>
              <w:t>《出版管理条例》</w:t>
            </w:r>
          </w:p>
        </w:tc>
        <w:tc>
          <w:tcPr>
            <w:tcW w:w="714" w:type="dxa"/>
            <w:tcMar>
              <w:left w:w="0" w:type="dxa"/>
              <w:right w:w="0" w:type="dxa"/>
            </w:tcMar>
            <w:vAlign w:val="center"/>
          </w:tcPr>
          <w:p w:rsidR="006946EC" w:rsidRPr="007F2467" w:rsidRDefault="001735B1" w:rsidP="001735B1">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04" w:type="dxa"/>
            <w:tcMar>
              <w:left w:w="0" w:type="dxa"/>
              <w:right w:w="0" w:type="dxa"/>
            </w:tcMar>
            <w:vAlign w:val="center"/>
          </w:tcPr>
          <w:p w:rsidR="006946EC" w:rsidRPr="007F2467" w:rsidRDefault="006946EC" w:rsidP="009D35F5">
            <w:pPr>
              <w:spacing w:line="220" w:lineRule="exact"/>
              <w:rPr>
                <w:rFonts w:ascii="仿宋" w:eastAsia="仿宋" w:hAnsi="仿宋" w:hint="eastAsia"/>
                <w:sz w:val="18"/>
                <w:szCs w:val="18"/>
              </w:rPr>
            </w:pPr>
          </w:p>
        </w:tc>
        <w:tc>
          <w:tcPr>
            <w:tcW w:w="504" w:type="dxa"/>
            <w:tcMar>
              <w:left w:w="0" w:type="dxa"/>
              <w:right w:w="0" w:type="dxa"/>
            </w:tcMar>
            <w:vAlign w:val="center"/>
          </w:tcPr>
          <w:p w:rsidR="006946EC" w:rsidRPr="007F2467" w:rsidRDefault="006946EC" w:rsidP="009D35F5">
            <w:pPr>
              <w:spacing w:line="220" w:lineRule="exact"/>
              <w:rPr>
                <w:rFonts w:ascii="仿宋" w:eastAsia="仿宋" w:hAnsi="仿宋" w:hint="eastAsia"/>
                <w:sz w:val="18"/>
                <w:szCs w:val="18"/>
              </w:rPr>
            </w:pPr>
          </w:p>
        </w:tc>
        <w:tc>
          <w:tcPr>
            <w:tcW w:w="490" w:type="dxa"/>
            <w:tcMar>
              <w:left w:w="0" w:type="dxa"/>
              <w:right w:w="0" w:type="dxa"/>
            </w:tcMar>
            <w:vAlign w:val="center"/>
          </w:tcPr>
          <w:p w:rsidR="006946EC" w:rsidRPr="007F2467" w:rsidRDefault="006946EC" w:rsidP="009D35F5">
            <w:pPr>
              <w:spacing w:line="220" w:lineRule="exact"/>
              <w:rPr>
                <w:rFonts w:ascii="仿宋" w:eastAsia="仿宋" w:hAnsi="仿宋" w:hint="eastAsia"/>
                <w:sz w:val="18"/>
                <w:szCs w:val="18"/>
              </w:rPr>
            </w:pPr>
          </w:p>
        </w:tc>
        <w:tc>
          <w:tcPr>
            <w:tcW w:w="447" w:type="dxa"/>
            <w:tcMar>
              <w:left w:w="0" w:type="dxa"/>
              <w:right w:w="0" w:type="dxa"/>
            </w:tcMar>
            <w:vAlign w:val="center"/>
          </w:tcPr>
          <w:p w:rsidR="006946EC" w:rsidRPr="007F2467" w:rsidRDefault="006946EC" w:rsidP="009D35F5">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6946EC" w:rsidRPr="007F2467" w:rsidRDefault="009D35F5" w:rsidP="001735B1">
            <w:pPr>
              <w:spacing w:line="220" w:lineRule="exact"/>
              <w:rPr>
                <w:rFonts w:ascii="仿宋" w:eastAsia="仿宋" w:hAnsi="仿宋" w:hint="eastAsia"/>
                <w:sz w:val="18"/>
                <w:szCs w:val="18"/>
              </w:rPr>
            </w:pPr>
            <w:r w:rsidRPr="009D35F5">
              <w:rPr>
                <w:rFonts w:ascii="仿宋" w:eastAsia="仿宋" w:hAnsi="仿宋" w:hint="eastAsia"/>
                <w:sz w:val="18"/>
                <w:szCs w:val="18"/>
              </w:rPr>
              <w:t>不再要求申请人提供单位基本信息登记表。</w:t>
            </w:r>
          </w:p>
        </w:tc>
        <w:tc>
          <w:tcPr>
            <w:tcW w:w="4556" w:type="dxa"/>
            <w:tcMar>
              <w:left w:w="0" w:type="dxa"/>
              <w:right w:w="0" w:type="dxa"/>
            </w:tcMar>
            <w:vAlign w:val="center"/>
          </w:tcPr>
          <w:p w:rsidR="009D35F5" w:rsidRPr="009D35F5" w:rsidRDefault="009D35F5" w:rsidP="009D35F5">
            <w:pPr>
              <w:spacing w:line="220" w:lineRule="exact"/>
              <w:rPr>
                <w:rFonts w:ascii="仿宋" w:eastAsia="仿宋" w:hAnsi="仿宋"/>
                <w:sz w:val="18"/>
                <w:szCs w:val="18"/>
              </w:rPr>
            </w:pPr>
            <w:r w:rsidRPr="009D35F5">
              <w:rPr>
                <w:rFonts w:ascii="仿宋" w:eastAsia="仿宋" w:hAnsi="仿宋" w:hint="eastAsia"/>
                <w:sz w:val="18"/>
                <w:szCs w:val="18"/>
              </w:rPr>
              <w:t>1.开展“双随机、一公开”监管，发现违法违规行为要依法查处并公开结果。2.依法及时处理投诉举报，对被投诉举报单位实施重点监管。</w:t>
            </w:r>
          </w:p>
          <w:p w:rsidR="006946EC" w:rsidRPr="009D35F5" w:rsidRDefault="006946EC" w:rsidP="001735B1">
            <w:pPr>
              <w:spacing w:line="220" w:lineRule="exact"/>
              <w:rPr>
                <w:rFonts w:ascii="仿宋" w:eastAsia="仿宋" w:hAnsi="仿宋" w:hint="eastAsia"/>
                <w:sz w:val="18"/>
                <w:szCs w:val="18"/>
              </w:rPr>
            </w:pPr>
          </w:p>
        </w:tc>
      </w:tr>
      <w:tr w:rsidR="006946EC" w:rsidRPr="007F2467" w:rsidTr="006946EC">
        <w:trPr>
          <w:trHeight w:val="1122"/>
        </w:trPr>
        <w:tc>
          <w:tcPr>
            <w:tcW w:w="483" w:type="dxa"/>
            <w:tcMar>
              <w:left w:w="0" w:type="dxa"/>
              <w:right w:w="0" w:type="dxa"/>
            </w:tcMar>
            <w:vAlign w:val="center"/>
          </w:tcPr>
          <w:p w:rsidR="006946EC" w:rsidRPr="009D35F5" w:rsidRDefault="006946EC" w:rsidP="009D35F5">
            <w:pPr>
              <w:spacing w:line="220" w:lineRule="exact"/>
              <w:rPr>
                <w:rFonts w:ascii="仿宋" w:eastAsia="仿宋" w:hAnsi="仿宋" w:hint="eastAsia"/>
                <w:b/>
                <w:sz w:val="18"/>
                <w:szCs w:val="18"/>
              </w:rPr>
            </w:pPr>
            <w:r w:rsidRPr="009D35F5">
              <w:rPr>
                <w:rFonts w:ascii="仿宋" w:eastAsia="仿宋" w:hAnsi="仿宋" w:hint="eastAsia"/>
                <w:b/>
                <w:sz w:val="18"/>
                <w:szCs w:val="18"/>
              </w:rPr>
              <w:t>278</w:t>
            </w:r>
          </w:p>
        </w:tc>
        <w:tc>
          <w:tcPr>
            <w:tcW w:w="422" w:type="dxa"/>
            <w:tcMar>
              <w:left w:w="0" w:type="dxa"/>
              <w:right w:w="0" w:type="dxa"/>
            </w:tcMar>
            <w:vAlign w:val="center"/>
          </w:tcPr>
          <w:p w:rsidR="006946EC" w:rsidRPr="007F2467" w:rsidRDefault="006946EC" w:rsidP="001735B1">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Mar>
              <w:left w:w="0" w:type="dxa"/>
              <w:right w:w="0" w:type="dxa"/>
            </w:tcMar>
            <w:vAlign w:val="center"/>
          </w:tcPr>
          <w:p w:rsidR="006946EC" w:rsidRPr="007F2467" w:rsidRDefault="001735B1" w:rsidP="001735B1">
            <w:pPr>
              <w:spacing w:line="220" w:lineRule="exact"/>
              <w:rPr>
                <w:rFonts w:ascii="仿宋" w:eastAsia="仿宋" w:hAnsi="仿宋" w:hint="eastAsia"/>
                <w:sz w:val="18"/>
                <w:szCs w:val="18"/>
              </w:rPr>
            </w:pPr>
            <w:r>
              <w:rPr>
                <w:rFonts w:ascii="仿宋" w:eastAsia="仿宋" w:hAnsi="仿宋" w:hint="eastAsia"/>
                <w:sz w:val="18"/>
                <w:szCs w:val="18"/>
              </w:rPr>
              <w:t>专项出版业务范围变更审批</w:t>
            </w:r>
          </w:p>
        </w:tc>
        <w:tc>
          <w:tcPr>
            <w:tcW w:w="812" w:type="dxa"/>
            <w:tcMar>
              <w:left w:w="0" w:type="dxa"/>
              <w:right w:w="0" w:type="dxa"/>
            </w:tcMar>
            <w:vAlign w:val="center"/>
          </w:tcPr>
          <w:p w:rsidR="006946EC" w:rsidRPr="007F2467" w:rsidRDefault="001735B1" w:rsidP="001735B1">
            <w:pPr>
              <w:spacing w:line="220" w:lineRule="exact"/>
              <w:rPr>
                <w:rFonts w:ascii="仿宋" w:eastAsia="仿宋" w:hAnsi="仿宋" w:hint="eastAsia"/>
                <w:sz w:val="18"/>
                <w:szCs w:val="18"/>
              </w:rPr>
            </w:pPr>
            <w:r>
              <w:rPr>
                <w:rFonts w:ascii="仿宋" w:eastAsia="仿宋" w:hAnsi="仿宋" w:hint="eastAsia"/>
                <w:sz w:val="18"/>
                <w:szCs w:val="18"/>
              </w:rPr>
              <w:t>图书出版许可证</w:t>
            </w:r>
          </w:p>
        </w:tc>
        <w:tc>
          <w:tcPr>
            <w:tcW w:w="896" w:type="dxa"/>
            <w:tcMar>
              <w:left w:w="0" w:type="dxa"/>
              <w:right w:w="0" w:type="dxa"/>
            </w:tcMar>
            <w:vAlign w:val="center"/>
          </w:tcPr>
          <w:p w:rsidR="006946EC" w:rsidRPr="007F2467" w:rsidRDefault="001735B1" w:rsidP="001735B1">
            <w:pPr>
              <w:spacing w:line="220" w:lineRule="exact"/>
              <w:rPr>
                <w:rFonts w:ascii="仿宋" w:eastAsia="仿宋" w:hAnsi="仿宋" w:hint="eastAsia"/>
                <w:sz w:val="18"/>
                <w:szCs w:val="18"/>
              </w:rPr>
            </w:pPr>
            <w:r>
              <w:rPr>
                <w:rFonts w:ascii="仿宋" w:eastAsia="仿宋" w:hAnsi="仿宋" w:hint="eastAsia"/>
                <w:sz w:val="18"/>
                <w:szCs w:val="18"/>
              </w:rPr>
              <w:t>《出版管理条例》</w:t>
            </w:r>
          </w:p>
        </w:tc>
        <w:tc>
          <w:tcPr>
            <w:tcW w:w="714" w:type="dxa"/>
            <w:tcMar>
              <w:left w:w="0" w:type="dxa"/>
              <w:right w:w="0" w:type="dxa"/>
            </w:tcMar>
            <w:vAlign w:val="center"/>
          </w:tcPr>
          <w:p w:rsidR="006946EC" w:rsidRPr="007F2467" w:rsidRDefault="001735B1" w:rsidP="001735B1">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04" w:type="dxa"/>
            <w:tcMar>
              <w:left w:w="0" w:type="dxa"/>
              <w:right w:w="0" w:type="dxa"/>
            </w:tcMar>
            <w:vAlign w:val="center"/>
          </w:tcPr>
          <w:p w:rsidR="006946EC" w:rsidRPr="007F2467" w:rsidRDefault="006946EC" w:rsidP="009D35F5">
            <w:pPr>
              <w:spacing w:line="220" w:lineRule="exact"/>
              <w:rPr>
                <w:rFonts w:ascii="仿宋" w:eastAsia="仿宋" w:hAnsi="仿宋" w:hint="eastAsia"/>
                <w:sz w:val="18"/>
                <w:szCs w:val="18"/>
              </w:rPr>
            </w:pPr>
          </w:p>
        </w:tc>
        <w:tc>
          <w:tcPr>
            <w:tcW w:w="504" w:type="dxa"/>
            <w:tcMar>
              <w:left w:w="0" w:type="dxa"/>
              <w:right w:w="0" w:type="dxa"/>
            </w:tcMar>
            <w:vAlign w:val="center"/>
          </w:tcPr>
          <w:p w:rsidR="006946EC" w:rsidRPr="007F2467" w:rsidRDefault="006946EC" w:rsidP="009D35F5">
            <w:pPr>
              <w:spacing w:line="220" w:lineRule="exact"/>
              <w:rPr>
                <w:rFonts w:ascii="仿宋" w:eastAsia="仿宋" w:hAnsi="仿宋" w:hint="eastAsia"/>
                <w:sz w:val="18"/>
                <w:szCs w:val="18"/>
              </w:rPr>
            </w:pPr>
          </w:p>
        </w:tc>
        <w:tc>
          <w:tcPr>
            <w:tcW w:w="490" w:type="dxa"/>
            <w:tcMar>
              <w:left w:w="0" w:type="dxa"/>
              <w:right w:w="0" w:type="dxa"/>
            </w:tcMar>
            <w:vAlign w:val="center"/>
          </w:tcPr>
          <w:p w:rsidR="006946EC" w:rsidRPr="007F2467" w:rsidRDefault="006946EC" w:rsidP="009D35F5">
            <w:pPr>
              <w:spacing w:line="220" w:lineRule="exact"/>
              <w:rPr>
                <w:rFonts w:ascii="仿宋" w:eastAsia="仿宋" w:hAnsi="仿宋" w:hint="eastAsia"/>
                <w:sz w:val="18"/>
                <w:szCs w:val="18"/>
              </w:rPr>
            </w:pPr>
          </w:p>
        </w:tc>
        <w:tc>
          <w:tcPr>
            <w:tcW w:w="447" w:type="dxa"/>
            <w:tcMar>
              <w:left w:w="0" w:type="dxa"/>
              <w:right w:w="0" w:type="dxa"/>
            </w:tcMar>
            <w:vAlign w:val="center"/>
          </w:tcPr>
          <w:p w:rsidR="006946EC" w:rsidRPr="007F2467" w:rsidRDefault="006946EC" w:rsidP="009D35F5">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9D35F5" w:rsidRPr="009D35F5" w:rsidRDefault="009D35F5" w:rsidP="009D35F5">
            <w:pPr>
              <w:spacing w:line="220" w:lineRule="exact"/>
              <w:rPr>
                <w:rFonts w:ascii="仿宋" w:eastAsia="仿宋" w:hAnsi="仿宋"/>
                <w:sz w:val="18"/>
                <w:szCs w:val="18"/>
              </w:rPr>
            </w:pPr>
            <w:r w:rsidRPr="009D35F5">
              <w:rPr>
                <w:rFonts w:ascii="仿宋" w:eastAsia="仿宋" w:hAnsi="仿宋" w:hint="eastAsia"/>
                <w:sz w:val="18"/>
                <w:szCs w:val="18"/>
              </w:rPr>
              <w:t>将审批时限由60个工作日压减至30个工作日。</w:t>
            </w:r>
          </w:p>
          <w:p w:rsidR="006946EC" w:rsidRPr="009D35F5" w:rsidRDefault="006946EC" w:rsidP="009D35F5">
            <w:pPr>
              <w:spacing w:line="220" w:lineRule="exact"/>
              <w:rPr>
                <w:rFonts w:ascii="仿宋" w:eastAsia="仿宋" w:hAnsi="仿宋" w:hint="eastAsia"/>
                <w:sz w:val="18"/>
                <w:szCs w:val="18"/>
              </w:rPr>
            </w:pPr>
          </w:p>
        </w:tc>
        <w:tc>
          <w:tcPr>
            <w:tcW w:w="4556" w:type="dxa"/>
            <w:tcMar>
              <w:left w:w="0" w:type="dxa"/>
              <w:right w:w="0" w:type="dxa"/>
            </w:tcMar>
            <w:vAlign w:val="center"/>
          </w:tcPr>
          <w:p w:rsidR="009D35F5" w:rsidRPr="009D35F5" w:rsidRDefault="009D35F5" w:rsidP="009D35F5">
            <w:pPr>
              <w:spacing w:line="220" w:lineRule="exact"/>
              <w:rPr>
                <w:rFonts w:ascii="仿宋" w:eastAsia="仿宋" w:hAnsi="仿宋"/>
                <w:sz w:val="18"/>
                <w:szCs w:val="18"/>
              </w:rPr>
            </w:pPr>
            <w:r w:rsidRPr="009D35F5">
              <w:rPr>
                <w:rFonts w:ascii="仿宋" w:eastAsia="仿宋" w:hAnsi="仿宋" w:hint="eastAsia"/>
                <w:sz w:val="18"/>
                <w:szCs w:val="18"/>
              </w:rPr>
              <w:t>1.开展“双随机、一公开”监管，强化出版内容质量监测和抽查，发现违法违规行为要依法查处并公开结果。2.依法及时处理投诉举报，对被投诉举报单位实施重点监管。</w:t>
            </w:r>
          </w:p>
          <w:p w:rsidR="006946EC" w:rsidRPr="009D35F5" w:rsidRDefault="006946EC" w:rsidP="009D35F5">
            <w:pPr>
              <w:spacing w:line="220" w:lineRule="exact"/>
              <w:rPr>
                <w:rFonts w:ascii="仿宋" w:eastAsia="仿宋" w:hAnsi="仿宋" w:hint="eastAsia"/>
                <w:sz w:val="18"/>
                <w:szCs w:val="18"/>
              </w:rPr>
            </w:pPr>
          </w:p>
        </w:tc>
      </w:tr>
      <w:tr w:rsidR="006946EC" w:rsidRPr="007F2467" w:rsidTr="006946EC">
        <w:trPr>
          <w:trHeight w:val="1975"/>
        </w:trPr>
        <w:tc>
          <w:tcPr>
            <w:tcW w:w="483" w:type="dxa"/>
            <w:tcMar>
              <w:left w:w="0" w:type="dxa"/>
              <w:right w:w="0" w:type="dxa"/>
            </w:tcMar>
            <w:vAlign w:val="center"/>
          </w:tcPr>
          <w:p w:rsidR="006946EC" w:rsidRPr="009D35F5" w:rsidRDefault="006946EC" w:rsidP="009D35F5">
            <w:pPr>
              <w:spacing w:line="220" w:lineRule="exact"/>
              <w:rPr>
                <w:rFonts w:ascii="仿宋" w:eastAsia="仿宋" w:hAnsi="仿宋" w:hint="eastAsia"/>
                <w:b/>
                <w:sz w:val="18"/>
                <w:szCs w:val="18"/>
              </w:rPr>
            </w:pPr>
            <w:r w:rsidRPr="009D35F5">
              <w:rPr>
                <w:rFonts w:ascii="仿宋" w:eastAsia="仿宋" w:hAnsi="仿宋" w:hint="eastAsia"/>
                <w:b/>
                <w:sz w:val="18"/>
                <w:szCs w:val="18"/>
              </w:rPr>
              <w:t>279</w:t>
            </w:r>
          </w:p>
        </w:tc>
        <w:tc>
          <w:tcPr>
            <w:tcW w:w="422" w:type="dxa"/>
            <w:tcMar>
              <w:left w:w="0" w:type="dxa"/>
              <w:right w:w="0" w:type="dxa"/>
            </w:tcMar>
            <w:vAlign w:val="center"/>
          </w:tcPr>
          <w:p w:rsidR="006946EC" w:rsidRPr="007F2467" w:rsidRDefault="006946EC" w:rsidP="001735B1">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Mar>
              <w:left w:w="0" w:type="dxa"/>
              <w:right w:w="0" w:type="dxa"/>
            </w:tcMar>
            <w:vAlign w:val="center"/>
          </w:tcPr>
          <w:p w:rsidR="006946EC" w:rsidRPr="007F2467" w:rsidRDefault="001735B1" w:rsidP="001735B1">
            <w:pPr>
              <w:spacing w:line="220" w:lineRule="exact"/>
              <w:rPr>
                <w:rFonts w:ascii="仿宋" w:eastAsia="仿宋" w:hAnsi="仿宋" w:hint="eastAsia"/>
                <w:sz w:val="18"/>
                <w:szCs w:val="18"/>
              </w:rPr>
            </w:pPr>
            <w:r>
              <w:rPr>
                <w:rFonts w:ascii="仿宋" w:eastAsia="仿宋" w:hAnsi="仿宋" w:hint="eastAsia"/>
                <w:sz w:val="18"/>
                <w:szCs w:val="18"/>
              </w:rPr>
              <w:t>报纸出版单位设立、变更、合并、分立、设立分支机构审批</w:t>
            </w:r>
          </w:p>
        </w:tc>
        <w:tc>
          <w:tcPr>
            <w:tcW w:w="812" w:type="dxa"/>
            <w:tcMar>
              <w:left w:w="0" w:type="dxa"/>
              <w:right w:w="0" w:type="dxa"/>
            </w:tcMar>
            <w:vAlign w:val="center"/>
          </w:tcPr>
          <w:p w:rsidR="006946EC" w:rsidRPr="007F2467" w:rsidRDefault="001735B1" w:rsidP="001735B1">
            <w:pPr>
              <w:spacing w:line="220" w:lineRule="exact"/>
              <w:rPr>
                <w:rFonts w:ascii="仿宋" w:eastAsia="仿宋" w:hAnsi="仿宋" w:hint="eastAsia"/>
                <w:sz w:val="18"/>
                <w:szCs w:val="18"/>
              </w:rPr>
            </w:pPr>
            <w:r>
              <w:rPr>
                <w:rFonts w:ascii="仿宋" w:eastAsia="仿宋" w:hAnsi="仿宋" w:hint="eastAsia"/>
                <w:sz w:val="18"/>
                <w:szCs w:val="18"/>
              </w:rPr>
              <w:t>报纸出版许可证</w:t>
            </w:r>
          </w:p>
        </w:tc>
        <w:tc>
          <w:tcPr>
            <w:tcW w:w="896" w:type="dxa"/>
            <w:tcMar>
              <w:left w:w="0" w:type="dxa"/>
              <w:right w:w="0" w:type="dxa"/>
            </w:tcMar>
            <w:vAlign w:val="center"/>
          </w:tcPr>
          <w:p w:rsidR="006946EC" w:rsidRPr="007F2467" w:rsidRDefault="001735B1" w:rsidP="001735B1">
            <w:pPr>
              <w:spacing w:line="220" w:lineRule="exact"/>
              <w:rPr>
                <w:rFonts w:ascii="仿宋" w:eastAsia="仿宋" w:hAnsi="仿宋" w:hint="eastAsia"/>
                <w:sz w:val="18"/>
                <w:szCs w:val="18"/>
              </w:rPr>
            </w:pPr>
            <w:r>
              <w:rPr>
                <w:rFonts w:ascii="仿宋" w:eastAsia="仿宋" w:hAnsi="仿宋" w:hint="eastAsia"/>
                <w:sz w:val="18"/>
                <w:szCs w:val="18"/>
              </w:rPr>
              <w:t>《出版管理条例》</w:t>
            </w:r>
          </w:p>
        </w:tc>
        <w:tc>
          <w:tcPr>
            <w:tcW w:w="714" w:type="dxa"/>
            <w:tcMar>
              <w:left w:w="0" w:type="dxa"/>
              <w:right w:w="0" w:type="dxa"/>
            </w:tcMar>
            <w:vAlign w:val="center"/>
          </w:tcPr>
          <w:p w:rsidR="006946EC" w:rsidRPr="007F2467" w:rsidRDefault="001735B1" w:rsidP="001735B1">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04" w:type="dxa"/>
            <w:tcMar>
              <w:left w:w="0" w:type="dxa"/>
              <w:right w:w="0" w:type="dxa"/>
            </w:tcMar>
            <w:vAlign w:val="center"/>
          </w:tcPr>
          <w:p w:rsidR="006946EC" w:rsidRPr="007F2467" w:rsidRDefault="006946EC" w:rsidP="009D35F5">
            <w:pPr>
              <w:spacing w:line="220" w:lineRule="exact"/>
              <w:rPr>
                <w:rFonts w:ascii="仿宋" w:eastAsia="仿宋" w:hAnsi="仿宋" w:hint="eastAsia"/>
                <w:sz w:val="18"/>
                <w:szCs w:val="18"/>
              </w:rPr>
            </w:pPr>
          </w:p>
        </w:tc>
        <w:tc>
          <w:tcPr>
            <w:tcW w:w="504" w:type="dxa"/>
            <w:tcMar>
              <w:left w:w="0" w:type="dxa"/>
              <w:right w:w="0" w:type="dxa"/>
            </w:tcMar>
            <w:vAlign w:val="center"/>
          </w:tcPr>
          <w:p w:rsidR="006946EC" w:rsidRPr="007F2467" w:rsidRDefault="006946EC" w:rsidP="009D35F5">
            <w:pPr>
              <w:spacing w:line="220" w:lineRule="exact"/>
              <w:rPr>
                <w:rFonts w:ascii="仿宋" w:eastAsia="仿宋" w:hAnsi="仿宋" w:hint="eastAsia"/>
                <w:sz w:val="18"/>
                <w:szCs w:val="18"/>
              </w:rPr>
            </w:pPr>
          </w:p>
        </w:tc>
        <w:tc>
          <w:tcPr>
            <w:tcW w:w="490" w:type="dxa"/>
            <w:tcMar>
              <w:left w:w="0" w:type="dxa"/>
              <w:right w:w="0" w:type="dxa"/>
            </w:tcMar>
            <w:vAlign w:val="center"/>
          </w:tcPr>
          <w:p w:rsidR="006946EC" w:rsidRPr="007F2467" w:rsidRDefault="006946EC" w:rsidP="009D35F5">
            <w:pPr>
              <w:spacing w:line="220" w:lineRule="exact"/>
              <w:rPr>
                <w:rFonts w:ascii="仿宋" w:eastAsia="仿宋" w:hAnsi="仿宋" w:hint="eastAsia"/>
                <w:sz w:val="18"/>
                <w:szCs w:val="18"/>
              </w:rPr>
            </w:pPr>
          </w:p>
        </w:tc>
        <w:tc>
          <w:tcPr>
            <w:tcW w:w="447" w:type="dxa"/>
            <w:tcMar>
              <w:left w:w="0" w:type="dxa"/>
              <w:right w:w="0" w:type="dxa"/>
            </w:tcMar>
            <w:vAlign w:val="center"/>
          </w:tcPr>
          <w:p w:rsidR="006946EC" w:rsidRPr="007F2467" w:rsidRDefault="006946EC" w:rsidP="009D35F5">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6946EC" w:rsidRPr="007F2467" w:rsidRDefault="009D35F5" w:rsidP="001735B1">
            <w:pPr>
              <w:spacing w:line="220" w:lineRule="exact"/>
              <w:rPr>
                <w:rFonts w:ascii="仿宋" w:eastAsia="仿宋" w:hAnsi="仿宋" w:hint="eastAsia"/>
                <w:sz w:val="18"/>
                <w:szCs w:val="18"/>
              </w:rPr>
            </w:pPr>
            <w:r w:rsidRPr="009D35F5">
              <w:rPr>
                <w:rFonts w:ascii="仿宋" w:eastAsia="仿宋" w:hAnsi="仿宋" w:hint="eastAsia"/>
                <w:sz w:val="18"/>
                <w:szCs w:val="18"/>
              </w:rPr>
              <w:t>不再要求申请人提供单位基本信息登记表。</w:t>
            </w:r>
          </w:p>
        </w:tc>
        <w:tc>
          <w:tcPr>
            <w:tcW w:w="4556" w:type="dxa"/>
            <w:tcMar>
              <w:left w:w="0" w:type="dxa"/>
              <w:right w:w="0" w:type="dxa"/>
            </w:tcMar>
            <w:vAlign w:val="center"/>
          </w:tcPr>
          <w:p w:rsidR="009D35F5" w:rsidRPr="009D35F5" w:rsidRDefault="009D35F5" w:rsidP="009D35F5">
            <w:pPr>
              <w:spacing w:line="220" w:lineRule="exact"/>
              <w:rPr>
                <w:rFonts w:ascii="仿宋" w:eastAsia="仿宋" w:hAnsi="仿宋"/>
                <w:sz w:val="18"/>
                <w:szCs w:val="18"/>
              </w:rPr>
            </w:pPr>
            <w:r w:rsidRPr="009D35F5">
              <w:rPr>
                <w:rFonts w:ascii="仿宋" w:eastAsia="仿宋" w:hAnsi="仿宋" w:hint="eastAsia"/>
                <w:sz w:val="18"/>
                <w:szCs w:val="18"/>
              </w:rPr>
              <w:t>1.强化报纸样本数据监测、跟踪和评估，加大报纸质量检查力度。2.扩大纸质报纸审读及借助网络手段审读的覆盖面。</w:t>
            </w:r>
          </w:p>
          <w:p w:rsidR="006946EC" w:rsidRPr="009D35F5" w:rsidRDefault="006946EC" w:rsidP="001735B1">
            <w:pPr>
              <w:spacing w:line="220" w:lineRule="exact"/>
              <w:rPr>
                <w:rFonts w:ascii="仿宋" w:eastAsia="仿宋" w:hAnsi="仿宋" w:hint="eastAsia"/>
                <w:sz w:val="18"/>
                <w:szCs w:val="18"/>
              </w:rPr>
            </w:pPr>
          </w:p>
        </w:tc>
      </w:tr>
      <w:tr w:rsidR="006946EC" w:rsidRPr="007F2467" w:rsidTr="006946EC">
        <w:trPr>
          <w:trHeight w:val="1975"/>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6EC" w:rsidRPr="009D35F5" w:rsidRDefault="006946EC" w:rsidP="009D35F5">
            <w:pPr>
              <w:spacing w:line="220" w:lineRule="exact"/>
              <w:rPr>
                <w:rFonts w:ascii="仿宋" w:eastAsia="仿宋" w:hAnsi="仿宋" w:hint="eastAsia"/>
                <w:b/>
                <w:sz w:val="18"/>
                <w:szCs w:val="18"/>
              </w:rPr>
            </w:pPr>
            <w:r w:rsidRPr="009D35F5">
              <w:rPr>
                <w:rFonts w:ascii="仿宋" w:eastAsia="仿宋" w:hAnsi="仿宋" w:hint="eastAsia"/>
                <w:b/>
                <w:sz w:val="18"/>
                <w:szCs w:val="18"/>
              </w:rPr>
              <w:t>280</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6EC" w:rsidRPr="007F2467" w:rsidRDefault="006946EC" w:rsidP="001735B1">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6EC" w:rsidRPr="007F2467" w:rsidRDefault="001735B1" w:rsidP="001735B1">
            <w:pPr>
              <w:spacing w:line="220" w:lineRule="exact"/>
              <w:rPr>
                <w:rFonts w:ascii="仿宋" w:eastAsia="仿宋" w:hAnsi="仿宋" w:hint="eastAsia"/>
                <w:sz w:val="18"/>
                <w:szCs w:val="18"/>
              </w:rPr>
            </w:pPr>
            <w:r>
              <w:rPr>
                <w:rFonts w:ascii="仿宋" w:eastAsia="仿宋" w:hAnsi="仿宋" w:hint="eastAsia"/>
                <w:sz w:val="18"/>
                <w:szCs w:val="18"/>
              </w:rPr>
              <w:t>期刊出版单位设立、变更、合并、分立、设立分支机构审批</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6EC" w:rsidRPr="007F2467" w:rsidRDefault="001735B1" w:rsidP="001735B1">
            <w:pPr>
              <w:spacing w:line="220" w:lineRule="exact"/>
              <w:rPr>
                <w:rFonts w:ascii="仿宋" w:eastAsia="仿宋" w:hAnsi="仿宋" w:hint="eastAsia"/>
                <w:sz w:val="18"/>
                <w:szCs w:val="18"/>
              </w:rPr>
            </w:pPr>
            <w:r>
              <w:rPr>
                <w:rFonts w:ascii="仿宋" w:eastAsia="仿宋" w:hAnsi="仿宋" w:hint="eastAsia"/>
                <w:sz w:val="18"/>
                <w:szCs w:val="18"/>
              </w:rPr>
              <w:t>期刊出版许可证</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6EC" w:rsidRPr="007F2467" w:rsidRDefault="001735B1" w:rsidP="001735B1">
            <w:pPr>
              <w:spacing w:line="220" w:lineRule="exact"/>
              <w:rPr>
                <w:rFonts w:ascii="仿宋" w:eastAsia="仿宋" w:hAnsi="仿宋" w:hint="eastAsia"/>
                <w:sz w:val="18"/>
                <w:szCs w:val="18"/>
              </w:rPr>
            </w:pPr>
            <w:r>
              <w:rPr>
                <w:rFonts w:ascii="仿宋" w:eastAsia="仿宋" w:hAnsi="仿宋" w:hint="eastAsia"/>
                <w:sz w:val="18"/>
                <w:szCs w:val="18"/>
              </w:rPr>
              <w:t>《出版管理条例》</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6EC" w:rsidRPr="007F2467" w:rsidRDefault="001735B1" w:rsidP="001735B1">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6EC" w:rsidRPr="007F2467" w:rsidRDefault="006946EC" w:rsidP="009D35F5">
            <w:pPr>
              <w:spacing w:line="220" w:lineRule="exact"/>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6EC" w:rsidRPr="007F2467" w:rsidRDefault="006946EC" w:rsidP="009D35F5">
            <w:pPr>
              <w:spacing w:line="220" w:lineRule="exact"/>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6EC" w:rsidRPr="007F2467" w:rsidRDefault="006946EC" w:rsidP="009D35F5">
            <w:pPr>
              <w:spacing w:line="220" w:lineRule="exact"/>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6EC" w:rsidRPr="007F2467" w:rsidRDefault="006946EC" w:rsidP="009D35F5">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35F5" w:rsidRPr="009D35F5" w:rsidRDefault="009D35F5" w:rsidP="009D35F5">
            <w:pPr>
              <w:spacing w:line="220" w:lineRule="exact"/>
              <w:rPr>
                <w:rFonts w:ascii="仿宋" w:eastAsia="仿宋" w:hAnsi="仿宋"/>
                <w:sz w:val="18"/>
                <w:szCs w:val="18"/>
              </w:rPr>
            </w:pPr>
            <w:r w:rsidRPr="009D35F5">
              <w:rPr>
                <w:rFonts w:ascii="仿宋" w:eastAsia="仿宋" w:hAnsi="仿宋" w:hint="eastAsia"/>
                <w:sz w:val="18"/>
                <w:szCs w:val="18"/>
              </w:rPr>
              <w:t>1.不再要求申请人提供单位基本信息登记表。2.期刊出版单位申请变更名称的，不再要求申请人提供其与主办单位之间隶属关系或出资关系的证明材料。</w:t>
            </w:r>
          </w:p>
          <w:p w:rsidR="006946EC" w:rsidRPr="007F2467" w:rsidRDefault="006946EC" w:rsidP="001735B1">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35F5" w:rsidRPr="009D35F5" w:rsidRDefault="009D35F5" w:rsidP="009D35F5">
            <w:pPr>
              <w:spacing w:line="220" w:lineRule="exact"/>
              <w:rPr>
                <w:rFonts w:ascii="仿宋" w:eastAsia="仿宋" w:hAnsi="仿宋"/>
                <w:sz w:val="18"/>
                <w:szCs w:val="18"/>
              </w:rPr>
            </w:pPr>
            <w:r w:rsidRPr="009D35F5">
              <w:rPr>
                <w:rFonts w:ascii="仿宋" w:eastAsia="仿宋" w:hAnsi="仿宋" w:hint="eastAsia"/>
                <w:sz w:val="18"/>
                <w:szCs w:val="18"/>
              </w:rPr>
              <w:t>1.开展“双随机、一公开”监管，强化期刊年检和审读，发现违法违规行为要依法查处并公开结果。2.依法及时处理投诉举报。</w:t>
            </w:r>
          </w:p>
          <w:p w:rsidR="006946EC" w:rsidRPr="009D35F5" w:rsidRDefault="006946EC" w:rsidP="001735B1">
            <w:pPr>
              <w:spacing w:line="220" w:lineRule="exact"/>
              <w:rPr>
                <w:rFonts w:ascii="仿宋" w:eastAsia="仿宋" w:hAnsi="仿宋" w:hint="eastAsia"/>
                <w:sz w:val="18"/>
                <w:szCs w:val="18"/>
              </w:rPr>
            </w:pPr>
          </w:p>
        </w:tc>
      </w:tr>
    </w:tbl>
    <w:p w:rsidR="008A3805" w:rsidRDefault="008A3805" w:rsidP="003744C0">
      <w:pPr>
        <w:spacing w:line="220" w:lineRule="exact"/>
        <w:rPr>
          <w:rFonts w:ascii="仿宋" w:eastAsia="仿宋" w:hAnsi="仿宋" w:hint="eastAsia"/>
          <w:sz w:val="18"/>
          <w:szCs w:val="18"/>
        </w:rPr>
      </w:pPr>
    </w:p>
    <w:p w:rsidR="009D35F5" w:rsidRDefault="009D35F5" w:rsidP="003744C0">
      <w:pPr>
        <w:spacing w:line="220" w:lineRule="exact"/>
        <w:rPr>
          <w:rFonts w:ascii="仿宋" w:eastAsia="仿宋" w:hAnsi="仿宋" w:hint="eastAsia"/>
          <w:sz w:val="18"/>
          <w:szCs w:val="18"/>
        </w:rPr>
      </w:pPr>
    </w:p>
    <w:p w:rsidR="007D458C" w:rsidRDefault="007D458C" w:rsidP="003744C0">
      <w:pPr>
        <w:spacing w:line="220" w:lineRule="exact"/>
        <w:rPr>
          <w:rFonts w:ascii="仿宋" w:eastAsia="仿宋" w:hAnsi="仿宋" w:hint="eastAsia"/>
          <w:sz w:val="18"/>
          <w:szCs w:val="18"/>
        </w:rPr>
      </w:pPr>
    </w:p>
    <w:p w:rsidR="00BE6A9D" w:rsidRDefault="00BE6A9D"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C20D9B" w:rsidRPr="007F2467" w:rsidTr="00F85D5D">
        <w:trPr>
          <w:trHeight w:val="313"/>
        </w:trPr>
        <w:tc>
          <w:tcPr>
            <w:tcW w:w="483" w:type="dxa"/>
            <w:vMerge w:val="restart"/>
            <w:tcMar>
              <w:left w:w="0" w:type="dxa"/>
              <w:right w:w="0" w:type="dxa"/>
            </w:tcMar>
            <w:vAlign w:val="center"/>
          </w:tcPr>
          <w:p w:rsidR="00C20D9B" w:rsidRDefault="00C20D9B"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C20D9B" w:rsidRPr="007F2467" w:rsidRDefault="00C20D9B"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C20D9B" w:rsidRPr="007F2467" w:rsidRDefault="00C20D9B"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C20D9B" w:rsidRPr="007F2467" w:rsidRDefault="00C20D9B"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C20D9B" w:rsidRPr="007F2467" w:rsidRDefault="00C20D9B"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C20D9B" w:rsidRPr="007F2467" w:rsidRDefault="00C20D9B"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C20D9B" w:rsidRPr="007F2467" w:rsidRDefault="00C20D9B"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C20D9B" w:rsidRPr="007F2467" w:rsidRDefault="00C20D9B"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C20D9B" w:rsidRPr="007F2467" w:rsidRDefault="00C20D9B"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C20D9B" w:rsidRPr="007F2467" w:rsidRDefault="00C20D9B"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C20D9B" w:rsidRPr="007F2467" w:rsidRDefault="00C20D9B"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C20D9B" w:rsidRPr="007F2467" w:rsidTr="00F85D5D">
        <w:trPr>
          <w:trHeight w:val="312"/>
        </w:trPr>
        <w:tc>
          <w:tcPr>
            <w:tcW w:w="483" w:type="dxa"/>
            <w:vMerge/>
            <w:tcMar>
              <w:left w:w="0" w:type="dxa"/>
              <w:right w:w="0" w:type="dxa"/>
            </w:tcMar>
          </w:tcPr>
          <w:p w:rsidR="00C20D9B" w:rsidRPr="007F2467" w:rsidRDefault="00C20D9B" w:rsidP="00F85D5D">
            <w:pPr>
              <w:spacing w:line="220" w:lineRule="exact"/>
              <w:rPr>
                <w:rFonts w:ascii="幼圆" w:eastAsia="幼圆" w:hAnsi="黑体" w:hint="eastAsia"/>
                <w:b/>
                <w:sz w:val="18"/>
                <w:szCs w:val="18"/>
              </w:rPr>
            </w:pPr>
          </w:p>
        </w:tc>
        <w:tc>
          <w:tcPr>
            <w:tcW w:w="422" w:type="dxa"/>
            <w:vMerge/>
            <w:tcMar>
              <w:left w:w="0" w:type="dxa"/>
              <w:right w:w="0" w:type="dxa"/>
            </w:tcMar>
          </w:tcPr>
          <w:p w:rsidR="00C20D9B" w:rsidRPr="007F2467" w:rsidRDefault="00C20D9B" w:rsidP="00F85D5D">
            <w:pPr>
              <w:spacing w:line="220" w:lineRule="exact"/>
              <w:jc w:val="center"/>
              <w:rPr>
                <w:rFonts w:ascii="幼圆" w:eastAsia="幼圆" w:hAnsi="黑体" w:hint="eastAsia"/>
                <w:b/>
                <w:sz w:val="18"/>
                <w:szCs w:val="18"/>
              </w:rPr>
            </w:pPr>
          </w:p>
        </w:tc>
        <w:tc>
          <w:tcPr>
            <w:tcW w:w="598" w:type="dxa"/>
            <w:vMerge/>
            <w:tcMar>
              <w:left w:w="0" w:type="dxa"/>
              <w:right w:w="0" w:type="dxa"/>
            </w:tcMar>
          </w:tcPr>
          <w:p w:rsidR="00C20D9B" w:rsidRPr="007F2467" w:rsidRDefault="00C20D9B" w:rsidP="00F85D5D">
            <w:pPr>
              <w:spacing w:line="220" w:lineRule="exact"/>
              <w:jc w:val="center"/>
              <w:rPr>
                <w:rFonts w:ascii="幼圆" w:eastAsia="幼圆" w:hAnsi="黑体" w:hint="eastAsia"/>
                <w:b/>
                <w:sz w:val="18"/>
                <w:szCs w:val="18"/>
              </w:rPr>
            </w:pPr>
          </w:p>
        </w:tc>
        <w:tc>
          <w:tcPr>
            <w:tcW w:w="812" w:type="dxa"/>
            <w:vMerge/>
            <w:tcMar>
              <w:left w:w="0" w:type="dxa"/>
              <w:right w:w="0" w:type="dxa"/>
            </w:tcMar>
          </w:tcPr>
          <w:p w:rsidR="00C20D9B" w:rsidRPr="007F2467" w:rsidRDefault="00C20D9B" w:rsidP="00F85D5D">
            <w:pPr>
              <w:spacing w:line="220" w:lineRule="exact"/>
              <w:jc w:val="center"/>
              <w:rPr>
                <w:rFonts w:ascii="幼圆" w:eastAsia="幼圆" w:hAnsi="黑体" w:hint="eastAsia"/>
                <w:b/>
                <w:sz w:val="18"/>
                <w:szCs w:val="18"/>
              </w:rPr>
            </w:pPr>
          </w:p>
        </w:tc>
        <w:tc>
          <w:tcPr>
            <w:tcW w:w="896" w:type="dxa"/>
            <w:vMerge/>
            <w:tcMar>
              <w:left w:w="0" w:type="dxa"/>
              <w:right w:w="0" w:type="dxa"/>
            </w:tcMar>
          </w:tcPr>
          <w:p w:rsidR="00C20D9B" w:rsidRPr="007F2467" w:rsidRDefault="00C20D9B" w:rsidP="00F85D5D">
            <w:pPr>
              <w:spacing w:line="220" w:lineRule="exact"/>
              <w:jc w:val="center"/>
              <w:rPr>
                <w:rFonts w:ascii="幼圆" w:eastAsia="幼圆" w:hAnsi="黑体" w:hint="eastAsia"/>
                <w:b/>
                <w:sz w:val="18"/>
                <w:szCs w:val="18"/>
              </w:rPr>
            </w:pPr>
          </w:p>
        </w:tc>
        <w:tc>
          <w:tcPr>
            <w:tcW w:w="714" w:type="dxa"/>
            <w:vMerge/>
            <w:tcMar>
              <w:left w:w="0" w:type="dxa"/>
              <w:right w:w="0" w:type="dxa"/>
            </w:tcMar>
          </w:tcPr>
          <w:p w:rsidR="00C20D9B" w:rsidRPr="007F2467" w:rsidRDefault="00C20D9B" w:rsidP="00F85D5D">
            <w:pPr>
              <w:spacing w:line="220" w:lineRule="exact"/>
              <w:jc w:val="center"/>
              <w:rPr>
                <w:rFonts w:ascii="幼圆" w:eastAsia="幼圆" w:hAnsi="黑体" w:hint="eastAsia"/>
                <w:b/>
                <w:sz w:val="18"/>
                <w:szCs w:val="18"/>
              </w:rPr>
            </w:pPr>
          </w:p>
        </w:tc>
        <w:tc>
          <w:tcPr>
            <w:tcW w:w="504" w:type="dxa"/>
            <w:tcMar>
              <w:left w:w="0" w:type="dxa"/>
              <w:right w:w="0" w:type="dxa"/>
            </w:tcMar>
          </w:tcPr>
          <w:p w:rsidR="00C20D9B" w:rsidRPr="007F2467" w:rsidRDefault="00C20D9B"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C20D9B" w:rsidRPr="007F2467" w:rsidRDefault="00C20D9B"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C20D9B" w:rsidRPr="007F2467" w:rsidRDefault="00C20D9B"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C20D9B" w:rsidRPr="007F2467" w:rsidRDefault="00C20D9B"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C20D9B" w:rsidRPr="007F2467" w:rsidRDefault="00C20D9B" w:rsidP="00F85D5D">
            <w:pPr>
              <w:spacing w:line="220" w:lineRule="exact"/>
              <w:rPr>
                <w:rFonts w:ascii="幼圆" w:eastAsia="幼圆" w:hAnsi="黑体" w:hint="eastAsia"/>
                <w:b/>
                <w:sz w:val="18"/>
                <w:szCs w:val="18"/>
              </w:rPr>
            </w:pPr>
          </w:p>
        </w:tc>
        <w:tc>
          <w:tcPr>
            <w:tcW w:w="4556" w:type="dxa"/>
            <w:vMerge/>
            <w:tcMar>
              <w:left w:w="0" w:type="dxa"/>
              <w:right w:w="0" w:type="dxa"/>
            </w:tcMar>
          </w:tcPr>
          <w:p w:rsidR="00C20D9B" w:rsidRPr="007F2467" w:rsidRDefault="00C20D9B" w:rsidP="00F85D5D">
            <w:pPr>
              <w:spacing w:line="220" w:lineRule="exact"/>
              <w:rPr>
                <w:rFonts w:ascii="幼圆" w:eastAsia="幼圆" w:hAnsi="黑体" w:hint="eastAsia"/>
                <w:b/>
                <w:sz w:val="18"/>
                <w:szCs w:val="18"/>
              </w:rPr>
            </w:pPr>
          </w:p>
        </w:tc>
      </w:tr>
      <w:tr w:rsidR="00C20D9B" w:rsidRPr="007F2467" w:rsidTr="0034134F">
        <w:trPr>
          <w:trHeight w:val="1877"/>
        </w:trPr>
        <w:tc>
          <w:tcPr>
            <w:tcW w:w="483" w:type="dxa"/>
            <w:tcMar>
              <w:left w:w="0" w:type="dxa"/>
              <w:right w:w="0" w:type="dxa"/>
            </w:tcMar>
            <w:vAlign w:val="center"/>
          </w:tcPr>
          <w:p w:rsidR="00C20D9B" w:rsidRPr="007F2467" w:rsidRDefault="00C20D9B" w:rsidP="00F85D5D">
            <w:pPr>
              <w:spacing w:line="220" w:lineRule="exact"/>
              <w:jc w:val="center"/>
              <w:rPr>
                <w:rFonts w:ascii="仿宋" w:eastAsia="仿宋" w:hAnsi="仿宋" w:hint="eastAsia"/>
                <w:b/>
                <w:sz w:val="18"/>
                <w:szCs w:val="18"/>
              </w:rPr>
            </w:pPr>
            <w:r>
              <w:rPr>
                <w:rFonts w:ascii="仿宋" w:eastAsia="仿宋" w:hAnsi="仿宋" w:hint="eastAsia"/>
                <w:b/>
                <w:sz w:val="18"/>
                <w:szCs w:val="18"/>
              </w:rPr>
              <w:t>281</w:t>
            </w:r>
          </w:p>
        </w:tc>
        <w:tc>
          <w:tcPr>
            <w:tcW w:w="422" w:type="dxa"/>
            <w:tcMar>
              <w:left w:w="0" w:type="dxa"/>
              <w:right w:w="0" w:type="dxa"/>
            </w:tcMar>
            <w:vAlign w:val="center"/>
          </w:tcPr>
          <w:p w:rsidR="00C20D9B" w:rsidRPr="007F2467" w:rsidRDefault="00C20D9B" w:rsidP="00F85D5D">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Mar>
              <w:left w:w="0" w:type="dxa"/>
              <w:right w:w="0" w:type="dxa"/>
            </w:tcMar>
            <w:vAlign w:val="center"/>
          </w:tcPr>
          <w:p w:rsidR="00C20D9B" w:rsidRPr="007F2467" w:rsidRDefault="00C20D9B" w:rsidP="00F85D5D">
            <w:pPr>
              <w:spacing w:line="220" w:lineRule="exact"/>
              <w:rPr>
                <w:rFonts w:ascii="仿宋" w:eastAsia="仿宋" w:hAnsi="仿宋" w:hint="eastAsia"/>
                <w:sz w:val="18"/>
                <w:szCs w:val="18"/>
              </w:rPr>
            </w:pPr>
            <w:r>
              <w:rPr>
                <w:rFonts w:ascii="仿宋" w:eastAsia="仿宋" w:hAnsi="仿宋" w:hint="eastAsia"/>
                <w:sz w:val="18"/>
                <w:szCs w:val="18"/>
              </w:rPr>
              <w:t>新闻单位设立驻地方机构审批</w:t>
            </w:r>
          </w:p>
        </w:tc>
        <w:tc>
          <w:tcPr>
            <w:tcW w:w="812" w:type="dxa"/>
            <w:tcMar>
              <w:left w:w="0" w:type="dxa"/>
              <w:right w:w="0" w:type="dxa"/>
            </w:tcMar>
            <w:vAlign w:val="center"/>
          </w:tcPr>
          <w:p w:rsidR="00C20D9B" w:rsidRPr="007F2467" w:rsidRDefault="00C20D9B" w:rsidP="00F85D5D">
            <w:pPr>
              <w:spacing w:line="220" w:lineRule="exact"/>
              <w:rPr>
                <w:rFonts w:ascii="仿宋" w:eastAsia="仿宋" w:hAnsi="仿宋" w:hint="eastAsia"/>
                <w:sz w:val="18"/>
                <w:szCs w:val="18"/>
              </w:rPr>
            </w:pPr>
            <w:r>
              <w:rPr>
                <w:rFonts w:ascii="仿宋" w:eastAsia="仿宋" w:hAnsi="仿宋" w:hint="eastAsia"/>
                <w:sz w:val="18"/>
                <w:szCs w:val="18"/>
              </w:rPr>
              <w:t>新闻单位驻地方机构许可证</w:t>
            </w:r>
          </w:p>
        </w:tc>
        <w:tc>
          <w:tcPr>
            <w:tcW w:w="896" w:type="dxa"/>
            <w:tcMar>
              <w:left w:w="0" w:type="dxa"/>
              <w:right w:w="0" w:type="dxa"/>
            </w:tcMar>
            <w:vAlign w:val="center"/>
          </w:tcPr>
          <w:p w:rsidR="00C20D9B" w:rsidRPr="007F2467" w:rsidRDefault="00C20D9B" w:rsidP="00F85D5D">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C20D9B" w:rsidRPr="007F2467" w:rsidRDefault="006801DE" w:rsidP="00F85D5D">
            <w:pPr>
              <w:spacing w:line="220" w:lineRule="exact"/>
              <w:rPr>
                <w:rFonts w:ascii="仿宋" w:eastAsia="仿宋" w:hAnsi="仿宋" w:hint="eastAsia"/>
                <w:sz w:val="18"/>
                <w:szCs w:val="18"/>
              </w:rPr>
            </w:pPr>
            <w:r>
              <w:rPr>
                <w:rFonts w:ascii="仿宋" w:eastAsia="仿宋" w:hAnsi="仿宋" w:hint="eastAsia"/>
                <w:sz w:val="18"/>
                <w:szCs w:val="18"/>
              </w:rPr>
              <w:t>市新闻出版局</w:t>
            </w:r>
          </w:p>
        </w:tc>
        <w:tc>
          <w:tcPr>
            <w:tcW w:w="504" w:type="dxa"/>
            <w:tcMar>
              <w:left w:w="0" w:type="dxa"/>
              <w:right w:w="0" w:type="dxa"/>
            </w:tcMar>
            <w:vAlign w:val="center"/>
          </w:tcPr>
          <w:p w:rsidR="00C20D9B" w:rsidRPr="007F2467" w:rsidRDefault="00C20D9B" w:rsidP="00F85D5D">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C20D9B" w:rsidRPr="007F2467" w:rsidRDefault="00C20D9B" w:rsidP="00F85D5D">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C20D9B" w:rsidRPr="007F2467" w:rsidRDefault="00C20D9B" w:rsidP="00F85D5D">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C20D9B" w:rsidRPr="007F2467" w:rsidRDefault="00C20D9B" w:rsidP="00F85D5D">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20D9B" w:rsidRPr="007F2467" w:rsidRDefault="0034134F" w:rsidP="00F85D5D">
            <w:pPr>
              <w:spacing w:line="220" w:lineRule="exact"/>
              <w:rPr>
                <w:rFonts w:ascii="仿宋" w:eastAsia="仿宋" w:hAnsi="仿宋" w:hint="eastAsia"/>
                <w:sz w:val="18"/>
                <w:szCs w:val="18"/>
              </w:rPr>
            </w:pPr>
            <w:r w:rsidRPr="0034134F">
              <w:rPr>
                <w:rFonts w:ascii="仿宋" w:eastAsia="仿宋" w:hAnsi="仿宋" w:hint="eastAsia"/>
                <w:sz w:val="18"/>
                <w:szCs w:val="18"/>
              </w:rPr>
              <w:t>1.实现申请、审批全程网上办理。2.将审批时限由20个工作日压减至18个工作日。</w:t>
            </w:r>
          </w:p>
        </w:tc>
        <w:tc>
          <w:tcPr>
            <w:tcW w:w="4556" w:type="dxa"/>
            <w:tcMar>
              <w:left w:w="0" w:type="dxa"/>
              <w:right w:w="0" w:type="dxa"/>
            </w:tcMar>
            <w:vAlign w:val="center"/>
          </w:tcPr>
          <w:p w:rsidR="00C20D9B" w:rsidRPr="0034134F" w:rsidRDefault="0034134F" w:rsidP="00F12AB2">
            <w:pPr>
              <w:spacing w:line="220" w:lineRule="exact"/>
              <w:rPr>
                <w:rFonts w:ascii="仿宋" w:eastAsia="仿宋" w:hAnsi="仿宋" w:hint="eastAsia"/>
                <w:sz w:val="18"/>
                <w:szCs w:val="18"/>
              </w:rPr>
            </w:pPr>
            <w:r w:rsidRPr="0034134F">
              <w:rPr>
                <w:rFonts w:ascii="仿宋" w:eastAsia="仿宋" w:hAnsi="仿宋" w:hint="eastAsia"/>
                <w:sz w:val="18"/>
                <w:szCs w:val="18"/>
              </w:rPr>
              <w:t>1.向社会公开新闻单位驻地方机构许可、监管、处罚等信息，加强社会监督。2.开展“双随机、一公开”监管，实行年度核验和综合评估，发现违法违规行为要依法查处并公开结果。</w:t>
            </w:r>
          </w:p>
        </w:tc>
      </w:tr>
      <w:tr w:rsidR="00C20D9B" w:rsidRPr="007F2467" w:rsidTr="00F85D5D">
        <w:trPr>
          <w:trHeight w:val="1882"/>
        </w:trPr>
        <w:tc>
          <w:tcPr>
            <w:tcW w:w="483" w:type="dxa"/>
            <w:tcMar>
              <w:left w:w="0" w:type="dxa"/>
              <w:right w:w="0" w:type="dxa"/>
            </w:tcMar>
            <w:vAlign w:val="center"/>
          </w:tcPr>
          <w:p w:rsidR="00C20D9B" w:rsidRPr="007F2467" w:rsidRDefault="00C20D9B" w:rsidP="00F85D5D">
            <w:pPr>
              <w:spacing w:line="220" w:lineRule="exact"/>
              <w:jc w:val="center"/>
              <w:rPr>
                <w:rFonts w:ascii="仿宋" w:eastAsia="仿宋" w:hAnsi="仿宋" w:hint="eastAsia"/>
                <w:b/>
                <w:sz w:val="18"/>
                <w:szCs w:val="18"/>
              </w:rPr>
            </w:pPr>
            <w:r>
              <w:rPr>
                <w:rFonts w:ascii="仿宋" w:eastAsia="仿宋" w:hAnsi="仿宋" w:hint="eastAsia"/>
                <w:b/>
                <w:sz w:val="18"/>
                <w:szCs w:val="18"/>
              </w:rPr>
              <w:t>282</w:t>
            </w:r>
          </w:p>
        </w:tc>
        <w:tc>
          <w:tcPr>
            <w:tcW w:w="422" w:type="dxa"/>
            <w:tcMar>
              <w:left w:w="0" w:type="dxa"/>
              <w:right w:w="0" w:type="dxa"/>
            </w:tcMar>
            <w:vAlign w:val="center"/>
          </w:tcPr>
          <w:p w:rsidR="00C20D9B" w:rsidRPr="007F2467" w:rsidRDefault="00C20D9B" w:rsidP="00F85D5D">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Mar>
              <w:left w:w="0" w:type="dxa"/>
              <w:right w:w="0" w:type="dxa"/>
            </w:tcMar>
            <w:vAlign w:val="center"/>
          </w:tcPr>
          <w:p w:rsidR="00C20D9B" w:rsidRPr="007F2467" w:rsidRDefault="00C20D9B" w:rsidP="00F85D5D">
            <w:pPr>
              <w:spacing w:line="220" w:lineRule="exact"/>
              <w:rPr>
                <w:rFonts w:ascii="仿宋" w:eastAsia="仿宋" w:hAnsi="仿宋" w:hint="eastAsia"/>
                <w:sz w:val="18"/>
                <w:szCs w:val="18"/>
              </w:rPr>
            </w:pPr>
            <w:r>
              <w:rPr>
                <w:rFonts w:ascii="仿宋" w:eastAsia="仿宋" w:hAnsi="仿宋" w:hint="eastAsia"/>
                <w:sz w:val="18"/>
                <w:szCs w:val="18"/>
              </w:rPr>
              <w:t>网络出版单位设立、变更、合并、分立、设立分支机构审批</w:t>
            </w:r>
          </w:p>
        </w:tc>
        <w:tc>
          <w:tcPr>
            <w:tcW w:w="812" w:type="dxa"/>
            <w:tcMar>
              <w:left w:w="0" w:type="dxa"/>
              <w:right w:w="0" w:type="dxa"/>
            </w:tcMar>
            <w:vAlign w:val="center"/>
          </w:tcPr>
          <w:p w:rsidR="00C20D9B" w:rsidRPr="007F2467" w:rsidRDefault="00C20D9B" w:rsidP="00F85D5D">
            <w:pPr>
              <w:spacing w:line="220" w:lineRule="exact"/>
              <w:rPr>
                <w:rFonts w:ascii="仿宋" w:eastAsia="仿宋" w:hAnsi="仿宋" w:hint="eastAsia"/>
                <w:sz w:val="18"/>
                <w:szCs w:val="18"/>
              </w:rPr>
            </w:pPr>
            <w:r>
              <w:rPr>
                <w:rFonts w:ascii="仿宋" w:eastAsia="仿宋" w:hAnsi="仿宋" w:hint="eastAsia"/>
                <w:sz w:val="18"/>
                <w:szCs w:val="18"/>
              </w:rPr>
              <w:t>网络出版服务许可证</w:t>
            </w:r>
          </w:p>
        </w:tc>
        <w:tc>
          <w:tcPr>
            <w:tcW w:w="896" w:type="dxa"/>
            <w:tcMar>
              <w:left w:w="0" w:type="dxa"/>
              <w:right w:w="0" w:type="dxa"/>
            </w:tcMar>
            <w:vAlign w:val="center"/>
          </w:tcPr>
          <w:p w:rsidR="00C20D9B" w:rsidRPr="007F2467" w:rsidRDefault="006801DE" w:rsidP="00F85D5D">
            <w:pPr>
              <w:spacing w:line="220" w:lineRule="exact"/>
              <w:rPr>
                <w:rFonts w:ascii="仿宋" w:eastAsia="仿宋" w:hAnsi="仿宋" w:hint="eastAsia"/>
                <w:sz w:val="18"/>
                <w:szCs w:val="18"/>
              </w:rPr>
            </w:pPr>
            <w:r>
              <w:rPr>
                <w:rFonts w:ascii="仿宋" w:eastAsia="仿宋" w:hAnsi="仿宋" w:hint="eastAsia"/>
                <w:sz w:val="18"/>
                <w:szCs w:val="18"/>
              </w:rPr>
              <w:t>《出版管理条例》</w:t>
            </w:r>
          </w:p>
        </w:tc>
        <w:tc>
          <w:tcPr>
            <w:tcW w:w="714" w:type="dxa"/>
            <w:tcMar>
              <w:left w:w="0" w:type="dxa"/>
              <w:right w:w="0" w:type="dxa"/>
            </w:tcMar>
            <w:vAlign w:val="center"/>
          </w:tcPr>
          <w:p w:rsidR="00C20D9B" w:rsidRPr="007F2467" w:rsidRDefault="006801DE" w:rsidP="00F85D5D">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04" w:type="dxa"/>
            <w:tcMar>
              <w:left w:w="0" w:type="dxa"/>
              <w:right w:w="0" w:type="dxa"/>
            </w:tcMar>
            <w:vAlign w:val="center"/>
          </w:tcPr>
          <w:p w:rsidR="00C20D9B" w:rsidRPr="007F2467" w:rsidRDefault="00C20D9B" w:rsidP="00F85D5D">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C20D9B" w:rsidRPr="007F2467" w:rsidRDefault="00C20D9B" w:rsidP="00F85D5D">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C20D9B" w:rsidRPr="007F2467" w:rsidRDefault="00C20D9B" w:rsidP="00F85D5D">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C20D9B" w:rsidRPr="007F2467" w:rsidRDefault="00C20D9B" w:rsidP="00F85D5D">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4134F" w:rsidRPr="0034134F" w:rsidRDefault="0034134F" w:rsidP="0034134F">
            <w:pPr>
              <w:spacing w:line="220" w:lineRule="exact"/>
              <w:rPr>
                <w:rFonts w:ascii="仿宋" w:eastAsia="仿宋" w:hAnsi="仿宋"/>
                <w:sz w:val="18"/>
                <w:szCs w:val="18"/>
              </w:rPr>
            </w:pPr>
            <w:r w:rsidRPr="0034134F">
              <w:rPr>
                <w:rFonts w:ascii="仿宋" w:eastAsia="仿宋" w:hAnsi="仿宋" w:hint="eastAsia"/>
                <w:sz w:val="18"/>
                <w:szCs w:val="18"/>
              </w:rPr>
              <w:t>1.不再要求申请人提供单位基本信息登记表。2.对涉及机构改革、文化企业公司制改制等内容的申请，开辟“绿色通道”，实行简易程序审批。</w:t>
            </w:r>
          </w:p>
          <w:p w:rsidR="00C20D9B" w:rsidRPr="0034134F" w:rsidRDefault="00C20D9B" w:rsidP="0034134F">
            <w:pPr>
              <w:spacing w:line="220" w:lineRule="exact"/>
              <w:rPr>
                <w:rFonts w:ascii="仿宋" w:eastAsia="仿宋" w:hAnsi="仿宋" w:hint="eastAsia"/>
                <w:sz w:val="18"/>
                <w:szCs w:val="18"/>
              </w:rPr>
            </w:pPr>
          </w:p>
        </w:tc>
        <w:tc>
          <w:tcPr>
            <w:tcW w:w="4556" w:type="dxa"/>
            <w:tcMar>
              <w:left w:w="0" w:type="dxa"/>
              <w:right w:w="0" w:type="dxa"/>
            </w:tcMar>
            <w:vAlign w:val="center"/>
          </w:tcPr>
          <w:p w:rsidR="0034134F" w:rsidRPr="0034134F" w:rsidRDefault="0034134F" w:rsidP="0034134F">
            <w:pPr>
              <w:spacing w:line="220" w:lineRule="exact"/>
              <w:rPr>
                <w:rFonts w:ascii="仿宋" w:eastAsia="仿宋" w:hAnsi="仿宋"/>
                <w:sz w:val="18"/>
                <w:szCs w:val="18"/>
              </w:rPr>
            </w:pPr>
            <w:r w:rsidRPr="0034134F">
              <w:rPr>
                <w:rFonts w:ascii="仿宋" w:eastAsia="仿宋" w:hAnsi="仿宋" w:hint="eastAsia"/>
                <w:sz w:val="18"/>
                <w:szCs w:val="18"/>
              </w:rPr>
              <w:t>1.开展“双随机、一公开”监管，强化出版内容质量监测和抽查，发现违法违规行为要依法查处并公开结果。2.依法及时处理投诉举报，对被投诉举报单位实施重点监管。</w:t>
            </w:r>
          </w:p>
          <w:p w:rsidR="00C20D9B" w:rsidRPr="0034134F" w:rsidRDefault="00C20D9B" w:rsidP="0034134F">
            <w:pPr>
              <w:spacing w:line="220" w:lineRule="exact"/>
              <w:rPr>
                <w:rFonts w:ascii="仿宋" w:eastAsia="仿宋" w:hAnsi="仿宋" w:hint="eastAsia"/>
                <w:sz w:val="18"/>
                <w:szCs w:val="18"/>
              </w:rPr>
            </w:pPr>
          </w:p>
        </w:tc>
      </w:tr>
      <w:tr w:rsidR="00C20D9B" w:rsidRPr="007F2467" w:rsidTr="00F85D5D">
        <w:trPr>
          <w:trHeight w:val="2164"/>
        </w:trPr>
        <w:tc>
          <w:tcPr>
            <w:tcW w:w="483" w:type="dxa"/>
            <w:tcMar>
              <w:left w:w="0" w:type="dxa"/>
              <w:right w:w="0" w:type="dxa"/>
            </w:tcMar>
            <w:vAlign w:val="center"/>
          </w:tcPr>
          <w:p w:rsidR="00C20D9B" w:rsidRPr="007F2467" w:rsidRDefault="00C20D9B" w:rsidP="00F85D5D">
            <w:pPr>
              <w:spacing w:line="220" w:lineRule="exact"/>
              <w:jc w:val="center"/>
              <w:rPr>
                <w:rFonts w:ascii="仿宋" w:eastAsia="仿宋" w:hAnsi="仿宋" w:hint="eastAsia"/>
                <w:b/>
                <w:sz w:val="18"/>
                <w:szCs w:val="18"/>
              </w:rPr>
            </w:pPr>
            <w:r>
              <w:rPr>
                <w:rFonts w:ascii="仿宋" w:eastAsia="仿宋" w:hAnsi="仿宋" w:hint="eastAsia"/>
                <w:b/>
                <w:sz w:val="18"/>
                <w:szCs w:val="18"/>
              </w:rPr>
              <w:t>283</w:t>
            </w:r>
          </w:p>
        </w:tc>
        <w:tc>
          <w:tcPr>
            <w:tcW w:w="422" w:type="dxa"/>
            <w:tcMar>
              <w:left w:w="0" w:type="dxa"/>
              <w:right w:w="0" w:type="dxa"/>
            </w:tcMar>
            <w:vAlign w:val="center"/>
          </w:tcPr>
          <w:p w:rsidR="00C20D9B" w:rsidRPr="007F2467" w:rsidRDefault="00C20D9B" w:rsidP="00F85D5D">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Mar>
              <w:left w:w="0" w:type="dxa"/>
              <w:right w:w="0" w:type="dxa"/>
            </w:tcMar>
            <w:vAlign w:val="center"/>
          </w:tcPr>
          <w:p w:rsidR="00C20D9B" w:rsidRPr="007F2467" w:rsidRDefault="00C20D9B" w:rsidP="00F85D5D">
            <w:pPr>
              <w:spacing w:line="220" w:lineRule="exact"/>
              <w:rPr>
                <w:rFonts w:ascii="仿宋" w:eastAsia="仿宋" w:hAnsi="仿宋" w:hint="eastAsia"/>
                <w:sz w:val="18"/>
                <w:szCs w:val="18"/>
              </w:rPr>
            </w:pPr>
            <w:r>
              <w:rPr>
                <w:rFonts w:ascii="仿宋" w:eastAsia="仿宋" w:hAnsi="仿宋" w:hint="eastAsia"/>
                <w:sz w:val="18"/>
                <w:szCs w:val="18"/>
              </w:rPr>
              <w:t>从事出版物印刷经营活动企业（不含中外合资、合作企业）的设立、变更审批</w:t>
            </w:r>
          </w:p>
        </w:tc>
        <w:tc>
          <w:tcPr>
            <w:tcW w:w="812" w:type="dxa"/>
            <w:tcMar>
              <w:left w:w="0" w:type="dxa"/>
              <w:right w:w="0" w:type="dxa"/>
            </w:tcMar>
            <w:vAlign w:val="center"/>
          </w:tcPr>
          <w:p w:rsidR="00C20D9B" w:rsidRPr="007F2467" w:rsidRDefault="00C20D9B" w:rsidP="00F85D5D">
            <w:pPr>
              <w:spacing w:line="220" w:lineRule="exact"/>
              <w:rPr>
                <w:rFonts w:ascii="仿宋" w:eastAsia="仿宋" w:hAnsi="仿宋" w:hint="eastAsia"/>
                <w:sz w:val="18"/>
                <w:szCs w:val="18"/>
              </w:rPr>
            </w:pPr>
            <w:r>
              <w:rPr>
                <w:rFonts w:ascii="仿宋" w:eastAsia="仿宋" w:hAnsi="仿宋" w:hint="eastAsia"/>
                <w:sz w:val="18"/>
                <w:szCs w:val="18"/>
              </w:rPr>
              <w:t>印刷经营许可证</w:t>
            </w:r>
          </w:p>
        </w:tc>
        <w:tc>
          <w:tcPr>
            <w:tcW w:w="896" w:type="dxa"/>
            <w:tcMar>
              <w:left w:w="0" w:type="dxa"/>
              <w:right w:w="0" w:type="dxa"/>
            </w:tcMar>
            <w:vAlign w:val="center"/>
          </w:tcPr>
          <w:p w:rsidR="00C20D9B" w:rsidRPr="007F2467" w:rsidRDefault="006801DE" w:rsidP="00F85D5D">
            <w:pPr>
              <w:spacing w:line="220" w:lineRule="exact"/>
              <w:rPr>
                <w:rFonts w:ascii="仿宋" w:eastAsia="仿宋" w:hAnsi="仿宋" w:hint="eastAsia"/>
                <w:sz w:val="18"/>
                <w:szCs w:val="18"/>
              </w:rPr>
            </w:pPr>
            <w:r>
              <w:rPr>
                <w:rFonts w:ascii="仿宋" w:eastAsia="仿宋" w:hAnsi="仿宋" w:hint="eastAsia"/>
                <w:sz w:val="18"/>
                <w:szCs w:val="18"/>
              </w:rPr>
              <w:t>《印刷业管理条例》</w:t>
            </w:r>
          </w:p>
        </w:tc>
        <w:tc>
          <w:tcPr>
            <w:tcW w:w="714" w:type="dxa"/>
            <w:tcMar>
              <w:left w:w="0" w:type="dxa"/>
              <w:right w:w="0" w:type="dxa"/>
            </w:tcMar>
            <w:vAlign w:val="center"/>
          </w:tcPr>
          <w:p w:rsidR="00C20D9B" w:rsidRPr="007F2467" w:rsidRDefault="006801DE" w:rsidP="00F85D5D">
            <w:pPr>
              <w:spacing w:line="220" w:lineRule="exact"/>
              <w:rPr>
                <w:rFonts w:ascii="仿宋" w:eastAsia="仿宋" w:hAnsi="仿宋" w:hint="eastAsia"/>
                <w:sz w:val="18"/>
                <w:szCs w:val="18"/>
              </w:rPr>
            </w:pPr>
            <w:r>
              <w:rPr>
                <w:rFonts w:ascii="仿宋" w:eastAsia="仿宋" w:hAnsi="仿宋" w:hint="eastAsia"/>
                <w:sz w:val="18"/>
                <w:szCs w:val="18"/>
              </w:rPr>
              <w:t>市新闻出版局</w:t>
            </w:r>
          </w:p>
        </w:tc>
        <w:tc>
          <w:tcPr>
            <w:tcW w:w="504" w:type="dxa"/>
            <w:tcMar>
              <w:left w:w="0" w:type="dxa"/>
              <w:right w:w="0" w:type="dxa"/>
            </w:tcMar>
            <w:vAlign w:val="center"/>
          </w:tcPr>
          <w:p w:rsidR="00C20D9B" w:rsidRPr="007F2467" w:rsidRDefault="00C20D9B" w:rsidP="00F85D5D">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C20D9B" w:rsidRPr="007F2467" w:rsidRDefault="00C20D9B" w:rsidP="00F85D5D">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C20D9B" w:rsidRPr="007F2467" w:rsidRDefault="00C20D9B" w:rsidP="00F85D5D">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C20D9B" w:rsidRPr="007F2467" w:rsidRDefault="00C20D9B" w:rsidP="00F85D5D">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4134F" w:rsidRPr="0034134F" w:rsidRDefault="0034134F" w:rsidP="0034134F">
            <w:pPr>
              <w:spacing w:line="220" w:lineRule="exact"/>
              <w:rPr>
                <w:rFonts w:ascii="仿宋" w:eastAsia="仿宋" w:hAnsi="仿宋"/>
                <w:sz w:val="18"/>
                <w:szCs w:val="18"/>
              </w:rPr>
            </w:pPr>
            <w:r w:rsidRPr="0034134F">
              <w:rPr>
                <w:rFonts w:ascii="仿宋" w:eastAsia="仿宋" w:hAnsi="仿宋" w:hint="eastAsia"/>
                <w:sz w:val="18"/>
                <w:szCs w:val="18"/>
              </w:rPr>
              <w:t>1.推动实现申请、审批全程网上办理。2.将审批时限由60个工作日压减至40个工作日。</w:t>
            </w:r>
          </w:p>
          <w:p w:rsidR="00C20D9B" w:rsidRPr="0034134F" w:rsidRDefault="00C20D9B" w:rsidP="0034134F">
            <w:pPr>
              <w:spacing w:line="220" w:lineRule="exact"/>
              <w:rPr>
                <w:rFonts w:ascii="仿宋" w:eastAsia="仿宋" w:hAnsi="仿宋" w:hint="eastAsia"/>
                <w:sz w:val="18"/>
                <w:szCs w:val="18"/>
              </w:rPr>
            </w:pPr>
          </w:p>
        </w:tc>
        <w:tc>
          <w:tcPr>
            <w:tcW w:w="4556" w:type="dxa"/>
            <w:tcMar>
              <w:left w:w="0" w:type="dxa"/>
              <w:right w:w="0" w:type="dxa"/>
            </w:tcMar>
            <w:vAlign w:val="center"/>
          </w:tcPr>
          <w:p w:rsidR="0034134F" w:rsidRPr="0034134F" w:rsidRDefault="00C20D9B" w:rsidP="0034134F">
            <w:pPr>
              <w:spacing w:line="220" w:lineRule="exact"/>
              <w:rPr>
                <w:rFonts w:ascii="仿宋" w:eastAsia="仿宋" w:hAnsi="仿宋"/>
                <w:sz w:val="18"/>
                <w:szCs w:val="18"/>
              </w:rPr>
            </w:pPr>
            <w:r w:rsidRPr="007F2467">
              <w:rPr>
                <w:rFonts w:ascii="仿宋" w:eastAsia="仿宋" w:hAnsi="仿宋" w:hint="eastAsia"/>
                <w:sz w:val="18"/>
                <w:szCs w:val="18"/>
              </w:rPr>
              <w:t xml:space="preserve"> </w:t>
            </w:r>
            <w:r w:rsidR="0034134F" w:rsidRPr="0034134F">
              <w:rPr>
                <w:rFonts w:ascii="仿宋" w:eastAsia="仿宋" w:hAnsi="仿宋" w:hint="eastAsia"/>
                <w:sz w:val="18"/>
                <w:szCs w:val="18"/>
              </w:rPr>
              <w:t>1.开展“双随机、一公开”监管，发现违法违规行为要依法查处并公开结果。2.依法及时处理投诉举报。</w:t>
            </w:r>
          </w:p>
          <w:p w:rsidR="00C20D9B" w:rsidRPr="007F2467" w:rsidRDefault="00C20D9B" w:rsidP="0034134F">
            <w:pPr>
              <w:spacing w:line="220" w:lineRule="exact"/>
              <w:rPr>
                <w:rFonts w:ascii="仿宋" w:eastAsia="仿宋" w:hAnsi="仿宋" w:hint="eastAsia"/>
                <w:sz w:val="18"/>
                <w:szCs w:val="18"/>
              </w:rPr>
            </w:pPr>
          </w:p>
        </w:tc>
      </w:tr>
    </w:tbl>
    <w:p w:rsidR="00BE6A9D" w:rsidRDefault="00BE6A9D" w:rsidP="003744C0">
      <w:pPr>
        <w:spacing w:line="220" w:lineRule="exact"/>
        <w:rPr>
          <w:rFonts w:ascii="仿宋" w:eastAsia="仿宋" w:hAnsi="仿宋" w:hint="eastAsia"/>
          <w:sz w:val="18"/>
          <w:szCs w:val="18"/>
        </w:rPr>
      </w:pPr>
    </w:p>
    <w:p w:rsidR="00574B3B" w:rsidRDefault="00574B3B" w:rsidP="003744C0">
      <w:pPr>
        <w:spacing w:line="220" w:lineRule="exact"/>
        <w:rPr>
          <w:rFonts w:ascii="仿宋" w:eastAsia="仿宋" w:hAnsi="仿宋" w:hint="eastAsia"/>
          <w:sz w:val="18"/>
          <w:szCs w:val="18"/>
        </w:rPr>
      </w:pPr>
    </w:p>
    <w:p w:rsidR="00574B3B" w:rsidRDefault="00574B3B"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612A16" w:rsidRPr="007F2467" w:rsidTr="00F85D5D">
        <w:trPr>
          <w:trHeight w:val="313"/>
        </w:trPr>
        <w:tc>
          <w:tcPr>
            <w:tcW w:w="483" w:type="dxa"/>
            <w:vMerge w:val="restart"/>
            <w:tcMar>
              <w:left w:w="0" w:type="dxa"/>
              <w:right w:w="0" w:type="dxa"/>
            </w:tcMar>
            <w:vAlign w:val="center"/>
          </w:tcPr>
          <w:p w:rsidR="00612A16" w:rsidRDefault="00612A16"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612A16" w:rsidRPr="007F2467" w:rsidRDefault="00612A16"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612A16" w:rsidRPr="007F2467" w:rsidRDefault="00612A16"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612A16" w:rsidRPr="007F2467" w:rsidRDefault="00612A16"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612A16" w:rsidRPr="007F2467" w:rsidRDefault="00612A16"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612A16" w:rsidRPr="007F2467" w:rsidRDefault="00612A16"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612A16" w:rsidRPr="007F2467" w:rsidRDefault="00612A16"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612A16" w:rsidRPr="007F2467" w:rsidRDefault="00612A16"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612A16" w:rsidRPr="007F2467" w:rsidRDefault="00612A16"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612A16" w:rsidRPr="007F2467" w:rsidRDefault="00612A16"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612A16" w:rsidRPr="007F2467" w:rsidRDefault="00612A16"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612A16" w:rsidRPr="007F2467" w:rsidTr="00F85D5D">
        <w:trPr>
          <w:trHeight w:val="312"/>
        </w:trPr>
        <w:tc>
          <w:tcPr>
            <w:tcW w:w="483" w:type="dxa"/>
            <w:vMerge/>
            <w:tcMar>
              <w:left w:w="0" w:type="dxa"/>
              <w:right w:w="0" w:type="dxa"/>
            </w:tcMar>
          </w:tcPr>
          <w:p w:rsidR="00612A16" w:rsidRPr="007F2467" w:rsidRDefault="00612A16" w:rsidP="00F85D5D">
            <w:pPr>
              <w:spacing w:line="220" w:lineRule="exact"/>
              <w:rPr>
                <w:rFonts w:ascii="幼圆" w:eastAsia="幼圆" w:hAnsi="黑体" w:hint="eastAsia"/>
                <w:b/>
                <w:sz w:val="18"/>
                <w:szCs w:val="18"/>
              </w:rPr>
            </w:pPr>
          </w:p>
        </w:tc>
        <w:tc>
          <w:tcPr>
            <w:tcW w:w="422" w:type="dxa"/>
            <w:vMerge/>
            <w:tcMar>
              <w:left w:w="0" w:type="dxa"/>
              <w:right w:w="0" w:type="dxa"/>
            </w:tcMar>
          </w:tcPr>
          <w:p w:rsidR="00612A16" w:rsidRPr="007F2467" w:rsidRDefault="00612A16" w:rsidP="00F85D5D">
            <w:pPr>
              <w:spacing w:line="220" w:lineRule="exact"/>
              <w:jc w:val="center"/>
              <w:rPr>
                <w:rFonts w:ascii="幼圆" w:eastAsia="幼圆" w:hAnsi="黑体" w:hint="eastAsia"/>
                <w:b/>
                <w:sz w:val="18"/>
                <w:szCs w:val="18"/>
              </w:rPr>
            </w:pPr>
          </w:p>
        </w:tc>
        <w:tc>
          <w:tcPr>
            <w:tcW w:w="598" w:type="dxa"/>
            <w:vMerge/>
            <w:tcMar>
              <w:left w:w="0" w:type="dxa"/>
              <w:right w:w="0" w:type="dxa"/>
            </w:tcMar>
          </w:tcPr>
          <w:p w:rsidR="00612A16" w:rsidRPr="007F2467" w:rsidRDefault="00612A16" w:rsidP="00F85D5D">
            <w:pPr>
              <w:spacing w:line="220" w:lineRule="exact"/>
              <w:jc w:val="center"/>
              <w:rPr>
                <w:rFonts w:ascii="幼圆" w:eastAsia="幼圆" w:hAnsi="黑体" w:hint="eastAsia"/>
                <w:b/>
                <w:sz w:val="18"/>
                <w:szCs w:val="18"/>
              </w:rPr>
            </w:pPr>
          </w:p>
        </w:tc>
        <w:tc>
          <w:tcPr>
            <w:tcW w:w="812" w:type="dxa"/>
            <w:vMerge/>
            <w:tcMar>
              <w:left w:w="0" w:type="dxa"/>
              <w:right w:w="0" w:type="dxa"/>
            </w:tcMar>
          </w:tcPr>
          <w:p w:rsidR="00612A16" w:rsidRPr="007F2467" w:rsidRDefault="00612A16" w:rsidP="00F85D5D">
            <w:pPr>
              <w:spacing w:line="220" w:lineRule="exact"/>
              <w:jc w:val="center"/>
              <w:rPr>
                <w:rFonts w:ascii="幼圆" w:eastAsia="幼圆" w:hAnsi="黑体" w:hint="eastAsia"/>
                <w:b/>
                <w:sz w:val="18"/>
                <w:szCs w:val="18"/>
              </w:rPr>
            </w:pPr>
          </w:p>
        </w:tc>
        <w:tc>
          <w:tcPr>
            <w:tcW w:w="896" w:type="dxa"/>
            <w:vMerge/>
            <w:tcMar>
              <w:left w:w="0" w:type="dxa"/>
              <w:right w:w="0" w:type="dxa"/>
            </w:tcMar>
          </w:tcPr>
          <w:p w:rsidR="00612A16" w:rsidRPr="007F2467" w:rsidRDefault="00612A16" w:rsidP="00F85D5D">
            <w:pPr>
              <w:spacing w:line="220" w:lineRule="exact"/>
              <w:jc w:val="center"/>
              <w:rPr>
                <w:rFonts w:ascii="幼圆" w:eastAsia="幼圆" w:hAnsi="黑体" w:hint="eastAsia"/>
                <w:b/>
                <w:sz w:val="18"/>
                <w:szCs w:val="18"/>
              </w:rPr>
            </w:pPr>
          </w:p>
        </w:tc>
        <w:tc>
          <w:tcPr>
            <w:tcW w:w="714" w:type="dxa"/>
            <w:vMerge/>
            <w:tcMar>
              <w:left w:w="0" w:type="dxa"/>
              <w:right w:w="0" w:type="dxa"/>
            </w:tcMar>
          </w:tcPr>
          <w:p w:rsidR="00612A16" w:rsidRPr="007F2467" w:rsidRDefault="00612A16" w:rsidP="00F85D5D">
            <w:pPr>
              <w:spacing w:line="220" w:lineRule="exact"/>
              <w:jc w:val="center"/>
              <w:rPr>
                <w:rFonts w:ascii="幼圆" w:eastAsia="幼圆" w:hAnsi="黑体" w:hint="eastAsia"/>
                <w:b/>
                <w:sz w:val="18"/>
                <w:szCs w:val="18"/>
              </w:rPr>
            </w:pPr>
          </w:p>
        </w:tc>
        <w:tc>
          <w:tcPr>
            <w:tcW w:w="504" w:type="dxa"/>
            <w:tcMar>
              <w:left w:w="0" w:type="dxa"/>
              <w:right w:w="0" w:type="dxa"/>
            </w:tcMar>
          </w:tcPr>
          <w:p w:rsidR="00612A16" w:rsidRPr="007F2467" w:rsidRDefault="00612A16"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612A16" w:rsidRPr="007F2467" w:rsidRDefault="00612A16"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612A16" w:rsidRPr="007F2467" w:rsidRDefault="00612A16"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612A16" w:rsidRPr="007F2467" w:rsidRDefault="00612A16"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612A16" w:rsidRPr="007F2467" w:rsidRDefault="00612A16" w:rsidP="00F85D5D">
            <w:pPr>
              <w:spacing w:line="220" w:lineRule="exact"/>
              <w:rPr>
                <w:rFonts w:ascii="幼圆" w:eastAsia="幼圆" w:hAnsi="黑体" w:hint="eastAsia"/>
                <w:b/>
                <w:sz w:val="18"/>
                <w:szCs w:val="18"/>
              </w:rPr>
            </w:pPr>
          </w:p>
        </w:tc>
        <w:tc>
          <w:tcPr>
            <w:tcW w:w="4556" w:type="dxa"/>
            <w:vMerge/>
            <w:tcMar>
              <w:left w:w="0" w:type="dxa"/>
              <w:right w:w="0" w:type="dxa"/>
            </w:tcMar>
          </w:tcPr>
          <w:p w:rsidR="00612A16" w:rsidRPr="007F2467" w:rsidRDefault="00612A16" w:rsidP="00F85D5D">
            <w:pPr>
              <w:spacing w:line="220" w:lineRule="exact"/>
              <w:rPr>
                <w:rFonts w:ascii="幼圆" w:eastAsia="幼圆" w:hAnsi="黑体" w:hint="eastAsia"/>
                <w:b/>
                <w:sz w:val="18"/>
                <w:szCs w:val="18"/>
              </w:rPr>
            </w:pPr>
          </w:p>
        </w:tc>
      </w:tr>
      <w:tr w:rsidR="00612A16" w:rsidRPr="007F2467" w:rsidTr="00F85D5D">
        <w:trPr>
          <w:trHeight w:val="2207"/>
        </w:trPr>
        <w:tc>
          <w:tcPr>
            <w:tcW w:w="483" w:type="dxa"/>
            <w:tcMar>
              <w:left w:w="0" w:type="dxa"/>
              <w:right w:w="0" w:type="dxa"/>
            </w:tcMar>
            <w:vAlign w:val="center"/>
          </w:tcPr>
          <w:p w:rsidR="00612A16" w:rsidRPr="00F12AB2" w:rsidRDefault="00612A16" w:rsidP="00F12AB2">
            <w:pPr>
              <w:spacing w:line="220" w:lineRule="exact"/>
              <w:jc w:val="center"/>
              <w:rPr>
                <w:rFonts w:ascii="仿宋" w:eastAsia="仿宋" w:hAnsi="仿宋" w:hint="eastAsia"/>
                <w:b/>
                <w:sz w:val="18"/>
                <w:szCs w:val="18"/>
              </w:rPr>
            </w:pPr>
            <w:r w:rsidRPr="00F12AB2">
              <w:rPr>
                <w:rFonts w:ascii="仿宋" w:eastAsia="仿宋" w:hAnsi="仿宋" w:hint="eastAsia"/>
                <w:b/>
                <w:sz w:val="18"/>
                <w:szCs w:val="18"/>
              </w:rPr>
              <w:t>284</w:t>
            </w:r>
          </w:p>
        </w:tc>
        <w:tc>
          <w:tcPr>
            <w:tcW w:w="422" w:type="dxa"/>
            <w:tcMar>
              <w:left w:w="0" w:type="dxa"/>
              <w:right w:w="0" w:type="dxa"/>
            </w:tcMar>
            <w:vAlign w:val="center"/>
          </w:tcPr>
          <w:p w:rsidR="00612A16" w:rsidRPr="007F2467" w:rsidRDefault="00612A16" w:rsidP="00F85D5D">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Mar>
              <w:left w:w="0" w:type="dxa"/>
              <w:right w:w="0" w:type="dxa"/>
            </w:tcMar>
            <w:vAlign w:val="center"/>
          </w:tcPr>
          <w:p w:rsidR="00612A16" w:rsidRPr="007F2467" w:rsidRDefault="00612A16" w:rsidP="00F85D5D">
            <w:pPr>
              <w:spacing w:line="220" w:lineRule="exact"/>
              <w:rPr>
                <w:rFonts w:ascii="仿宋" w:eastAsia="仿宋" w:hAnsi="仿宋" w:hint="eastAsia"/>
                <w:sz w:val="18"/>
                <w:szCs w:val="18"/>
              </w:rPr>
            </w:pPr>
            <w:r>
              <w:rPr>
                <w:rFonts w:ascii="仿宋" w:eastAsia="仿宋" w:hAnsi="仿宋" w:hint="eastAsia"/>
                <w:sz w:val="18"/>
                <w:szCs w:val="18"/>
              </w:rPr>
              <w:t>中外合资、合作印刷企业和外商独资包装装潢印刷企业的设立、变更审批</w:t>
            </w:r>
          </w:p>
        </w:tc>
        <w:tc>
          <w:tcPr>
            <w:tcW w:w="812" w:type="dxa"/>
            <w:tcMar>
              <w:left w:w="0" w:type="dxa"/>
              <w:right w:w="0" w:type="dxa"/>
            </w:tcMar>
            <w:vAlign w:val="center"/>
          </w:tcPr>
          <w:p w:rsidR="00612A16" w:rsidRPr="007F2467" w:rsidRDefault="00612A16" w:rsidP="00F85D5D">
            <w:pPr>
              <w:spacing w:line="220" w:lineRule="exact"/>
              <w:rPr>
                <w:rFonts w:ascii="仿宋" w:eastAsia="仿宋" w:hAnsi="仿宋" w:hint="eastAsia"/>
                <w:sz w:val="18"/>
                <w:szCs w:val="18"/>
              </w:rPr>
            </w:pPr>
            <w:r>
              <w:rPr>
                <w:rFonts w:ascii="仿宋" w:eastAsia="仿宋" w:hAnsi="仿宋" w:hint="eastAsia"/>
                <w:sz w:val="18"/>
                <w:szCs w:val="18"/>
              </w:rPr>
              <w:t>印刷经营许可证</w:t>
            </w:r>
          </w:p>
        </w:tc>
        <w:tc>
          <w:tcPr>
            <w:tcW w:w="896" w:type="dxa"/>
            <w:tcMar>
              <w:left w:w="0" w:type="dxa"/>
              <w:right w:w="0" w:type="dxa"/>
            </w:tcMar>
            <w:vAlign w:val="center"/>
          </w:tcPr>
          <w:p w:rsidR="00612A16" w:rsidRPr="007F2467" w:rsidRDefault="00612A16" w:rsidP="00F85D5D">
            <w:pPr>
              <w:spacing w:line="220" w:lineRule="exact"/>
              <w:rPr>
                <w:rFonts w:ascii="仿宋" w:eastAsia="仿宋" w:hAnsi="仿宋" w:hint="eastAsia"/>
                <w:sz w:val="18"/>
                <w:szCs w:val="18"/>
              </w:rPr>
            </w:pPr>
            <w:r>
              <w:rPr>
                <w:rFonts w:ascii="仿宋" w:eastAsia="仿宋" w:hAnsi="仿宋" w:hint="eastAsia"/>
                <w:sz w:val="18"/>
                <w:szCs w:val="18"/>
              </w:rPr>
              <w:t>《印刷业管理条例》</w:t>
            </w:r>
          </w:p>
        </w:tc>
        <w:tc>
          <w:tcPr>
            <w:tcW w:w="714" w:type="dxa"/>
            <w:tcMar>
              <w:left w:w="0" w:type="dxa"/>
              <w:right w:w="0" w:type="dxa"/>
            </w:tcMar>
            <w:vAlign w:val="center"/>
          </w:tcPr>
          <w:p w:rsidR="00612A16" w:rsidRPr="007F2467" w:rsidRDefault="00612A16" w:rsidP="00F85D5D">
            <w:pPr>
              <w:spacing w:line="220" w:lineRule="exact"/>
              <w:rPr>
                <w:rFonts w:ascii="仿宋" w:eastAsia="仿宋" w:hAnsi="仿宋" w:hint="eastAsia"/>
                <w:sz w:val="18"/>
                <w:szCs w:val="18"/>
              </w:rPr>
            </w:pPr>
            <w:r>
              <w:rPr>
                <w:rFonts w:ascii="仿宋" w:eastAsia="仿宋" w:hAnsi="仿宋" w:hint="eastAsia"/>
                <w:sz w:val="18"/>
                <w:szCs w:val="18"/>
              </w:rPr>
              <w:t>市新闻出版局</w:t>
            </w:r>
          </w:p>
        </w:tc>
        <w:tc>
          <w:tcPr>
            <w:tcW w:w="504" w:type="dxa"/>
            <w:tcMar>
              <w:left w:w="0" w:type="dxa"/>
              <w:right w:w="0" w:type="dxa"/>
            </w:tcMar>
            <w:vAlign w:val="center"/>
          </w:tcPr>
          <w:p w:rsidR="00612A16" w:rsidRPr="007F2467" w:rsidRDefault="00612A16" w:rsidP="00612A16">
            <w:pPr>
              <w:spacing w:line="220" w:lineRule="exact"/>
              <w:rPr>
                <w:rFonts w:ascii="仿宋" w:eastAsia="仿宋" w:hAnsi="仿宋" w:hint="eastAsia"/>
                <w:sz w:val="18"/>
                <w:szCs w:val="18"/>
              </w:rPr>
            </w:pPr>
          </w:p>
        </w:tc>
        <w:tc>
          <w:tcPr>
            <w:tcW w:w="504" w:type="dxa"/>
            <w:tcMar>
              <w:left w:w="0" w:type="dxa"/>
              <w:right w:w="0" w:type="dxa"/>
            </w:tcMar>
            <w:vAlign w:val="center"/>
          </w:tcPr>
          <w:p w:rsidR="00612A16" w:rsidRPr="007F2467" w:rsidRDefault="00612A16" w:rsidP="00612A16">
            <w:pPr>
              <w:spacing w:line="220" w:lineRule="exact"/>
              <w:rPr>
                <w:rFonts w:ascii="仿宋" w:eastAsia="仿宋" w:hAnsi="仿宋" w:hint="eastAsia"/>
                <w:sz w:val="18"/>
                <w:szCs w:val="18"/>
              </w:rPr>
            </w:pPr>
          </w:p>
        </w:tc>
        <w:tc>
          <w:tcPr>
            <w:tcW w:w="490" w:type="dxa"/>
            <w:tcMar>
              <w:left w:w="0" w:type="dxa"/>
              <w:right w:w="0" w:type="dxa"/>
            </w:tcMar>
            <w:vAlign w:val="center"/>
          </w:tcPr>
          <w:p w:rsidR="00612A16" w:rsidRPr="007F2467" w:rsidRDefault="00612A16" w:rsidP="00612A16">
            <w:pPr>
              <w:spacing w:line="220" w:lineRule="exact"/>
              <w:rPr>
                <w:rFonts w:ascii="仿宋" w:eastAsia="仿宋" w:hAnsi="仿宋" w:hint="eastAsia"/>
                <w:sz w:val="18"/>
                <w:szCs w:val="18"/>
              </w:rPr>
            </w:pPr>
          </w:p>
        </w:tc>
        <w:tc>
          <w:tcPr>
            <w:tcW w:w="447" w:type="dxa"/>
            <w:tcMar>
              <w:left w:w="0" w:type="dxa"/>
              <w:right w:w="0" w:type="dxa"/>
            </w:tcMar>
            <w:vAlign w:val="center"/>
          </w:tcPr>
          <w:p w:rsidR="00612A16" w:rsidRPr="007F2467" w:rsidRDefault="00612A16" w:rsidP="00612A16">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612A16" w:rsidRPr="00612A16" w:rsidRDefault="00612A16" w:rsidP="00612A16">
            <w:pPr>
              <w:spacing w:line="220" w:lineRule="exact"/>
              <w:rPr>
                <w:rFonts w:ascii="仿宋" w:eastAsia="仿宋" w:hAnsi="仿宋"/>
                <w:sz w:val="18"/>
                <w:szCs w:val="18"/>
              </w:rPr>
            </w:pPr>
            <w:r w:rsidRPr="00612A16">
              <w:rPr>
                <w:rFonts w:ascii="仿宋" w:eastAsia="仿宋" w:hAnsi="仿宋" w:hint="eastAsia"/>
                <w:sz w:val="18"/>
                <w:szCs w:val="18"/>
              </w:rPr>
              <w:t>1.推动实现申请、审批全程网上办理，并在网上公布审批程序、受理条件、办理标准，公开办理进度。2.推动在线获取核验营业执照，外商投资企业批准证书，香港、澳门特别行政区政府有关机构颁发的香港、澳门服务提供者证明书，法定代表人身份证明，各方投资者的注册登记证明等材料。3.取消“经营包装装溃印刷品印刷业务的企业必须具备2台以上最近10年生产的胶印、凹印、柔印、丝印等及后序加工设备”的规定。4.将审批时限由60个工作日压减至40个工作日。</w:t>
            </w:r>
          </w:p>
          <w:p w:rsidR="00612A16" w:rsidRPr="007F2467" w:rsidRDefault="00612A16" w:rsidP="00F85D5D">
            <w:pPr>
              <w:spacing w:line="220" w:lineRule="exact"/>
              <w:rPr>
                <w:rFonts w:ascii="仿宋" w:eastAsia="仿宋" w:hAnsi="仿宋" w:hint="eastAsia"/>
                <w:sz w:val="18"/>
                <w:szCs w:val="18"/>
              </w:rPr>
            </w:pPr>
          </w:p>
        </w:tc>
        <w:tc>
          <w:tcPr>
            <w:tcW w:w="4556" w:type="dxa"/>
            <w:tcMar>
              <w:left w:w="0" w:type="dxa"/>
              <w:right w:w="0" w:type="dxa"/>
            </w:tcMar>
            <w:vAlign w:val="center"/>
          </w:tcPr>
          <w:p w:rsidR="00612A16" w:rsidRPr="00612A16" w:rsidRDefault="00612A16" w:rsidP="00612A16">
            <w:pPr>
              <w:spacing w:line="220" w:lineRule="exact"/>
              <w:rPr>
                <w:rFonts w:ascii="仿宋" w:eastAsia="仿宋" w:hAnsi="仿宋"/>
                <w:sz w:val="18"/>
                <w:szCs w:val="18"/>
              </w:rPr>
            </w:pPr>
            <w:r w:rsidRPr="00612A16">
              <w:rPr>
                <w:rFonts w:ascii="仿宋" w:eastAsia="仿宋" w:hAnsi="仿宋" w:hint="eastAsia"/>
                <w:sz w:val="18"/>
                <w:szCs w:val="18"/>
              </w:rPr>
              <w:t>1.开展“双随机、一公开”监管，发现违法违规行为要依法查处并公开结果。2.依法及时处理投诉举报。3.推进部门间信息共享应用。</w:t>
            </w:r>
          </w:p>
          <w:p w:rsidR="00612A16" w:rsidRPr="00612A16" w:rsidRDefault="00612A16" w:rsidP="00F85D5D">
            <w:pPr>
              <w:spacing w:line="220" w:lineRule="exact"/>
              <w:rPr>
                <w:rFonts w:ascii="仿宋" w:eastAsia="仿宋" w:hAnsi="仿宋" w:hint="eastAsia"/>
                <w:sz w:val="18"/>
                <w:szCs w:val="18"/>
              </w:rPr>
            </w:pPr>
          </w:p>
        </w:tc>
      </w:tr>
      <w:tr w:rsidR="00612A16" w:rsidRPr="007F2467" w:rsidTr="00612A16">
        <w:trPr>
          <w:trHeight w:val="1653"/>
        </w:trPr>
        <w:tc>
          <w:tcPr>
            <w:tcW w:w="483" w:type="dxa"/>
            <w:tcMar>
              <w:left w:w="0" w:type="dxa"/>
              <w:right w:w="0" w:type="dxa"/>
            </w:tcMar>
            <w:vAlign w:val="center"/>
          </w:tcPr>
          <w:p w:rsidR="00612A16" w:rsidRPr="00F12AB2" w:rsidRDefault="00612A16" w:rsidP="00F12AB2">
            <w:pPr>
              <w:spacing w:line="220" w:lineRule="exact"/>
              <w:jc w:val="center"/>
              <w:rPr>
                <w:rFonts w:ascii="仿宋" w:eastAsia="仿宋" w:hAnsi="仿宋" w:hint="eastAsia"/>
                <w:b/>
                <w:sz w:val="18"/>
                <w:szCs w:val="18"/>
              </w:rPr>
            </w:pPr>
            <w:r w:rsidRPr="00F12AB2">
              <w:rPr>
                <w:rFonts w:ascii="仿宋" w:eastAsia="仿宋" w:hAnsi="仿宋" w:hint="eastAsia"/>
                <w:b/>
                <w:sz w:val="18"/>
                <w:szCs w:val="18"/>
              </w:rPr>
              <w:t>285</w:t>
            </w:r>
          </w:p>
        </w:tc>
        <w:tc>
          <w:tcPr>
            <w:tcW w:w="422" w:type="dxa"/>
            <w:tcMar>
              <w:left w:w="0" w:type="dxa"/>
              <w:right w:w="0" w:type="dxa"/>
            </w:tcMar>
            <w:vAlign w:val="center"/>
          </w:tcPr>
          <w:p w:rsidR="00612A16" w:rsidRPr="007F2467" w:rsidRDefault="00612A16" w:rsidP="00F85D5D">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Mar>
              <w:left w:w="0" w:type="dxa"/>
              <w:right w:w="0" w:type="dxa"/>
            </w:tcMar>
            <w:vAlign w:val="center"/>
          </w:tcPr>
          <w:p w:rsidR="00612A16" w:rsidRPr="007F2467" w:rsidRDefault="00612A16" w:rsidP="00F85D5D">
            <w:pPr>
              <w:spacing w:line="220" w:lineRule="exact"/>
              <w:rPr>
                <w:rFonts w:ascii="仿宋" w:eastAsia="仿宋" w:hAnsi="仿宋" w:hint="eastAsia"/>
                <w:sz w:val="18"/>
                <w:szCs w:val="18"/>
              </w:rPr>
            </w:pPr>
            <w:r>
              <w:rPr>
                <w:rFonts w:ascii="仿宋" w:eastAsia="仿宋" w:hAnsi="仿宋" w:hint="eastAsia"/>
                <w:sz w:val="18"/>
                <w:szCs w:val="18"/>
              </w:rPr>
              <w:t>音像复制单位设立、变更审批</w:t>
            </w:r>
          </w:p>
        </w:tc>
        <w:tc>
          <w:tcPr>
            <w:tcW w:w="812" w:type="dxa"/>
            <w:tcMar>
              <w:left w:w="0" w:type="dxa"/>
              <w:right w:w="0" w:type="dxa"/>
            </w:tcMar>
            <w:vAlign w:val="center"/>
          </w:tcPr>
          <w:p w:rsidR="00612A16" w:rsidRPr="007F2467" w:rsidRDefault="00612A16" w:rsidP="00F85D5D">
            <w:pPr>
              <w:spacing w:line="220" w:lineRule="exact"/>
              <w:rPr>
                <w:rFonts w:ascii="仿宋" w:eastAsia="仿宋" w:hAnsi="仿宋" w:hint="eastAsia"/>
                <w:sz w:val="18"/>
                <w:szCs w:val="18"/>
              </w:rPr>
            </w:pPr>
            <w:r>
              <w:rPr>
                <w:rFonts w:ascii="仿宋" w:eastAsia="仿宋" w:hAnsi="仿宋" w:hint="eastAsia"/>
                <w:sz w:val="18"/>
                <w:szCs w:val="18"/>
              </w:rPr>
              <w:t>复制经营许可证书</w:t>
            </w:r>
          </w:p>
        </w:tc>
        <w:tc>
          <w:tcPr>
            <w:tcW w:w="896" w:type="dxa"/>
            <w:tcMar>
              <w:left w:w="0" w:type="dxa"/>
              <w:right w:w="0" w:type="dxa"/>
            </w:tcMar>
            <w:vAlign w:val="center"/>
          </w:tcPr>
          <w:p w:rsidR="00612A16" w:rsidRPr="007F2467" w:rsidRDefault="00612A16" w:rsidP="00F85D5D">
            <w:pPr>
              <w:spacing w:line="220" w:lineRule="exact"/>
              <w:rPr>
                <w:rFonts w:ascii="仿宋" w:eastAsia="仿宋" w:hAnsi="仿宋" w:hint="eastAsia"/>
                <w:sz w:val="18"/>
                <w:szCs w:val="18"/>
              </w:rPr>
            </w:pPr>
            <w:r>
              <w:rPr>
                <w:rFonts w:ascii="仿宋" w:eastAsia="仿宋" w:hAnsi="仿宋" w:hint="eastAsia"/>
                <w:sz w:val="18"/>
                <w:szCs w:val="18"/>
              </w:rPr>
              <w:t>《音像制品管理条例》</w:t>
            </w:r>
          </w:p>
        </w:tc>
        <w:tc>
          <w:tcPr>
            <w:tcW w:w="714" w:type="dxa"/>
            <w:tcMar>
              <w:left w:w="0" w:type="dxa"/>
              <w:right w:w="0" w:type="dxa"/>
            </w:tcMar>
            <w:vAlign w:val="center"/>
          </w:tcPr>
          <w:p w:rsidR="00612A16" w:rsidRPr="007F2467" w:rsidRDefault="00612A16" w:rsidP="00F85D5D">
            <w:pPr>
              <w:spacing w:line="220" w:lineRule="exact"/>
              <w:rPr>
                <w:rFonts w:ascii="仿宋" w:eastAsia="仿宋" w:hAnsi="仿宋" w:hint="eastAsia"/>
                <w:sz w:val="18"/>
                <w:szCs w:val="18"/>
              </w:rPr>
            </w:pPr>
            <w:r>
              <w:rPr>
                <w:rFonts w:ascii="仿宋" w:eastAsia="仿宋" w:hAnsi="仿宋" w:hint="eastAsia"/>
                <w:sz w:val="18"/>
                <w:szCs w:val="18"/>
              </w:rPr>
              <w:t>市新闻出版局</w:t>
            </w:r>
          </w:p>
        </w:tc>
        <w:tc>
          <w:tcPr>
            <w:tcW w:w="504" w:type="dxa"/>
            <w:tcMar>
              <w:left w:w="0" w:type="dxa"/>
              <w:right w:w="0" w:type="dxa"/>
            </w:tcMar>
            <w:vAlign w:val="center"/>
          </w:tcPr>
          <w:p w:rsidR="00612A16" w:rsidRPr="007F2467" w:rsidRDefault="00612A16" w:rsidP="00612A16">
            <w:pPr>
              <w:spacing w:line="220" w:lineRule="exact"/>
              <w:rPr>
                <w:rFonts w:ascii="仿宋" w:eastAsia="仿宋" w:hAnsi="仿宋" w:hint="eastAsia"/>
                <w:sz w:val="18"/>
                <w:szCs w:val="18"/>
              </w:rPr>
            </w:pPr>
          </w:p>
        </w:tc>
        <w:tc>
          <w:tcPr>
            <w:tcW w:w="504" w:type="dxa"/>
            <w:tcMar>
              <w:left w:w="0" w:type="dxa"/>
              <w:right w:w="0" w:type="dxa"/>
            </w:tcMar>
            <w:vAlign w:val="center"/>
          </w:tcPr>
          <w:p w:rsidR="00612A16" w:rsidRPr="007F2467" w:rsidRDefault="00612A16" w:rsidP="00612A16">
            <w:pPr>
              <w:spacing w:line="220" w:lineRule="exact"/>
              <w:rPr>
                <w:rFonts w:ascii="仿宋" w:eastAsia="仿宋" w:hAnsi="仿宋" w:hint="eastAsia"/>
                <w:sz w:val="18"/>
                <w:szCs w:val="18"/>
              </w:rPr>
            </w:pPr>
          </w:p>
        </w:tc>
        <w:tc>
          <w:tcPr>
            <w:tcW w:w="490" w:type="dxa"/>
            <w:tcMar>
              <w:left w:w="0" w:type="dxa"/>
              <w:right w:w="0" w:type="dxa"/>
            </w:tcMar>
            <w:vAlign w:val="center"/>
          </w:tcPr>
          <w:p w:rsidR="00612A16" w:rsidRPr="007F2467" w:rsidRDefault="00612A16" w:rsidP="00612A16">
            <w:pPr>
              <w:spacing w:line="220" w:lineRule="exact"/>
              <w:rPr>
                <w:rFonts w:ascii="仿宋" w:eastAsia="仿宋" w:hAnsi="仿宋" w:hint="eastAsia"/>
                <w:sz w:val="18"/>
                <w:szCs w:val="18"/>
              </w:rPr>
            </w:pPr>
          </w:p>
        </w:tc>
        <w:tc>
          <w:tcPr>
            <w:tcW w:w="447" w:type="dxa"/>
            <w:tcMar>
              <w:left w:w="0" w:type="dxa"/>
              <w:right w:w="0" w:type="dxa"/>
            </w:tcMar>
            <w:vAlign w:val="center"/>
          </w:tcPr>
          <w:p w:rsidR="00612A16" w:rsidRPr="007F2467" w:rsidRDefault="00612A16" w:rsidP="00612A16">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612A16" w:rsidRPr="00612A16" w:rsidRDefault="00612A16" w:rsidP="00612A16">
            <w:pPr>
              <w:spacing w:line="220" w:lineRule="exact"/>
              <w:rPr>
                <w:rFonts w:ascii="仿宋" w:eastAsia="仿宋" w:hAnsi="仿宋"/>
                <w:sz w:val="18"/>
                <w:szCs w:val="18"/>
              </w:rPr>
            </w:pPr>
            <w:r w:rsidRPr="00612A16">
              <w:rPr>
                <w:rFonts w:ascii="仿宋" w:eastAsia="仿宋" w:hAnsi="仿宋" w:hint="eastAsia"/>
                <w:sz w:val="18"/>
                <w:szCs w:val="18"/>
              </w:rPr>
              <w:t>1.推动实现申请、审批全程网上办理。2将审批时限由20个工作日压减至13个工作日。</w:t>
            </w:r>
          </w:p>
          <w:p w:rsidR="00612A16" w:rsidRPr="00612A16" w:rsidRDefault="00612A16" w:rsidP="00F85D5D">
            <w:pPr>
              <w:spacing w:line="220" w:lineRule="exact"/>
              <w:rPr>
                <w:rFonts w:ascii="仿宋" w:eastAsia="仿宋" w:hAnsi="仿宋" w:hint="eastAsia"/>
                <w:sz w:val="18"/>
                <w:szCs w:val="18"/>
              </w:rPr>
            </w:pPr>
          </w:p>
        </w:tc>
        <w:tc>
          <w:tcPr>
            <w:tcW w:w="4556" w:type="dxa"/>
            <w:tcMar>
              <w:left w:w="0" w:type="dxa"/>
              <w:right w:w="0" w:type="dxa"/>
            </w:tcMar>
            <w:vAlign w:val="center"/>
          </w:tcPr>
          <w:p w:rsidR="00612A16" w:rsidRPr="00612A16" w:rsidRDefault="00612A16" w:rsidP="00612A16">
            <w:pPr>
              <w:spacing w:line="220" w:lineRule="exact"/>
              <w:rPr>
                <w:rFonts w:ascii="仿宋" w:eastAsia="仿宋" w:hAnsi="仿宋"/>
                <w:sz w:val="18"/>
                <w:szCs w:val="18"/>
              </w:rPr>
            </w:pPr>
            <w:r w:rsidRPr="00612A16">
              <w:rPr>
                <w:rFonts w:ascii="仿宋" w:eastAsia="仿宋" w:hAnsi="仿宋" w:hint="eastAsia"/>
                <w:sz w:val="18"/>
                <w:szCs w:val="18"/>
              </w:rPr>
              <w:t>1.开展“双随机、一公开”监管，发现违法违规行为要依法查处并公开结果。2.依法及时处理投诉举报。</w:t>
            </w:r>
          </w:p>
          <w:p w:rsidR="00612A16" w:rsidRPr="00612A16" w:rsidRDefault="00612A16" w:rsidP="00F85D5D">
            <w:pPr>
              <w:spacing w:line="220" w:lineRule="exact"/>
              <w:rPr>
                <w:rFonts w:ascii="仿宋" w:eastAsia="仿宋" w:hAnsi="仿宋" w:hint="eastAsia"/>
                <w:sz w:val="18"/>
                <w:szCs w:val="18"/>
              </w:rPr>
            </w:pPr>
          </w:p>
        </w:tc>
      </w:tr>
      <w:tr w:rsidR="00612A16" w:rsidRPr="007F2467" w:rsidTr="00612A16">
        <w:trPr>
          <w:trHeight w:val="1750"/>
        </w:trPr>
        <w:tc>
          <w:tcPr>
            <w:tcW w:w="483" w:type="dxa"/>
            <w:tcMar>
              <w:left w:w="0" w:type="dxa"/>
              <w:right w:w="0" w:type="dxa"/>
            </w:tcMar>
            <w:vAlign w:val="center"/>
          </w:tcPr>
          <w:p w:rsidR="00612A16" w:rsidRPr="00F12AB2" w:rsidRDefault="00612A16" w:rsidP="00F12AB2">
            <w:pPr>
              <w:spacing w:line="220" w:lineRule="exact"/>
              <w:jc w:val="center"/>
              <w:rPr>
                <w:rFonts w:ascii="仿宋" w:eastAsia="仿宋" w:hAnsi="仿宋" w:hint="eastAsia"/>
                <w:b/>
                <w:sz w:val="18"/>
                <w:szCs w:val="18"/>
              </w:rPr>
            </w:pPr>
            <w:r w:rsidRPr="00F12AB2">
              <w:rPr>
                <w:rFonts w:ascii="仿宋" w:eastAsia="仿宋" w:hAnsi="仿宋" w:hint="eastAsia"/>
                <w:b/>
                <w:sz w:val="18"/>
                <w:szCs w:val="18"/>
              </w:rPr>
              <w:t>286</w:t>
            </w:r>
          </w:p>
        </w:tc>
        <w:tc>
          <w:tcPr>
            <w:tcW w:w="422" w:type="dxa"/>
            <w:tcMar>
              <w:left w:w="0" w:type="dxa"/>
              <w:right w:w="0" w:type="dxa"/>
            </w:tcMar>
            <w:vAlign w:val="center"/>
          </w:tcPr>
          <w:p w:rsidR="00612A16" w:rsidRPr="007F2467" w:rsidRDefault="00612A16" w:rsidP="00F85D5D">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Mar>
              <w:left w:w="0" w:type="dxa"/>
              <w:right w:w="0" w:type="dxa"/>
            </w:tcMar>
            <w:vAlign w:val="center"/>
          </w:tcPr>
          <w:p w:rsidR="00612A16" w:rsidRPr="007F2467" w:rsidRDefault="00612A16" w:rsidP="00F85D5D">
            <w:pPr>
              <w:spacing w:line="220" w:lineRule="exact"/>
              <w:rPr>
                <w:rFonts w:ascii="仿宋" w:eastAsia="仿宋" w:hAnsi="仿宋" w:hint="eastAsia"/>
                <w:sz w:val="18"/>
                <w:szCs w:val="18"/>
              </w:rPr>
            </w:pPr>
            <w:r>
              <w:rPr>
                <w:rFonts w:ascii="仿宋" w:eastAsia="仿宋" w:hAnsi="仿宋" w:hint="eastAsia"/>
                <w:sz w:val="18"/>
                <w:szCs w:val="18"/>
              </w:rPr>
              <w:t>电子出版物复制单位设立、变更审批</w:t>
            </w:r>
          </w:p>
        </w:tc>
        <w:tc>
          <w:tcPr>
            <w:tcW w:w="812" w:type="dxa"/>
            <w:tcMar>
              <w:left w:w="0" w:type="dxa"/>
              <w:right w:w="0" w:type="dxa"/>
            </w:tcMar>
            <w:vAlign w:val="center"/>
          </w:tcPr>
          <w:p w:rsidR="00612A16" w:rsidRPr="007F2467" w:rsidRDefault="00612A16" w:rsidP="00F85D5D">
            <w:pPr>
              <w:spacing w:line="220" w:lineRule="exact"/>
              <w:rPr>
                <w:rFonts w:ascii="仿宋" w:eastAsia="仿宋" w:hAnsi="仿宋" w:hint="eastAsia"/>
                <w:sz w:val="18"/>
                <w:szCs w:val="18"/>
              </w:rPr>
            </w:pPr>
            <w:r>
              <w:rPr>
                <w:rFonts w:ascii="仿宋" w:eastAsia="仿宋" w:hAnsi="仿宋" w:hint="eastAsia"/>
                <w:sz w:val="18"/>
                <w:szCs w:val="18"/>
              </w:rPr>
              <w:t>复制经营许可证书</w:t>
            </w:r>
          </w:p>
        </w:tc>
        <w:tc>
          <w:tcPr>
            <w:tcW w:w="896" w:type="dxa"/>
            <w:tcMar>
              <w:left w:w="0" w:type="dxa"/>
              <w:right w:w="0" w:type="dxa"/>
            </w:tcMar>
            <w:vAlign w:val="center"/>
          </w:tcPr>
          <w:p w:rsidR="00612A16" w:rsidRPr="007F2467" w:rsidRDefault="00612A16" w:rsidP="00F85D5D">
            <w:pPr>
              <w:spacing w:line="220" w:lineRule="exact"/>
              <w:rPr>
                <w:rFonts w:ascii="仿宋" w:eastAsia="仿宋" w:hAnsi="仿宋" w:hint="eastAsia"/>
                <w:sz w:val="18"/>
                <w:szCs w:val="18"/>
              </w:rPr>
            </w:pPr>
            <w:r>
              <w:rPr>
                <w:rFonts w:ascii="仿宋" w:eastAsia="仿宋" w:hAnsi="仿宋" w:hint="eastAsia"/>
                <w:sz w:val="18"/>
                <w:szCs w:val="18"/>
              </w:rPr>
              <w:t>《音像制品管理条例》</w:t>
            </w:r>
          </w:p>
        </w:tc>
        <w:tc>
          <w:tcPr>
            <w:tcW w:w="714" w:type="dxa"/>
            <w:tcMar>
              <w:left w:w="0" w:type="dxa"/>
              <w:right w:w="0" w:type="dxa"/>
            </w:tcMar>
            <w:vAlign w:val="center"/>
          </w:tcPr>
          <w:p w:rsidR="00612A16" w:rsidRPr="007F2467" w:rsidRDefault="00612A16" w:rsidP="00F85D5D">
            <w:pPr>
              <w:spacing w:line="220" w:lineRule="exact"/>
              <w:rPr>
                <w:rFonts w:ascii="仿宋" w:eastAsia="仿宋" w:hAnsi="仿宋" w:hint="eastAsia"/>
                <w:sz w:val="18"/>
                <w:szCs w:val="18"/>
              </w:rPr>
            </w:pPr>
            <w:r>
              <w:rPr>
                <w:rFonts w:ascii="仿宋" w:eastAsia="仿宋" w:hAnsi="仿宋" w:hint="eastAsia"/>
                <w:sz w:val="18"/>
                <w:szCs w:val="18"/>
              </w:rPr>
              <w:t>市新闻出版局</w:t>
            </w:r>
          </w:p>
        </w:tc>
        <w:tc>
          <w:tcPr>
            <w:tcW w:w="504" w:type="dxa"/>
            <w:tcMar>
              <w:left w:w="0" w:type="dxa"/>
              <w:right w:w="0" w:type="dxa"/>
            </w:tcMar>
            <w:vAlign w:val="center"/>
          </w:tcPr>
          <w:p w:rsidR="00612A16" w:rsidRPr="007F2467" w:rsidRDefault="00612A16" w:rsidP="00612A16">
            <w:pPr>
              <w:spacing w:line="220" w:lineRule="exact"/>
              <w:rPr>
                <w:rFonts w:ascii="仿宋" w:eastAsia="仿宋" w:hAnsi="仿宋" w:hint="eastAsia"/>
                <w:sz w:val="18"/>
                <w:szCs w:val="18"/>
              </w:rPr>
            </w:pPr>
          </w:p>
        </w:tc>
        <w:tc>
          <w:tcPr>
            <w:tcW w:w="504" w:type="dxa"/>
            <w:tcMar>
              <w:left w:w="0" w:type="dxa"/>
              <w:right w:w="0" w:type="dxa"/>
            </w:tcMar>
            <w:vAlign w:val="center"/>
          </w:tcPr>
          <w:p w:rsidR="00612A16" w:rsidRPr="007F2467" w:rsidRDefault="00612A16" w:rsidP="00612A16">
            <w:pPr>
              <w:spacing w:line="220" w:lineRule="exact"/>
              <w:rPr>
                <w:rFonts w:ascii="仿宋" w:eastAsia="仿宋" w:hAnsi="仿宋" w:hint="eastAsia"/>
                <w:sz w:val="18"/>
                <w:szCs w:val="18"/>
              </w:rPr>
            </w:pPr>
          </w:p>
        </w:tc>
        <w:tc>
          <w:tcPr>
            <w:tcW w:w="490" w:type="dxa"/>
            <w:tcMar>
              <w:left w:w="0" w:type="dxa"/>
              <w:right w:w="0" w:type="dxa"/>
            </w:tcMar>
            <w:vAlign w:val="center"/>
          </w:tcPr>
          <w:p w:rsidR="00612A16" w:rsidRPr="007F2467" w:rsidRDefault="00612A16" w:rsidP="00612A16">
            <w:pPr>
              <w:spacing w:line="220" w:lineRule="exact"/>
              <w:rPr>
                <w:rFonts w:ascii="仿宋" w:eastAsia="仿宋" w:hAnsi="仿宋" w:hint="eastAsia"/>
                <w:sz w:val="18"/>
                <w:szCs w:val="18"/>
              </w:rPr>
            </w:pPr>
          </w:p>
        </w:tc>
        <w:tc>
          <w:tcPr>
            <w:tcW w:w="447" w:type="dxa"/>
            <w:tcMar>
              <w:left w:w="0" w:type="dxa"/>
              <w:right w:w="0" w:type="dxa"/>
            </w:tcMar>
            <w:vAlign w:val="center"/>
          </w:tcPr>
          <w:p w:rsidR="00612A16" w:rsidRPr="007F2467" w:rsidRDefault="00612A16" w:rsidP="00612A16">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612A16" w:rsidRPr="00612A16" w:rsidRDefault="00612A16" w:rsidP="00612A16">
            <w:pPr>
              <w:spacing w:line="220" w:lineRule="exact"/>
              <w:rPr>
                <w:rFonts w:ascii="仿宋" w:eastAsia="仿宋" w:hAnsi="仿宋"/>
                <w:sz w:val="18"/>
                <w:szCs w:val="18"/>
              </w:rPr>
            </w:pPr>
            <w:r w:rsidRPr="00612A16">
              <w:rPr>
                <w:rFonts w:ascii="仿宋" w:eastAsia="仿宋" w:hAnsi="仿宋" w:hint="eastAsia"/>
                <w:sz w:val="18"/>
                <w:szCs w:val="18"/>
              </w:rPr>
              <w:t>1.推动实现申请、审批全程网上办理。2将审批时限由20个工作日压减至13个工作日。</w:t>
            </w:r>
          </w:p>
          <w:p w:rsidR="00612A16" w:rsidRPr="00612A16" w:rsidRDefault="00612A16" w:rsidP="00F85D5D">
            <w:pPr>
              <w:spacing w:line="220" w:lineRule="exact"/>
              <w:rPr>
                <w:rFonts w:ascii="仿宋" w:eastAsia="仿宋" w:hAnsi="仿宋" w:hint="eastAsia"/>
                <w:sz w:val="18"/>
                <w:szCs w:val="18"/>
              </w:rPr>
            </w:pPr>
          </w:p>
        </w:tc>
        <w:tc>
          <w:tcPr>
            <w:tcW w:w="4556" w:type="dxa"/>
            <w:tcMar>
              <w:left w:w="0" w:type="dxa"/>
              <w:right w:w="0" w:type="dxa"/>
            </w:tcMar>
            <w:vAlign w:val="center"/>
          </w:tcPr>
          <w:p w:rsidR="00612A16" w:rsidRPr="00612A16" w:rsidRDefault="00612A16" w:rsidP="00612A16">
            <w:pPr>
              <w:spacing w:line="220" w:lineRule="exact"/>
              <w:rPr>
                <w:rFonts w:ascii="仿宋" w:eastAsia="仿宋" w:hAnsi="仿宋"/>
                <w:sz w:val="18"/>
                <w:szCs w:val="18"/>
              </w:rPr>
            </w:pPr>
            <w:r w:rsidRPr="00612A16">
              <w:rPr>
                <w:rFonts w:ascii="仿宋" w:eastAsia="仿宋" w:hAnsi="仿宋" w:hint="eastAsia"/>
                <w:sz w:val="18"/>
                <w:szCs w:val="18"/>
              </w:rPr>
              <w:t>1.开展“双随机、一公开”监管，发现违法违规行为要依法查处并公开结果。2.依法及时处理投诉举报。</w:t>
            </w:r>
          </w:p>
          <w:p w:rsidR="00612A16" w:rsidRPr="00612A16" w:rsidRDefault="00612A16" w:rsidP="00F85D5D">
            <w:pPr>
              <w:spacing w:line="220" w:lineRule="exact"/>
              <w:rPr>
                <w:rFonts w:ascii="仿宋" w:eastAsia="仿宋" w:hAnsi="仿宋" w:hint="eastAsia"/>
                <w:sz w:val="18"/>
                <w:szCs w:val="18"/>
              </w:rPr>
            </w:pPr>
          </w:p>
        </w:tc>
      </w:tr>
    </w:tbl>
    <w:p w:rsidR="0034134F" w:rsidRDefault="0034134F" w:rsidP="003744C0">
      <w:pPr>
        <w:spacing w:line="220" w:lineRule="exact"/>
        <w:rPr>
          <w:rFonts w:ascii="仿宋" w:eastAsia="仿宋" w:hAnsi="仿宋" w:hint="eastAsia"/>
          <w:sz w:val="18"/>
          <w:szCs w:val="18"/>
        </w:rPr>
      </w:pPr>
    </w:p>
    <w:p w:rsidR="00612A16" w:rsidRDefault="00612A16" w:rsidP="003744C0">
      <w:pPr>
        <w:spacing w:line="220" w:lineRule="exact"/>
        <w:rPr>
          <w:rFonts w:ascii="仿宋" w:eastAsia="仿宋" w:hAnsi="仿宋" w:hint="eastAsia"/>
          <w:sz w:val="18"/>
          <w:szCs w:val="18"/>
        </w:rPr>
      </w:pPr>
    </w:p>
    <w:p w:rsidR="00612A16" w:rsidRDefault="00612A16" w:rsidP="003744C0">
      <w:pPr>
        <w:spacing w:line="220" w:lineRule="exact"/>
        <w:rPr>
          <w:rFonts w:ascii="仿宋" w:eastAsia="仿宋" w:hAnsi="仿宋" w:hint="eastAsia"/>
          <w:sz w:val="18"/>
          <w:szCs w:val="18"/>
        </w:rPr>
      </w:pPr>
    </w:p>
    <w:p w:rsidR="00612A16" w:rsidRDefault="00612A16" w:rsidP="003744C0">
      <w:pPr>
        <w:spacing w:line="220" w:lineRule="exact"/>
        <w:rPr>
          <w:rFonts w:ascii="仿宋" w:eastAsia="仿宋" w:hAnsi="仿宋" w:hint="eastAsia"/>
          <w:sz w:val="18"/>
          <w:szCs w:val="18"/>
        </w:rPr>
      </w:pPr>
    </w:p>
    <w:p w:rsidR="00612A16" w:rsidRDefault="00612A16"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530E00" w:rsidRPr="007F2467" w:rsidTr="00F85D5D">
        <w:trPr>
          <w:trHeight w:val="313"/>
        </w:trPr>
        <w:tc>
          <w:tcPr>
            <w:tcW w:w="483" w:type="dxa"/>
            <w:vMerge w:val="restart"/>
            <w:tcMar>
              <w:left w:w="0" w:type="dxa"/>
              <w:right w:w="0" w:type="dxa"/>
            </w:tcMar>
            <w:vAlign w:val="center"/>
          </w:tcPr>
          <w:p w:rsidR="00530E00" w:rsidRDefault="00530E0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530E00" w:rsidRPr="007F2467" w:rsidRDefault="00530E0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530E00" w:rsidRPr="007F2467" w:rsidRDefault="00530E0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530E00" w:rsidRPr="007F2467" w:rsidRDefault="00530E0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530E00" w:rsidRPr="007F2467" w:rsidRDefault="00530E0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530E00" w:rsidRPr="007F2467" w:rsidRDefault="00530E0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530E00" w:rsidRPr="007F2467" w:rsidRDefault="00530E0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530E00" w:rsidRPr="007F2467" w:rsidRDefault="00530E0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530E00" w:rsidRPr="007F2467" w:rsidRDefault="00530E0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530E00" w:rsidRPr="007F2467" w:rsidRDefault="00530E0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530E00" w:rsidRPr="007F2467" w:rsidRDefault="00530E0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530E00" w:rsidRPr="007F2467" w:rsidTr="00F85D5D">
        <w:trPr>
          <w:trHeight w:val="312"/>
        </w:trPr>
        <w:tc>
          <w:tcPr>
            <w:tcW w:w="483" w:type="dxa"/>
            <w:vMerge/>
            <w:tcMar>
              <w:left w:w="0" w:type="dxa"/>
              <w:right w:w="0" w:type="dxa"/>
            </w:tcMar>
          </w:tcPr>
          <w:p w:rsidR="00530E00" w:rsidRPr="007F2467" w:rsidRDefault="00530E00" w:rsidP="00F85D5D">
            <w:pPr>
              <w:spacing w:line="220" w:lineRule="exact"/>
              <w:rPr>
                <w:rFonts w:ascii="幼圆" w:eastAsia="幼圆" w:hAnsi="黑体" w:hint="eastAsia"/>
                <w:b/>
                <w:sz w:val="18"/>
                <w:szCs w:val="18"/>
              </w:rPr>
            </w:pPr>
          </w:p>
        </w:tc>
        <w:tc>
          <w:tcPr>
            <w:tcW w:w="422" w:type="dxa"/>
            <w:vMerge/>
            <w:tcMar>
              <w:left w:w="0" w:type="dxa"/>
              <w:right w:w="0" w:type="dxa"/>
            </w:tcMar>
          </w:tcPr>
          <w:p w:rsidR="00530E00" w:rsidRPr="007F2467" w:rsidRDefault="00530E00" w:rsidP="00F85D5D">
            <w:pPr>
              <w:spacing w:line="220" w:lineRule="exact"/>
              <w:jc w:val="center"/>
              <w:rPr>
                <w:rFonts w:ascii="幼圆" w:eastAsia="幼圆" w:hAnsi="黑体" w:hint="eastAsia"/>
                <w:b/>
                <w:sz w:val="18"/>
                <w:szCs w:val="18"/>
              </w:rPr>
            </w:pPr>
          </w:p>
        </w:tc>
        <w:tc>
          <w:tcPr>
            <w:tcW w:w="598" w:type="dxa"/>
            <w:vMerge/>
            <w:tcMar>
              <w:left w:w="0" w:type="dxa"/>
              <w:right w:w="0" w:type="dxa"/>
            </w:tcMar>
          </w:tcPr>
          <w:p w:rsidR="00530E00" w:rsidRPr="007F2467" w:rsidRDefault="00530E00" w:rsidP="00F85D5D">
            <w:pPr>
              <w:spacing w:line="220" w:lineRule="exact"/>
              <w:jc w:val="center"/>
              <w:rPr>
                <w:rFonts w:ascii="幼圆" w:eastAsia="幼圆" w:hAnsi="黑体" w:hint="eastAsia"/>
                <w:b/>
                <w:sz w:val="18"/>
                <w:szCs w:val="18"/>
              </w:rPr>
            </w:pPr>
          </w:p>
        </w:tc>
        <w:tc>
          <w:tcPr>
            <w:tcW w:w="812" w:type="dxa"/>
            <w:vMerge/>
            <w:tcMar>
              <w:left w:w="0" w:type="dxa"/>
              <w:right w:w="0" w:type="dxa"/>
            </w:tcMar>
          </w:tcPr>
          <w:p w:rsidR="00530E00" w:rsidRPr="007F2467" w:rsidRDefault="00530E00" w:rsidP="00F85D5D">
            <w:pPr>
              <w:spacing w:line="220" w:lineRule="exact"/>
              <w:jc w:val="center"/>
              <w:rPr>
                <w:rFonts w:ascii="幼圆" w:eastAsia="幼圆" w:hAnsi="黑体" w:hint="eastAsia"/>
                <w:b/>
                <w:sz w:val="18"/>
                <w:szCs w:val="18"/>
              </w:rPr>
            </w:pPr>
          </w:p>
        </w:tc>
        <w:tc>
          <w:tcPr>
            <w:tcW w:w="896" w:type="dxa"/>
            <w:vMerge/>
            <w:tcMar>
              <w:left w:w="0" w:type="dxa"/>
              <w:right w:w="0" w:type="dxa"/>
            </w:tcMar>
          </w:tcPr>
          <w:p w:rsidR="00530E00" w:rsidRPr="007F2467" w:rsidRDefault="00530E00" w:rsidP="00F85D5D">
            <w:pPr>
              <w:spacing w:line="220" w:lineRule="exact"/>
              <w:jc w:val="center"/>
              <w:rPr>
                <w:rFonts w:ascii="幼圆" w:eastAsia="幼圆" w:hAnsi="黑体" w:hint="eastAsia"/>
                <w:b/>
                <w:sz w:val="18"/>
                <w:szCs w:val="18"/>
              </w:rPr>
            </w:pPr>
          </w:p>
        </w:tc>
        <w:tc>
          <w:tcPr>
            <w:tcW w:w="714" w:type="dxa"/>
            <w:vMerge/>
            <w:tcMar>
              <w:left w:w="0" w:type="dxa"/>
              <w:right w:w="0" w:type="dxa"/>
            </w:tcMar>
          </w:tcPr>
          <w:p w:rsidR="00530E00" w:rsidRPr="007F2467" w:rsidRDefault="00530E00" w:rsidP="00F85D5D">
            <w:pPr>
              <w:spacing w:line="220" w:lineRule="exact"/>
              <w:jc w:val="center"/>
              <w:rPr>
                <w:rFonts w:ascii="幼圆" w:eastAsia="幼圆" w:hAnsi="黑体" w:hint="eastAsia"/>
                <w:b/>
                <w:sz w:val="18"/>
                <w:szCs w:val="18"/>
              </w:rPr>
            </w:pPr>
          </w:p>
        </w:tc>
        <w:tc>
          <w:tcPr>
            <w:tcW w:w="504" w:type="dxa"/>
            <w:tcMar>
              <w:left w:w="0" w:type="dxa"/>
              <w:right w:w="0" w:type="dxa"/>
            </w:tcMar>
          </w:tcPr>
          <w:p w:rsidR="00530E00" w:rsidRPr="007F2467" w:rsidRDefault="00530E0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530E00" w:rsidRPr="007F2467" w:rsidRDefault="00530E0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530E00" w:rsidRPr="007F2467" w:rsidRDefault="00530E0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530E00" w:rsidRPr="007F2467" w:rsidRDefault="00530E0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530E00" w:rsidRPr="007F2467" w:rsidRDefault="00530E00" w:rsidP="00F85D5D">
            <w:pPr>
              <w:spacing w:line="220" w:lineRule="exact"/>
              <w:rPr>
                <w:rFonts w:ascii="幼圆" w:eastAsia="幼圆" w:hAnsi="黑体" w:hint="eastAsia"/>
                <w:b/>
                <w:sz w:val="18"/>
                <w:szCs w:val="18"/>
              </w:rPr>
            </w:pPr>
          </w:p>
        </w:tc>
        <w:tc>
          <w:tcPr>
            <w:tcW w:w="4556" w:type="dxa"/>
            <w:vMerge/>
            <w:tcMar>
              <w:left w:w="0" w:type="dxa"/>
              <w:right w:w="0" w:type="dxa"/>
            </w:tcMar>
          </w:tcPr>
          <w:p w:rsidR="00530E00" w:rsidRPr="007F2467" w:rsidRDefault="00530E00" w:rsidP="00F85D5D">
            <w:pPr>
              <w:spacing w:line="220" w:lineRule="exact"/>
              <w:rPr>
                <w:rFonts w:ascii="幼圆" w:eastAsia="幼圆" w:hAnsi="黑体" w:hint="eastAsia"/>
                <w:b/>
                <w:sz w:val="18"/>
                <w:szCs w:val="18"/>
              </w:rPr>
            </w:pPr>
          </w:p>
        </w:tc>
      </w:tr>
      <w:tr w:rsidR="00530E00" w:rsidRPr="007F2467" w:rsidTr="00F85D5D">
        <w:trPr>
          <w:trHeight w:val="2207"/>
        </w:trPr>
        <w:tc>
          <w:tcPr>
            <w:tcW w:w="483" w:type="dxa"/>
            <w:tcMar>
              <w:left w:w="0" w:type="dxa"/>
              <w:right w:w="0" w:type="dxa"/>
            </w:tcMar>
            <w:vAlign w:val="center"/>
          </w:tcPr>
          <w:p w:rsidR="00530E00" w:rsidRPr="004A1FDC" w:rsidRDefault="00530E00" w:rsidP="004A1FDC">
            <w:pPr>
              <w:spacing w:line="220" w:lineRule="exact"/>
              <w:rPr>
                <w:rFonts w:ascii="仿宋" w:eastAsia="仿宋" w:hAnsi="仿宋" w:hint="eastAsia"/>
                <w:b/>
                <w:sz w:val="18"/>
                <w:szCs w:val="18"/>
              </w:rPr>
            </w:pPr>
            <w:r w:rsidRPr="004A1FDC">
              <w:rPr>
                <w:rFonts w:ascii="仿宋" w:eastAsia="仿宋" w:hAnsi="仿宋" w:hint="eastAsia"/>
                <w:b/>
                <w:sz w:val="18"/>
                <w:szCs w:val="18"/>
              </w:rPr>
              <w:t>287</w:t>
            </w:r>
          </w:p>
        </w:tc>
        <w:tc>
          <w:tcPr>
            <w:tcW w:w="422" w:type="dxa"/>
            <w:tcMar>
              <w:left w:w="0" w:type="dxa"/>
              <w:right w:w="0" w:type="dxa"/>
            </w:tcMar>
            <w:vAlign w:val="center"/>
          </w:tcPr>
          <w:p w:rsidR="00530E00" w:rsidRPr="007F2467" w:rsidRDefault="00530E00" w:rsidP="00F85D5D">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Mar>
              <w:left w:w="0" w:type="dxa"/>
              <w:right w:w="0" w:type="dxa"/>
            </w:tcMar>
            <w:vAlign w:val="center"/>
          </w:tcPr>
          <w:p w:rsidR="00530E00" w:rsidRPr="007F2467" w:rsidRDefault="00530E00" w:rsidP="00F85D5D">
            <w:pPr>
              <w:spacing w:line="220" w:lineRule="exact"/>
              <w:rPr>
                <w:rFonts w:ascii="仿宋" w:eastAsia="仿宋" w:hAnsi="仿宋" w:hint="eastAsia"/>
                <w:sz w:val="18"/>
                <w:szCs w:val="18"/>
              </w:rPr>
            </w:pPr>
            <w:r>
              <w:rPr>
                <w:rFonts w:ascii="仿宋" w:eastAsia="仿宋" w:hAnsi="仿宋" w:hint="eastAsia"/>
                <w:sz w:val="18"/>
                <w:szCs w:val="18"/>
              </w:rPr>
              <w:t>出版物批发单位设立、变更审批</w:t>
            </w:r>
          </w:p>
        </w:tc>
        <w:tc>
          <w:tcPr>
            <w:tcW w:w="812" w:type="dxa"/>
            <w:tcMar>
              <w:left w:w="0" w:type="dxa"/>
              <w:right w:w="0" w:type="dxa"/>
            </w:tcMar>
            <w:vAlign w:val="center"/>
          </w:tcPr>
          <w:p w:rsidR="00530E00" w:rsidRPr="007F2467" w:rsidRDefault="00530E00" w:rsidP="00F85D5D">
            <w:pPr>
              <w:spacing w:line="220" w:lineRule="exact"/>
              <w:rPr>
                <w:rFonts w:ascii="仿宋" w:eastAsia="仿宋" w:hAnsi="仿宋" w:hint="eastAsia"/>
                <w:sz w:val="18"/>
                <w:szCs w:val="18"/>
              </w:rPr>
            </w:pPr>
            <w:r>
              <w:rPr>
                <w:rFonts w:ascii="仿宋" w:eastAsia="仿宋" w:hAnsi="仿宋" w:hint="eastAsia"/>
                <w:sz w:val="18"/>
                <w:szCs w:val="18"/>
              </w:rPr>
              <w:t>出版物经营许可证</w:t>
            </w:r>
          </w:p>
        </w:tc>
        <w:tc>
          <w:tcPr>
            <w:tcW w:w="896" w:type="dxa"/>
            <w:tcMar>
              <w:left w:w="0" w:type="dxa"/>
              <w:right w:w="0" w:type="dxa"/>
            </w:tcMar>
            <w:vAlign w:val="center"/>
          </w:tcPr>
          <w:p w:rsidR="00530E00" w:rsidRPr="007F2467" w:rsidRDefault="00530E00" w:rsidP="00F85D5D">
            <w:pPr>
              <w:spacing w:line="220" w:lineRule="exact"/>
              <w:rPr>
                <w:rFonts w:ascii="仿宋" w:eastAsia="仿宋" w:hAnsi="仿宋" w:hint="eastAsia"/>
                <w:sz w:val="18"/>
                <w:szCs w:val="18"/>
              </w:rPr>
            </w:pPr>
            <w:r>
              <w:rPr>
                <w:rFonts w:ascii="仿宋" w:eastAsia="仿宋" w:hAnsi="仿宋" w:hint="eastAsia"/>
                <w:sz w:val="18"/>
                <w:szCs w:val="18"/>
              </w:rPr>
              <w:t>《出版管理条例》</w:t>
            </w:r>
          </w:p>
        </w:tc>
        <w:tc>
          <w:tcPr>
            <w:tcW w:w="714" w:type="dxa"/>
            <w:tcMar>
              <w:left w:w="0" w:type="dxa"/>
              <w:right w:w="0" w:type="dxa"/>
            </w:tcMar>
            <w:vAlign w:val="center"/>
          </w:tcPr>
          <w:p w:rsidR="00530E00" w:rsidRPr="007F2467" w:rsidRDefault="00530E00" w:rsidP="00F85D5D">
            <w:pPr>
              <w:spacing w:line="220" w:lineRule="exact"/>
              <w:rPr>
                <w:rFonts w:ascii="仿宋" w:eastAsia="仿宋" w:hAnsi="仿宋" w:hint="eastAsia"/>
                <w:sz w:val="18"/>
                <w:szCs w:val="18"/>
              </w:rPr>
            </w:pPr>
            <w:r>
              <w:rPr>
                <w:rFonts w:ascii="仿宋" w:eastAsia="仿宋" w:hAnsi="仿宋" w:hint="eastAsia"/>
                <w:sz w:val="18"/>
                <w:szCs w:val="18"/>
              </w:rPr>
              <w:t>市新闻出版局</w:t>
            </w:r>
          </w:p>
        </w:tc>
        <w:tc>
          <w:tcPr>
            <w:tcW w:w="504" w:type="dxa"/>
            <w:tcMar>
              <w:left w:w="0" w:type="dxa"/>
              <w:right w:w="0" w:type="dxa"/>
            </w:tcMar>
            <w:vAlign w:val="center"/>
          </w:tcPr>
          <w:p w:rsidR="00530E00" w:rsidRPr="007F2467" w:rsidRDefault="00530E00" w:rsidP="004A1FDC">
            <w:pPr>
              <w:spacing w:line="220" w:lineRule="exact"/>
              <w:rPr>
                <w:rFonts w:ascii="仿宋" w:eastAsia="仿宋" w:hAnsi="仿宋" w:hint="eastAsia"/>
                <w:sz w:val="18"/>
                <w:szCs w:val="18"/>
              </w:rPr>
            </w:pPr>
          </w:p>
        </w:tc>
        <w:tc>
          <w:tcPr>
            <w:tcW w:w="504" w:type="dxa"/>
            <w:tcMar>
              <w:left w:w="0" w:type="dxa"/>
              <w:right w:w="0" w:type="dxa"/>
            </w:tcMar>
            <w:vAlign w:val="center"/>
          </w:tcPr>
          <w:p w:rsidR="00530E00" w:rsidRPr="007F2467" w:rsidRDefault="00530E00" w:rsidP="004A1FDC">
            <w:pPr>
              <w:spacing w:line="220" w:lineRule="exact"/>
              <w:rPr>
                <w:rFonts w:ascii="仿宋" w:eastAsia="仿宋" w:hAnsi="仿宋" w:hint="eastAsia"/>
                <w:sz w:val="18"/>
                <w:szCs w:val="18"/>
              </w:rPr>
            </w:pPr>
          </w:p>
        </w:tc>
        <w:tc>
          <w:tcPr>
            <w:tcW w:w="490" w:type="dxa"/>
            <w:tcMar>
              <w:left w:w="0" w:type="dxa"/>
              <w:right w:w="0" w:type="dxa"/>
            </w:tcMar>
            <w:vAlign w:val="center"/>
          </w:tcPr>
          <w:p w:rsidR="00530E00" w:rsidRPr="007F2467" w:rsidRDefault="00530E00" w:rsidP="004A1FDC">
            <w:pPr>
              <w:spacing w:line="220" w:lineRule="exact"/>
              <w:rPr>
                <w:rFonts w:ascii="仿宋" w:eastAsia="仿宋" w:hAnsi="仿宋" w:hint="eastAsia"/>
                <w:sz w:val="18"/>
                <w:szCs w:val="18"/>
              </w:rPr>
            </w:pPr>
          </w:p>
        </w:tc>
        <w:tc>
          <w:tcPr>
            <w:tcW w:w="447" w:type="dxa"/>
            <w:tcMar>
              <w:left w:w="0" w:type="dxa"/>
              <w:right w:w="0" w:type="dxa"/>
            </w:tcMar>
            <w:vAlign w:val="center"/>
          </w:tcPr>
          <w:p w:rsidR="00530E00" w:rsidRPr="007F2467" w:rsidRDefault="00530E00" w:rsidP="004A1FDC">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A1FDC" w:rsidRPr="004A1FDC" w:rsidRDefault="004A1FDC" w:rsidP="004A1FDC">
            <w:pPr>
              <w:spacing w:line="220" w:lineRule="exact"/>
              <w:rPr>
                <w:rFonts w:ascii="仿宋" w:eastAsia="仿宋" w:hAnsi="仿宋"/>
                <w:sz w:val="18"/>
                <w:szCs w:val="18"/>
              </w:rPr>
            </w:pPr>
            <w:r w:rsidRPr="004A1FDC">
              <w:rPr>
                <w:rFonts w:ascii="仿宋" w:eastAsia="仿宋" w:hAnsi="仿宋" w:hint="eastAsia"/>
                <w:sz w:val="18"/>
                <w:szCs w:val="18"/>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p w:rsidR="00530E00" w:rsidRPr="007F2467" w:rsidRDefault="00530E00" w:rsidP="00F85D5D">
            <w:pPr>
              <w:spacing w:line="220" w:lineRule="exact"/>
              <w:rPr>
                <w:rFonts w:ascii="仿宋" w:eastAsia="仿宋" w:hAnsi="仿宋" w:hint="eastAsia"/>
                <w:sz w:val="18"/>
                <w:szCs w:val="18"/>
              </w:rPr>
            </w:pPr>
          </w:p>
        </w:tc>
        <w:tc>
          <w:tcPr>
            <w:tcW w:w="4556" w:type="dxa"/>
            <w:tcMar>
              <w:left w:w="0" w:type="dxa"/>
              <w:right w:w="0" w:type="dxa"/>
            </w:tcMar>
            <w:vAlign w:val="center"/>
          </w:tcPr>
          <w:p w:rsidR="004A1FDC" w:rsidRPr="004A1FDC" w:rsidRDefault="004A1FDC" w:rsidP="004A1FDC">
            <w:pPr>
              <w:spacing w:line="220" w:lineRule="exact"/>
              <w:rPr>
                <w:rFonts w:ascii="仿宋" w:eastAsia="仿宋" w:hAnsi="仿宋"/>
                <w:sz w:val="18"/>
                <w:szCs w:val="18"/>
              </w:rPr>
            </w:pPr>
            <w:r w:rsidRPr="004A1FDC">
              <w:rPr>
                <w:rFonts w:ascii="仿宋" w:eastAsia="仿宋" w:hAnsi="仿宋" w:hint="eastAsia"/>
                <w:sz w:val="18"/>
                <w:szCs w:val="18"/>
              </w:rPr>
              <w:t>1.开展“双随机、一公开”监管，发现违法违规行为要依法查处并公开结果。2.依法及时处理投诉举报</w:t>
            </w:r>
            <w:r w:rsidR="004B0B3B">
              <w:rPr>
                <w:rFonts w:ascii="仿宋" w:eastAsia="仿宋" w:hAnsi="仿宋" w:hint="eastAsia"/>
                <w:sz w:val="18"/>
                <w:szCs w:val="18"/>
              </w:rPr>
              <w:t>。</w:t>
            </w:r>
            <w:r w:rsidRPr="004A1FDC">
              <w:rPr>
                <w:rFonts w:ascii="仿宋" w:eastAsia="仿宋" w:hAnsi="仿宋" w:hint="eastAsia"/>
                <w:sz w:val="18"/>
                <w:szCs w:val="18"/>
              </w:rPr>
              <w:t>3.推进部门间信息共享应用。</w:t>
            </w:r>
          </w:p>
          <w:p w:rsidR="00530E00" w:rsidRPr="004A1FDC" w:rsidRDefault="00530E00" w:rsidP="00F85D5D">
            <w:pPr>
              <w:spacing w:line="220" w:lineRule="exact"/>
              <w:rPr>
                <w:rFonts w:ascii="仿宋" w:eastAsia="仿宋" w:hAnsi="仿宋" w:hint="eastAsia"/>
                <w:sz w:val="18"/>
                <w:szCs w:val="18"/>
              </w:rPr>
            </w:pPr>
          </w:p>
        </w:tc>
      </w:tr>
      <w:tr w:rsidR="00530E00" w:rsidRPr="007F2467" w:rsidTr="00F85D5D">
        <w:trPr>
          <w:trHeight w:val="1882"/>
        </w:trPr>
        <w:tc>
          <w:tcPr>
            <w:tcW w:w="483" w:type="dxa"/>
            <w:tcMar>
              <w:left w:w="0" w:type="dxa"/>
              <w:right w:w="0" w:type="dxa"/>
            </w:tcMar>
            <w:vAlign w:val="center"/>
          </w:tcPr>
          <w:p w:rsidR="00530E00" w:rsidRPr="004A1FDC" w:rsidRDefault="00530E00" w:rsidP="004A1FDC">
            <w:pPr>
              <w:spacing w:line="220" w:lineRule="exact"/>
              <w:rPr>
                <w:rFonts w:ascii="仿宋" w:eastAsia="仿宋" w:hAnsi="仿宋" w:hint="eastAsia"/>
                <w:b/>
                <w:sz w:val="18"/>
                <w:szCs w:val="18"/>
              </w:rPr>
            </w:pPr>
            <w:r w:rsidRPr="004A1FDC">
              <w:rPr>
                <w:rFonts w:ascii="仿宋" w:eastAsia="仿宋" w:hAnsi="仿宋" w:hint="eastAsia"/>
                <w:b/>
                <w:sz w:val="18"/>
                <w:szCs w:val="18"/>
              </w:rPr>
              <w:t>288</w:t>
            </w:r>
          </w:p>
        </w:tc>
        <w:tc>
          <w:tcPr>
            <w:tcW w:w="422" w:type="dxa"/>
            <w:tcMar>
              <w:left w:w="0" w:type="dxa"/>
              <w:right w:w="0" w:type="dxa"/>
            </w:tcMar>
            <w:vAlign w:val="center"/>
          </w:tcPr>
          <w:p w:rsidR="00530E00" w:rsidRPr="007F2467" w:rsidRDefault="00530E00" w:rsidP="00F85D5D">
            <w:pPr>
              <w:spacing w:line="220" w:lineRule="exact"/>
              <w:rPr>
                <w:rFonts w:ascii="仿宋" w:eastAsia="仿宋" w:hAnsi="仿宋" w:hint="eastAsia"/>
                <w:sz w:val="18"/>
                <w:szCs w:val="18"/>
              </w:rPr>
            </w:pPr>
            <w:r>
              <w:rPr>
                <w:rFonts w:ascii="仿宋" w:eastAsia="仿宋" w:hAnsi="仿宋" w:hint="eastAsia"/>
                <w:sz w:val="18"/>
                <w:szCs w:val="18"/>
              </w:rPr>
              <w:t>国家电影局</w:t>
            </w:r>
          </w:p>
        </w:tc>
        <w:tc>
          <w:tcPr>
            <w:tcW w:w="598" w:type="dxa"/>
            <w:tcMar>
              <w:left w:w="0" w:type="dxa"/>
              <w:right w:w="0" w:type="dxa"/>
            </w:tcMar>
            <w:vAlign w:val="center"/>
          </w:tcPr>
          <w:p w:rsidR="00530E00" w:rsidRPr="007F2467" w:rsidRDefault="00530E00" w:rsidP="00F85D5D">
            <w:pPr>
              <w:spacing w:line="220" w:lineRule="exact"/>
              <w:rPr>
                <w:rFonts w:ascii="仿宋" w:eastAsia="仿宋" w:hAnsi="仿宋" w:hint="eastAsia"/>
                <w:sz w:val="18"/>
                <w:szCs w:val="18"/>
              </w:rPr>
            </w:pPr>
            <w:r>
              <w:rPr>
                <w:rFonts w:ascii="仿宋" w:eastAsia="仿宋" w:hAnsi="仿宋" w:hint="eastAsia"/>
                <w:sz w:val="18"/>
                <w:szCs w:val="18"/>
              </w:rPr>
              <w:t>电影发行单位设立、变更业务范围或者兼并、合并、分立审批</w:t>
            </w:r>
          </w:p>
        </w:tc>
        <w:tc>
          <w:tcPr>
            <w:tcW w:w="812" w:type="dxa"/>
            <w:tcMar>
              <w:left w:w="0" w:type="dxa"/>
              <w:right w:w="0" w:type="dxa"/>
            </w:tcMar>
            <w:vAlign w:val="center"/>
          </w:tcPr>
          <w:p w:rsidR="00530E00" w:rsidRPr="007F2467" w:rsidRDefault="00530E00" w:rsidP="00F85D5D">
            <w:pPr>
              <w:spacing w:line="220" w:lineRule="exact"/>
              <w:rPr>
                <w:rFonts w:ascii="仿宋" w:eastAsia="仿宋" w:hAnsi="仿宋" w:hint="eastAsia"/>
                <w:sz w:val="18"/>
                <w:szCs w:val="18"/>
              </w:rPr>
            </w:pPr>
            <w:r>
              <w:rPr>
                <w:rFonts w:ascii="仿宋" w:eastAsia="仿宋" w:hAnsi="仿宋" w:hint="eastAsia"/>
                <w:sz w:val="18"/>
                <w:szCs w:val="18"/>
              </w:rPr>
              <w:t>电影发行经营许可证</w:t>
            </w:r>
          </w:p>
        </w:tc>
        <w:tc>
          <w:tcPr>
            <w:tcW w:w="896" w:type="dxa"/>
            <w:tcMar>
              <w:left w:w="0" w:type="dxa"/>
              <w:right w:w="0" w:type="dxa"/>
            </w:tcMar>
            <w:vAlign w:val="center"/>
          </w:tcPr>
          <w:p w:rsidR="00530E00" w:rsidRPr="007F2467" w:rsidRDefault="00530E00" w:rsidP="00F85D5D">
            <w:pPr>
              <w:spacing w:line="220" w:lineRule="exact"/>
              <w:rPr>
                <w:rFonts w:ascii="仿宋" w:eastAsia="仿宋" w:hAnsi="仿宋" w:hint="eastAsia"/>
                <w:sz w:val="18"/>
                <w:szCs w:val="18"/>
              </w:rPr>
            </w:pPr>
            <w:r>
              <w:rPr>
                <w:rFonts w:ascii="仿宋" w:eastAsia="仿宋" w:hAnsi="仿宋" w:hint="eastAsia"/>
                <w:sz w:val="18"/>
                <w:szCs w:val="18"/>
              </w:rPr>
              <w:t>《中华人民共和国电影产业促进法》《电影管理条例》</w:t>
            </w:r>
          </w:p>
        </w:tc>
        <w:tc>
          <w:tcPr>
            <w:tcW w:w="714" w:type="dxa"/>
            <w:tcMar>
              <w:left w:w="0" w:type="dxa"/>
              <w:right w:w="0" w:type="dxa"/>
            </w:tcMar>
            <w:vAlign w:val="center"/>
          </w:tcPr>
          <w:p w:rsidR="00530E00" w:rsidRPr="007F2467" w:rsidRDefault="00530E00" w:rsidP="00F85D5D">
            <w:pPr>
              <w:spacing w:line="220" w:lineRule="exact"/>
              <w:rPr>
                <w:rFonts w:ascii="仿宋" w:eastAsia="仿宋" w:hAnsi="仿宋" w:hint="eastAsia"/>
                <w:sz w:val="18"/>
                <w:szCs w:val="18"/>
              </w:rPr>
            </w:pPr>
            <w:r>
              <w:rPr>
                <w:rFonts w:ascii="仿宋" w:eastAsia="仿宋" w:hAnsi="仿宋" w:hint="eastAsia"/>
                <w:sz w:val="18"/>
                <w:szCs w:val="18"/>
              </w:rPr>
              <w:t>国家电影局；市电影局</w:t>
            </w:r>
          </w:p>
        </w:tc>
        <w:tc>
          <w:tcPr>
            <w:tcW w:w="504" w:type="dxa"/>
            <w:tcMar>
              <w:left w:w="0" w:type="dxa"/>
              <w:right w:w="0" w:type="dxa"/>
            </w:tcMar>
            <w:vAlign w:val="center"/>
          </w:tcPr>
          <w:p w:rsidR="00530E00" w:rsidRPr="007F2467" w:rsidRDefault="00530E00" w:rsidP="004A1FDC">
            <w:pPr>
              <w:spacing w:line="220" w:lineRule="exact"/>
              <w:rPr>
                <w:rFonts w:ascii="仿宋" w:eastAsia="仿宋" w:hAnsi="仿宋" w:hint="eastAsia"/>
                <w:sz w:val="18"/>
                <w:szCs w:val="18"/>
              </w:rPr>
            </w:pPr>
          </w:p>
        </w:tc>
        <w:tc>
          <w:tcPr>
            <w:tcW w:w="504" w:type="dxa"/>
            <w:tcMar>
              <w:left w:w="0" w:type="dxa"/>
              <w:right w:w="0" w:type="dxa"/>
            </w:tcMar>
            <w:vAlign w:val="center"/>
          </w:tcPr>
          <w:p w:rsidR="00530E00" w:rsidRPr="007F2467" w:rsidRDefault="00530E00" w:rsidP="004A1FDC">
            <w:pPr>
              <w:spacing w:line="220" w:lineRule="exact"/>
              <w:rPr>
                <w:rFonts w:ascii="仿宋" w:eastAsia="仿宋" w:hAnsi="仿宋" w:hint="eastAsia"/>
                <w:sz w:val="18"/>
                <w:szCs w:val="18"/>
              </w:rPr>
            </w:pPr>
          </w:p>
        </w:tc>
        <w:tc>
          <w:tcPr>
            <w:tcW w:w="490" w:type="dxa"/>
            <w:tcMar>
              <w:left w:w="0" w:type="dxa"/>
              <w:right w:w="0" w:type="dxa"/>
            </w:tcMar>
            <w:vAlign w:val="center"/>
          </w:tcPr>
          <w:p w:rsidR="00530E00" w:rsidRPr="007F2467" w:rsidRDefault="00530E00" w:rsidP="004A1FDC">
            <w:pPr>
              <w:spacing w:line="220" w:lineRule="exact"/>
              <w:rPr>
                <w:rFonts w:ascii="仿宋" w:eastAsia="仿宋" w:hAnsi="仿宋" w:hint="eastAsia"/>
                <w:sz w:val="18"/>
                <w:szCs w:val="18"/>
              </w:rPr>
            </w:pPr>
          </w:p>
        </w:tc>
        <w:tc>
          <w:tcPr>
            <w:tcW w:w="447" w:type="dxa"/>
            <w:tcMar>
              <w:left w:w="0" w:type="dxa"/>
              <w:right w:w="0" w:type="dxa"/>
            </w:tcMar>
            <w:vAlign w:val="center"/>
          </w:tcPr>
          <w:p w:rsidR="00530E00" w:rsidRPr="007F2467" w:rsidRDefault="00530E00" w:rsidP="004A1FDC">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A1FDC" w:rsidRPr="004A1FDC" w:rsidRDefault="004A1FDC" w:rsidP="004A1FDC">
            <w:pPr>
              <w:spacing w:line="220" w:lineRule="exact"/>
              <w:rPr>
                <w:rFonts w:ascii="仿宋" w:eastAsia="仿宋" w:hAnsi="仿宋"/>
                <w:sz w:val="18"/>
                <w:szCs w:val="18"/>
              </w:rPr>
            </w:pPr>
            <w:r w:rsidRPr="004A1FDC">
              <w:rPr>
                <w:rFonts w:ascii="仿宋" w:eastAsia="仿宋" w:hAnsi="仿宋" w:hint="eastAsia"/>
                <w:sz w:val="18"/>
                <w:szCs w:val="18"/>
              </w:rPr>
              <w:t>1.不再要求申请人提供营业执照等材料</w:t>
            </w:r>
            <w:r w:rsidR="004B0B3B">
              <w:rPr>
                <w:rFonts w:ascii="仿宋" w:eastAsia="仿宋" w:hAnsi="仿宋" w:hint="eastAsia"/>
                <w:sz w:val="18"/>
                <w:szCs w:val="18"/>
              </w:rPr>
              <w:t>。</w:t>
            </w:r>
            <w:r w:rsidRPr="004A1FDC">
              <w:rPr>
                <w:rFonts w:ascii="仿宋" w:eastAsia="仿宋" w:hAnsi="仿宋" w:hint="eastAsia"/>
                <w:sz w:val="18"/>
                <w:szCs w:val="18"/>
              </w:rPr>
              <w:t>2.将审批时限由20个工作日压减至14个工作日。</w:t>
            </w:r>
          </w:p>
          <w:p w:rsidR="00530E00" w:rsidRPr="004A1FDC" w:rsidRDefault="00530E00" w:rsidP="00F85D5D">
            <w:pPr>
              <w:spacing w:line="220" w:lineRule="exact"/>
              <w:rPr>
                <w:rFonts w:ascii="仿宋" w:eastAsia="仿宋" w:hAnsi="仿宋" w:hint="eastAsia"/>
                <w:sz w:val="18"/>
                <w:szCs w:val="18"/>
              </w:rPr>
            </w:pPr>
          </w:p>
        </w:tc>
        <w:tc>
          <w:tcPr>
            <w:tcW w:w="4556" w:type="dxa"/>
            <w:tcMar>
              <w:left w:w="0" w:type="dxa"/>
              <w:right w:w="0" w:type="dxa"/>
            </w:tcMar>
            <w:vAlign w:val="center"/>
          </w:tcPr>
          <w:p w:rsidR="00530E00" w:rsidRPr="007F2467" w:rsidRDefault="004A1FDC" w:rsidP="00F85D5D">
            <w:pPr>
              <w:spacing w:line="220" w:lineRule="exact"/>
              <w:rPr>
                <w:rFonts w:ascii="仿宋" w:eastAsia="仿宋" w:hAnsi="仿宋" w:hint="eastAsia"/>
                <w:sz w:val="18"/>
                <w:szCs w:val="18"/>
              </w:rPr>
            </w:pPr>
            <w:r w:rsidRPr="004A1FDC">
              <w:rPr>
                <w:rFonts w:ascii="仿宋" w:eastAsia="仿宋" w:hAnsi="仿宋" w:hint="eastAsia"/>
                <w:sz w:val="18"/>
                <w:szCs w:val="18"/>
              </w:rPr>
              <w:t>1.开展“双随机、一公开”监管，发现违法违规行为要依法查处并公开结果。2.依法及时处理投诉举报。3.加强信用监管，向社会公布电影企业信用状况，对失信主体开展联合惩戒。4.发挥行业协会自律作用。</w:t>
            </w:r>
          </w:p>
        </w:tc>
      </w:tr>
      <w:tr w:rsidR="00530E00" w:rsidRPr="007F2467" w:rsidTr="00F85D5D">
        <w:trPr>
          <w:trHeight w:val="2164"/>
        </w:trPr>
        <w:tc>
          <w:tcPr>
            <w:tcW w:w="483" w:type="dxa"/>
            <w:tcMar>
              <w:left w:w="0" w:type="dxa"/>
              <w:right w:w="0" w:type="dxa"/>
            </w:tcMar>
            <w:vAlign w:val="center"/>
          </w:tcPr>
          <w:p w:rsidR="00530E00" w:rsidRPr="004A1FDC" w:rsidRDefault="00530E00" w:rsidP="004A1FDC">
            <w:pPr>
              <w:spacing w:line="220" w:lineRule="exact"/>
              <w:rPr>
                <w:rFonts w:ascii="仿宋" w:eastAsia="仿宋" w:hAnsi="仿宋" w:hint="eastAsia"/>
                <w:b/>
                <w:sz w:val="18"/>
                <w:szCs w:val="18"/>
              </w:rPr>
            </w:pPr>
            <w:r w:rsidRPr="004A1FDC">
              <w:rPr>
                <w:rFonts w:ascii="仿宋" w:eastAsia="仿宋" w:hAnsi="仿宋" w:hint="eastAsia"/>
                <w:b/>
                <w:sz w:val="18"/>
                <w:szCs w:val="18"/>
              </w:rPr>
              <w:t>289</w:t>
            </w:r>
          </w:p>
        </w:tc>
        <w:tc>
          <w:tcPr>
            <w:tcW w:w="422" w:type="dxa"/>
            <w:tcMar>
              <w:left w:w="0" w:type="dxa"/>
              <w:right w:w="0" w:type="dxa"/>
            </w:tcMar>
            <w:vAlign w:val="center"/>
          </w:tcPr>
          <w:p w:rsidR="00530E00" w:rsidRPr="007F2467" w:rsidRDefault="00530E00" w:rsidP="00F85D5D">
            <w:pPr>
              <w:spacing w:line="220" w:lineRule="exact"/>
              <w:rPr>
                <w:rFonts w:ascii="仿宋" w:eastAsia="仿宋" w:hAnsi="仿宋" w:hint="eastAsia"/>
                <w:sz w:val="18"/>
                <w:szCs w:val="18"/>
              </w:rPr>
            </w:pPr>
            <w:r>
              <w:rPr>
                <w:rFonts w:ascii="仿宋" w:eastAsia="仿宋" w:hAnsi="仿宋" w:hint="eastAsia"/>
                <w:sz w:val="18"/>
                <w:szCs w:val="18"/>
              </w:rPr>
              <w:t>国家国防科工局</w:t>
            </w:r>
          </w:p>
        </w:tc>
        <w:tc>
          <w:tcPr>
            <w:tcW w:w="598" w:type="dxa"/>
            <w:tcMar>
              <w:left w:w="0" w:type="dxa"/>
              <w:right w:w="0" w:type="dxa"/>
            </w:tcMar>
            <w:vAlign w:val="center"/>
          </w:tcPr>
          <w:p w:rsidR="00530E00" w:rsidRPr="007F2467" w:rsidRDefault="004B0B3B" w:rsidP="00F85D5D">
            <w:pPr>
              <w:spacing w:line="220" w:lineRule="exact"/>
              <w:rPr>
                <w:rFonts w:ascii="仿宋" w:eastAsia="仿宋" w:hAnsi="仿宋" w:hint="eastAsia"/>
                <w:sz w:val="18"/>
                <w:szCs w:val="18"/>
              </w:rPr>
            </w:pPr>
            <w:r>
              <w:rPr>
                <w:rFonts w:ascii="仿宋" w:eastAsia="仿宋" w:hAnsi="仿宋" w:hint="eastAsia"/>
                <w:sz w:val="18"/>
                <w:szCs w:val="18"/>
              </w:rPr>
              <w:t>三级国</w:t>
            </w:r>
            <w:r w:rsidR="00530E00">
              <w:rPr>
                <w:rFonts w:ascii="仿宋" w:eastAsia="仿宋" w:hAnsi="仿宋" w:hint="eastAsia"/>
                <w:sz w:val="18"/>
                <w:szCs w:val="18"/>
              </w:rPr>
              <w:t>防计量技术机构设置审批</w:t>
            </w:r>
          </w:p>
        </w:tc>
        <w:tc>
          <w:tcPr>
            <w:tcW w:w="812" w:type="dxa"/>
            <w:tcMar>
              <w:left w:w="0" w:type="dxa"/>
              <w:right w:w="0" w:type="dxa"/>
            </w:tcMar>
            <w:vAlign w:val="center"/>
          </w:tcPr>
          <w:p w:rsidR="00530E00" w:rsidRPr="007F2467" w:rsidRDefault="00530E00" w:rsidP="00F85D5D">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530E00" w:rsidRPr="007F2467" w:rsidRDefault="00530E00" w:rsidP="00F85D5D">
            <w:pPr>
              <w:spacing w:line="220" w:lineRule="exact"/>
              <w:rPr>
                <w:rFonts w:ascii="仿宋" w:eastAsia="仿宋" w:hAnsi="仿宋" w:hint="eastAsia"/>
                <w:sz w:val="18"/>
                <w:szCs w:val="18"/>
              </w:rPr>
            </w:pPr>
            <w:r>
              <w:rPr>
                <w:rFonts w:ascii="仿宋" w:eastAsia="仿宋" w:hAnsi="仿宋" w:hint="eastAsia"/>
                <w:sz w:val="18"/>
                <w:szCs w:val="18"/>
              </w:rPr>
              <w:t>《国防计量监督管理条例》</w:t>
            </w:r>
          </w:p>
        </w:tc>
        <w:tc>
          <w:tcPr>
            <w:tcW w:w="714" w:type="dxa"/>
            <w:tcMar>
              <w:left w:w="0" w:type="dxa"/>
              <w:right w:w="0" w:type="dxa"/>
            </w:tcMar>
            <w:vAlign w:val="center"/>
          </w:tcPr>
          <w:p w:rsidR="00530E00" w:rsidRPr="007F2467" w:rsidRDefault="00530E00" w:rsidP="00F85D5D">
            <w:pPr>
              <w:spacing w:line="220" w:lineRule="exact"/>
              <w:rPr>
                <w:rFonts w:ascii="仿宋" w:eastAsia="仿宋" w:hAnsi="仿宋" w:hint="eastAsia"/>
                <w:sz w:val="18"/>
                <w:szCs w:val="18"/>
              </w:rPr>
            </w:pPr>
            <w:r>
              <w:rPr>
                <w:rFonts w:ascii="仿宋" w:eastAsia="仿宋" w:hAnsi="仿宋" w:hint="eastAsia"/>
                <w:sz w:val="18"/>
                <w:szCs w:val="18"/>
              </w:rPr>
              <w:t>市委军民融合办（市国防科技工业办公室）</w:t>
            </w:r>
          </w:p>
        </w:tc>
        <w:tc>
          <w:tcPr>
            <w:tcW w:w="504" w:type="dxa"/>
            <w:tcMar>
              <w:left w:w="0" w:type="dxa"/>
              <w:right w:w="0" w:type="dxa"/>
            </w:tcMar>
            <w:vAlign w:val="center"/>
          </w:tcPr>
          <w:p w:rsidR="00530E00" w:rsidRPr="007F2467" w:rsidRDefault="00530E00" w:rsidP="004A1FDC">
            <w:pPr>
              <w:spacing w:line="220" w:lineRule="exact"/>
              <w:rPr>
                <w:rFonts w:ascii="仿宋" w:eastAsia="仿宋" w:hAnsi="仿宋" w:hint="eastAsia"/>
                <w:sz w:val="18"/>
                <w:szCs w:val="18"/>
              </w:rPr>
            </w:pPr>
          </w:p>
        </w:tc>
        <w:tc>
          <w:tcPr>
            <w:tcW w:w="504" w:type="dxa"/>
            <w:tcMar>
              <w:left w:w="0" w:type="dxa"/>
              <w:right w:w="0" w:type="dxa"/>
            </w:tcMar>
            <w:vAlign w:val="center"/>
          </w:tcPr>
          <w:p w:rsidR="00530E00" w:rsidRPr="007F2467" w:rsidRDefault="00530E00" w:rsidP="004A1FDC">
            <w:pPr>
              <w:spacing w:line="220" w:lineRule="exact"/>
              <w:rPr>
                <w:rFonts w:ascii="仿宋" w:eastAsia="仿宋" w:hAnsi="仿宋" w:hint="eastAsia"/>
                <w:sz w:val="18"/>
                <w:szCs w:val="18"/>
              </w:rPr>
            </w:pPr>
          </w:p>
        </w:tc>
        <w:tc>
          <w:tcPr>
            <w:tcW w:w="490" w:type="dxa"/>
            <w:tcMar>
              <w:left w:w="0" w:type="dxa"/>
              <w:right w:w="0" w:type="dxa"/>
            </w:tcMar>
            <w:vAlign w:val="center"/>
          </w:tcPr>
          <w:p w:rsidR="00530E00" w:rsidRPr="007F2467" w:rsidRDefault="00530E00" w:rsidP="004A1FDC">
            <w:pPr>
              <w:spacing w:line="220" w:lineRule="exact"/>
              <w:rPr>
                <w:rFonts w:ascii="仿宋" w:eastAsia="仿宋" w:hAnsi="仿宋" w:hint="eastAsia"/>
                <w:sz w:val="18"/>
                <w:szCs w:val="18"/>
              </w:rPr>
            </w:pPr>
          </w:p>
        </w:tc>
        <w:tc>
          <w:tcPr>
            <w:tcW w:w="447" w:type="dxa"/>
            <w:tcMar>
              <w:left w:w="0" w:type="dxa"/>
              <w:right w:w="0" w:type="dxa"/>
            </w:tcMar>
            <w:vAlign w:val="center"/>
          </w:tcPr>
          <w:p w:rsidR="00530E00" w:rsidRPr="007F2467" w:rsidRDefault="00530E00" w:rsidP="004A1FDC">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A1FDC" w:rsidRPr="004A1FDC" w:rsidRDefault="004A1FDC" w:rsidP="004A1FDC">
            <w:pPr>
              <w:spacing w:line="220" w:lineRule="exact"/>
              <w:rPr>
                <w:rFonts w:ascii="仿宋" w:eastAsia="仿宋" w:hAnsi="仿宋"/>
                <w:sz w:val="18"/>
                <w:szCs w:val="18"/>
              </w:rPr>
            </w:pPr>
            <w:r w:rsidRPr="004A1FDC">
              <w:rPr>
                <w:rFonts w:ascii="仿宋" w:eastAsia="仿宋" w:hAnsi="仿宋" w:hint="eastAsia"/>
                <w:sz w:val="18"/>
                <w:szCs w:val="18"/>
              </w:rPr>
              <w:t>1.网上公布受理条件、审批程序、办理标准，提供电话办理查询办理进度渠道。2.取消信息报送、量值比对、学术交流、计量仲裁等18项审查标准。3.将审批时限由35个工作日压减至25个工作日。</w:t>
            </w:r>
          </w:p>
          <w:p w:rsidR="00530E00" w:rsidRPr="007F2467" w:rsidRDefault="00530E00" w:rsidP="00F85D5D">
            <w:pPr>
              <w:spacing w:line="220" w:lineRule="exact"/>
              <w:rPr>
                <w:rFonts w:ascii="仿宋" w:eastAsia="仿宋" w:hAnsi="仿宋" w:hint="eastAsia"/>
                <w:sz w:val="18"/>
                <w:szCs w:val="18"/>
              </w:rPr>
            </w:pPr>
          </w:p>
        </w:tc>
        <w:tc>
          <w:tcPr>
            <w:tcW w:w="4556" w:type="dxa"/>
            <w:tcMar>
              <w:left w:w="0" w:type="dxa"/>
              <w:right w:w="0" w:type="dxa"/>
            </w:tcMar>
            <w:vAlign w:val="center"/>
          </w:tcPr>
          <w:p w:rsidR="004A1FDC" w:rsidRPr="004A1FDC" w:rsidRDefault="004A1FDC" w:rsidP="004A1FDC">
            <w:pPr>
              <w:spacing w:line="220" w:lineRule="exact"/>
              <w:rPr>
                <w:rFonts w:ascii="仿宋" w:eastAsia="仿宋" w:hAnsi="仿宋"/>
                <w:sz w:val="18"/>
                <w:szCs w:val="18"/>
              </w:rPr>
            </w:pPr>
            <w:r w:rsidRPr="004A1FDC">
              <w:rPr>
                <w:rFonts w:ascii="仿宋" w:eastAsia="仿宋" w:hAnsi="仿宋" w:hint="eastAsia"/>
                <w:sz w:val="18"/>
                <w:szCs w:val="18"/>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p w:rsidR="00530E00" w:rsidRPr="007F2467" w:rsidRDefault="00530E00" w:rsidP="00F85D5D">
            <w:pPr>
              <w:spacing w:line="220" w:lineRule="exact"/>
              <w:rPr>
                <w:rFonts w:ascii="仿宋" w:eastAsia="仿宋" w:hAnsi="仿宋" w:hint="eastAsia"/>
                <w:sz w:val="18"/>
                <w:szCs w:val="18"/>
              </w:rPr>
            </w:pPr>
          </w:p>
        </w:tc>
      </w:tr>
    </w:tbl>
    <w:p w:rsidR="00612A16" w:rsidRDefault="00612A16" w:rsidP="003744C0">
      <w:pPr>
        <w:spacing w:line="220" w:lineRule="exact"/>
        <w:rPr>
          <w:rFonts w:ascii="仿宋" w:eastAsia="仿宋" w:hAnsi="仿宋" w:hint="eastAsia"/>
          <w:sz w:val="18"/>
          <w:szCs w:val="18"/>
        </w:rPr>
      </w:pPr>
    </w:p>
    <w:p w:rsidR="00612A16" w:rsidRDefault="00612A16" w:rsidP="003744C0">
      <w:pPr>
        <w:spacing w:line="220" w:lineRule="exact"/>
        <w:rPr>
          <w:rFonts w:ascii="仿宋" w:eastAsia="仿宋" w:hAnsi="仿宋" w:hint="eastAsia"/>
          <w:sz w:val="18"/>
          <w:szCs w:val="18"/>
        </w:rPr>
      </w:pPr>
    </w:p>
    <w:p w:rsidR="004A1FDC" w:rsidRDefault="004A1FDC" w:rsidP="003744C0">
      <w:pPr>
        <w:spacing w:line="220" w:lineRule="exact"/>
        <w:rPr>
          <w:rFonts w:ascii="仿宋" w:eastAsia="仿宋" w:hAnsi="仿宋" w:hint="eastAsia"/>
          <w:sz w:val="18"/>
          <w:szCs w:val="18"/>
        </w:rPr>
      </w:pPr>
    </w:p>
    <w:p w:rsidR="004A1FDC" w:rsidRDefault="004A1FDC"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4A1FDC" w:rsidRPr="007F2467" w:rsidTr="00F85D5D">
        <w:trPr>
          <w:trHeight w:val="313"/>
        </w:trPr>
        <w:tc>
          <w:tcPr>
            <w:tcW w:w="483" w:type="dxa"/>
            <w:vMerge w:val="restart"/>
            <w:tcMar>
              <w:left w:w="0" w:type="dxa"/>
              <w:right w:w="0" w:type="dxa"/>
            </w:tcMar>
            <w:vAlign w:val="center"/>
          </w:tcPr>
          <w:p w:rsidR="004A1FDC" w:rsidRDefault="004A1FDC"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4A1FDC" w:rsidRPr="007F2467" w:rsidRDefault="004A1FDC"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4A1FDC" w:rsidRPr="007F2467" w:rsidRDefault="004A1FDC"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4A1FDC" w:rsidRPr="007F2467" w:rsidRDefault="004A1FDC"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4A1FDC" w:rsidRPr="007F2467" w:rsidRDefault="004A1FDC"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4A1FDC" w:rsidRPr="007F2467" w:rsidRDefault="004A1FDC"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4A1FDC" w:rsidRPr="007F2467" w:rsidRDefault="004A1FDC"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4A1FDC" w:rsidRPr="007F2467" w:rsidRDefault="004A1FDC"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4A1FDC" w:rsidRPr="007F2467" w:rsidRDefault="004A1FDC"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4A1FDC" w:rsidRPr="007F2467" w:rsidRDefault="004A1FDC"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4A1FDC" w:rsidRPr="007F2467" w:rsidRDefault="004A1FDC"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4A1FDC" w:rsidRPr="007F2467" w:rsidTr="00F85D5D">
        <w:trPr>
          <w:trHeight w:val="312"/>
        </w:trPr>
        <w:tc>
          <w:tcPr>
            <w:tcW w:w="483" w:type="dxa"/>
            <w:vMerge/>
            <w:tcMar>
              <w:left w:w="0" w:type="dxa"/>
              <w:right w:w="0" w:type="dxa"/>
            </w:tcMar>
          </w:tcPr>
          <w:p w:rsidR="004A1FDC" w:rsidRPr="007F2467" w:rsidRDefault="004A1FDC" w:rsidP="00F85D5D">
            <w:pPr>
              <w:spacing w:line="220" w:lineRule="exact"/>
              <w:rPr>
                <w:rFonts w:ascii="幼圆" w:eastAsia="幼圆" w:hAnsi="黑体" w:hint="eastAsia"/>
                <w:b/>
                <w:sz w:val="18"/>
                <w:szCs w:val="18"/>
              </w:rPr>
            </w:pPr>
          </w:p>
        </w:tc>
        <w:tc>
          <w:tcPr>
            <w:tcW w:w="422" w:type="dxa"/>
            <w:vMerge/>
            <w:tcMar>
              <w:left w:w="0" w:type="dxa"/>
              <w:right w:w="0" w:type="dxa"/>
            </w:tcMar>
          </w:tcPr>
          <w:p w:rsidR="004A1FDC" w:rsidRPr="007F2467" w:rsidRDefault="004A1FDC" w:rsidP="00F85D5D">
            <w:pPr>
              <w:spacing w:line="220" w:lineRule="exact"/>
              <w:jc w:val="center"/>
              <w:rPr>
                <w:rFonts w:ascii="幼圆" w:eastAsia="幼圆" w:hAnsi="黑体" w:hint="eastAsia"/>
                <w:b/>
                <w:sz w:val="18"/>
                <w:szCs w:val="18"/>
              </w:rPr>
            </w:pPr>
          </w:p>
        </w:tc>
        <w:tc>
          <w:tcPr>
            <w:tcW w:w="598" w:type="dxa"/>
            <w:vMerge/>
            <w:tcMar>
              <w:left w:w="0" w:type="dxa"/>
              <w:right w:w="0" w:type="dxa"/>
            </w:tcMar>
          </w:tcPr>
          <w:p w:rsidR="004A1FDC" w:rsidRPr="007F2467" w:rsidRDefault="004A1FDC" w:rsidP="00F85D5D">
            <w:pPr>
              <w:spacing w:line="220" w:lineRule="exact"/>
              <w:jc w:val="center"/>
              <w:rPr>
                <w:rFonts w:ascii="幼圆" w:eastAsia="幼圆" w:hAnsi="黑体" w:hint="eastAsia"/>
                <w:b/>
                <w:sz w:val="18"/>
                <w:szCs w:val="18"/>
              </w:rPr>
            </w:pPr>
          </w:p>
        </w:tc>
        <w:tc>
          <w:tcPr>
            <w:tcW w:w="812" w:type="dxa"/>
            <w:vMerge/>
            <w:tcMar>
              <w:left w:w="0" w:type="dxa"/>
              <w:right w:w="0" w:type="dxa"/>
            </w:tcMar>
          </w:tcPr>
          <w:p w:rsidR="004A1FDC" w:rsidRPr="007F2467" w:rsidRDefault="004A1FDC" w:rsidP="00F85D5D">
            <w:pPr>
              <w:spacing w:line="220" w:lineRule="exact"/>
              <w:jc w:val="center"/>
              <w:rPr>
                <w:rFonts w:ascii="幼圆" w:eastAsia="幼圆" w:hAnsi="黑体" w:hint="eastAsia"/>
                <w:b/>
                <w:sz w:val="18"/>
                <w:szCs w:val="18"/>
              </w:rPr>
            </w:pPr>
          </w:p>
        </w:tc>
        <w:tc>
          <w:tcPr>
            <w:tcW w:w="896" w:type="dxa"/>
            <w:vMerge/>
            <w:tcMar>
              <w:left w:w="0" w:type="dxa"/>
              <w:right w:w="0" w:type="dxa"/>
            </w:tcMar>
          </w:tcPr>
          <w:p w:rsidR="004A1FDC" w:rsidRPr="007F2467" w:rsidRDefault="004A1FDC" w:rsidP="00F85D5D">
            <w:pPr>
              <w:spacing w:line="220" w:lineRule="exact"/>
              <w:jc w:val="center"/>
              <w:rPr>
                <w:rFonts w:ascii="幼圆" w:eastAsia="幼圆" w:hAnsi="黑体" w:hint="eastAsia"/>
                <w:b/>
                <w:sz w:val="18"/>
                <w:szCs w:val="18"/>
              </w:rPr>
            </w:pPr>
          </w:p>
        </w:tc>
        <w:tc>
          <w:tcPr>
            <w:tcW w:w="714" w:type="dxa"/>
            <w:vMerge/>
            <w:tcMar>
              <w:left w:w="0" w:type="dxa"/>
              <w:right w:w="0" w:type="dxa"/>
            </w:tcMar>
          </w:tcPr>
          <w:p w:rsidR="004A1FDC" w:rsidRPr="007F2467" w:rsidRDefault="004A1FDC" w:rsidP="00F85D5D">
            <w:pPr>
              <w:spacing w:line="220" w:lineRule="exact"/>
              <w:jc w:val="center"/>
              <w:rPr>
                <w:rFonts w:ascii="幼圆" w:eastAsia="幼圆" w:hAnsi="黑体" w:hint="eastAsia"/>
                <w:b/>
                <w:sz w:val="18"/>
                <w:szCs w:val="18"/>
              </w:rPr>
            </w:pPr>
          </w:p>
        </w:tc>
        <w:tc>
          <w:tcPr>
            <w:tcW w:w="504" w:type="dxa"/>
            <w:tcMar>
              <w:left w:w="0" w:type="dxa"/>
              <w:right w:w="0" w:type="dxa"/>
            </w:tcMar>
          </w:tcPr>
          <w:p w:rsidR="004A1FDC" w:rsidRPr="007F2467" w:rsidRDefault="004A1FDC"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4A1FDC" w:rsidRPr="007F2467" w:rsidRDefault="004A1FDC"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4A1FDC" w:rsidRPr="007F2467" w:rsidRDefault="004A1FDC"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4A1FDC" w:rsidRPr="007F2467" w:rsidRDefault="004A1FDC"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4A1FDC" w:rsidRPr="007F2467" w:rsidRDefault="004A1FDC" w:rsidP="00F85D5D">
            <w:pPr>
              <w:spacing w:line="220" w:lineRule="exact"/>
              <w:rPr>
                <w:rFonts w:ascii="幼圆" w:eastAsia="幼圆" w:hAnsi="黑体" w:hint="eastAsia"/>
                <w:b/>
                <w:sz w:val="18"/>
                <w:szCs w:val="18"/>
              </w:rPr>
            </w:pPr>
          </w:p>
        </w:tc>
        <w:tc>
          <w:tcPr>
            <w:tcW w:w="4556" w:type="dxa"/>
            <w:vMerge/>
            <w:tcMar>
              <w:left w:w="0" w:type="dxa"/>
              <w:right w:w="0" w:type="dxa"/>
            </w:tcMar>
          </w:tcPr>
          <w:p w:rsidR="004A1FDC" w:rsidRPr="007F2467" w:rsidRDefault="004A1FDC" w:rsidP="00F85D5D">
            <w:pPr>
              <w:spacing w:line="220" w:lineRule="exact"/>
              <w:rPr>
                <w:rFonts w:ascii="幼圆" w:eastAsia="幼圆" w:hAnsi="黑体" w:hint="eastAsia"/>
                <w:b/>
                <w:sz w:val="18"/>
                <w:szCs w:val="18"/>
              </w:rPr>
            </w:pPr>
          </w:p>
        </w:tc>
      </w:tr>
      <w:tr w:rsidR="004A1FDC" w:rsidRPr="007F2467" w:rsidTr="00F85D5D">
        <w:trPr>
          <w:trHeight w:val="2207"/>
        </w:trPr>
        <w:tc>
          <w:tcPr>
            <w:tcW w:w="483" w:type="dxa"/>
            <w:tcMar>
              <w:left w:w="0" w:type="dxa"/>
              <w:right w:w="0" w:type="dxa"/>
            </w:tcMar>
            <w:vAlign w:val="center"/>
          </w:tcPr>
          <w:p w:rsidR="004A1FDC" w:rsidRPr="00EC4FB1" w:rsidRDefault="004A1FDC" w:rsidP="00956F0B">
            <w:pPr>
              <w:spacing w:line="220" w:lineRule="exact"/>
              <w:jc w:val="center"/>
              <w:rPr>
                <w:rFonts w:ascii="仿宋" w:eastAsia="仿宋" w:hAnsi="仿宋" w:hint="eastAsia"/>
                <w:b/>
                <w:sz w:val="18"/>
                <w:szCs w:val="18"/>
              </w:rPr>
            </w:pPr>
            <w:r w:rsidRPr="00EC4FB1">
              <w:rPr>
                <w:rFonts w:ascii="仿宋" w:eastAsia="仿宋" w:hAnsi="仿宋" w:hint="eastAsia"/>
                <w:b/>
                <w:sz w:val="18"/>
                <w:szCs w:val="18"/>
              </w:rPr>
              <w:t>290</w:t>
            </w:r>
          </w:p>
        </w:tc>
        <w:tc>
          <w:tcPr>
            <w:tcW w:w="422" w:type="dxa"/>
            <w:tcMar>
              <w:left w:w="0" w:type="dxa"/>
              <w:right w:w="0" w:type="dxa"/>
            </w:tcMar>
            <w:vAlign w:val="center"/>
          </w:tcPr>
          <w:p w:rsidR="004A1FDC" w:rsidRPr="007F2467" w:rsidRDefault="004A1FDC" w:rsidP="00F85D5D">
            <w:pPr>
              <w:spacing w:line="220" w:lineRule="exact"/>
              <w:rPr>
                <w:rFonts w:ascii="仿宋" w:eastAsia="仿宋" w:hAnsi="仿宋" w:hint="eastAsia"/>
                <w:sz w:val="18"/>
                <w:szCs w:val="18"/>
              </w:rPr>
            </w:pPr>
            <w:r>
              <w:rPr>
                <w:rFonts w:ascii="仿宋" w:eastAsia="仿宋" w:hAnsi="仿宋" w:hint="eastAsia"/>
                <w:sz w:val="18"/>
                <w:szCs w:val="18"/>
              </w:rPr>
              <w:t>国家网信办</w:t>
            </w:r>
          </w:p>
        </w:tc>
        <w:tc>
          <w:tcPr>
            <w:tcW w:w="598" w:type="dxa"/>
            <w:tcMar>
              <w:left w:w="0" w:type="dxa"/>
              <w:right w:w="0" w:type="dxa"/>
            </w:tcMar>
            <w:vAlign w:val="center"/>
          </w:tcPr>
          <w:p w:rsidR="004A1FDC" w:rsidRPr="007F2467" w:rsidRDefault="004A1FDC" w:rsidP="00F85D5D">
            <w:pPr>
              <w:spacing w:line="220" w:lineRule="exact"/>
              <w:rPr>
                <w:rFonts w:ascii="仿宋" w:eastAsia="仿宋" w:hAnsi="仿宋" w:hint="eastAsia"/>
                <w:sz w:val="18"/>
                <w:szCs w:val="18"/>
              </w:rPr>
            </w:pPr>
            <w:r>
              <w:rPr>
                <w:rFonts w:ascii="仿宋" w:eastAsia="仿宋" w:hAnsi="仿宋" w:hint="eastAsia"/>
                <w:sz w:val="18"/>
                <w:szCs w:val="18"/>
              </w:rPr>
              <w:t>互联网新闻信息服务许可</w:t>
            </w:r>
          </w:p>
        </w:tc>
        <w:tc>
          <w:tcPr>
            <w:tcW w:w="812" w:type="dxa"/>
            <w:tcMar>
              <w:left w:w="0" w:type="dxa"/>
              <w:right w:w="0" w:type="dxa"/>
            </w:tcMar>
            <w:vAlign w:val="center"/>
          </w:tcPr>
          <w:p w:rsidR="004A1FDC" w:rsidRPr="007F2467" w:rsidRDefault="004A1FDC" w:rsidP="00F85D5D">
            <w:pPr>
              <w:spacing w:line="220" w:lineRule="exact"/>
              <w:rPr>
                <w:rFonts w:ascii="仿宋" w:eastAsia="仿宋" w:hAnsi="仿宋" w:hint="eastAsia"/>
                <w:sz w:val="18"/>
                <w:szCs w:val="18"/>
              </w:rPr>
            </w:pPr>
            <w:r>
              <w:rPr>
                <w:rFonts w:ascii="仿宋" w:eastAsia="仿宋" w:hAnsi="仿宋" w:hint="eastAsia"/>
                <w:sz w:val="18"/>
                <w:szCs w:val="18"/>
              </w:rPr>
              <w:t>互联网新闻信息服务许可证</w:t>
            </w:r>
          </w:p>
        </w:tc>
        <w:tc>
          <w:tcPr>
            <w:tcW w:w="896" w:type="dxa"/>
            <w:tcMar>
              <w:left w:w="0" w:type="dxa"/>
              <w:right w:w="0" w:type="dxa"/>
            </w:tcMar>
            <w:vAlign w:val="center"/>
          </w:tcPr>
          <w:p w:rsidR="004A1FDC" w:rsidRPr="007F2467" w:rsidRDefault="004A1FDC" w:rsidP="00F85D5D">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r w:rsidR="00EC4FB1">
              <w:rPr>
                <w:rFonts w:ascii="仿宋" w:eastAsia="仿宋" w:hAnsi="仿宋" w:hint="eastAsia"/>
                <w:sz w:val="18"/>
                <w:szCs w:val="18"/>
              </w:rPr>
              <w:t>《互联网信息服务管理办法》</w:t>
            </w:r>
          </w:p>
        </w:tc>
        <w:tc>
          <w:tcPr>
            <w:tcW w:w="714" w:type="dxa"/>
            <w:tcMar>
              <w:left w:w="0" w:type="dxa"/>
              <w:right w:w="0" w:type="dxa"/>
            </w:tcMar>
            <w:vAlign w:val="center"/>
          </w:tcPr>
          <w:p w:rsidR="004A1FDC" w:rsidRPr="007F2467" w:rsidRDefault="00EC4FB1" w:rsidP="00F85D5D">
            <w:pPr>
              <w:spacing w:line="220" w:lineRule="exact"/>
              <w:rPr>
                <w:rFonts w:ascii="仿宋" w:eastAsia="仿宋" w:hAnsi="仿宋" w:hint="eastAsia"/>
                <w:sz w:val="18"/>
                <w:szCs w:val="18"/>
              </w:rPr>
            </w:pPr>
            <w:r>
              <w:rPr>
                <w:rFonts w:ascii="仿宋" w:eastAsia="仿宋" w:hAnsi="仿宋" w:hint="eastAsia"/>
                <w:sz w:val="18"/>
                <w:szCs w:val="18"/>
              </w:rPr>
              <w:t>国家网信办；市委网信办</w:t>
            </w:r>
          </w:p>
        </w:tc>
        <w:tc>
          <w:tcPr>
            <w:tcW w:w="504" w:type="dxa"/>
            <w:tcMar>
              <w:left w:w="0" w:type="dxa"/>
              <w:right w:w="0" w:type="dxa"/>
            </w:tcMar>
            <w:vAlign w:val="center"/>
          </w:tcPr>
          <w:p w:rsidR="004A1FDC" w:rsidRPr="007F2467" w:rsidRDefault="004A1FDC" w:rsidP="00EC4FB1">
            <w:pPr>
              <w:spacing w:line="220" w:lineRule="exact"/>
              <w:rPr>
                <w:rFonts w:ascii="仿宋" w:eastAsia="仿宋" w:hAnsi="仿宋" w:hint="eastAsia"/>
                <w:sz w:val="18"/>
                <w:szCs w:val="18"/>
              </w:rPr>
            </w:pPr>
          </w:p>
        </w:tc>
        <w:tc>
          <w:tcPr>
            <w:tcW w:w="504" w:type="dxa"/>
            <w:tcMar>
              <w:left w:w="0" w:type="dxa"/>
              <w:right w:w="0" w:type="dxa"/>
            </w:tcMar>
            <w:vAlign w:val="center"/>
          </w:tcPr>
          <w:p w:rsidR="004A1FDC" w:rsidRPr="007F2467" w:rsidRDefault="004A1FDC" w:rsidP="00EC4FB1">
            <w:pPr>
              <w:spacing w:line="220" w:lineRule="exact"/>
              <w:rPr>
                <w:rFonts w:ascii="仿宋" w:eastAsia="仿宋" w:hAnsi="仿宋" w:hint="eastAsia"/>
                <w:sz w:val="18"/>
                <w:szCs w:val="18"/>
              </w:rPr>
            </w:pPr>
          </w:p>
        </w:tc>
        <w:tc>
          <w:tcPr>
            <w:tcW w:w="490" w:type="dxa"/>
            <w:tcMar>
              <w:left w:w="0" w:type="dxa"/>
              <w:right w:w="0" w:type="dxa"/>
            </w:tcMar>
            <w:vAlign w:val="center"/>
          </w:tcPr>
          <w:p w:rsidR="004A1FDC" w:rsidRPr="007F2467" w:rsidRDefault="004A1FDC" w:rsidP="00EC4FB1">
            <w:pPr>
              <w:spacing w:line="220" w:lineRule="exact"/>
              <w:rPr>
                <w:rFonts w:ascii="仿宋" w:eastAsia="仿宋" w:hAnsi="仿宋" w:hint="eastAsia"/>
                <w:sz w:val="18"/>
                <w:szCs w:val="18"/>
              </w:rPr>
            </w:pPr>
          </w:p>
        </w:tc>
        <w:tc>
          <w:tcPr>
            <w:tcW w:w="447" w:type="dxa"/>
            <w:tcMar>
              <w:left w:w="0" w:type="dxa"/>
              <w:right w:w="0" w:type="dxa"/>
            </w:tcMar>
            <w:vAlign w:val="center"/>
          </w:tcPr>
          <w:p w:rsidR="004A1FDC" w:rsidRPr="007F2467" w:rsidRDefault="004A1FDC" w:rsidP="00EC4FB1">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A1FDC" w:rsidRPr="007F2467" w:rsidRDefault="00EC4FB1" w:rsidP="00F85D5D">
            <w:pPr>
              <w:spacing w:line="220" w:lineRule="exact"/>
              <w:rPr>
                <w:rFonts w:ascii="仿宋" w:eastAsia="仿宋" w:hAnsi="仿宋" w:hint="eastAsia"/>
                <w:sz w:val="18"/>
                <w:szCs w:val="18"/>
              </w:rPr>
            </w:pPr>
            <w:r w:rsidRPr="00EC4FB1">
              <w:rPr>
                <w:rFonts w:ascii="仿宋" w:eastAsia="仿宋" w:hAnsi="仿宋" w:hint="eastAsia"/>
                <w:sz w:val="18"/>
                <w:szCs w:val="18"/>
              </w:rPr>
              <w:t>不再要求申请人提供营业执照等材料。</w:t>
            </w:r>
          </w:p>
        </w:tc>
        <w:tc>
          <w:tcPr>
            <w:tcW w:w="4556" w:type="dxa"/>
            <w:tcMar>
              <w:left w:w="0" w:type="dxa"/>
              <w:right w:w="0" w:type="dxa"/>
            </w:tcMar>
            <w:vAlign w:val="center"/>
          </w:tcPr>
          <w:p w:rsidR="00EC4FB1" w:rsidRPr="00EC4FB1" w:rsidRDefault="00EC4FB1" w:rsidP="00EC4FB1">
            <w:pPr>
              <w:spacing w:line="220" w:lineRule="exact"/>
              <w:rPr>
                <w:rFonts w:ascii="仿宋" w:eastAsia="仿宋" w:hAnsi="仿宋"/>
                <w:sz w:val="18"/>
                <w:szCs w:val="18"/>
              </w:rPr>
            </w:pPr>
            <w:r w:rsidRPr="00EC4FB1">
              <w:rPr>
                <w:rFonts w:ascii="仿宋" w:eastAsia="仿宋" w:hAnsi="仿宋" w:hint="eastAsia"/>
                <w:sz w:val="18"/>
                <w:szCs w:val="18"/>
              </w:rPr>
              <w:t>1.完善日常检查和定期检查相结合的监管制度，依法对互联网新闻信息服务活动实施监督检查。2.畅通投诉举报渠道，依法及时处理投诉举报。3.建立互联网新闻信息服务网络信用档案，健全失信黑名单制度</w:t>
            </w:r>
            <w:r w:rsidR="00956F0B">
              <w:rPr>
                <w:rFonts w:ascii="仿宋" w:eastAsia="仿宋" w:hAnsi="仿宋" w:hint="eastAsia"/>
                <w:sz w:val="18"/>
                <w:szCs w:val="18"/>
              </w:rPr>
              <w:t>。</w:t>
            </w:r>
            <w:r w:rsidRPr="00EC4FB1">
              <w:rPr>
                <w:rFonts w:ascii="仿宋" w:eastAsia="仿宋" w:hAnsi="仿宋" w:hint="eastAsia"/>
                <w:sz w:val="18"/>
                <w:szCs w:val="18"/>
              </w:rPr>
              <w:t>4.加强部门间信息共享和协作配合，依法开展联合执法。</w:t>
            </w:r>
          </w:p>
          <w:p w:rsidR="004A1FDC" w:rsidRPr="00EC4FB1" w:rsidRDefault="004A1FDC" w:rsidP="00F85D5D">
            <w:pPr>
              <w:spacing w:line="220" w:lineRule="exact"/>
              <w:rPr>
                <w:rFonts w:ascii="仿宋" w:eastAsia="仿宋" w:hAnsi="仿宋" w:hint="eastAsia"/>
                <w:sz w:val="18"/>
                <w:szCs w:val="18"/>
              </w:rPr>
            </w:pPr>
          </w:p>
        </w:tc>
      </w:tr>
      <w:tr w:rsidR="004A1FDC" w:rsidRPr="007F2467" w:rsidTr="00F85D5D">
        <w:trPr>
          <w:trHeight w:val="1882"/>
        </w:trPr>
        <w:tc>
          <w:tcPr>
            <w:tcW w:w="483" w:type="dxa"/>
            <w:tcMar>
              <w:left w:w="0" w:type="dxa"/>
              <w:right w:w="0" w:type="dxa"/>
            </w:tcMar>
            <w:vAlign w:val="center"/>
          </w:tcPr>
          <w:p w:rsidR="004A1FDC" w:rsidRPr="00EC4FB1" w:rsidRDefault="004A1FDC" w:rsidP="00956F0B">
            <w:pPr>
              <w:spacing w:line="220" w:lineRule="exact"/>
              <w:jc w:val="center"/>
              <w:rPr>
                <w:rFonts w:ascii="仿宋" w:eastAsia="仿宋" w:hAnsi="仿宋" w:hint="eastAsia"/>
                <w:b/>
                <w:sz w:val="18"/>
                <w:szCs w:val="18"/>
              </w:rPr>
            </w:pPr>
            <w:r w:rsidRPr="00EC4FB1">
              <w:rPr>
                <w:rFonts w:ascii="仿宋" w:eastAsia="仿宋" w:hAnsi="仿宋" w:hint="eastAsia"/>
                <w:b/>
                <w:sz w:val="18"/>
                <w:szCs w:val="18"/>
              </w:rPr>
              <w:t>291</w:t>
            </w:r>
          </w:p>
        </w:tc>
        <w:tc>
          <w:tcPr>
            <w:tcW w:w="422" w:type="dxa"/>
            <w:tcMar>
              <w:left w:w="0" w:type="dxa"/>
              <w:right w:w="0" w:type="dxa"/>
            </w:tcMar>
            <w:vAlign w:val="center"/>
          </w:tcPr>
          <w:p w:rsidR="004A1FDC" w:rsidRPr="007F2467" w:rsidRDefault="004A1FDC" w:rsidP="00F85D5D">
            <w:pPr>
              <w:spacing w:line="220" w:lineRule="exact"/>
              <w:rPr>
                <w:rFonts w:ascii="仿宋" w:eastAsia="仿宋" w:hAnsi="仿宋" w:hint="eastAsia"/>
                <w:sz w:val="18"/>
                <w:szCs w:val="18"/>
              </w:rPr>
            </w:pPr>
            <w:r>
              <w:rPr>
                <w:rFonts w:ascii="仿宋" w:eastAsia="仿宋" w:hAnsi="仿宋" w:hint="eastAsia"/>
                <w:sz w:val="18"/>
                <w:szCs w:val="18"/>
              </w:rPr>
              <w:t>国家保密局</w:t>
            </w:r>
          </w:p>
        </w:tc>
        <w:tc>
          <w:tcPr>
            <w:tcW w:w="598" w:type="dxa"/>
            <w:tcMar>
              <w:left w:w="0" w:type="dxa"/>
              <w:right w:w="0" w:type="dxa"/>
            </w:tcMar>
            <w:vAlign w:val="center"/>
          </w:tcPr>
          <w:p w:rsidR="004A1FDC" w:rsidRPr="007F2467" w:rsidRDefault="004A1FDC" w:rsidP="00F85D5D">
            <w:pPr>
              <w:spacing w:line="220" w:lineRule="exact"/>
              <w:rPr>
                <w:rFonts w:ascii="仿宋" w:eastAsia="仿宋" w:hAnsi="仿宋" w:hint="eastAsia"/>
                <w:sz w:val="18"/>
                <w:szCs w:val="18"/>
              </w:rPr>
            </w:pPr>
            <w:r>
              <w:rPr>
                <w:rFonts w:ascii="仿宋" w:eastAsia="仿宋" w:hAnsi="仿宋" w:hint="eastAsia"/>
                <w:sz w:val="18"/>
                <w:szCs w:val="18"/>
              </w:rPr>
              <w:t>制作、复制、维修、销毁国家秘密载体定点单位乙级资质认定</w:t>
            </w:r>
          </w:p>
        </w:tc>
        <w:tc>
          <w:tcPr>
            <w:tcW w:w="812" w:type="dxa"/>
            <w:tcMar>
              <w:left w:w="0" w:type="dxa"/>
              <w:right w:w="0" w:type="dxa"/>
            </w:tcMar>
            <w:vAlign w:val="center"/>
          </w:tcPr>
          <w:p w:rsidR="004A1FDC" w:rsidRPr="007F2467" w:rsidRDefault="004A1FDC" w:rsidP="00F85D5D">
            <w:pPr>
              <w:spacing w:line="220" w:lineRule="exact"/>
              <w:rPr>
                <w:rFonts w:ascii="仿宋" w:eastAsia="仿宋" w:hAnsi="仿宋" w:hint="eastAsia"/>
                <w:sz w:val="18"/>
                <w:szCs w:val="18"/>
              </w:rPr>
            </w:pPr>
            <w:r>
              <w:rPr>
                <w:rFonts w:ascii="仿宋" w:eastAsia="仿宋" w:hAnsi="仿宋" w:hint="eastAsia"/>
                <w:sz w:val="18"/>
                <w:szCs w:val="18"/>
              </w:rPr>
              <w:t>国家秘密载体印制乙级资质证书</w:t>
            </w:r>
          </w:p>
        </w:tc>
        <w:tc>
          <w:tcPr>
            <w:tcW w:w="896" w:type="dxa"/>
            <w:tcMar>
              <w:left w:w="0" w:type="dxa"/>
              <w:right w:w="0" w:type="dxa"/>
            </w:tcMar>
            <w:vAlign w:val="center"/>
          </w:tcPr>
          <w:p w:rsidR="004A1FDC" w:rsidRPr="007F2467" w:rsidRDefault="00EC4FB1" w:rsidP="00F85D5D">
            <w:pPr>
              <w:spacing w:line="220" w:lineRule="exact"/>
              <w:rPr>
                <w:rFonts w:ascii="仿宋" w:eastAsia="仿宋" w:hAnsi="仿宋" w:hint="eastAsia"/>
                <w:sz w:val="18"/>
                <w:szCs w:val="18"/>
              </w:rPr>
            </w:pPr>
            <w:r>
              <w:rPr>
                <w:rFonts w:ascii="仿宋" w:eastAsia="仿宋" w:hAnsi="仿宋" w:hint="eastAsia"/>
                <w:sz w:val="18"/>
                <w:szCs w:val="18"/>
              </w:rPr>
              <w:t>《中华人民共和国保守国家秘密法》《中华人民共和国保守国家秘密法实施条例》</w:t>
            </w:r>
          </w:p>
        </w:tc>
        <w:tc>
          <w:tcPr>
            <w:tcW w:w="714" w:type="dxa"/>
            <w:tcMar>
              <w:left w:w="0" w:type="dxa"/>
              <w:right w:w="0" w:type="dxa"/>
            </w:tcMar>
            <w:vAlign w:val="center"/>
          </w:tcPr>
          <w:p w:rsidR="004A1FDC" w:rsidRPr="007F2467" w:rsidRDefault="00EC4FB1" w:rsidP="00F85D5D">
            <w:pPr>
              <w:spacing w:line="220" w:lineRule="exact"/>
              <w:rPr>
                <w:rFonts w:ascii="仿宋" w:eastAsia="仿宋" w:hAnsi="仿宋" w:hint="eastAsia"/>
                <w:sz w:val="18"/>
                <w:szCs w:val="18"/>
              </w:rPr>
            </w:pPr>
            <w:r>
              <w:rPr>
                <w:rFonts w:ascii="仿宋" w:eastAsia="仿宋" w:hAnsi="仿宋" w:hint="eastAsia"/>
                <w:sz w:val="18"/>
                <w:szCs w:val="18"/>
              </w:rPr>
              <w:t>市保密局</w:t>
            </w:r>
          </w:p>
        </w:tc>
        <w:tc>
          <w:tcPr>
            <w:tcW w:w="504" w:type="dxa"/>
            <w:tcMar>
              <w:left w:w="0" w:type="dxa"/>
              <w:right w:w="0" w:type="dxa"/>
            </w:tcMar>
            <w:vAlign w:val="center"/>
          </w:tcPr>
          <w:p w:rsidR="004A1FDC" w:rsidRPr="007F2467" w:rsidRDefault="004A1FDC" w:rsidP="00EC4FB1">
            <w:pPr>
              <w:spacing w:line="220" w:lineRule="exact"/>
              <w:rPr>
                <w:rFonts w:ascii="仿宋" w:eastAsia="仿宋" w:hAnsi="仿宋" w:hint="eastAsia"/>
                <w:sz w:val="18"/>
                <w:szCs w:val="18"/>
              </w:rPr>
            </w:pPr>
          </w:p>
        </w:tc>
        <w:tc>
          <w:tcPr>
            <w:tcW w:w="504" w:type="dxa"/>
            <w:tcMar>
              <w:left w:w="0" w:type="dxa"/>
              <w:right w:w="0" w:type="dxa"/>
            </w:tcMar>
            <w:vAlign w:val="center"/>
          </w:tcPr>
          <w:p w:rsidR="004A1FDC" w:rsidRPr="007F2467" w:rsidRDefault="004A1FDC" w:rsidP="00EC4FB1">
            <w:pPr>
              <w:spacing w:line="220" w:lineRule="exact"/>
              <w:rPr>
                <w:rFonts w:ascii="仿宋" w:eastAsia="仿宋" w:hAnsi="仿宋" w:hint="eastAsia"/>
                <w:sz w:val="18"/>
                <w:szCs w:val="18"/>
              </w:rPr>
            </w:pPr>
          </w:p>
        </w:tc>
        <w:tc>
          <w:tcPr>
            <w:tcW w:w="490" w:type="dxa"/>
            <w:tcMar>
              <w:left w:w="0" w:type="dxa"/>
              <w:right w:w="0" w:type="dxa"/>
            </w:tcMar>
            <w:vAlign w:val="center"/>
          </w:tcPr>
          <w:p w:rsidR="004A1FDC" w:rsidRPr="007F2467" w:rsidRDefault="004A1FDC" w:rsidP="00EC4FB1">
            <w:pPr>
              <w:spacing w:line="220" w:lineRule="exact"/>
              <w:rPr>
                <w:rFonts w:ascii="仿宋" w:eastAsia="仿宋" w:hAnsi="仿宋" w:hint="eastAsia"/>
                <w:sz w:val="18"/>
                <w:szCs w:val="18"/>
              </w:rPr>
            </w:pPr>
          </w:p>
        </w:tc>
        <w:tc>
          <w:tcPr>
            <w:tcW w:w="447" w:type="dxa"/>
            <w:tcMar>
              <w:left w:w="0" w:type="dxa"/>
              <w:right w:w="0" w:type="dxa"/>
            </w:tcMar>
            <w:vAlign w:val="center"/>
          </w:tcPr>
          <w:p w:rsidR="004A1FDC" w:rsidRPr="007F2467" w:rsidRDefault="004A1FDC" w:rsidP="00EC4FB1">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A1FDC" w:rsidRPr="007F2467" w:rsidRDefault="00EC4FB1" w:rsidP="00F85D5D">
            <w:pPr>
              <w:spacing w:line="220" w:lineRule="exact"/>
              <w:rPr>
                <w:rFonts w:ascii="仿宋" w:eastAsia="仿宋" w:hAnsi="仿宋" w:hint="eastAsia"/>
                <w:sz w:val="18"/>
                <w:szCs w:val="18"/>
              </w:rPr>
            </w:pPr>
            <w:r w:rsidRPr="00EC4FB1">
              <w:rPr>
                <w:rFonts w:ascii="仿宋" w:eastAsia="仿宋" w:hAnsi="仿宋" w:hint="eastAsia"/>
                <w:sz w:val="18"/>
                <w:szCs w:val="18"/>
              </w:rPr>
              <w:t>1.不再要求申请人提供验资报告、上一年度财务审计报告等材料。2.在自由贸易试验区将资质证书有效期限由3年延长至5年。</w:t>
            </w:r>
          </w:p>
        </w:tc>
        <w:tc>
          <w:tcPr>
            <w:tcW w:w="4556" w:type="dxa"/>
            <w:tcMar>
              <w:left w:w="0" w:type="dxa"/>
              <w:right w:w="0" w:type="dxa"/>
            </w:tcMar>
            <w:vAlign w:val="center"/>
          </w:tcPr>
          <w:p w:rsidR="00EC4FB1" w:rsidRPr="00EC4FB1" w:rsidRDefault="00EC4FB1" w:rsidP="00EC4FB1">
            <w:pPr>
              <w:spacing w:line="220" w:lineRule="exact"/>
              <w:rPr>
                <w:rFonts w:ascii="仿宋" w:eastAsia="仿宋" w:hAnsi="仿宋"/>
                <w:sz w:val="18"/>
                <w:szCs w:val="18"/>
              </w:rPr>
            </w:pPr>
            <w:r w:rsidRPr="00EC4FB1">
              <w:rPr>
                <w:rFonts w:ascii="仿宋" w:eastAsia="仿宋" w:hAnsi="仿宋" w:hint="eastAsia"/>
                <w:sz w:val="18"/>
                <w:szCs w:val="18"/>
              </w:rPr>
              <w:t>1.开展“双随机、一公开”监管，继续采取飞行检查，完善联动处置机制，发现违规行为的要依法查处</w:t>
            </w:r>
            <w:r w:rsidR="00956F0B">
              <w:rPr>
                <w:rFonts w:ascii="仿宋" w:eastAsia="仿宋" w:hAnsi="仿宋" w:hint="eastAsia"/>
                <w:sz w:val="18"/>
                <w:szCs w:val="18"/>
              </w:rPr>
              <w:t>。</w:t>
            </w:r>
            <w:r w:rsidRPr="00EC4FB1">
              <w:rPr>
                <w:rFonts w:ascii="仿宋" w:eastAsia="仿宋" w:hAnsi="仿宋" w:hint="eastAsia"/>
                <w:sz w:val="18"/>
                <w:szCs w:val="18"/>
              </w:rPr>
              <w:t>2.将监管结果纳入市场主体的社会信用记录，增强保密资质（格）单位保密意识，提高保密管理水平。</w:t>
            </w:r>
          </w:p>
          <w:p w:rsidR="004A1FDC" w:rsidRPr="00EC4FB1" w:rsidRDefault="004A1FDC" w:rsidP="00F85D5D">
            <w:pPr>
              <w:spacing w:line="220" w:lineRule="exact"/>
              <w:rPr>
                <w:rFonts w:ascii="仿宋" w:eastAsia="仿宋" w:hAnsi="仿宋" w:hint="eastAsia"/>
                <w:sz w:val="18"/>
                <w:szCs w:val="18"/>
              </w:rPr>
            </w:pPr>
          </w:p>
        </w:tc>
      </w:tr>
      <w:tr w:rsidR="004A1FDC" w:rsidRPr="007F2467" w:rsidTr="00F85D5D">
        <w:trPr>
          <w:trHeight w:val="2164"/>
        </w:trPr>
        <w:tc>
          <w:tcPr>
            <w:tcW w:w="483" w:type="dxa"/>
            <w:tcMar>
              <w:left w:w="0" w:type="dxa"/>
              <w:right w:w="0" w:type="dxa"/>
            </w:tcMar>
            <w:vAlign w:val="center"/>
          </w:tcPr>
          <w:p w:rsidR="004A1FDC" w:rsidRPr="00EC4FB1" w:rsidRDefault="004A1FDC" w:rsidP="00956F0B">
            <w:pPr>
              <w:spacing w:line="220" w:lineRule="exact"/>
              <w:jc w:val="center"/>
              <w:rPr>
                <w:rFonts w:ascii="仿宋" w:eastAsia="仿宋" w:hAnsi="仿宋" w:hint="eastAsia"/>
                <w:b/>
                <w:sz w:val="18"/>
                <w:szCs w:val="18"/>
              </w:rPr>
            </w:pPr>
            <w:r w:rsidRPr="00EC4FB1">
              <w:rPr>
                <w:rFonts w:ascii="仿宋" w:eastAsia="仿宋" w:hAnsi="仿宋" w:hint="eastAsia"/>
                <w:b/>
                <w:sz w:val="18"/>
                <w:szCs w:val="18"/>
              </w:rPr>
              <w:t>292</w:t>
            </w:r>
          </w:p>
        </w:tc>
        <w:tc>
          <w:tcPr>
            <w:tcW w:w="422" w:type="dxa"/>
            <w:tcMar>
              <w:left w:w="0" w:type="dxa"/>
              <w:right w:w="0" w:type="dxa"/>
            </w:tcMar>
            <w:vAlign w:val="center"/>
          </w:tcPr>
          <w:p w:rsidR="004A1FDC" w:rsidRPr="007F2467" w:rsidRDefault="004A1FDC" w:rsidP="00F85D5D">
            <w:pPr>
              <w:spacing w:line="220" w:lineRule="exact"/>
              <w:rPr>
                <w:rFonts w:ascii="仿宋" w:eastAsia="仿宋" w:hAnsi="仿宋" w:hint="eastAsia"/>
                <w:sz w:val="18"/>
                <w:szCs w:val="18"/>
              </w:rPr>
            </w:pPr>
            <w:r>
              <w:rPr>
                <w:rFonts w:ascii="仿宋" w:eastAsia="仿宋" w:hAnsi="仿宋" w:hint="eastAsia"/>
                <w:sz w:val="18"/>
                <w:szCs w:val="18"/>
              </w:rPr>
              <w:t>国家保密局</w:t>
            </w:r>
          </w:p>
        </w:tc>
        <w:tc>
          <w:tcPr>
            <w:tcW w:w="598" w:type="dxa"/>
            <w:tcMar>
              <w:left w:w="0" w:type="dxa"/>
              <w:right w:w="0" w:type="dxa"/>
            </w:tcMar>
            <w:vAlign w:val="center"/>
          </w:tcPr>
          <w:p w:rsidR="004A1FDC" w:rsidRPr="007F2467" w:rsidRDefault="004A1FDC" w:rsidP="00F85D5D">
            <w:pPr>
              <w:spacing w:line="220" w:lineRule="exact"/>
              <w:rPr>
                <w:rFonts w:ascii="仿宋" w:eastAsia="仿宋" w:hAnsi="仿宋" w:hint="eastAsia"/>
                <w:sz w:val="18"/>
                <w:szCs w:val="18"/>
              </w:rPr>
            </w:pPr>
            <w:r>
              <w:rPr>
                <w:rFonts w:ascii="仿宋" w:eastAsia="仿宋" w:hAnsi="仿宋" w:hint="eastAsia"/>
                <w:sz w:val="18"/>
                <w:szCs w:val="18"/>
              </w:rPr>
              <w:t>涉密信息系统集成单位乙级资质认定</w:t>
            </w:r>
          </w:p>
        </w:tc>
        <w:tc>
          <w:tcPr>
            <w:tcW w:w="812" w:type="dxa"/>
            <w:tcMar>
              <w:left w:w="0" w:type="dxa"/>
              <w:right w:w="0" w:type="dxa"/>
            </w:tcMar>
            <w:vAlign w:val="center"/>
          </w:tcPr>
          <w:p w:rsidR="004A1FDC" w:rsidRPr="007F2467" w:rsidRDefault="004A1FDC" w:rsidP="00F85D5D">
            <w:pPr>
              <w:spacing w:line="220" w:lineRule="exact"/>
              <w:rPr>
                <w:rFonts w:ascii="仿宋" w:eastAsia="仿宋" w:hAnsi="仿宋" w:hint="eastAsia"/>
                <w:sz w:val="18"/>
                <w:szCs w:val="18"/>
              </w:rPr>
            </w:pPr>
            <w:r>
              <w:rPr>
                <w:rFonts w:ascii="仿宋" w:eastAsia="仿宋" w:hAnsi="仿宋" w:hint="eastAsia"/>
                <w:sz w:val="18"/>
                <w:szCs w:val="18"/>
              </w:rPr>
              <w:t>涉密信息系统集成乙级资质证书</w:t>
            </w:r>
          </w:p>
        </w:tc>
        <w:tc>
          <w:tcPr>
            <w:tcW w:w="896" w:type="dxa"/>
            <w:tcMar>
              <w:left w:w="0" w:type="dxa"/>
              <w:right w:w="0" w:type="dxa"/>
            </w:tcMar>
            <w:vAlign w:val="center"/>
          </w:tcPr>
          <w:p w:rsidR="004A1FDC" w:rsidRPr="007F2467" w:rsidRDefault="00EC4FB1" w:rsidP="00F85D5D">
            <w:pPr>
              <w:spacing w:line="220" w:lineRule="exact"/>
              <w:rPr>
                <w:rFonts w:ascii="仿宋" w:eastAsia="仿宋" w:hAnsi="仿宋" w:hint="eastAsia"/>
                <w:sz w:val="18"/>
                <w:szCs w:val="18"/>
              </w:rPr>
            </w:pPr>
            <w:r>
              <w:rPr>
                <w:rFonts w:ascii="仿宋" w:eastAsia="仿宋" w:hAnsi="仿宋" w:hint="eastAsia"/>
                <w:sz w:val="18"/>
                <w:szCs w:val="18"/>
              </w:rPr>
              <w:t>《中华人民共和国保守国家秘密法》《中华人民共和国保守国家秘密法实施条例》</w:t>
            </w:r>
          </w:p>
        </w:tc>
        <w:tc>
          <w:tcPr>
            <w:tcW w:w="714" w:type="dxa"/>
            <w:tcMar>
              <w:left w:w="0" w:type="dxa"/>
              <w:right w:w="0" w:type="dxa"/>
            </w:tcMar>
            <w:vAlign w:val="center"/>
          </w:tcPr>
          <w:p w:rsidR="004A1FDC" w:rsidRPr="007F2467" w:rsidRDefault="00EC4FB1" w:rsidP="00F85D5D">
            <w:pPr>
              <w:spacing w:line="220" w:lineRule="exact"/>
              <w:rPr>
                <w:rFonts w:ascii="仿宋" w:eastAsia="仿宋" w:hAnsi="仿宋" w:hint="eastAsia"/>
                <w:sz w:val="18"/>
                <w:szCs w:val="18"/>
              </w:rPr>
            </w:pPr>
            <w:r>
              <w:rPr>
                <w:rFonts w:ascii="仿宋" w:eastAsia="仿宋" w:hAnsi="仿宋" w:hint="eastAsia"/>
                <w:sz w:val="18"/>
                <w:szCs w:val="18"/>
              </w:rPr>
              <w:t>市保密局</w:t>
            </w:r>
          </w:p>
        </w:tc>
        <w:tc>
          <w:tcPr>
            <w:tcW w:w="504" w:type="dxa"/>
            <w:tcMar>
              <w:left w:w="0" w:type="dxa"/>
              <w:right w:w="0" w:type="dxa"/>
            </w:tcMar>
            <w:vAlign w:val="center"/>
          </w:tcPr>
          <w:p w:rsidR="004A1FDC" w:rsidRPr="007F2467" w:rsidRDefault="004A1FDC" w:rsidP="00EC4FB1">
            <w:pPr>
              <w:spacing w:line="220" w:lineRule="exact"/>
              <w:rPr>
                <w:rFonts w:ascii="仿宋" w:eastAsia="仿宋" w:hAnsi="仿宋" w:hint="eastAsia"/>
                <w:sz w:val="18"/>
                <w:szCs w:val="18"/>
              </w:rPr>
            </w:pPr>
          </w:p>
        </w:tc>
        <w:tc>
          <w:tcPr>
            <w:tcW w:w="504" w:type="dxa"/>
            <w:tcMar>
              <w:left w:w="0" w:type="dxa"/>
              <w:right w:w="0" w:type="dxa"/>
            </w:tcMar>
            <w:vAlign w:val="center"/>
          </w:tcPr>
          <w:p w:rsidR="004A1FDC" w:rsidRPr="007F2467" w:rsidRDefault="004A1FDC" w:rsidP="00EC4FB1">
            <w:pPr>
              <w:spacing w:line="220" w:lineRule="exact"/>
              <w:rPr>
                <w:rFonts w:ascii="仿宋" w:eastAsia="仿宋" w:hAnsi="仿宋" w:hint="eastAsia"/>
                <w:sz w:val="18"/>
                <w:szCs w:val="18"/>
              </w:rPr>
            </w:pPr>
          </w:p>
        </w:tc>
        <w:tc>
          <w:tcPr>
            <w:tcW w:w="490" w:type="dxa"/>
            <w:tcMar>
              <w:left w:w="0" w:type="dxa"/>
              <w:right w:w="0" w:type="dxa"/>
            </w:tcMar>
            <w:vAlign w:val="center"/>
          </w:tcPr>
          <w:p w:rsidR="004A1FDC" w:rsidRPr="007F2467" w:rsidRDefault="004A1FDC" w:rsidP="00EC4FB1">
            <w:pPr>
              <w:spacing w:line="220" w:lineRule="exact"/>
              <w:rPr>
                <w:rFonts w:ascii="仿宋" w:eastAsia="仿宋" w:hAnsi="仿宋" w:hint="eastAsia"/>
                <w:sz w:val="18"/>
                <w:szCs w:val="18"/>
              </w:rPr>
            </w:pPr>
          </w:p>
        </w:tc>
        <w:tc>
          <w:tcPr>
            <w:tcW w:w="447" w:type="dxa"/>
            <w:tcMar>
              <w:left w:w="0" w:type="dxa"/>
              <w:right w:w="0" w:type="dxa"/>
            </w:tcMar>
            <w:vAlign w:val="center"/>
          </w:tcPr>
          <w:p w:rsidR="004A1FDC" w:rsidRPr="007F2467" w:rsidRDefault="004A1FDC" w:rsidP="00EC4FB1">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EC4FB1" w:rsidRPr="00EC4FB1" w:rsidRDefault="00EC4FB1" w:rsidP="00EC4FB1">
            <w:pPr>
              <w:spacing w:line="220" w:lineRule="exact"/>
              <w:rPr>
                <w:rFonts w:ascii="仿宋" w:eastAsia="仿宋" w:hAnsi="仿宋"/>
                <w:sz w:val="18"/>
                <w:szCs w:val="18"/>
              </w:rPr>
            </w:pPr>
            <w:r w:rsidRPr="00EC4FB1">
              <w:rPr>
                <w:rFonts w:ascii="仿宋" w:eastAsia="仿宋" w:hAnsi="仿宋" w:hint="eastAsia"/>
                <w:sz w:val="18"/>
                <w:szCs w:val="18"/>
              </w:rPr>
              <w:t>1.不再要求申请人提供验资报告、上一年度财务审计报告、电子与智能化工程专业承包资质等材料。2.在自由贸易试验区将资质证书有效期限由3年延长至5年。</w:t>
            </w:r>
          </w:p>
          <w:p w:rsidR="004A1FDC" w:rsidRPr="007F2467" w:rsidRDefault="004A1FDC" w:rsidP="00F85D5D">
            <w:pPr>
              <w:spacing w:line="220" w:lineRule="exact"/>
              <w:rPr>
                <w:rFonts w:ascii="仿宋" w:eastAsia="仿宋" w:hAnsi="仿宋" w:hint="eastAsia"/>
                <w:sz w:val="18"/>
                <w:szCs w:val="18"/>
              </w:rPr>
            </w:pPr>
          </w:p>
        </w:tc>
        <w:tc>
          <w:tcPr>
            <w:tcW w:w="4556" w:type="dxa"/>
            <w:tcMar>
              <w:left w:w="0" w:type="dxa"/>
              <w:right w:w="0" w:type="dxa"/>
            </w:tcMar>
            <w:vAlign w:val="center"/>
          </w:tcPr>
          <w:p w:rsidR="00EC4FB1" w:rsidRPr="00EC4FB1" w:rsidRDefault="00EC4FB1" w:rsidP="00EC4FB1">
            <w:pPr>
              <w:spacing w:line="220" w:lineRule="exact"/>
              <w:rPr>
                <w:rFonts w:ascii="仿宋" w:eastAsia="仿宋" w:hAnsi="仿宋"/>
                <w:sz w:val="18"/>
                <w:szCs w:val="18"/>
              </w:rPr>
            </w:pPr>
            <w:r w:rsidRPr="00EC4FB1">
              <w:rPr>
                <w:rFonts w:ascii="仿宋" w:eastAsia="仿宋" w:hAnsi="仿宋" w:hint="eastAsia"/>
                <w:sz w:val="18"/>
                <w:szCs w:val="18"/>
              </w:rPr>
              <w:t>1.开展“双随机、一公开”监管，继续采取飞行检查，完善联动处置机制，发现违规行为的要依法查处</w:t>
            </w:r>
            <w:r w:rsidR="00956F0B">
              <w:rPr>
                <w:rFonts w:ascii="仿宋" w:eastAsia="仿宋" w:hAnsi="仿宋" w:hint="eastAsia"/>
                <w:sz w:val="18"/>
                <w:szCs w:val="18"/>
              </w:rPr>
              <w:t>。</w:t>
            </w:r>
            <w:r w:rsidRPr="00EC4FB1">
              <w:rPr>
                <w:rFonts w:ascii="仿宋" w:eastAsia="仿宋" w:hAnsi="仿宋" w:hint="eastAsia"/>
                <w:sz w:val="18"/>
                <w:szCs w:val="18"/>
              </w:rPr>
              <w:t>2.将监管结果纳入市场主体的社会信用记录，增强保密资质（格）单位保密意识，提高保密管理水平。</w:t>
            </w:r>
          </w:p>
          <w:p w:rsidR="004A1FDC" w:rsidRPr="00EC4FB1" w:rsidRDefault="004A1FDC" w:rsidP="00F85D5D">
            <w:pPr>
              <w:spacing w:line="220" w:lineRule="exact"/>
              <w:rPr>
                <w:rFonts w:ascii="仿宋" w:eastAsia="仿宋" w:hAnsi="仿宋" w:hint="eastAsia"/>
                <w:sz w:val="18"/>
                <w:szCs w:val="18"/>
              </w:rPr>
            </w:pPr>
          </w:p>
        </w:tc>
      </w:tr>
    </w:tbl>
    <w:p w:rsidR="004A1FDC" w:rsidRDefault="004A1FDC" w:rsidP="003744C0">
      <w:pPr>
        <w:spacing w:line="220" w:lineRule="exact"/>
        <w:rPr>
          <w:rFonts w:ascii="仿宋" w:eastAsia="仿宋" w:hAnsi="仿宋" w:hint="eastAsia"/>
          <w:sz w:val="18"/>
          <w:szCs w:val="18"/>
        </w:rPr>
      </w:pPr>
    </w:p>
    <w:p w:rsidR="00EC4FB1" w:rsidRDefault="00EC4FB1" w:rsidP="003744C0">
      <w:pPr>
        <w:spacing w:line="220" w:lineRule="exact"/>
        <w:rPr>
          <w:rFonts w:ascii="仿宋" w:eastAsia="仿宋" w:hAnsi="仿宋" w:hint="eastAsia"/>
          <w:sz w:val="18"/>
          <w:szCs w:val="18"/>
        </w:rPr>
      </w:pPr>
    </w:p>
    <w:p w:rsidR="00EC4FB1" w:rsidRDefault="00EC4FB1" w:rsidP="003744C0">
      <w:pPr>
        <w:spacing w:line="220" w:lineRule="exact"/>
        <w:rPr>
          <w:rFonts w:ascii="仿宋" w:eastAsia="仿宋" w:hAnsi="仿宋" w:hint="eastAsia"/>
          <w:sz w:val="18"/>
          <w:szCs w:val="18"/>
        </w:rPr>
      </w:pPr>
    </w:p>
    <w:p w:rsidR="00EC4FB1" w:rsidRDefault="00EC4FB1"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557C0" w:rsidRPr="007F2467" w:rsidTr="00F85D5D">
        <w:trPr>
          <w:trHeight w:val="313"/>
        </w:trPr>
        <w:tc>
          <w:tcPr>
            <w:tcW w:w="483" w:type="dxa"/>
            <w:vMerge w:val="restart"/>
            <w:tcMar>
              <w:left w:w="0" w:type="dxa"/>
              <w:right w:w="0" w:type="dxa"/>
            </w:tcMar>
            <w:vAlign w:val="center"/>
          </w:tcPr>
          <w:p w:rsidR="00B557C0" w:rsidRDefault="00B557C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B557C0" w:rsidRPr="007F2467" w:rsidRDefault="00B557C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B557C0" w:rsidRPr="007F2467" w:rsidRDefault="00B557C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B557C0" w:rsidRPr="007F2467" w:rsidRDefault="00B557C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B557C0" w:rsidRPr="007F2467" w:rsidRDefault="00B557C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B557C0" w:rsidRPr="007F2467" w:rsidRDefault="00B557C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B557C0" w:rsidRPr="007F2467" w:rsidRDefault="00B557C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B557C0" w:rsidRPr="007F2467" w:rsidRDefault="00B557C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B557C0" w:rsidRPr="007F2467" w:rsidRDefault="00B557C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B557C0" w:rsidRPr="007F2467" w:rsidRDefault="00B557C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B557C0" w:rsidRPr="007F2467" w:rsidRDefault="00B557C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B557C0" w:rsidRPr="007F2467" w:rsidTr="00F85D5D">
        <w:trPr>
          <w:trHeight w:val="312"/>
        </w:trPr>
        <w:tc>
          <w:tcPr>
            <w:tcW w:w="483" w:type="dxa"/>
            <w:vMerge/>
            <w:tcMar>
              <w:left w:w="0" w:type="dxa"/>
              <w:right w:w="0" w:type="dxa"/>
            </w:tcMar>
          </w:tcPr>
          <w:p w:rsidR="00B557C0" w:rsidRPr="007F2467" w:rsidRDefault="00B557C0" w:rsidP="00F85D5D">
            <w:pPr>
              <w:spacing w:line="220" w:lineRule="exact"/>
              <w:rPr>
                <w:rFonts w:ascii="幼圆" w:eastAsia="幼圆" w:hAnsi="黑体" w:hint="eastAsia"/>
                <w:b/>
                <w:sz w:val="18"/>
                <w:szCs w:val="18"/>
              </w:rPr>
            </w:pPr>
          </w:p>
        </w:tc>
        <w:tc>
          <w:tcPr>
            <w:tcW w:w="422" w:type="dxa"/>
            <w:vMerge/>
            <w:tcMar>
              <w:left w:w="0" w:type="dxa"/>
              <w:right w:w="0" w:type="dxa"/>
            </w:tcMar>
          </w:tcPr>
          <w:p w:rsidR="00B557C0" w:rsidRPr="007F2467" w:rsidRDefault="00B557C0" w:rsidP="00F85D5D">
            <w:pPr>
              <w:spacing w:line="220" w:lineRule="exact"/>
              <w:jc w:val="center"/>
              <w:rPr>
                <w:rFonts w:ascii="幼圆" w:eastAsia="幼圆" w:hAnsi="黑体" w:hint="eastAsia"/>
                <w:b/>
                <w:sz w:val="18"/>
                <w:szCs w:val="18"/>
              </w:rPr>
            </w:pPr>
          </w:p>
        </w:tc>
        <w:tc>
          <w:tcPr>
            <w:tcW w:w="598" w:type="dxa"/>
            <w:vMerge/>
            <w:tcMar>
              <w:left w:w="0" w:type="dxa"/>
              <w:right w:w="0" w:type="dxa"/>
            </w:tcMar>
          </w:tcPr>
          <w:p w:rsidR="00B557C0" w:rsidRPr="007F2467" w:rsidRDefault="00B557C0" w:rsidP="00F85D5D">
            <w:pPr>
              <w:spacing w:line="220" w:lineRule="exact"/>
              <w:jc w:val="center"/>
              <w:rPr>
                <w:rFonts w:ascii="幼圆" w:eastAsia="幼圆" w:hAnsi="黑体" w:hint="eastAsia"/>
                <w:b/>
                <w:sz w:val="18"/>
                <w:szCs w:val="18"/>
              </w:rPr>
            </w:pPr>
          </w:p>
        </w:tc>
        <w:tc>
          <w:tcPr>
            <w:tcW w:w="812" w:type="dxa"/>
            <w:vMerge/>
            <w:tcMar>
              <w:left w:w="0" w:type="dxa"/>
              <w:right w:w="0" w:type="dxa"/>
            </w:tcMar>
          </w:tcPr>
          <w:p w:rsidR="00B557C0" w:rsidRPr="007F2467" w:rsidRDefault="00B557C0" w:rsidP="00F85D5D">
            <w:pPr>
              <w:spacing w:line="220" w:lineRule="exact"/>
              <w:jc w:val="center"/>
              <w:rPr>
                <w:rFonts w:ascii="幼圆" w:eastAsia="幼圆" w:hAnsi="黑体" w:hint="eastAsia"/>
                <w:b/>
                <w:sz w:val="18"/>
                <w:szCs w:val="18"/>
              </w:rPr>
            </w:pPr>
          </w:p>
        </w:tc>
        <w:tc>
          <w:tcPr>
            <w:tcW w:w="896" w:type="dxa"/>
            <w:vMerge/>
            <w:tcMar>
              <w:left w:w="0" w:type="dxa"/>
              <w:right w:w="0" w:type="dxa"/>
            </w:tcMar>
          </w:tcPr>
          <w:p w:rsidR="00B557C0" w:rsidRPr="007F2467" w:rsidRDefault="00B557C0" w:rsidP="00F85D5D">
            <w:pPr>
              <w:spacing w:line="220" w:lineRule="exact"/>
              <w:jc w:val="center"/>
              <w:rPr>
                <w:rFonts w:ascii="幼圆" w:eastAsia="幼圆" w:hAnsi="黑体" w:hint="eastAsia"/>
                <w:b/>
                <w:sz w:val="18"/>
                <w:szCs w:val="18"/>
              </w:rPr>
            </w:pPr>
          </w:p>
        </w:tc>
        <w:tc>
          <w:tcPr>
            <w:tcW w:w="714" w:type="dxa"/>
            <w:vMerge/>
            <w:tcMar>
              <w:left w:w="0" w:type="dxa"/>
              <w:right w:w="0" w:type="dxa"/>
            </w:tcMar>
          </w:tcPr>
          <w:p w:rsidR="00B557C0" w:rsidRPr="007F2467" w:rsidRDefault="00B557C0" w:rsidP="00F85D5D">
            <w:pPr>
              <w:spacing w:line="220" w:lineRule="exact"/>
              <w:jc w:val="center"/>
              <w:rPr>
                <w:rFonts w:ascii="幼圆" w:eastAsia="幼圆" w:hAnsi="黑体" w:hint="eastAsia"/>
                <w:b/>
                <w:sz w:val="18"/>
                <w:szCs w:val="18"/>
              </w:rPr>
            </w:pPr>
          </w:p>
        </w:tc>
        <w:tc>
          <w:tcPr>
            <w:tcW w:w="504" w:type="dxa"/>
            <w:tcMar>
              <w:left w:w="0" w:type="dxa"/>
              <w:right w:w="0" w:type="dxa"/>
            </w:tcMar>
          </w:tcPr>
          <w:p w:rsidR="00B557C0" w:rsidRPr="007F2467" w:rsidRDefault="00B557C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B557C0" w:rsidRPr="007F2467" w:rsidRDefault="00B557C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B557C0" w:rsidRPr="007F2467" w:rsidRDefault="00B557C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B557C0" w:rsidRPr="007F2467" w:rsidRDefault="00B557C0"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B557C0" w:rsidRPr="007F2467" w:rsidRDefault="00B557C0" w:rsidP="00F85D5D">
            <w:pPr>
              <w:spacing w:line="220" w:lineRule="exact"/>
              <w:rPr>
                <w:rFonts w:ascii="幼圆" w:eastAsia="幼圆" w:hAnsi="黑体" w:hint="eastAsia"/>
                <w:b/>
                <w:sz w:val="18"/>
                <w:szCs w:val="18"/>
              </w:rPr>
            </w:pPr>
          </w:p>
        </w:tc>
        <w:tc>
          <w:tcPr>
            <w:tcW w:w="4556" w:type="dxa"/>
            <w:vMerge/>
            <w:tcMar>
              <w:left w:w="0" w:type="dxa"/>
              <w:right w:w="0" w:type="dxa"/>
            </w:tcMar>
          </w:tcPr>
          <w:p w:rsidR="00B557C0" w:rsidRPr="007F2467" w:rsidRDefault="00B557C0" w:rsidP="00F85D5D">
            <w:pPr>
              <w:spacing w:line="220" w:lineRule="exact"/>
              <w:rPr>
                <w:rFonts w:ascii="幼圆" w:eastAsia="幼圆" w:hAnsi="黑体" w:hint="eastAsia"/>
                <w:b/>
                <w:sz w:val="18"/>
                <w:szCs w:val="18"/>
              </w:rPr>
            </w:pPr>
          </w:p>
        </w:tc>
      </w:tr>
      <w:tr w:rsidR="00B557C0" w:rsidRPr="007F2467" w:rsidTr="00F85D5D">
        <w:trPr>
          <w:trHeight w:val="2207"/>
        </w:trPr>
        <w:tc>
          <w:tcPr>
            <w:tcW w:w="483" w:type="dxa"/>
            <w:tcMar>
              <w:left w:w="0" w:type="dxa"/>
              <w:right w:w="0" w:type="dxa"/>
            </w:tcMar>
            <w:vAlign w:val="center"/>
          </w:tcPr>
          <w:p w:rsidR="00B557C0" w:rsidRPr="007F2467" w:rsidRDefault="00B557C0" w:rsidP="00F85D5D">
            <w:pPr>
              <w:spacing w:line="220" w:lineRule="exact"/>
              <w:jc w:val="center"/>
              <w:rPr>
                <w:rFonts w:ascii="仿宋" w:eastAsia="仿宋" w:hAnsi="仿宋" w:hint="eastAsia"/>
                <w:b/>
                <w:sz w:val="18"/>
                <w:szCs w:val="18"/>
              </w:rPr>
            </w:pPr>
            <w:r>
              <w:rPr>
                <w:rFonts w:ascii="仿宋" w:eastAsia="仿宋" w:hAnsi="仿宋" w:hint="eastAsia"/>
                <w:b/>
                <w:sz w:val="18"/>
                <w:szCs w:val="18"/>
              </w:rPr>
              <w:t>293</w:t>
            </w:r>
          </w:p>
        </w:tc>
        <w:tc>
          <w:tcPr>
            <w:tcW w:w="422" w:type="dxa"/>
            <w:tcMar>
              <w:left w:w="0" w:type="dxa"/>
              <w:right w:w="0" w:type="dxa"/>
            </w:tcMar>
            <w:vAlign w:val="center"/>
          </w:tcPr>
          <w:p w:rsidR="00B557C0" w:rsidRPr="007F2467" w:rsidRDefault="00B557C0" w:rsidP="00F85D5D">
            <w:pPr>
              <w:spacing w:line="220" w:lineRule="exact"/>
              <w:rPr>
                <w:rFonts w:ascii="仿宋" w:eastAsia="仿宋" w:hAnsi="仿宋" w:hint="eastAsia"/>
                <w:sz w:val="18"/>
                <w:szCs w:val="18"/>
              </w:rPr>
            </w:pPr>
            <w:r>
              <w:rPr>
                <w:rFonts w:ascii="仿宋" w:eastAsia="仿宋" w:hAnsi="仿宋" w:hint="eastAsia"/>
                <w:sz w:val="18"/>
                <w:szCs w:val="18"/>
              </w:rPr>
              <w:t>国家保密局</w:t>
            </w:r>
          </w:p>
        </w:tc>
        <w:tc>
          <w:tcPr>
            <w:tcW w:w="598" w:type="dxa"/>
            <w:tcMar>
              <w:left w:w="0" w:type="dxa"/>
              <w:right w:w="0" w:type="dxa"/>
            </w:tcMar>
            <w:vAlign w:val="center"/>
          </w:tcPr>
          <w:p w:rsidR="00B557C0" w:rsidRPr="007F2467" w:rsidRDefault="00B557C0" w:rsidP="00B557C0">
            <w:pPr>
              <w:spacing w:line="220" w:lineRule="exact"/>
              <w:rPr>
                <w:rFonts w:ascii="仿宋" w:eastAsia="仿宋" w:hAnsi="仿宋" w:hint="eastAsia"/>
                <w:sz w:val="18"/>
                <w:szCs w:val="18"/>
              </w:rPr>
            </w:pPr>
            <w:r>
              <w:rPr>
                <w:rFonts w:ascii="仿宋" w:eastAsia="仿宋" w:hAnsi="仿宋" w:hint="eastAsia"/>
                <w:sz w:val="18"/>
                <w:szCs w:val="18"/>
              </w:rPr>
              <w:t>武器装备科研生产单位二级、三级保密资格认定</w:t>
            </w:r>
          </w:p>
        </w:tc>
        <w:tc>
          <w:tcPr>
            <w:tcW w:w="812" w:type="dxa"/>
            <w:tcMar>
              <w:left w:w="0" w:type="dxa"/>
              <w:right w:w="0" w:type="dxa"/>
            </w:tcMar>
            <w:vAlign w:val="center"/>
          </w:tcPr>
          <w:p w:rsidR="00B557C0" w:rsidRPr="007F2467" w:rsidRDefault="00B557C0" w:rsidP="00F85D5D">
            <w:pPr>
              <w:spacing w:line="220" w:lineRule="exact"/>
              <w:rPr>
                <w:rFonts w:ascii="仿宋" w:eastAsia="仿宋" w:hAnsi="仿宋" w:hint="eastAsia"/>
                <w:sz w:val="18"/>
                <w:szCs w:val="18"/>
              </w:rPr>
            </w:pPr>
            <w:r>
              <w:rPr>
                <w:rFonts w:ascii="仿宋" w:eastAsia="仿宋" w:hAnsi="仿宋" w:hint="eastAsia"/>
                <w:sz w:val="18"/>
                <w:szCs w:val="18"/>
              </w:rPr>
              <w:t>武器装备科研生产单位二级、三级保密资格证书</w:t>
            </w:r>
          </w:p>
        </w:tc>
        <w:tc>
          <w:tcPr>
            <w:tcW w:w="896" w:type="dxa"/>
            <w:tcMar>
              <w:left w:w="0" w:type="dxa"/>
              <w:right w:w="0" w:type="dxa"/>
            </w:tcMar>
            <w:vAlign w:val="center"/>
          </w:tcPr>
          <w:p w:rsidR="00B557C0" w:rsidRPr="007F2467" w:rsidRDefault="00B557C0" w:rsidP="00F85D5D">
            <w:pPr>
              <w:spacing w:line="220" w:lineRule="exact"/>
              <w:rPr>
                <w:rFonts w:ascii="仿宋" w:eastAsia="仿宋" w:hAnsi="仿宋" w:hint="eastAsia"/>
                <w:sz w:val="18"/>
                <w:szCs w:val="18"/>
              </w:rPr>
            </w:pPr>
            <w:r>
              <w:rPr>
                <w:rFonts w:ascii="仿宋" w:eastAsia="仿宋" w:hAnsi="仿宋" w:hint="eastAsia"/>
                <w:sz w:val="18"/>
                <w:szCs w:val="18"/>
              </w:rPr>
              <w:t>《中华人民共和国保守国家秘密法》《中华人民共和国保守国家秘密法实施条例》</w:t>
            </w:r>
          </w:p>
        </w:tc>
        <w:tc>
          <w:tcPr>
            <w:tcW w:w="714" w:type="dxa"/>
            <w:tcMar>
              <w:left w:w="0" w:type="dxa"/>
              <w:right w:w="0" w:type="dxa"/>
            </w:tcMar>
            <w:vAlign w:val="center"/>
          </w:tcPr>
          <w:p w:rsidR="00B557C0" w:rsidRPr="007F2467" w:rsidRDefault="00B557C0" w:rsidP="00F85D5D">
            <w:pPr>
              <w:spacing w:line="220" w:lineRule="exact"/>
              <w:rPr>
                <w:rFonts w:ascii="仿宋" w:eastAsia="仿宋" w:hAnsi="仿宋" w:hint="eastAsia"/>
                <w:sz w:val="18"/>
                <w:szCs w:val="18"/>
              </w:rPr>
            </w:pPr>
            <w:r>
              <w:rPr>
                <w:rFonts w:ascii="仿宋" w:eastAsia="仿宋" w:hAnsi="仿宋" w:hint="eastAsia"/>
                <w:sz w:val="18"/>
                <w:szCs w:val="18"/>
              </w:rPr>
              <w:t>市保密局会同市国防科技工业办公室</w:t>
            </w:r>
          </w:p>
        </w:tc>
        <w:tc>
          <w:tcPr>
            <w:tcW w:w="504" w:type="dxa"/>
            <w:tcMar>
              <w:left w:w="0" w:type="dxa"/>
              <w:right w:w="0" w:type="dxa"/>
            </w:tcMar>
            <w:vAlign w:val="center"/>
          </w:tcPr>
          <w:p w:rsidR="00B557C0" w:rsidRPr="007F2467" w:rsidRDefault="00B557C0" w:rsidP="00F85D5D">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B557C0" w:rsidRPr="007F2467" w:rsidRDefault="00B557C0" w:rsidP="00F85D5D">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B557C0" w:rsidRPr="007F2467" w:rsidRDefault="00B557C0" w:rsidP="00F85D5D">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B557C0" w:rsidRPr="007F2467" w:rsidRDefault="00B557C0" w:rsidP="00F85D5D">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B557C0" w:rsidRPr="00B557C0" w:rsidRDefault="00B557C0" w:rsidP="00B557C0">
            <w:pPr>
              <w:spacing w:line="220" w:lineRule="exact"/>
              <w:rPr>
                <w:rFonts w:ascii="仿宋" w:eastAsia="仿宋" w:hAnsi="仿宋"/>
                <w:sz w:val="18"/>
                <w:szCs w:val="18"/>
              </w:rPr>
            </w:pPr>
            <w:r w:rsidRPr="00B557C0">
              <w:rPr>
                <w:rFonts w:ascii="仿宋" w:eastAsia="仿宋" w:hAnsi="仿宋" w:hint="eastAsia"/>
                <w:sz w:val="18"/>
                <w:szCs w:val="18"/>
              </w:rPr>
              <w:t>不再要求申请人提供上一年度财务审计报告等材料。</w:t>
            </w:r>
          </w:p>
          <w:p w:rsidR="00B557C0" w:rsidRPr="00B557C0" w:rsidRDefault="00B557C0" w:rsidP="00B557C0">
            <w:pPr>
              <w:spacing w:line="220" w:lineRule="exact"/>
              <w:rPr>
                <w:rFonts w:ascii="仿宋" w:eastAsia="仿宋" w:hAnsi="仿宋" w:hint="eastAsia"/>
                <w:sz w:val="18"/>
                <w:szCs w:val="18"/>
              </w:rPr>
            </w:pPr>
          </w:p>
        </w:tc>
        <w:tc>
          <w:tcPr>
            <w:tcW w:w="4556" w:type="dxa"/>
            <w:tcMar>
              <w:left w:w="0" w:type="dxa"/>
              <w:right w:w="0" w:type="dxa"/>
            </w:tcMar>
            <w:vAlign w:val="center"/>
          </w:tcPr>
          <w:p w:rsidR="00B557C0" w:rsidRPr="007F2467" w:rsidRDefault="00B557C0" w:rsidP="00B557C0">
            <w:pPr>
              <w:spacing w:line="220" w:lineRule="exact"/>
              <w:rPr>
                <w:rFonts w:ascii="仿宋" w:eastAsia="仿宋" w:hAnsi="仿宋" w:hint="eastAsia"/>
                <w:sz w:val="18"/>
                <w:szCs w:val="18"/>
              </w:rPr>
            </w:pPr>
            <w:r w:rsidRPr="00B557C0">
              <w:rPr>
                <w:rFonts w:ascii="仿宋" w:eastAsia="仿宋" w:hAnsi="仿宋" w:hint="eastAsia"/>
                <w:sz w:val="18"/>
                <w:szCs w:val="18"/>
              </w:rPr>
              <w:t>1.开展“双随机、一公开”监管，继续采取飞行检查，完善联动处置机制，发现违规行为的要依法查处。2.将监管结果纳入市场主体的社会信用记录，增强保密资质（格）单位的保密意识，提高保密管理水平。</w:t>
            </w:r>
          </w:p>
        </w:tc>
      </w:tr>
      <w:tr w:rsidR="00B557C0" w:rsidRPr="007F2467" w:rsidTr="00F85D5D">
        <w:trPr>
          <w:trHeight w:val="1882"/>
        </w:trPr>
        <w:tc>
          <w:tcPr>
            <w:tcW w:w="483" w:type="dxa"/>
            <w:tcMar>
              <w:left w:w="0" w:type="dxa"/>
              <w:right w:w="0" w:type="dxa"/>
            </w:tcMar>
            <w:vAlign w:val="center"/>
          </w:tcPr>
          <w:p w:rsidR="00B557C0" w:rsidRPr="007F2467" w:rsidRDefault="00B557C0" w:rsidP="00F85D5D">
            <w:pPr>
              <w:spacing w:line="220" w:lineRule="exact"/>
              <w:jc w:val="center"/>
              <w:rPr>
                <w:rFonts w:ascii="仿宋" w:eastAsia="仿宋" w:hAnsi="仿宋" w:hint="eastAsia"/>
                <w:b/>
                <w:sz w:val="18"/>
                <w:szCs w:val="18"/>
              </w:rPr>
            </w:pPr>
            <w:r>
              <w:rPr>
                <w:rFonts w:ascii="仿宋" w:eastAsia="仿宋" w:hAnsi="仿宋" w:hint="eastAsia"/>
                <w:b/>
                <w:sz w:val="18"/>
                <w:szCs w:val="18"/>
              </w:rPr>
              <w:t>294</w:t>
            </w:r>
          </w:p>
        </w:tc>
        <w:tc>
          <w:tcPr>
            <w:tcW w:w="422" w:type="dxa"/>
            <w:tcMar>
              <w:left w:w="0" w:type="dxa"/>
              <w:right w:w="0" w:type="dxa"/>
            </w:tcMar>
            <w:vAlign w:val="center"/>
          </w:tcPr>
          <w:p w:rsidR="00B557C0" w:rsidRPr="007F2467" w:rsidRDefault="00B557C0" w:rsidP="00F85D5D">
            <w:pPr>
              <w:spacing w:line="220" w:lineRule="exact"/>
              <w:rPr>
                <w:rFonts w:ascii="仿宋" w:eastAsia="仿宋" w:hAnsi="仿宋" w:hint="eastAsia"/>
                <w:sz w:val="18"/>
                <w:szCs w:val="18"/>
              </w:rPr>
            </w:pPr>
            <w:r>
              <w:rPr>
                <w:rFonts w:ascii="仿宋" w:eastAsia="仿宋" w:hAnsi="仿宋" w:hint="eastAsia"/>
                <w:sz w:val="18"/>
                <w:szCs w:val="18"/>
              </w:rPr>
              <w:t>工业和信息化部</w:t>
            </w:r>
          </w:p>
        </w:tc>
        <w:tc>
          <w:tcPr>
            <w:tcW w:w="598" w:type="dxa"/>
            <w:tcMar>
              <w:left w:w="0" w:type="dxa"/>
              <w:right w:w="0" w:type="dxa"/>
            </w:tcMar>
            <w:vAlign w:val="center"/>
          </w:tcPr>
          <w:p w:rsidR="00B557C0" w:rsidRPr="007F2467" w:rsidRDefault="00B557C0" w:rsidP="00F85D5D">
            <w:pPr>
              <w:spacing w:line="220" w:lineRule="exact"/>
              <w:rPr>
                <w:rFonts w:ascii="仿宋" w:eastAsia="仿宋" w:hAnsi="仿宋" w:hint="eastAsia"/>
                <w:sz w:val="18"/>
                <w:szCs w:val="18"/>
              </w:rPr>
            </w:pPr>
            <w:r>
              <w:rPr>
                <w:rFonts w:ascii="仿宋" w:eastAsia="仿宋" w:hAnsi="仿宋" w:hint="eastAsia"/>
                <w:sz w:val="18"/>
                <w:szCs w:val="18"/>
              </w:rPr>
              <w:t>电信业务（基础电信业务）经营许可</w:t>
            </w:r>
          </w:p>
        </w:tc>
        <w:tc>
          <w:tcPr>
            <w:tcW w:w="812" w:type="dxa"/>
            <w:tcMar>
              <w:left w:w="0" w:type="dxa"/>
              <w:right w:w="0" w:type="dxa"/>
            </w:tcMar>
            <w:vAlign w:val="center"/>
          </w:tcPr>
          <w:p w:rsidR="00B557C0" w:rsidRPr="007F2467" w:rsidRDefault="00B557C0" w:rsidP="00F85D5D">
            <w:pPr>
              <w:spacing w:line="220" w:lineRule="exact"/>
              <w:rPr>
                <w:rFonts w:ascii="仿宋" w:eastAsia="仿宋" w:hAnsi="仿宋" w:hint="eastAsia"/>
                <w:sz w:val="18"/>
                <w:szCs w:val="18"/>
              </w:rPr>
            </w:pPr>
            <w:r>
              <w:rPr>
                <w:rFonts w:ascii="仿宋" w:eastAsia="仿宋" w:hAnsi="仿宋" w:hint="eastAsia"/>
                <w:sz w:val="18"/>
                <w:szCs w:val="18"/>
              </w:rPr>
              <w:t>电信业务经营许可证</w:t>
            </w:r>
          </w:p>
        </w:tc>
        <w:tc>
          <w:tcPr>
            <w:tcW w:w="896" w:type="dxa"/>
            <w:tcMar>
              <w:left w:w="0" w:type="dxa"/>
              <w:right w:w="0" w:type="dxa"/>
            </w:tcMar>
            <w:vAlign w:val="center"/>
          </w:tcPr>
          <w:p w:rsidR="00B557C0" w:rsidRPr="007F2467" w:rsidRDefault="00B557C0" w:rsidP="00F85D5D">
            <w:pPr>
              <w:spacing w:line="220" w:lineRule="exact"/>
              <w:rPr>
                <w:rFonts w:ascii="仿宋" w:eastAsia="仿宋" w:hAnsi="仿宋" w:hint="eastAsia"/>
                <w:sz w:val="18"/>
                <w:szCs w:val="18"/>
              </w:rPr>
            </w:pPr>
            <w:r>
              <w:rPr>
                <w:rFonts w:ascii="仿宋" w:eastAsia="仿宋" w:hAnsi="仿宋" w:hint="eastAsia"/>
                <w:sz w:val="18"/>
                <w:szCs w:val="18"/>
              </w:rPr>
              <w:t>《中华人民共和国电信条例》</w:t>
            </w:r>
          </w:p>
        </w:tc>
        <w:tc>
          <w:tcPr>
            <w:tcW w:w="714" w:type="dxa"/>
            <w:tcMar>
              <w:left w:w="0" w:type="dxa"/>
              <w:right w:w="0" w:type="dxa"/>
            </w:tcMar>
            <w:vAlign w:val="center"/>
          </w:tcPr>
          <w:p w:rsidR="00B557C0" w:rsidRPr="007F2467" w:rsidRDefault="00B557C0" w:rsidP="00F85D5D">
            <w:pPr>
              <w:spacing w:line="220" w:lineRule="exact"/>
              <w:rPr>
                <w:rFonts w:ascii="仿宋" w:eastAsia="仿宋" w:hAnsi="仿宋" w:hint="eastAsia"/>
                <w:sz w:val="18"/>
                <w:szCs w:val="18"/>
              </w:rPr>
            </w:pPr>
            <w:r>
              <w:rPr>
                <w:rFonts w:ascii="仿宋" w:eastAsia="仿宋" w:hAnsi="仿宋" w:hint="eastAsia"/>
                <w:sz w:val="18"/>
                <w:szCs w:val="18"/>
              </w:rPr>
              <w:t>工业和信息化部；市通信管理局</w:t>
            </w:r>
          </w:p>
        </w:tc>
        <w:tc>
          <w:tcPr>
            <w:tcW w:w="504" w:type="dxa"/>
            <w:tcMar>
              <w:left w:w="0" w:type="dxa"/>
              <w:right w:w="0" w:type="dxa"/>
            </w:tcMar>
            <w:vAlign w:val="center"/>
          </w:tcPr>
          <w:p w:rsidR="00B557C0" w:rsidRPr="007F2467" w:rsidRDefault="00B557C0" w:rsidP="00F85D5D">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B557C0" w:rsidRPr="007F2467" w:rsidRDefault="00B557C0" w:rsidP="00F85D5D">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B557C0" w:rsidRPr="007F2467" w:rsidRDefault="00B557C0" w:rsidP="00F85D5D">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B557C0" w:rsidRPr="007F2467" w:rsidRDefault="00B557C0" w:rsidP="00F85D5D">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B557C0" w:rsidRPr="00B557C0" w:rsidRDefault="00B557C0" w:rsidP="00B557C0">
            <w:pPr>
              <w:spacing w:line="220" w:lineRule="exact"/>
              <w:rPr>
                <w:rFonts w:ascii="仿宋" w:eastAsia="仿宋" w:hAnsi="仿宋"/>
                <w:sz w:val="18"/>
                <w:szCs w:val="18"/>
              </w:rPr>
            </w:pPr>
            <w:r w:rsidRPr="00B557C0">
              <w:rPr>
                <w:rFonts w:ascii="仿宋" w:eastAsia="仿宋" w:hAnsi="仿宋" w:hint="eastAsia"/>
                <w:sz w:val="18"/>
                <w:szCs w:val="18"/>
              </w:rPr>
              <w:t>1.加强政务信息共享共用，不再要求申请人提供营业执照、人员身份证明等材料。2.</w:t>
            </w:r>
            <w:r w:rsidR="004F4110">
              <w:rPr>
                <w:rFonts w:ascii="仿宋" w:eastAsia="仿宋" w:hAnsi="仿宋" w:hint="eastAsia"/>
                <w:sz w:val="18"/>
                <w:szCs w:val="18"/>
              </w:rPr>
              <w:t>健</w:t>
            </w:r>
            <w:r w:rsidRPr="00B557C0">
              <w:rPr>
                <w:rFonts w:ascii="仿宋" w:eastAsia="仿宋" w:hAnsi="仿宋" w:hint="eastAsia"/>
                <w:sz w:val="18"/>
                <w:szCs w:val="18"/>
              </w:rPr>
              <w:t>全有关管理平台，提升审批服务水平。</w:t>
            </w:r>
          </w:p>
          <w:p w:rsidR="00B557C0" w:rsidRPr="00B557C0" w:rsidRDefault="00B557C0" w:rsidP="00B557C0">
            <w:pPr>
              <w:spacing w:line="220" w:lineRule="exact"/>
              <w:rPr>
                <w:rFonts w:ascii="仿宋" w:eastAsia="仿宋" w:hAnsi="仿宋" w:hint="eastAsia"/>
                <w:sz w:val="18"/>
                <w:szCs w:val="18"/>
              </w:rPr>
            </w:pPr>
          </w:p>
        </w:tc>
        <w:tc>
          <w:tcPr>
            <w:tcW w:w="4556" w:type="dxa"/>
            <w:tcMar>
              <w:left w:w="0" w:type="dxa"/>
              <w:right w:w="0" w:type="dxa"/>
            </w:tcMar>
            <w:vAlign w:val="center"/>
          </w:tcPr>
          <w:p w:rsidR="00B557C0" w:rsidRPr="00B557C0" w:rsidRDefault="00B557C0" w:rsidP="00B557C0">
            <w:pPr>
              <w:spacing w:line="220" w:lineRule="exact"/>
              <w:rPr>
                <w:rFonts w:ascii="仿宋" w:eastAsia="仿宋" w:hAnsi="仿宋"/>
                <w:sz w:val="18"/>
                <w:szCs w:val="18"/>
              </w:rPr>
            </w:pPr>
            <w:r w:rsidRPr="00B557C0">
              <w:rPr>
                <w:rFonts w:ascii="仿宋" w:eastAsia="仿宋" w:hAnsi="仿宋" w:hint="eastAsia"/>
                <w:sz w:val="18"/>
                <w:szCs w:val="18"/>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公布电信业务经营失信名单，对失信主体开展联合惩戒。</w:t>
            </w:r>
          </w:p>
          <w:p w:rsidR="00B557C0" w:rsidRPr="00B557C0" w:rsidRDefault="00B557C0" w:rsidP="00B557C0">
            <w:pPr>
              <w:spacing w:line="220" w:lineRule="exact"/>
              <w:rPr>
                <w:rFonts w:ascii="仿宋" w:eastAsia="仿宋" w:hAnsi="仿宋" w:hint="eastAsia"/>
                <w:sz w:val="18"/>
                <w:szCs w:val="18"/>
              </w:rPr>
            </w:pPr>
          </w:p>
        </w:tc>
      </w:tr>
      <w:tr w:rsidR="00B557C0" w:rsidRPr="007F2467" w:rsidTr="00F85D5D">
        <w:trPr>
          <w:trHeight w:val="2164"/>
        </w:trPr>
        <w:tc>
          <w:tcPr>
            <w:tcW w:w="483" w:type="dxa"/>
            <w:tcMar>
              <w:left w:w="0" w:type="dxa"/>
              <w:right w:w="0" w:type="dxa"/>
            </w:tcMar>
            <w:vAlign w:val="center"/>
          </w:tcPr>
          <w:p w:rsidR="00B557C0" w:rsidRPr="007F2467" w:rsidRDefault="00B557C0" w:rsidP="00F85D5D">
            <w:pPr>
              <w:spacing w:line="220" w:lineRule="exact"/>
              <w:jc w:val="center"/>
              <w:rPr>
                <w:rFonts w:ascii="仿宋" w:eastAsia="仿宋" w:hAnsi="仿宋" w:hint="eastAsia"/>
                <w:b/>
                <w:sz w:val="18"/>
                <w:szCs w:val="18"/>
              </w:rPr>
            </w:pPr>
            <w:r>
              <w:rPr>
                <w:rFonts w:ascii="仿宋" w:eastAsia="仿宋" w:hAnsi="仿宋" w:hint="eastAsia"/>
                <w:b/>
                <w:sz w:val="18"/>
                <w:szCs w:val="18"/>
              </w:rPr>
              <w:t>295</w:t>
            </w:r>
          </w:p>
        </w:tc>
        <w:tc>
          <w:tcPr>
            <w:tcW w:w="422" w:type="dxa"/>
            <w:tcMar>
              <w:left w:w="0" w:type="dxa"/>
              <w:right w:w="0" w:type="dxa"/>
            </w:tcMar>
            <w:vAlign w:val="center"/>
          </w:tcPr>
          <w:p w:rsidR="00B557C0" w:rsidRPr="007F2467" w:rsidRDefault="00B557C0" w:rsidP="00F85D5D">
            <w:pPr>
              <w:spacing w:line="220" w:lineRule="exact"/>
              <w:rPr>
                <w:rFonts w:ascii="仿宋" w:eastAsia="仿宋" w:hAnsi="仿宋" w:hint="eastAsia"/>
                <w:sz w:val="18"/>
                <w:szCs w:val="18"/>
              </w:rPr>
            </w:pPr>
            <w:r>
              <w:rPr>
                <w:rFonts w:ascii="仿宋" w:eastAsia="仿宋" w:hAnsi="仿宋" w:hint="eastAsia"/>
                <w:sz w:val="18"/>
                <w:szCs w:val="18"/>
              </w:rPr>
              <w:t>工业和信息化部</w:t>
            </w:r>
          </w:p>
        </w:tc>
        <w:tc>
          <w:tcPr>
            <w:tcW w:w="598" w:type="dxa"/>
            <w:tcMar>
              <w:left w:w="0" w:type="dxa"/>
              <w:right w:w="0" w:type="dxa"/>
            </w:tcMar>
            <w:vAlign w:val="center"/>
          </w:tcPr>
          <w:p w:rsidR="00B557C0" w:rsidRPr="007F2467" w:rsidRDefault="00B557C0" w:rsidP="00F85D5D">
            <w:pPr>
              <w:spacing w:line="220" w:lineRule="exact"/>
              <w:rPr>
                <w:rFonts w:ascii="仿宋" w:eastAsia="仿宋" w:hAnsi="仿宋" w:hint="eastAsia"/>
                <w:sz w:val="18"/>
                <w:szCs w:val="18"/>
              </w:rPr>
            </w:pPr>
            <w:r>
              <w:rPr>
                <w:rFonts w:ascii="仿宋" w:eastAsia="仿宋" w:hAnsi="仿宋" w:hint="eastAsia"/>
                <w:sz w:val="18"/>
                <w:szCs w:val="18"/>
              </w:rPr>
              <w:t>电信业务（第一类增值电信业务）经营许可</w:t>
            </w:r>
          </w:p>
        </w:tc>
        <w:tc>
          <w:tcPr>
            <w:tcW w:w="812" w:type="dxa"/>
            <w:tcMar>
              <w:left w:w="0" w:type="dxa"/>
              <w:right w:w="0" w:type="dxa"/>
            </w:tcMar>
            <w:vAlign w:val="center"/>
          </w:tcPr>
          <w:p w:rsidR="00B557C0" w:rsidRPr="007F2467" w:rsidRDefault="00B557C0" w:rsidP="00F85D5D">
            <w:pPr>
              <w:spacing w:line="220" w:lineRule="exact"/>
              <w:rPr>
                <w:rFonts w:ascii="仿宋" w:eastAsia="仿宋" w:hAnsi="仿宋" w:hint="eastAsia"/>
                <w:sz w:val="18"/>
                <w:szCs w:val="18"/>
              </w:rPr>
            </w:pPr>
            <w:r>
              <w:rPr>
                <w:rFonts w:ascii="仿宋" w:eastAsia="仿宋" w:hAnsi="仿宋" w:hint="eastAsia"/>
                <w:sz w:val="18"/>
                <w:szCs w:val="18"/>
              </w:rPr>
              <w:t>电信业务经营许可证</w:t>
            </w:r>
          </w:p>
        </w:tc>
        <w:tc>
          <w:tcPr>
            <w:tcW w:w="896" w:type="dxa"/>
            <w:tcMar>
              <w:left w:w="0" w:type="dxa"/>
              <w:right w:w="0" w:type="dxa"/>
            </w:tcMar>
            <w:vAlign w:val="center"/>
          </w:tcPr>
          <w:p w:rsidR="00B557C0" w:rsidRPr="007F2467" w:rsidRDefault="00B557C0" w:rsidP="00F85D5D">
            <w:pPr>
              <w:spacing w:line="220" w:lineRule="exact"/>
              <w:rPr>
                <w:rFonts w:ascii="仿宋" w:eastAsia="仿宋" w:hAnsi="仿宋" w:hint="eastAsia"/>
                <w:sz w:val="18"/>
                <w:szCs w:val="18"/>
              </w:rPr>
            </w:pPr>
            <w:r>
              <w:rPr>
                <w:rFonts w:ascii="仿宋" w:eastAsia="仿宋" w:hAnsi="仿宋" w:hint="eastAsia"/>
                <w:sz w:val="18"/>
                <w:szCs w:val="18"/>
              </w:rPr>
              <w:t>《中华人民共和国电信条例》</w:t>
            </w:r>
          </w:p>
        </w:tc>
        <w:tc>
          <w:tcPr>
            <w:tcW w:w="714" w:type="dxa"/>
            <w:tcMar>
              <w:left w:w="0" w:type="dxa"/>
              <w:right w:w="0" w:type="dxa"/>
            </w:tcMar>
            <w:vAlign w:val="center"/>
          </w:tcPr>
          <w:p w:rsidR="00B557C0" w:rsidRPr="00B557C0" w:rsidRDefault="00B557C0" w:rsidP="00F85D5D">
            <w:pPr>
              <w:spacing w:line="220" w:lineRule="exact"/>
              <w:rPr>
                <w:rFonts w:ascii="仿宋" w:eastAsia="仿宋" w:hAnsi="仿宋" w:hint="eastAsia"/>
                <w:sz w:val="18"/>
                <w:szCs w:val="18"/>
              </w:rPr>
            </w:pPr>
            <w:r>
              <w:rPr>
                <w:rFonts w:ascii="仿宋" w:eastAsia="仿宋" w:hAnsi="仿宋" w:hint="eastAsia"/>
                <w:sz w:val="18"/>
                <w:szCs w:val="18"/>
              </w:rPr>
              <w:t>工业和信息化部；市通信管理局</w:t>
            </w:r>
          </w:p>
        </w:tc>
        <w:tc>
          <w:tcPr>
            <w:tcW w:w="504" w:type="dxa"/>
            <w:tcMar>
              <w:left w:w="0" w:type="dxa"/>
              <w:right w:w="0" w:type="dxa"/>
            </w:tcMar>
            <w:vAlign w:val="center"/>
          </w:tcPr>
          <w:p w:rsidR="00B557C0" w:rsidRPr="007F2467" w:rsidRDefault="00B557C0" w:rsidP="00F85D5D">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B557C0" w:rsidRPr="007F2467" w:rsidRDefault="00B557C0" w:rsidP="00F85D5D">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B557C0" w:rsidRPr="007F2467" w:rsidRDefault="00B557C0" w:rsidP="00F85D5D">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B557C0" w:rsidRPr="007F2467" w:rsidRDefault="00B557C0" w:rsidP="00F85D5D">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B557C0" w:rsidRPr="00B557C0" w:rsidRDefault="00B557C0" w:rsidP="00B557C0">
            <w:pPr>
              <w:spacing w:line="220" w:lineRule="exact"/>
              <w:rPr>
                <w:rFonts w:ascii="仿宋" w:eastAsia="仿宋" w:hAnsi="仿宋"/>
                <w:sz w:val="18"/>
                <w:szCs w:val="18"/>
              </w:rPr>
            </w:pPr>
            <w:r w:rsidRPr="00B557C0">
              <w:rPr>
                <w:rFonts w:ascii="仿宋" w:eastAsia="仿宋" w:hAnsi="仿宋" w:hint="eastAsia"/>
                <w:sz w:val="18"/>
                <w:szCs w:val="18"/>
              </w:rPr>
              <w:t>1.加强政务信息共享共用，不再要求申请人提供营业执照、人员身份证明等材料。2.</w:t>
            </w:r>
            <w:r w:rsidR="004F4110">
              <w:rPr>
                <w:rFonts w:ascii="仿宋" w:eastAsia="仿宋" w:hAnsi="仿宋" w:hint="eastAsia"/>
                <w:sz w:val="18"/>
                <w:szCs w:val="18"/>
              </w:rPr>
              <w:t>健</w:t>
            </w:r>
            <w:r w:rsidRPr="00B557C0">
              <w:rPr>
                <w:rFonts w:ascii="仿宋" w:eastAsia="仿宋" w:hAnsi="仿宋" w:hint="eastAsia"/>
                <w:sz w:val="18"/>
                <w:szCs w:val="18"/>
              </w:rPr>
              <w:t>全有关管理平台，提升审批服务水平。</w:t>
            </w:r>
          </w:p>
          <w:p w:rsidR="00B557C0" w:rsidRPr="00B557C0" w:rsidRDefault="00B557C0" w:rsidP="00B557C0">
            <w:pPr>
              <w:spacing w:line="220" w:lineRule="exact"/>
              <w:rPr>
                <w:rFonts w:ascii="仿宋" w:eastAsia="仿宋" w:hAnsi="仿宋" w:hint="eastAsia"/>
                <w:sz w:val="18"/>
                <w:szCs w:val="18"/>
              </w:rPr>
            </w:pPr>
          </w:p>
        </w:tc>
        <w:tc>
          <w:tcPr>
            <w:tcW w:w="4556" w:type="dxa"/>
            <w:tcMar>
              <w:left w:w="0" w:type="dxa"/>
              <w:right w:w="0" w:type="dxa"/>
            </w:tcMar>
            <w:vAlign w:val="center"/>
          </w:tcPr>
          <w:p w:rsidR="00B557C0" w:rsidRPr="00B557C0" w:rsidRDefault="00B557C0" w:rsidP="00B557C0">
            <w:pPr>
              <w:spacing w:line="220" w:lineRule="exact"/>
              <w:rPr>
                <w:rFonts w:ascii="仿宋" w:eastAsia="仿宋" w:hAnsi="仿宋"/>
                <w:sz w:val="18"/>
                <w:szCs w:val="18"/>
              </w:rPr>
            </w:pPr>
            <w:r w:rsidRPr="00B557C0">
              <w:rPr>
                <w:rFonts w:ascii="仿宋" w:eastAsia="仿宋" w:hAnsi="仿宋" w:hint="eastAsia"/>
                <w:sz w:val="18"/>
                <w:szCs w:val="18"/>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公布电信业务经营失信名单，对失信主体开展联合惩戒。</w:t>
            </w:r>
          </w:p>
          <w:p w:rsidR="00B557C0" w:rsidRPr="00B557C0" w:rsidRDefault="00B557C0" w:rsidP="00B557C0">
            <w:pPr>
              <w:spacing w:line="220" w:lineRule="exact"/>
              <w:rPr>
                <w:rFonts w:ascii="仿宋" w:eastAsia="仿宋" w:hAnsi="仿宋" w:hint="eastAsia"/>
                <w:sz w:val="18"/>
                <w:szCs w:val="18"/>
              </w:rPr>
            </w:pPr>
          </w:p>
        </w:tc>
      </w:tr>
    </w:tbl>
    <w:p w:rsidR="00EC4FB1" w:rsidRDefault="00EC4FB1" w:rsidP="003744C0">
      <w:pPr>
        <w:spacing w:line="220" w:lineRule="exact"/>
        <w:rPr>
          <w:rFonts w:ascii="仿宋" w:eastAsia="仿宋" w:hAnsi="仿宋" w:hint="eastAsia"/>
          <w:sz w:val="18"/>
          <w:szCs w:val="18"/>
        </w:rPr>
      </w:pPr>
    </w:p>
    <w:p w:rsidR="00B557C0" w:rsidRDefault="00B557C0" w:rsidP="003744C0">
      <w:pPr>
        <w:spacing w:line="220" w:lineRule="exact"/>
        <w:rPr>
          <w:rFonts w:ascii="仿宋" w:eastAsia="仿宋" w:hAnsi="仿宋" w:hint="eastAsia"/>
          <w:sz w:val="18"/>
          <w:szCs w:val="18"/>
        </w:rPr>
      </w:pPr>
    </w:p>
    <w:p w:rsidR="00B557C0" w:rsidRDefault="00B557C0" w:rsidP="003744C0">
      <w:pPr>
        <w:spacing w:line="220" w:lineRule="exact"/>
        <w:rPr>
          <w:rFonts w:ascii="仿宋" w:eastAsia="仿宋" w:hAnsi="仿宋" w:hint="eastAsia"/>
          <w:sz w:val="18"/>
          <w:szCs w:val="18"/>
        </w:rPr>
      </w:pPr>
    </w:p>
    <w:p w:rsidR="00B557C0" w:rsidRDefault="00B557C0"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2A3C15" w:rsidRPr="007F2467" w:rsidTr="00F85D5D">
        <w:trPr>
          <w:trHeight w:val="313"/>
        </w:trPr>
        <w:tc>
          <w:tcPr>
            <w:tcW w:w="483" w:type="dxa"/>
            <w:vMerge w:val="restart"/>
            <w:tcMar>
              <w:left w:w="0" w:type="dxa"/>
              <w:right w:w="0" w:type="dxa"/>
            </w:tcMar>
            <w:vAlign w:val="center"/>
          </w:tcPr>
          <w:p w:rsidR="002A3C15" w:rsidRDefault="002A3C15"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2A3C15" w:rsidRPr="007F2467" w:rsidRDefault="002A3C15"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2A3C15" w:rsidRPr="007F2467" w:rsidRDefault="002A3C15"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2A3C15" w:rsidRPr="007F2467" w:rsidRDefault="002A3C15"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2A3C15" w:rsidRPr="007F2467" w:rsidRDefault="002A3C15"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2A3C15" w:rsidRPr="007F2467" w:rsidRDefault="002A3C15"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2A3C15" w:rsidRPr="007F2467" w:rsidRDefault="002A3C15"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2A3C15" w:rsidRPr="007F2467" w:rsidRDefault="002A3C15"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2A3C15" w:rsidRPr="007F2467" w:rsidRDefault="002A3C15"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2A3C15" w:rsidRPr="007F2467" w:rsidRDefault="002A3C15"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2A3C15" w:rsidRPr="007F2467" w:rsidRDefault="002A3C15"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2A3C15" w:rsidRPr="007F2467" w:rsidTr="00F85D5D">
        <w:trPr>
          <w:trHeight w:val="312"/>
        </w:trPr>
        <w:tc>
          <w:tcPr>
            <w:tcW w:w="483" w:type="dxa"/>
            <w:vMerge/>
            <w:tcMar>
              <w:left w:w="0" w:type="dxa"/>
              <w:right w:w="0" w:type="dxa"/>
            </w:tcMar>
          </w:tcPr>
          <w:p w:rsidR="002A3C15" w:rsidRPr="007F2467" w:rsidRDefault="002A3C15" w:rsidP="00F85D5D">
            <w:pPr>
              <w:spacing w:line="220" w:lineRule="exact"/>
              <w:rPr>
                <w:rFonts w:ascii="幼圆" w:eastAsia="幼圆" w:hAnsi="黑体" w:hint="eastAsia"/>
                <w:b/>
                <w:sz w:val="18"/>
                <w:szCs w:val="18"/>
              </w:rPr>
            </w:pPr>
          </w:p>
        </w:tc>
        <w:tc>
          <w:tcPr>
            <w:tcW w:w="422" w:type="dxa"/>
            <w:vMerge/>
            <w:tcMar>
              <w:left w:w="0" w:type="dxa"/>
              <w:right w:w="0" w:type="dxa"/>
            </w:tcMar>
          </w:tcPr>
          <w:p w:rsidR="002A3C15" w:rsidRPr="007F2467" w:rsidRDefault="002A3C15" w:rsidP="00F85D5D">
            <w:pPr>
              <w:spacing w:line="220" w:lineRule="exact"/>
              <w:jc w:val="center"/>
              <w:rPr>
                <w:rFonts w:ascii="幼圆" w:eastAsia="幼圆" w:hAnsi="黑体" w:hint="eastAsia"/>
                <w:b/>
                <w:sz w:val="18"/>
                <w:szCs w:val="18"/>
              </w:rPr>
            </w:pPr>
          </w:p>
        </w:tc>
        <w:tc>
          <w:tcPr>
            <w:tcW w:w="598" w:type="dxa"/>
            <w:vMerge/>
            <w:tcMar>
              <w:left w:w="0" w:type="dxa"/>
              <w:right w:w="0" w:type="dxa"/>
            </w:tcMar>
          </w:tcPr>
          <w:p w:rsidR="002A3C15" w:rsidRPr="007F2467" w:rsidRDefault="002A3C15" w:rsidP="00F85D5D">
            <w:pPr>
              <w:spacing w:line="220" w:lineRule="exact"/>
              <w:jc w:val="center"/>
              <w:rPr>
                <w:rFonts w:ascii="幼圆" w:eastAsia="幼圆" w:hAnsi="黑体" w:hint="eastAsia"/>
                <w:b/>
                <w:sz w:val="18"/>
                <w:szCs w:val="18"/>
              </w:rPr>
            </w:pPr>
          </w:p>
        </w:tc>
        <w:tc>
          <w:tcPr>
            <w:tcW w:w="812" w:type="dxa"/>
            <w:vMerge/>
            <w:tcMar>
              <w:left w:w="0" w:type="dxa"/>
              <w:right w:w="0" w:type="dxa"/>
            </w:tcMar>
          </w:tcPr>
          <w:p w:rsidR="002A3C15" w:rsidRPr="007F2467" w:rsidRDefault="002A3C15" w:rsidP="00F85D5D">
            <w:pPr>
              <w:spacing w:line="220" w:lineRule="exact"/>
              <w:jc w:val="center"/>
              <w:rPr>
                <w:rFonts w:ascii="幼圆" w:eastAsia="幼圆" w:hAnsi="黑体" w:hint="eastAsia"/>
                <w:b/>
                <w:sz w:val="18"/>
                <w:szCs w:val="18"/>
              </w:rPr>
            </w:pPr>
          </w:p>
        </w:tc>
        <w:tc>
          <w:tcPr>
            <w:tcW w:w="896" w:type="dxa"/>
            <w:vMerge/>
            <w:tcMar>
              <w:left w:w="0" w:type="dxa"/>
              <w:right w:w="0" w:type="dxa"/>
            </w:tcMar>
          </w:tcPr>
          <w:p w:rsidR="002A3C15" w:rsidRPr="007F2467" w:rsidRDefault="002A3C15" w:rsidP="00F85D5D">
            <w:pPr>
              <w:spacing w:line="220" w:lineRule="exact"/>
              <w:jc w:val="center"/>
              <w:rPr>
                <w:rFonts w:ascii="幼圆" w:eastAsia="幼圆" w:hAnsi="黑体" w:hint="eastAsia"/>
                <w:b/>
                <w:sz w:val="18"/>
                <w:szCs w:val="18"/>
              </w:rPr>
            </w:pPr>
          </w:p>
        </w:tc>
        <w:tc>
          <w:tcPr>
            <w:tcW w:w="714" w:type="dxa"/>
            <w:vMerge/>
            <w:tcMar>
              <w:left w:w="0" w:type="dxa"/>
              <w:right w:w="0" w:type="dxa"/>
            </w:tcMar>
          </w:tcPr>
          <w:p w:rsidR="002A3C15" w:rsidRPr="007F2467" w:rsidRDefault="002A3C15" w:rsidP="00F85D5D">
            <w:pPr>
              <w:spacing w:line="220" w:lineRule="exact"/>
              <w:jc w:val="center"/>
              <w:rPr>
                <w:rFonts w:ascii="幼圆" w:eastAsia="幼圆" w:hAnsi="黑体" w:hint="eastAsia"/>
                <w:b/>
                <w:sz w:val="18"/>
                <w:szCs w:val="18"/>
              </w:rPr>
            </w:pPr>
          </w:p>
        </w:tc>
        <w:tc>
          <w:tcPr>
            <w:tcW w:w="504" w:type="dxa"/>
            <w:tcMar>
              <w:left w:w="0" w:type="dxa"/>
              <w:right w:w="0" w:type="dxa"/>
            </w:tcMar>
          </w:tcPr>
          <w:p w:rsidR="002A3C15" w:rsidRPr="007F2467" w:rsidRDefault="002A3C15"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2A3C15" w:rsidRPr="007F2467" w:rsidRDefault="002A3C15"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2A3C15" w:rsidRPr="007F2467" w:rsidRDefault="002A3C15"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2A3C15" w:rsidRPr="007F2467" w:rsidRDefault="002A3C15"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2A3C15" w:rsidRPr="007F2467" w:rsidRDefault="002A3C15" w:rsidP="00F85D5D">
            <w:pPr>
              <w:spacing w:line="220" w:lineRule="exact"/>
              <w:rPr>
                <w:rFonts w:ascii="幼圆" w:eastAsia="幼圆" w:hAnsi="黑体" w:hint="eastAsia"/>
                <w:b/>
                <w:sz w:val="18"/>
                <w:szCs w:val="18"/>
              </w:rPr>
            </w:pPr>
          </w:p>
        </w:tc>
        <w:tc>
          <w:tcPr>
            <w:tcW w:w="4556" w:type="dxa"/>
            <w:vMerge/>
            <w:tcMar>
              <w:left w:w="0" w:type="dxa"/>
              <w:right w:w="0" w:type="dxa"/>
            </w:tcMar>
          </w:tcPr>
          <w:p w:rsidR="002A3C15" w:rsidRPr="007F2467" w:rsidRDefault="002A3C15" w:rsidP="00F85D5D">
            <w:pPr>
              <w:spacing w:line="220" w:lineRule="exact"/>
              <w:rPr>
                <w:rFonts w:ascii="幼圆" w:eastAsia="幼圆" w:hAnsi="黑体" w:hint="eastAsia"/>
                <w:b/>
                <w:sz w:val="18"/>
                <w:szCs w:val="18"/>
              </w:rPr>
            </w:pPr>
          </w:p>
        </w:tc>
      </w:tr>
      <w:tr w:rsidR="002A3C15" w:rsidRPr="007F2467" w:rsidTr="002A3C15">
        <w:trPr>
          <w:trHeight w:val="1332"/>
        </w:trPr>
        <w:tc>
          <w:tcPr>
            <w:tcW w:w="483" w:type="dxa"/>
            <w:tcMar>
              <w:left w:w="0" w:type="dxa"/>
              <w:right w:w="0" w:type="dxa"/>
            </w:tcMar>
            <w:vAlign w:val="center"/>
          </w:tcPr>
          <w:p w:rsidR="002A3C15" w:rsidRPr="007F2467" w:rsidRDefault="002A3C15" w:rsidP="00F85D5D">
            <w:pPr>
              <w:spacing w:line="220" w:lineRule="exact"/>
              <w:jc w:val="center"/>
              <w:rPr>
                <w:rFonts w:ascii="仿宋" w:eastAsia="仿宋" w:hAnsi="仿宋" w:hint="eastAsia"/>
                <w:b/>
                <w:sz w:val="18"/>
                <w:szCs w:val="18"/>
              </w:rPr>
            </w:pPr>
            <w:r>
              <w:rPr>
                <w:rFonts w:ascii="仿宋" w:eastAsia="仿宋" w:hAnsi="仿宋" w:hint="eastAsia"/>
                <w:b/>
                <w:sz w:val="18"/>
                <w:szCs w:val="18"/>
              </w:rPr>
              <w:t>296</w:t>
            </w:r>
          </w:p>
        </w:tc>
        <w:tc>
          <w:tcPr>
            <w:tcW w:w="422" w:type="dxa"/>
            <w:tcMar>
              <w:left w:w="0" w:type="dxa"/>
              <w:right w:w="0" w:type="dxa"/>
            </w:tcMar>
            <w:vAlign w:val="center"/>
          </w:tcPr>
          <w:p w:rsidR="002A3C15" w:rsidRPr="007F2467" w:rsidRDefault="002A3C15" w:rsidP="00F85D5D">
            <w:pPr>
              <w:spacing w:line="220" w:lineRule="exact"/>
              <w:rPr>
                <w:rFonts w:ascii="仿宋" w:eastAsia="仿宋" w:hAnsi="仿宋" w:hint="eastAsia"/>
                <w:sz w:val="18"/>
                <w:szCs w:val="18"/>
              </w:rPr>
            </w:pPr>
            <w:r>
              <w:rPr>
                <w:rFonts w:ascii="仿宋" w:eastAsia="仿宋" w:hAnsi="仿宋" w:hint="eastAsia"/>
                <w:sz w:val="18"/>
                <w:szCs w:val="18"/>
              </w:rPr>
              <w:t>工业和信息化部</w:t>
            </w:r>
          </w:p>
        </w:tc>
        <w:tc>
          <w:tcPr>
            <w:tcW w:w="598" w:type="dxa"/>
            <w:tcMar>
              <w:left w:w="0" w:type="dxa"/>
              <w:right w:w="0" w:type="dxa"/>
            </w:tcMar>
            <w:vAlign w:val="center"/>
          </w:tcPr>
          <w:p w:rsidR="002A3C15" w:rsidRPr="007F2467" w:rsidRDefault="002A3C15" w:rsidP="00F85D5D">
            <w:pPr>
              <w:spacing w:line="220" w:lineRule="exact"/>
              <w:rPr>
                <w:rFonts w:ascii="仿宋" w:eastAsia="仿宋" w:hAnsi="仿宋" w:hint="eastAsia"/>
                <w:sz w:val="18"/>
                <w:szCs w:val="18"/>
              </w:rPr>
            </w:pPr>
            <w:r>
              <w:rPr>
                <w:rFonts w:ascii="仿宋" w:eastAsia="仿宋" w:hAnsi="仿宋" w:hint="eastAsia"/>
                <w:sz w:val="18"/>
                <w:szCs w:val="18"/>
              </w:rPr>
              <w:t>试办电信新业务备案核准</w:t>
            </w:r>
          </w:p>
        </w:tc>
        <w:tc>
          <w:tcPr>
            <w:tcW w:w="812" w:type="dxa"/>
            <w:tcMar>
              <w:left w:w="0" w:type="dxa"/>
              <w:right w:w="0" w:type="dxa"/>
            </w:tcMar>
            <w:vAlign w:val="center"/>
          </w:tcPr>
          <w:p w:rsidR="002A3C15" w:rsidRPr="007F2467" w:rsidRDefault="002A3C15" w:rsidP="00F85D5D">
            <w:pPr>
              <w:spacing w:line="220" w:lineRule="exact"/>
              <w:rPr>
                <w:rFonts w:ascii="仿宋" w:eastAsia="仿宋" w:hAnsi="仿宋" w:hint="eastAsia"/>
                <w:sz w:val="18"/>
                <w:szCs w:val="18"/>
              </w:rPr>
            </w:pPr>
            <w:r>
              <w:rPr>
                <w:rFonts w:ascii="仿宋" w:eastAsia="仿宋" w:hAnsi="仿宋" w:hint="eastAsia"/>
                <w:sz w:val="18"/>
                <w:szCs w:val="18"/>
              </w:rPr>
              <w:t>备案通知</w:t>
            </w:r>
          </w:p>
        </w:tc>
        <w:tc>
          <w:tcPr>
            <w:tcW w:w="896" w:type="dxa"/>
            <w:tcMar>
              <w:left w:w="0" w:type="dxa"/>
              <w:right w:w="0" w:type="dxa"/>
            </w:tcMar>
            <w:vAlign w:val="center"/>
          </w:tcPr>
          <w:p w:rsidR="002A3C15" w:rsidRPr="007F2467" w:rsidRDefault="002A3C15" w:rsidP="00F85D5D">
            <w:pPr>
              <w:spacing w:line="220" w:lineRule="exact"/>
              <w:rPr>
                <w:rFonts w:ascii="仿宋" w:eastAsia="仿宋" w:hAnsi="仿宋" w:hint="eastAsia"/>
                <w:sz w:val="18"/>
                <w:szCs w:val="18"/>
              </w:rPr>
            </w:pPr>
            <w:r>
              <w:rPr>
                <w:rFonts w:ascii="仿宋" w:eastAsia="仿宋" w:hAnsi="仿宋" w:hint="eastAsia"/>
                <w:sz w:val="18"/>
                <w:szCs w:val="18"/>
              </w:rPr>
              <w:t>《中华人民共和国电信条例》</w:t>
            </w:r>
          </w:p>
        </w:tc>
        <w:tc>
          <w:tcPr>
            <w:tcW w:w="714" w:type="dxa"/>
            <w:tcMar>
              <w:left w:w="0" w:type="dxa"/>
              <w:right w:w="0" w:type="dxa"/>
            </w:tcMar>
            <w:vAlign w:val="center"/>
          </w:tcPr>
          <w:p w:rsidR="002A3C15" w:rsidRPr="007F2467" w:rsidRDefault="004F4110" w:rsidP="00F85D5D">
            <w:pPr>
              <w:spacing w:line="220" w:lineRule="exact"/>
              <w:rPr>
                <w:rFonts w:ascii="仿宋" w:eastAsia="仿宋" w:hAnsi="仿宋" w:hint="eastAsia"/>
                <w:sz w:val="18"/>
                <w:szCs w:val="18"/>
              </w:rPr>
            </w:pPr>
            <w:r>
              <w:rPr>
                <w:rFonts w:ascii="仿宋" w:eastAsia="仿宋" w:hAnsi="仿宋" w:hint="eastAsia"/>
                <w:sz w:val="18"/>
                <w:szCs w:val="18"/>
              </w:rPr>
              <w:t>市通信</w:t>
            </w:r>
            <w:r w:rsidR="002A3C15">
              <w:rPr>
                <w:rFonts w:ascii="仿宋" w:eastAsia="仿宋" w:hAnsi="仿宋" w:hint="eastAsia"/>
                <w:sz w:val="18"/>
                <w:szCs w:val="18"/>
              </w:rPr>
              <w:t>管理局</w:t>
            </w:r>
          </w:p>
        </w:tc>
        <w:tc>
          <w:tcPr>
            <w:tcW w:w="504" w:type="dxa"/>
            <w:tcMar>
              <w:left w:w="0" w:type="dxa"/>
              <w:right w:w="0" w:type="dxa"/>
            </w:tcMar>
            <w:vAlign w:val="center"/>
          </w:tcPr>
          <w:p w:rsidR="002A3C15" w:rsidRPr="007F2467" w:rsidRDefault="002A3C15" w:rsidP="00F85D5D">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2A3C15" w:rsidRPr="007F2467" w:rsidRDefault="002A3C15" w:rsidP="00F85D5D">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2A3C15" w:rsidRPr="007F2467" w:rsidRDefault="002A3C15" w:rsidP="00F85D5D">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2A3C15" w:rsidRPr="007F2467" w:rsidRDefault="002A3C15" w:rsidP="00F85D5D">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A0468" w:rsidRPr="004A0468" w:rsidRDefault="004A0468" w:rsidP="004A0468">
            <w:pPr>
              <w:spacing w:line="220" w:lineRule="exact"/>
              <w:rPr>
                <w:rFonts w:ascii="仿宋" w:eastAsia="仿宋" w:hAnsi="仿宋"/>
                <w:sz w:val="18"/>
                <w:szCs w:val="18"/>
              </w:rPr>
            </w:pPr>
            <w:r w:rsidRPr="004A0468">
              <w:rPr>
                <w:rFonts w:ascii="仿宋" w:eastAsia="仿宋" w:hAnsi="仿宋" w:hint="eastAsia"/>
                <w:sz w:val="18"/>
                <w:szCs w:val="18"/>
              </w:rPr>
              <w:t>加强信息共享，对申请人在申请电信业务经营许可时已经提供的材料，不再要求重复提供。</w:t>
            </w:r>
          </w:p>
          <w:p w:rsidR="002A3C15" w:rsidRPr="004A0468" w:rsidRDefault="002A3C15" w:rsidP="004A0468">
            <w:pPr>
              <w:spacing w:line="220" w:lineRule="exact"/>
              <w:rPr>
                <w:rFonts w:ascii="仿宋" w:eastAsia="仿宋" w:hAnsi="仿宋" w:hint="eastAsia"/>
                <w:sz w:val="18"/>
                <w:szCs w:val="18"/>
              </w:rPr>
            </w:pPr>
          </w:p>
        </w:tc>
        <w:tc>
          <w:tcPr>
            <w:tcW w:w="4556" w:type="dxa"/>
            <w:tcMar>
              <w:left w:w="0" w:type="dxa"/>
              <w:right w:w="0" w:type="dxa"/>
            </w:tcMar>
            <w:vAlign w:val="center"/>
          </w:tcPr>
          <w:p w:rsidR="004A0468" w:rsidRPr="004A0468" w:rsidRDefault="004A0468" w:rsidP="004A0468">
            <w:pPr>
              <w:spacing w:line="220" w:lineRule="exact"/>
              <w:rPr>
                <w:rFonts w:ascii="仿宋" w:eastAsia="仿宋" w:hAnsi="仿宋"/>
                <w:sz w:val="18"/>
                <w:szCs w:val="18"/>
              </w:rPr>
            </w:pPr>
            <w:r w:rsidRPr="004A0468">
              <w:rPr>
                <w:rFonts w:ascii="仿宋" w:eastAsia="仿宋" w:hAnsi="仿宋" w:hint="eastAsia"/>
                <w:sz w:val="18"/>
                <w:szCs w:val="18"/>
              </w:rPr>
              <w:t>1.加强对经营者经营行为的监测，督促经营者按照规定报送信息。2.开展“双随机、一公开”监管，根据风险程度、信用水平等，合理确定抽查比例。3.加强行政执法，对违反电信管理规定的，依法查处并公开结果。</w:t>
            </w:r>
          </w:p>
          <w:p w:rsidR="002A3C15" w:rsidRPr="004A0468" w:rsidRDefault="002A3C15" w:rsidP="004A0468">
            <w:pPr>
              <w:spacing w:line="220" w:lineRule="exact"/>
              <w:rPr>
                <w:rFonts w:ascii="仿宋" w:eastAsia="仿宋" w:hAnsi="仿宋" w:hint="eastAsia"/>
                <w:sz w:val="18"/>
                <w:szCs w:val="18"/>
              </w:rPr>
            </w:pPr>
          </w:p>
        </w:tc>
      </w:tr>
      <w:tr w:rsidR="002A3C15" w:rsidRPr="007F2467" w:rsidTr="002A3C15">
        <w:trPr>
          <w:trHeight w:val="1394"/>
        </w:trPr>
        <w:tc>
          <w:tcPr>
            <w:tcW w:w="483" w:type="dxa"/>
            <w:tcMar>
              <w:left w:w="0" w:type="dxa"/>
              <w:right w:w="0" w:type="dxa"/>
            </w:tcMar>
            <w:vAlign w:val="center"/>
          </w:tcPr>
          <w:p w:rsidR="002A3C15" w:rsidRPr="007F2467" w:rsidRDefault="002A3C15" w:rsidP="00F85D5D">
            <w:pPr>
              <w:spacing w:line="220" w:lineRule="exact"/>
              <w:jc w:val="center"/>
              <w:rPr>
                <w:rFonts w:ascii="仿宋" w:eastAsia="仿宋" w:hAnsi="仿宋" w:hint="eastAsia"/>
                <w:b/>
                <w:sz w:val="18"/>
                <w:szCs w:val="18"/>
              </w:rPr>
            </w:pPr>
            <w:r>
              <w:rPr>
                <w:rFonts w:ascii="仿宋" w:eastAsia="仿宋" w:hAnsi="仿宋" w:hint="eastAsia"/>
                <w:b/>
                <w:sz w:val="18"/>
                <w:szCs w:val="18"/>
              </w:rPr>
              <w:t>297</w:t>
            </w:r>
          </w:p>
        </w:tc>
        <w:tc>
          <w:tcPr>
            <w:tcW w:w="422" w:type="dxa"/>
            <w:tcMar>
              <w:left w:w="0" w:type="dxa"/>
              <w:right w:w="0" w:type="dxa"/>
            </w:tcMar>
            <w:vAlign w:val="center"/>
          </w:tcPr>
          <w:p w:rsidR="002A3C15" w:rsidRPr="007F2467" w:rsidRDefault="002A3C15" w:rsidP="00F85D5D">
            <w:pPr>
              <w:spacing w:line="220" w:lineRule="exact"/>
              <w:rPr>
                <w:rFonts w:ascii="仿宋" w:eastAsia="仿宋" w:hAnsi="仿宋" w:hint="eastAsia"/>
                <w:sz w:val="18"/>
                <w:szCs w:val="18"/>
              </w:rPr>
            </w:pPr>
            <w:r>
              <w:rPr>
                <w:rFonts w:ascii="仿宋" w:eastAsia="仿宋" w:hAnsi="仿宋" w:hint="eastAsia"/>
                <w:sz w:val="18"/>
                <w:szCs w:val="18"/>
              </w:rPr>
              <w:t>工业和信息化部</w:t>
            </w:r>
          </w:p>
        </w:tc>
        <w:tc>
          <w:tcPr>
            <w:tcW w:w="598" w:type="dxa"/>
            <w:tcMar>
              <w:left w:w="0" w:type="dxa"/>
              <w:right w:w="0" w:type="dxa"/>
            </w:tcMar>
            <w:vAlign w:val="center"/>
          </w:tcPr>
          <w:p w:rsidR="002A3C15" w:rsidRPr="007F2467" w:rsidRDefault="004F4110" w:rsidP="00F85D5D">
            <w:pPr>
              <w:spacing w:line="220" w:lineRule="exact"/>
              <w:rPr>
                <w:rFonts w:ascii="仿宋" w:eastAsia="仿宋" w:hAnsi="仿宋" w:hint="eastAsia"/>
                <w:sz w:val="18"/>
                <w:szCs w:val="18"/>
              </w:rPr>
            </w:pPr>
            <w:r>
              <w:rPr>
                <w:rFonts w:ascii="仿宋" w:eastAsia="仿宋" w:hAnsi="仿宋" w:hint="eastAsia"/>
                <w:sz w:val="18"/>
                <w:szCs w:val="18"/>
              </w:rPr>
              <w:t>外商投资经营</w:t>
            </w:r>
            <w:r w:rsidR="002A3C15">
              <w:rPr>
                <w:rFonts w:ascii="仿宋" w:eastAsia="仿宋" w:hAnsi="仿宋" w:hint="eastAsia"/>
                <w:sz w:val="18"/>
                <w:szCs w:val="18"/>
              </w:rPr>
              <w:t>电信业务（基础电信业务）审批</w:t>
            </w:r>
          </w:p>
        </w:tc>
        <w:tc>
          <w:tcPr>
            <w:tcW w:w="812" w:type="dxa"/>
            <w:tcMar>
              <w:left w:w="0" w:type="dxa"/>
              <w:right w:w="0" w:type="dxa"/>
            </w:tcMar>
            <w:vAlign w:val="center"/>
          </w:tcPr>
          <w:p w:rsidR="002A3C15" w:rsidRPr="007F2467" w:rsidRDefault="004F4110" w:rsidP="00F85D5D">
            <w:pPr>
              <w:spacing w:line="220" w:lineRule="exact"/>
              <w:rPr>
                <w:rFonts w:ascii="仿宋" w:eastAsia="仿宋" w:hAnsi="仿宋" w:hint="eastAsia"/>
                <w:sz w:val="18"/>
                <w:szCs w:val="18"/>
              </w:rPr>
            </w:pPr>
            <w:r>
              <w:rPr>
                <w:rFonts w:ascii="仿宋" w:eastAsia="仿宋" w:hAnsi="仿宋" w:hint="eastAsia"/>
                <w:sz w:val="18"/>
                <w:szCs w:val="18"/>
              </w:rPr>
              <w:t>外商</w:t>
            </w:r>
            <w:r w:rsidR="002A3C15">
              <w:rPr>
                <w:rFonts w:ascii="仿宋" w:eastAsia="仿宋" w:hAnsi="仿宋" w:hint="eastAsia"/>
                <w:sz w:val="18"/>
                <w:szCs w:val="18"/>
              </w:rPr>
              <w:t>投资经营电信业务审定意见书</w:t>
            </w:r>
          </w:p>
        </w:tc>
        <w:tc>
          <w:tcPr>
            <w:tcW w:w="896" w:type="dxa"/>
            <w:tcMar>
              <w:left w:w="0" w:type="dxa"/>
              <w:right w:w="0" w:type="dxa"/>
            </w:tcMar>
            <w:vAlign w:val="center"/>
          </w:tcPr>
          <w:p w:rsidR="002A3C15" w:rsidRPr="007F2467" w:rsidRDefault="002A3C15" w:rsidP="00F85D5D">
            <w:pPr>
              <w:spacing w:line="220" w:lineRule="exact"/>
              <w:rPr>
                <w:rFonts w:ascii="仿宋" w:eastAsia="仿宋" w:hAnsi="仿宋" w:hint="eastAsia"/>
                <w:sz w:val="18"/>
                <w:szCs w:val="18"/>
              </w:rPr>
            </w:pPr>
            <w:r>
              <w:rPr>
                <w:rFonts w:ascii="仿宋" w:eastAsia="仿宋" w:hAnsi="仿宋" w:hint="eastAsia"/>
                <w:sz w:val="18"/>
                <w:szCs w:val="18"/>
              </w:rPr>
              <w:t>《外商投资电信企业管理规定》</w:t>
            </w:r>
          </w:p>
        </w:tc>
        <w:tc>
          <w:tcPr>
            <w:tcW w:w="714" w:type="dxa"/>
            <w:tcMar>
              <w:left w:w="0" w:type="dxa"/>
              <w:right w:w="0" w:type="dxa"/>
            </w:tcMar>
            <w:vAlign w:val="center"/>
          </w:tcPr>
          <w:p w:rsidR="002A3C15" w:rsidRPr="007F2467" w:rsidRDefault="004F4110" w:rsidP="00F85D5D">
            <w:pPr>
              <w:spacing w:line="220" w:lineRule="exact"/>
              <w:rPr>
                <w:rFonts w:ascii="仿宋" w:eastAsia="仿宋" w:hAnsi="仿宋" w:hint="eastAsia"/>
                <w:sz w:val="18"/>
                <w:szCs w:val="18"/>
              </w:rPr>
            </w:pPr>
            <w:r>
              <w:rPr>
                <w:rFonts w:ascii="仿宋" w:eastAsia="仿宋" w:hAnsi="仿宋" w:hint="eastAsia"/>
                <w:sz w:val="18"/>
                <w:szCs w:val="18"/>
              </w:rPr>
              <w:t>工业和信息化部；市通信</w:t>
            </w:r>
            <w:r w:rsidR="002A3C15">
              <w:rPr>
                <w:rFonts w:ascii="仿宋" w:eastAsia="仿宋" w:hAnsi="仿宋" w:hint="eastAsia"/>
                <w:sz w:val="18"/>
                <w:szCs w:val="18"/>
              </w:rPr>
              <w:t>管理局</w:t>
            </w:r>
          </w:p>
        </w:tc>
        <w:tc>
          <w:tcPr>
            <w:tcW w:w="504" w:type="dxa"/>
            <w:tcMar>
              <w:left w:w="0" w:type="dxa"/>
              <w:right w:w="0" w:type="dxa"/>
            </w:tcMar>
            <w:vAlign w:val="center"/>
          </w:tcPr>
          <w:p w:rsidR="002A3C15" w:rsidRPr="007F2467" w:rsidRDefault="002A3C15" w:rsidP="00F85D5D">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2A3C15" w:rsidRPr="007F2467" w:rsidRDefault="002A3C15" w:rsidP="00F85D5D">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2A3C15" w:rsidRPr="007F2467" w:rsidRDefault="002A3C15" w:rsidP="00F85D5D">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2A3C15" w:rsidRPr="007F2467" w:rsidRDefault="002A3C15" w:rsidP="00F85D5D">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A0468" w:rsidRPr="004A0468" w:rsidRDefault="004A0468" w:rsidP="004A0468">
            <w:pPr>
              <w:spacing w:line="220" w:lineRule="exact"/>
              <w:rPr>
                <w:rFonts w:ascii="仿宋" w:eastAsia="仿宋" w:hAnsi="仿宋"/>
                <w:sz w:val="18"/>
                <w:szCs w:val="18"/>
              </w:rPr>
            </w:pPr>
            <w:r w:rsidRPr="004A0468">
              <w:rPr>
                <w:rFonts w:ascii="仿宋" w:eastAsia="仿宋" w:hAnsi="仿宋" w:hint="eastAsia"/>
                <w:sz w:val="18"/>
                <w:szCs w:val="18"/>
              </w:rPr>
              <w:t>1.进一步简化申请表单，优化股东追溯流程，对于二级及以上中方股东不再要求提供相关证明材料，改为申请人作出相关承诺。2.健全有关管理平台，提升审批服务水平。</w:t>
            </w:r>
          </w:p>
          <w:p w:rsidR="002A3C15" w:rsidRPr="004A0468" w:rsidRDefault="002A3C15" w:rsidP="004A0468">
            <w:pPr>
              <w:spacing w:line="220" w:lineRule="exact"/>
              <w:rPr>
                <w:rFonts w:ascii="仿宋" w:eastAsia="仿宋" w:hAnsi="仿宋" w:hint="eastAsia"/>
                <w:sz w:val="18"/>
                <w:szCs w:val="18"/>
              </w:rPr>
            </w:pPr>
          </w:p>
        </w:tc>
        <w:tc>
          <w:tcPr>
            <w:tcW w:w="4556" w:type="dxa"/>
            <w:tcMar>
              <w:left w:w="0" w:type="dxa"/>
              <w:right w:w="0" w:type="dxa"/>
            </w:tcMar>
            <w:vAlign w:val="center"/>
          </w:tcPr>
          <w:p w:rsidR="004A0468" w:rsidRPr="004A0468" w:rsidRDefault="004A0468" w:rsidP="004A0468">
            <w:pPr>
              <w:spacing w:line="220" w:lineRule="exact"/>
              <w:rPr>
                <w:rFonts w:ascii="仿宋" w:eastAsia="仿宋" w:hAnsi="仿宋"/>
                <w:sz w:val="18"/>
                <w:szCs w:val="18"/>
              </w:rPr>
            </w:pPr>
            <w:r w:rsidRPr="004A0468">
              <w:rPr>
                <w:rFonts w:ascii="仿宋" w:eastAsia="仿宋" w:hAnsi="仿宋" w:hint="eastAsia"/>
                <w:sz w:val="18"/>
                <w:szCs w:val="18"/>
              </w:rPr>
              <w:t>开展“双随机、一公开”监管，对外资股东及其比例是否擅自变更、相关资格证明或者文件是否真实有效进行重点检查，发现违法违规行为要依法查处并公开结果。</w:t>
            </w:r>
          </w:p>
          <w:p w:rsidR="002A3C15" w:rsidRPr="004A0468" w:rsidRDefault="002A3C15" w:rsidP="004A0468">
            <w:pPr>
              <w:spacing w:line="220" w:lineRule="exact"/>
              <w:rPr>
                <w:rFonts w:ascii="仿宋" w:eastAsia="仿宋" w:hAnsi="仿宋" w:hint="eastAsia"/>
                <w:sz w:val="18"/>
                <w:szCs w:val="18"/>
              </w:rPr>
            </w:pPr>
          </w:p>
        </w:tc>
      </w:tr>
      <w:tr w:rsidR="002A3C15" w:rsidRPr="007F2467" w:rsidTr="002A3C15">
        <w:trPr>
          <w:trHeight w:val="1555"/>
        </w:trPr>
        <w:tc>
          <w:tcPr>
            <w:tcW w:w="483" w:type="dxa"/>
            <w:tcMar>
              <w:left w:w="0" w:type="dxa"/>
              <w:right w:w="0" w:type="dxa"/>
            </w:tcMar>
            <w:vAlign w:val="center"/>
          </w:tcPr>
          <w:p w:rsidR="002A3C15" w:rsidRPr="007F2467" w:rsidRDefault="002A3C15" w:rsidP="00F85D5D">
            <w:pPr>
              <w:spacing w:line="220" w:lineRule="exact"/>
              <w:jc w:val="center"/>
              <w:rPr>
                <w:rFonts w:ascii="仿宋" w:eastAsia="仿宋" w:hAnsi="仿宋" w:hint="eastAsia"/>
                <w:b/>
                <w:sz w:val="18"/>
                <w:szCs w:val="18"/>
              </w:rPr>
            </w:pPr>
            <w:r>
              <w:rPr>
                <w:rFonts w:ascii="仿宋" w:eastAsia="仿宋" w:hAnsi="仿宋" w:hint="eastAsia"/>
                <w:b/>
                <w:sz w:val="18"/>
                <w:szCs w:val="18"/>
              </w:rPr>
              <w:t>298</w:t>
            </w:r>
          </w:p>
        </w:tc>
        <w:tc>
          <w:tcPr>
            <w:tcW w:w="422" w:type="dxa"/>
            <w:tcMar>
              <w:left w:w="0" w:type="dxa"/>
              <w:right w:w="0" w:type="dxa"/>
            </w:tcMar>
            <w:vAlign w:val="center"/>
          </w:tcPr>
          <w:p w:rsidR="002A3C15" w:rsidRPr="007F2467" w:rsidRDefault="002A3C15" w:rsidP="00F85D5D">
            <w:pPr>
              <w:spacing w:line="220" w:lineRule="exact"/>
              <w:rPr>
                <w:rFonts w:ascii="仿宋" w:eastAsia="仿宋" w:hAnsi="仿宋" w:hint="eastAsia"/>
                <w:sz w:val="18"/>
                <w:szCs w:val="18"/>
              </w:rPr>
            </w:pPr>
            <w:r>
              <w:rPr>
                <w:rFonts w:ascii="仿宋" w:eastAsia="仿宋" w:hAnsi="仿宋" w:hint="eastAsia"/>
                <w:sz w:val="18"/>
                <w:szCs w:val="18"/>
              </w:rPr>
              <w:t>工业和信息化部</w:t>
            </w:r>
          </w:p>
        </w:tc>
        <w:tc>
          <w:tcPr>
            <w:tcW w:w="598" w:type="dxa"/>
            <w:tcMar>
              <w:left w:w="0" w:type="dxa"/>
              <w:right w:w="0" w:type="dxa"/>
            </w:tcMar>
            <w:vAlign w:val="center"/>
          </w:tcPr>
          <w:p w:rsidR="002A3C15" w:rsidRPr="007F2467" w:rsidRDefault="00295451" w:rsidP="00F85D5D">
            <w:pPr>
              <w:spacing w:line="220" w:lineRule="exact"/>
              <w:rPr>
                <w:rFonts w:ascii="仿宋" w:eastAsia="仿宋" w:hAnsi="仿宋" w:hint="eastAsia"/>
                <w:sz w:val="18"/>
                <w:szCs w:val="18"/>
              </w:rPr>
            </w:pPr>
            <w:r>
              <w:rPr>
                <w:rFonts w:ascii="仿宋" w:eastAsia="仿宋" w:hAnsi="仿宋" w:hint="eastAsia"/>
                <w:sz w:val="18"/>
                <w:szCs w:val="18"/>
              </w:rPr>
              <w:t>外商投资</w:t>
            </w:r>
            <w:r w:rsidR="004F4110">
              <w:rPr>
                <w:rFonts w:ascii="仿宋" w:eastAsia="仿宋" w:hAnsi="仿宋" w:hint="eastAsia"/>
                <w:sz w:val="18"/>
                <w:szCs w:val="18"/>
              </w:rPr>
              <w:t>经营</w:t>
            </w:r>
            <w:r w:rsidR="002A3C15">
              <w:rPr>
                <w:rFonts w:ascii="仿宋" w:eastAsia="仿宋" w:hAnsi="仿宋" w:hint="eastAsia"/>
                <w:sz w:val="18"/>
                <w:szCs w:val="18"/>
              </w:rPr>
              <w:t>电信业</w:t>
            </w:r>
            <w:r w:rsidR="004F4110">
              <w:rPr>
                <w:rFonts w:ascii="仿宋" w:eastAsia="仿宋" w:hAnsi="仿宋" w:hint="eastAsia"/>
                <w:sz w:val="18"/>
                <w:szCs w:val="18"/>
              </w:rPr>
              <w:t>务（第一类</w:t>
            </w:r>
            <w:r w:rsidR="002A3C15">
              <w:rPr>
                <w:rFonts w:ascii="仿宋" w:eastAsia="仿宋" w:hAnsi="仿宋" w:hint="eastAsia"/>
                <w:sz w:val="18"/>
                <w:szCs w:val="18"/>
              </w:rPr>
              <w:t>增值电信业务）审批</w:t>
            </w:r>
          </w:p>
        </w:tc>
        <w:tc>
          <w:tcPr>
            <w:tcW w:w="812" w:type="dxa"/>
            <w:tcMar>
              <w:left w:w="0" w:type="dxa"/>
              <w:right w:w="0" w:type="dxa"/>
            </w:tcMar>
            <w:vAlign w:val="center"/>
          </w:tcPr>
          <w:p w:rsidR="002A3C15" w:rsidRPr="007F2467" w:rsidRDefault="004F4110" w:rsidP="00F85D5D">
            <w:pPr>
              <w:spacing w:line="220" w:lineRule="exact"/>
              <w:rPr>
                <w:rFonts w:ascii="仿宋" w:eastAsia="仿宋" w:hAnsi="仿宋" w:hint="eastAsia"/>
                <w:sz w:val="18"/>
                <w:szCs w:val="18"/>
              </w:rPr>
            </w:pPr>
            <w:r>
              <w:rPr>
                <w:rFonts w:ascii="仿宋" w:eastAsia="仿宋" w:hAnsi="仿宋" w:hint="eastAsia"/>
                <w:sz w:val="18"/>
                <w:szCs w:val="18"/>
              </w:rPr>
              <w:t>外商</w:t>
            </w:r>
            <w:r w:rsidR="002A3C15">
              <w:rPr>
                <w:rFonts w:ascii="仿宋" w:eastAsia="仿宋" w:hAnsi="仿宋" w:hint="eastAsia"/>
                <w:sz w:val="18"/>
                <w:szCs w:val="18"/>
              </w:rPr>
              <w:t>投资经营电信业务审定意见书</w:t>
            </w:r>
          </w:p>
        </w:tc>
        <w:tc>
          <w:tcPr>
            <w:tcW w:w="896" w:type="dxa"/>
            <w:tcMar>
              <w:left w:w="0" w:type="dxa"/>
              <w:right w:w="0" w:type="dxa"/>
            </w:tcMar>
            <w:vAlign w:val="center"/>
          </w:tcPr>
          <w:p w:rsidR="002A3C15" w:rsidRPr="007F2467" w:rsidRDefault="002A3C15" w:rsidP="00F85D5D">
            <w:pPr>
              <w:spacing w:line="220" w:lineRule="exact"/>
              <w:rPr>
                <w:rFonts w:ascii="仿宋" w:eastAsia="仿宋" w:hAnsi="仿宋" w:hint="eastAsia"/>
                <w:sz w:val="18"/>
                <w:szCs w:val="18"/>
              </w:rPr>
            </w:pPr>
            <w:r>
              <w:rPr>
                <w:rFonts w:ascii="仿宋" w:eastAsia="仿宋" w:hAnsi="仿宋" w:hint="eastAsia"/>
                <w:sz w:val="18"/>
                <w:szCs w:val="18"/>
              </w:rPr>
              <w:t>《外商投资电信企业管理规定》</w:t>
            </w:r>
          </w:p>
        </w:tc>
        <w:tc>
          <w:tcPr>
            <w:tcW w:w="714" w:type="dxa"/>
            <w:tcMar>
              <w:left w:w="0" w:type="dxa"/>
              <w:right w:w="0" w:type="dxa"/>
            </w:tcMar>
            <w:vAlign w:val="center"/>
          </w:tcPr>
          <w:p w:rsidR="002A3C15" w:rsidRPr="007F2467" w:rsidRDefault="004F4110" w:rsidP="00F85D5D">
            <w:pPr>
              <w:spacing w:line="220" w:lineRule="exact"/>
              <w:rPr>
                <w:rFonts w:ascii="仿宋" w:eastAsia="仿宋" w:hAnsi="仿宋" w:hint="eastAsia"/>
                <w:sz w:val="18"/>
                <w:szCs w:val="18"/>
              </w:rPr>
            </w:pPr>
            <w:r>
              <w:rPr>
                <w:rFonts w:ascii="仿宋" w:eastAsia="仿宋" w:hAnsi="仿宋" w:hint="eastAsia"/>
                <w:sz w:val="18"/>
                <w:szCs w:val="18"/>
              </w:rPr>
              <w:t>工业和信息化部；市通信</w:t>
            </w:r>
            <w:r w:rsidR="002A3C15">
              <w:rPr>
                <w:rFonts w:ascii="仿宋" w:eastAsia="仿宋" w:hAnsi="仿宋" w:hint="eastAsia"/>
                <w:sz w:val="18"/>
                <w:szCs w:val="18"/>
              </w:rPr>
              <w:t>管理局</w:t>
            </w:r>
          </w:p>
        </w:tc>
        <w:tc>
          <w:tcPr>
            <w:tcW w:w="504" w:type="dxa"/>
            <w:tcMar>
              <w:left w:w="0" w:type="dxa"/>
              <w:right w:w="0" w:type="dxa"/>
            </w:tcMar>
            <w:vAlign w:val="center"/>
          </w:tcPr>
          <w:p w:rsidR="002A3C15" w:rsidRPr="007F2467" w:rsidRDefault="002A3C15" w:rsidP="00F85D5D">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2A3C15" w:rsidRPr="007F2467" w:rsidRDefault="002A3C15" w:rsidP="00F85D5D">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2A3C15" w:rsidRPr="007F2467" w:rsidRDefault="002A3C15" w:rsidP="00F85D5D">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2A3C15" w:rsidRPr="007F2467" w:rsidRDefault="002A3C15" w:rsidP="00F85D5D">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A0468" w:rsidRPr="004A0468" w:rsidRDefault="004A0468" w:rsidP="004A0468">
            <w:pPr>
              <w:spacing w:line="220" w:lineRule="exact"/>
              <w:rPr>
                <w:rFonts w:ascii="仿宋" w:eastAsia="仿宋" w:hAnsi="仿宋"/>
                <w:sz w:val="18"/>
                <w:szCs w:val="18"/>
              </w:rPr>
            </w:pPr>
            <w:r w:rsidRPr="004A0468">
              <w:rPr>
                <w:rFonts w:ascii="仿宋" w:eastAsia="仿宋" w:hAnsi="仿宋" w:hint="eastAsia"/>
                <w:sz w:val="18"/>
                <w:szCs w:val="18"/>
              </w:rPr>
              <w:t>1.进一步简化申请表单，优化股东追溯流程，对于二级及以上中方股东不再要求提供相关证明材料，改为申请人作出相关承诺。2.健全有关管理平台，提升审批服务水平。</w:t>
            </w:r>
          </w:p>
          <w:p w:rsidR="002A3C15" w:rsidRPr="004A0468" w:rsidRDefault="002A3C15" w:rsidP="004A0468">
            <w:pPr>
              <w:spacing w:line="220" w:lineRule="exact"/>
              <w:rPr>
                <w:rFonts w:ascii="仿宋" w:eastAsia="仿宋" w:hAnsi="仿宋" w:hint="eastAsia"/>
                <w:sz w:val="18"/>
                <w:szCs w:val="18"/>
              </w:rPr>
            </w:pPr>
          </w:p>
        </w:tc>
        <w:tc>
          <w:tcPr>
            <w:tcW w:w="4556" w:type="dxa"/>
            <w:tcMar>
              <w:left w:w="0" w:type="dxa"/>
              <w:right w:w="0" w:type="dxa"/>
            </w:tcMar>
            <w:vAlign w:val="center"/>
          </w:tcPr>
          <w:p w:rsidR="004A0468" w:rsidRPr="004A0468" w:rsidRDefault="004A0468" w:rsidP="004A0468">
            <w:pPr>
              <w:spacing w:line="220" w:lineRule="exact"/>
              <w:rPr>
                <w:rFonts w:ascii="仿宋" w:eastAsia="仿宋" w:hAnsi="仿宋"/>
                <w:sz w:val="18"/>
                <w:szCs w:val="18"/>
              </w:rPr>
            </w:pPr>
            <w:r w:rsidRPr="004A0468">
              <w:rPr>
                <w:rFonts w:ascii="仿宋" w:eastAsia="仿宋" w:hAnsi="仿宋" w:hint="eastAsia"/>
                <w:sz w:val="18"/>
                <w:szCs w:val="18"/>
              </w:rPr>
              <w:t>开展“双随机、一公开”监管，对外资股东及其比例是否擅自变更、相关资格证明或者文件是否真实有效进行重点检查，发现违法违规行为要依法查处并公开结果。</w:t>
            </w:r>
          </w:p>
          <w:p w:rsidR="002A3C15" w:rsidRPr="004A0468" w:rsidRDefault="002A3C15" w:rsidP="004A0468">
            <w:pPr>
              <w:spacing w:line="220" w:lineRule="exact"/>
              <w:rPr>
                <w:rFonts w:ascii="仿宋" w:eastAsia="仿宋" w:hAnsi="仿宋" w:hint="eastAsia"/>
                <w:sz w:val="18"/>
                <w:szCs w:val="18"/>
              </w:rPr>
            </w:pPr>
          </w:p>
        </w:tc>
      </w:tr>
      <w:tr w:rsidR="002A3C15" w:rsidRPr="007F2467" w:rsidTr="002A3C15">
        <w:trPr>
          <w:trHeight w:val="1555"/>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A3C15" w:rsidRPr="007F2467" w:rsidRDefault="002A3C15" w:rsidP="00F85D5D">
            <w:pPr>
              <w:spacing w:line="220" w:lineRule="exact"/>
              <w:jc w:val="center"/>
              <w:rPr>
                <w:rFonts w:ascii="仿宋" w:eastAsia="仿宋" w:hAnsi="仿宋" w:hint="eastAsia"/>
                <w:b/>
                <w:sz w:val="18"/>
                <w:szCs w:val="18"/>
              </w:rPr>
            </w:pPr>
            <w:r>
              <w:rPr>
                <w:rFonts w:ascii="仿宋" w:eastAsia="仿宋" w:hAnsi="仿宋" w:hint="eastAsia"/>
                <w:b/>
                <w:sz w:val="18"/>
                <w:szCs w:val="18"/>
              </w:rPr>
              <w:t>299</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A3C15" w:rsidRPr="007F2467" w:rsidRDefault="002A3C15" w:rsidP="00F85D5D">
            <w:pPr>
              <w:spacing w:line="220" w:lineRule="exact"/>
              <w:rPr>
                <w:rFonts w:ascii="仿宋" w:eastAsia="仿宋" w:hAnsi="仿宋" w:hint="eastAsia"/>
                <w:sz w:val="18"/>
                <w:szCs w:val="18"/>
              </w:rPr>
            </w:pPr>
            <w:r>
              <w:rPr>
                <w:rFonts w:ascii="仿宋" w:eastAsia="仿宋" w:hAnsi="仿宋" w:hint="eastAsia"/>
                <w:sz w:val="18"/>
                <w:szCs w:val="18"/>
              </w:rPr>
              <w:t>工业和信息化部</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A3C15" w:rsidRPr="007F2467" w:rsidRDefault="002A3C15" w:rsidP="00F85D5D">
            <w:pPr>
              <w:spacing w:line="220" w:lineRule="exact"/>
              <w:rPr>
                <w:rFonts w:ascii="仿宋" w:eastAsia="仿宋" w:hAnsi="仿宋" w:hint="eastAsia"/>
                <w:sz w:val="18"/>
                <w:szCs w:val="18"/>
              </w:rPr>
            </w:pPr>
            <w:r>
              <w:rPr>
                <w:rFonts w:ascii="仿宋" w:eastAsia="仿宋" w:hAnsi="仿宋" w:hint="eastAsia"/>
                <w:sz w:val="18"/>
                <w:szCs w:val="18"/>
              </w:rPr>
              <w:t>电子认证服务许可</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A3C15" w:rsidRPr="007F2467" w:rsidRDefault="002A3C15" w:rsidP="00F85D5D">
            <w:pPr>
              <w:spacing w:line="220" w:lineRule="exact"/>
              <w:rPr>
                <w:rFonts w:ascii="仿宋" w:eastAsia="仿宋" w:hAnsi="仿宋" w:hint="eastAsia"/>
                <w:sz w:val="18"/>
                <w:szCs w:val="18"/>
              </w:rPr>
            </w:pPr>
            <w:r>
              <w:rPr>
                <w:rFonts w:ascii="仿宋" w:eastAsia="仿宋" w:hAnsi="仿宋" w:hint="eastAsia"/>
                <w:sz w:val="18"/>
                <w:szCs w:val="18"/>
              </w:rPr>
              <w:t>电子认证服务许可证</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A3C15" w:rsidRPr="007F2467" w:rsidRDefault="002A3C15" w:rsidP="00F85D5D">
            <w:pPr>
              <w:spacing w:line="220" w:lineRule="exact"/>
              <w:rPr>
                <w:rFonts w:ascii="仿宋" w:eastAsia="仿宋" w:hAnsi="仿宋" w:hint="eastAsia"/>
                <w:sz w:val="18"/>
                <w:szCs w:val="18"/>
              </w:rPr>
            </w:pPr>
            <w:r>
              <w:rPr>
                <w:rFonts w:ascii="仿宋" w:eastAsia="仿宋" w:hAnsi="仿宋" w:hint="eastAsia"/>
                <w:sz w:val="18"/>
                <w:szCs w:val="18"/>
              </w:rPr>
              <w:t>《中华人民共和国电子签名法》</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A3C15" w:rsidRPr="007F2467" w:rsidRDefault="002A3C15" w:rsidP="00F85D5D">
            <w:pPr>
              <w:spacing w:line="220" w:lineRule="exact"/>
              <w:rPr>
                <w:rFonts w:ascii="仿宋" w:eastAsia="仿宋" w:hAnsi="仿宋" w:hint="eastAsia"/>
                <w:sz w:val="18"/>
                <w:szCs w:val="18"/>
              </w:rPr>
            </w:pPr>
            <w:r>
              <w:rPr>
                <w:rFonts w:ascii="仿宋" w:eastAsia="仿宋" w:hAnsi="仿宋" w:hint="eastAsia"/>
                <w:sz w:val="18"/>
                <w:szCs w:val="18"/>
              </w:rPr>
              <w:t>工业和信息化部</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A3C15" w:rsidRPr="007F2467" w:rsidRDefault="002A3C15" w:rsidP="00F85D5D">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A3C15" w:rsidRPr="007F2467" w:rsidRDefault="002A3C15" w:rsidP="00F85D5D">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A3C15" w:rsidRPr="007F2467" w:rsidRDefault="002A3C15" w:rsidP="00F85D5D">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A3C15" w:rsidRPr="007F2467" w:rsidRDefault="002A3C15" w:rsidP="00F85D5D">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A0468" w:rsidRPr="004A0468" w:rsidRDefault="004A0468" w:rsidP="004A0468">
            <w:pPr>
              <w:spacing w:line="220" w:lineRule="exact"/>
              <w:rPr>
                <w:rFonts w:ascii="仿宋" w:eastAsia="仿宋" w:hAnsi="仿宋"/>
                <w:sz w:val="18"/>
                <w:szCs w:val="18"/>
              </w:rPr>
            </w:pPr>
            <w:r w:rsidRPr="004A0468">
              <w:rPr>
                <w:rFonts w:ascii="仿宋" w:eastAsia="仿宋" w:hAnsi="仿宋" w:hint="eastAsia"/>
                <w:sz w:val="18"/>
                <w:szCs w:val="18"/>
              </w:rPr>
              <w:t>1.优化审批流程，将工业和信息化部对申请企业进行审查和征求商务部意见两个环节由串联改为并联。2.将审批时限由45个工作日压减至40个工作日。</w:t>
            </w:r>
          </w:p>
          <w:p w:rsidR="002A3C15" w:rsidRPr="004A0468" w:rsidRDefault="002A3C15" w:rsidP="004A0468">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A0468" w:rsidRPr="004A0468" w:rsidRDefault="004A0468" w:rsidP="004A0468">
            <w:pPr>
              <w:spacing w:line="220" w:lineRule="exact"/>
              <w:rPr>
                <w:rFonts w:ascii="仿宋" w:eastAsia="仿宋" w:hAnsi="仿宋"/>
                <w:sz w:val="18"/>
                <w:szCs w:val="18"/>
              </w:rPr>
            </w:pPr>
            <w:r w:rsidRPr="004A0468">
              <w:rPr>
                <w:rFonts w:ascii="仿宋" w:eastAsia="仿宋" w:hAnsi="仿宋" w:hint="eastAsia"/>
                <w:sz w:val="18"/>
                <w:szCs w:val="18"/>
              </w:rPr>
              <w:t>1.开展“双随机、一公开”监管，按照不同业务类型、信用水平等，合理确定抽查比例。2.加强信用监管，对失信主体开展联合惩戒。</w:t>
            </w:r>
          </w:p>
          <w:p w:rsidR="002A3C15" w:rsidRPr="004A0468" w:rsidRDefault="002A3C15" w:rsidP="004A0468">
            <w:pPr>
              <w:spacing w:line="220" w:lineRule="exact"/>
              <w:rPr>
                <w:rFonts w:ascii="仿宋" w:eastAsia="仿宋" w:hAnsi="仿宋" w:hint="eastAsia"/>
                <w:sz w:val="18"/>
                <w:szCs w:val="18"/>
              </w:rPr>
            </w:pPr>
          </w:p>
        </w:tc>
      </w:tr>
    </w:tbl>
    <w:p w:rsidR="00B557C0" w:rsidRDefault="00B557C0" w:rsidP="003744C0">
      <w:pPr>
        <w:spacing w:line="220" w:lineRule="exact"/>
        <w:rPr>
          <w:rFonts w:ascii="仿宋" w:eastAsia="仿宋" w:hAnsi="仿宋" w:hint="eastAsia"/>
          <w:sz w:val="18"/>
          <w:szCs w:val="18"/>
        </w:rPr>
      </w:pPr>
    </w:p>
    <w:p w:rsidR="004A0468" w:rsidRDefault="004A0468" w:rsidP="003744C0">
      <w:pPr>
        <w:spacing w:line="220" w:lineRule="exact"/>
        <w:rPr>
          <w:rFonts w:ascii="仿宋" w:eastAsia="仿宋" w:hAnsi="仿宋" w:hint="eastAsia"/>
          <w:sz w:val="18"/>
          <w:szCs w:val="18"/>
        </w:rPr>
      </w:pPr>
    </w:p>
    <w:p w:rsidR="004A0468" w:rsidRDefault="004A0468" w:rsidP="003744C0">
      <w:pPr>
        <w:spacing w:line="220" w:lineRule="exact"/>
        <w:rPr>
          <w:rFonts w:ascii="仿宋" w:eastAsia="仿宋" w:hAnsi="仿宋" w:hint="eastAsia"/>
          <w:sz w:val="18"/>
          <w:szCs w:val="18"/>
        </w:rPr>
      </w:pPr>
    </w:p>
    <w:p w:rsidR="004A0468" w:rsidRDefault="004A0468"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7F09EE" w:rsidRPr="007F2467" w:rsidTr="00F85D5D">
        <w:trPr>
          <w:trHeight w:val="313"/>
        </w:trPr>
        <w:tc>
          <w:tcPr>
            <w:tcW w:w="483" w:type="dxa"/>
            <w:vMerge w:val="restart"/>
            <w:tcMar>
              <w:left w:w="0" w:type="dxa"/>
              <w:right w:w="0" w:type="dxa"/>
            </w:tcMar>
            <w:vAlign w:val="center"/>
          </w:tcPr>
          <w:p w:rsidR="007F09EE" w:rsidRDefault="007F09EE"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7F09EE" w:rsidRPr="007F2467" w:rsidRDefault="007F09EE"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7F09EE" w:rsidRPr="007F2467" w:rsidRDefault="007F09EE"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7F09EE" w:rsidRPr="007F2467" w:rsidRDefault="007F09EE"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7F09EE" w:rsidRPr="007F2467" w:rsidRDefault="007F09EE"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7F09EE" w:rsidRPr="007F2467" w:rsidRDefault="007F09EE"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7F09EE" w:rsidRPr="007F2467" w:rsidRDefault="007F09EE"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7F09EE" w:rsidRPr="007F2467" w:rsidRDefault="007F09EE"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7F09EE" w:rsidRPr="007F2467" w:rsidRDefault="007F09EE"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7F09EE" w:rsidRPr="007F2467" w:rsidRDefault="007F09EE"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7F09EE" w:rsidRPr="007F2467" w:rsidRDefault="007F09EE"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7F09EE" w:rsidRPr="007F2467" w:rsidTr="00F85D5D">
        <w:trPr>
          <w:trHeight w:val="312"/>
        </w:trPr>
        <w:tc>
          <w:tcPr>
            <w:tcW w:w="483" w:type="dxa"/>
            <w:vMerge/>
            <w:tcMar>
              <w:left w:w="0" w:type="dxa"/>
              <w:right w:w="0" w:type="dxa"/>
            </w:tcMar>
          </w:tcPr>
          <w:p w:rsidR="007F09EE" w:rsidRPr="007F2467" w:rsidRDefault="007F09EE" w:rsidP="00F85D5D">
            <w:pPr>
              <w:spacing w:line="220" w:lineRule="exact"/>
              <w:rPr>
                <w:rFonts w:ascii="幼圆" w:eastAsia="幼圆" w:hAnsi="黑体" w:hint="eastAsia"/>
                <w:b/>
                <w:sz w:val="18"/>
                <w:szCs w:val="18"/>
              </w:rPr>
            </w:pPr>
          </w:p>
        </w:tc>
        <w:tc>
          <w:tcPr>
            <w:tcW w:w="422" w:type="dxa"/>
            <w:vMerge/>
            <w:tcMar>
              <w:left w:w="0" w:type="dxa"/>
              <w:right w:w="0" w:type="dxa"/>
            </w:tcMar>
          </w:tcPr>
          <w:p w:rsidR="007F09EE" w:rsidRPr="007F2467" w:rsidRDefault="007F09EE" w:rsidP="00F85D5D">
            <w:pPr>
              <w:spacing w:line="220" w:lineRule="exact"/>
              <w:jc w:val="center"/>
              <w:rPr>
                <w:rFonts w:ascii="幼圆" w:eastAsia="幼圆" w:hAnsi="黑体" w:hint="eastAsia"/>
                <w:b/>
                <w:sz w:val="18"/>
                <w:szCs w:val="18"/>
              </w:rPr>
            </w:pPr>
          </w:p>
        </w:tc>
        <w:tc>
          <w:tcPr>
            <w:tcW w:w="598" w:type="dxa"/>
            <w:vMerge/>
            <w:tcMar>
              <w:left w:w="0" w:type="dxa"/>
              <w:right w:w="0" w:type="dxa"/>
            </w:tcMar>
          </w:tcPr>
          <w:p w:rsidR="007F09EE" w:rsidRPr="007F2467" w:rsidRDefault="007F09EE" w:rsidP="00F85D5D">
            <w:pPr>
              <w:spacing w:line="220" w:lineRule="exact"/>
              <w:jc w:val="center"/>
              <w:rPr>
                <w:rFonts w:ascii="幼圆" w:eastAsia="幼圆" w:hAnsi="黑体" w:hint="eastAsia"/>
                <w:b/>
                <w:sz w:val="18"/>
                <w:szCs w:val="18"/>
              </w:rPr>
            </w:pPr>
          </w:p>
        </w:tc>
        <w:tc>
          <w:tcPr>
            <w:tcW w:w="812" w:type="dxa"/>
            <w:vMerge/>
            <w:tcMar>
              <w:left w:w="0" w:type="dxa"/>
              <w:right w:w="0" w:type="dxa"/>
            </w:tcMar>
          </w:tcPr>
          <w:p w:rsidR="007F09EE" w:rsidRPr="007F2467" w:rsidRDefault="007F09EE" w:rsidP="00F85D5D">
            <w:pPr>
              <w:spacing w:line="220" w:lineRule="exact"/>
              <w:jc w:val="center"/>
              <w:rPr>
                <w:rFonts w:ascii="幼圆" w:eastAsia="幼圆" w:hAnsi="黑体" w:hint="eastAsia"/>
                <w:b/>
                <w:sz w:val="18"/>
                <w:szCs w:val="18"/>
              </w:rPr>
            </w:pPr>
          </w:p>
        </w:tc>
        <w:tc>
          <w:tcPr>
            <w:tcW w:w="896" w:type="dxa"/>
            <w:vMerge/>
            <w:tcMar>
              <w:left w:w="0" w:type="dxa"/>
              <w:right w:w="0" w:type="dxa"/>
            </w:tcMar>
          </w:tcPr>
          <w:p w:rsidR="007F09EE" w:rsidRPr="007F2467" w:rsidRDefault="007F09EE" w:rsidP="00F85D5D">
            <w:pPr>
              <w:spacing w:line="220" w:lineRule="exact"/>
              <w:jc w:val="center"/>
              <w:rPr>
                <w:rFonts w:ascii="幼圆" w:eastAsia="幼圆" w:hAnsi="黑体" w:hint="eastAsia"/>
                <w:b/>
                <w:sz w:val="18"/>
                <w:szCs w:val="18"/>
              </w:rPr>
            </w:pPr>
          </w:p>
        </w:tc>
        <w:tc>
          <w:tcPr>
            <w:tcW w:w="714" w:type="dxa"/>
            <w:vMerge/>
            <w:tcMar>
              <w:left w:w="0" w:type="dxa"/>
              <w:right w:w="0" w:type="dxa"/>
            </w:tcMar>
          </w:tcPr>
          <w:p w:rsidR="007F09EE" w:rsidRPr="007F2467" w:rsidRDefault="007F09EE" w:rsidP="00F85D5D">
            <w:pPr>
              <w:spacing w:line="220" w:lineRule="exact"/>
              <w:jc w:val="center"/>
              <w:rPr>
                <w:rFonts w:ascii="幼圆" w:eastAsia="幼圆" w:hAnsi="黑体" w:hint="eastAsia"/>
                <w:b/>
                <w:sz w:val="18"/>
                <w:szCs w:val="18"/>
              </w:rPr>
            </w:pPr>
          </w:p>
        </w:tc>
        <w:tc>
          <w:tcPr>
            <w:tcW w:w="504" w:type="dxa"/>
            <w:tcMar>
              <w:left w:w="0" w:type="dxa"/>
              <w:right w:w="0" w:type="dxa"/>
            </w:tcMar>
          </w:tcPr>
          <w:p w:rsidR="007F09EE" w:rsidRPr="007F2467" w:rsidRDefault="007F09EE"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7F09EE" w:rsidRPr="007F2467" w:rsidRDefault="007F09EE"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7F09EE" w:rsidRPr="007F2467" w:rsidRDefault="007F09EE"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7F09EE" w:rsidRPr="007F2467" w:rsidRDefault="007F09EE"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7F09EE" w:rsidRPr="007F2467" w:rsidRDefault="007F09EE" w:rsidP="00F85D5D">
            <w:pPr>
              <w:spacing w:line="220" w:lineRule="exact"/>
              <w:rPr>
                <w:rFonts w:ascii="幼圆" w:eastAsia="幼圆" w:hAnsi="黑体" w:hint="eastAsia"/>
                <w:b/>
                <w:sz w:val="18"/>
                <w:szCs w:val="18"/>
              </w:rPr>
            </w:pPr>
          </w:p>
        </w:tc>
        <w:tc>
          <w:tcPr>
            <w:tcW w:w="4556" w:type="dxa"/>
            <w:vMerge/>
            <w:tcMar>
              <w:left w:w="0" w:type="dxa"/>
              <w:right w:w="0" w:type="dxa"/>
            </w:tcMar>
          </w:tcPr>
          <w:p w:rsidR="007F09EE" w:rsidRPr="007F2467" w:rsidRDefault="007F09EE" w:rsidP="00F85D5D">
            <w:pPr>
              <w:spacing w:line="220" w:lineRule="exact"/>
              <w:rPr>
                <w:rFonts w:ascii="幼圆" w:eastAsia="幼圆" w:hAnsi="黑体" w:hint="eastAsia"/>
                <w:b/>
                <w:sz w:val="18"/>
                <w:szCs w:val="18"/>
              </w:rPr>
            </w:pPr>
          </w:p>
        </w:tc>
      </w:tr>
      <w:tr w:rsidR="007F09EE" w:rsidRPr="007F2467" w:rsidTr="007F09EE">
        <w:trPr>
          <w:trHeight w:val="1899"/>
        </w:trPr>
        <w:tc>
          <w:tcPr>
            <w:tcW w:w="483" w:type="dxa"/>
            <w:tcMar>
              <w:left w:w="0" w:type="dxa"/>
              <w:right w:w="0" w:type="dxa"/>
            </w:tcMar>
            <w:vAlign w:val="center"/>
          </w:tcPr>
          <w:p w:rsidR="007F09EE" w:rsidRPr="007F2467" w:rsidRDefault="007F09EE" w:rsidP="00F85D5D">
            <w:pPr>
              <w:spacing w:line="220" w:lineRule="exact"/>
              <w:jc w:val="center"/>
              <w:rPr>
                <w:rFonts w:ascii="仿宋" w:eastAsia="仿宋" w:hAnsi="仿宋" w:hint="eastAsia"/>
                <w:b/>
                <w:sz w:val="18"/>
                <w:szCs w:val="18"/>
              </w:rPr>
            </w:pPr>
            <w:r>
              <w:rPr>
                <w:rFonts w:ascii="仿宋" w:eastAsia="仿宋" w:hAnsi="仿宋" w:hint="eastAsia"/>
                <w:b/>
                <w:sz w:val="18"/>
                <w:szCs w:val="18"/>
              </w:rPr>
              <w:t>300</w:t>
            </w:r>
          </w:p>
        </w:tc>
        <w:tc>
          <w:tcPr>
            <w:tcW w:w="422" w:type="dxa"/>
            <w:tcMar>
              <w:left w:w="0" w:type="dxa"/>
              <w:right w:w="0" w:type="dxa"/>
            </w:tcMar>
            <w:vAlign w:val="center"/>
          </w:tcPr>
          <w:p w:rsidR="007F09EE" w:rsidRPr="007F2467" w:rsidRDefault="007F09EE" w:rsidP="00F85D5D">
            <w:pPr>
              <w:spacing w:line="220" w:lineRule="exact"/>
              <w:rPr>
                <w:rFonts w:ascii="仿宋" w:eastAsia="仿宋" w:hAnsi="仿宋" w:hint="eastAsia"/>
                <w:sz w:val="18"/>
                <w:szCs w:val="18"/>
              </w:rPr>
            </w:pPr>
            <w:r>
              <w:rPr>
                <w:rFonts w:ascii="仿宋" w:eastAsia="仿宋" w:hAnsi="仿宋" w:hint="eastAsia"/>
                <w:sz w:val="18"/>
                <w:szCs w:val="18"/>
              </w:rPr>
              <w:t>工业和信息化部</w:t>
            </w:r>
          </w:p>
        </w:tc>
        <w:tc>
          <w:tcPr>
            <w:tcW w:w="598" w:type="dxa"/>
            <w:tcMar>
              <w:left w:w="0" w:type="dxa"/>
              <w:right w:w="0" w:type="dxa"/>
            </w:tcMar>
            <w:vAlign w:val="center"/>
          </w:tcPr>
          <w:p w:rsidR="007F09EE" w:rsidRPr="007F2467" w:rsidRDefault="007F09EE" w:rsidP="00F85D5D">
            <w:pPr>
              <w:spacing w:line="220" w:lineRule="exact"/>
              <w:rPr>
                <w:rFonts w:ascii="仿宋" w:eastAsia="仿宋" w:hAnsi="仿宋" w:hint="eastAsia"/>
                <w:sz w:val="18"/>
                <w:szCs w:val="18"/>
              </w:rPr>
            </w:pPr>
            <w:r>
              <w:rPr>
                <w:rFonts w:ascii="仿宋" w:eastAsia="仿宋" w:hAnsi="仿宋" w:hint="eastAsia"/>
                <w:sz w:val="18"/>
                <w:szCs w:val="18"/>
              </w:rPr>
              <w:t>非经营性互联网信息服务备案核准</w:t>
            </w:r>
          </w:p>
        </w:tc>
        <w:tc>
          <w:tcPr>
            <w:tcW w:w="812" w:type="dxa"/>
            <w:tcMar>
              <w:left w:w="0" w:type="dxa"/>
              <w:right w:w="0" w:type="dxa"/>
            </w:tcMar>
            <w:vAlign w:val="center"/>
          </w:tcPr>
          <w:p w:rsidR="007F09EE" w:rsidRPr="007F2467" w:rsidRDefault="007F09EE" w:rsidP="00F85D5D">
            <w:pPr>
              <w:spacing w:line="220" w:lineRule="exact"/>
              <w:rPr>
                <w:rFonts w:ascii="仿宋" w:eastAsia="仿宋" w:hAnsi="仿宋" w:hint="eastAsia"/>
                <w:sz w:val="18"/>
                <w:szCs w:val="18"/>
              </w:rPr>
            </w:pPr>
            <w:r>
              <w:rPr>
                <w:rFonts w:ascii="仿宋" w:eastAsia="仿宋" w:hAnsi="仿宋" w:hint="eastAsia"/>
                <w:sz w:val="18"/>
                <w:szCs w:val="18"/>
              </w:rPr>
              <w:t>备案号</w:t>
            </w:r>
          </w:p>
        </w:tc>
        <w:tc>
          <w:tcPr>
            <w:tcW w:w="896" w:type="dxa"/>
            <w:tcMar>
              <w:left w:w="0" w:type="dxa"/>
              <w:right w:w="0" w:type="dxa"/>
            </w:tcMar>
            <w:vAlign w:val="center"/>
          </w:tcPr>
          <w:p w:rsidR="007F09EE" w:rsidRPr="007F2467" w:rsidRDefault="007F09EE" w:rsidP="00F85D5D">
            <w:pPr>
              <w:spacing w:line="220" w:lineRule="exact"/>
              <w:rPr>
                <w:rFonts w:ascii="仿宋" w:eastAsia="仿宋" w:hAnsi="仿宋" w:hint="eastAsia"/>
                <w:sz w:val="18"/>
                <w:szCs w:val="18"/>
              </w:rPr>
            </w:pPr>
            <w:r>
              <w:rPr>
                <w:rFonts w:ascii="仿宋" w:eastAsia="仿宋" w:hAnsi="仿宋" w:hint="eastAsia"/>
                <w:sz w:val="18"/>
                <w:szCs w:val="18"/>
              </w:rPr>
              <w:t>《互联网信息服务管理办法》</w:t>
            </w:r>
          </w:p>
        </w:tc>
        <w:tc>
          <w:tcPr>
            <w:tcW w:w="714" w:type="dxa"/>
            <w:tcMar>
              <w:left w:w="0" w:type="dxa"/>
              <w:right w:w="0" w:type="dxa"/>
            </w:tcMar>
            <w:vAlign w:val="center"/>
          </w:tcPr>
          <w:p w:rsidR="007F09EE" w:rsidRPr="007F2467" w:rsidRDefault="007F09EE" w:rsidP="00F85D5D">
            <w:pPr>
              <w:spacing w:line="220" w:lineRule="exact"/>
              <w:rPr>
                <w:rFonts w:ascii="仿宋" w:eastAsia="仿宋" w:hAnsi="仿宋" w:hint="eastAsia"/>
                <w:sz w:val="18"/>
                <w:szCs w:val="18"/>
              </w:rPr>
            </w:pPr>
            <w:r>
              <w:rPr>
                <w:rFonts w:ascii="仿宋" w:eastAsia="仿宋" w:hAnsi="仿宋" w:hint="eastAsia"/>
                <w:sz w:val="18"/>
                <w:szCs w:val="18"/>
              </w:rPr>
              <w:t>市通信管理局</w:t>
            </w:r>
          </w:p>
        </w:tc>
        <w:tc>
          <w:tcPr>
            <w:tcW w:w="504" w:type="dxa"/>
            <w:tcMar>
              <w:left w:w="0" w:type="dxa"/>
              <w:right w:w="0" w:type="dxa"/>
            </w:tcMar>
            <w:vAlign w:val="center"/>
          </w:tcPr>
          <w:p w:rsidR="007F09EE" w:rsidRPr="007F2467" w:rsidRDefault="007F09EE" w:rsidP="00F85D5D">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F09EE" w:rsidRPr="007F2467" w:rsidRDefault="007F09EE" w:rsidP="00F85D5D">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F09EE" w:rsidRPr="007F2467" w:rsidRDefault="007F09EE" w:rsidP="00F85D5D">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F09EE" w:rsidRPr="007F2467" w:rsidRDefault="007F09EE" w:rsidP="00F85D5D">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F09EE" w:rsidRPr="007F2467" w:rsidRDefault="007F09EE" w:rsidP="00F85D5D">
            <w:pPr>
              <w:spacing w:line="220" w:lineRule="exact"/>
              <w:rPr>
                <w:rFonts w:ascii="仿宋" w:eastAsia="仿宋" w:hAnsi="仿宋" w:hint="eastAsia"/>
                <w:sz w:val="18"/>
                <w:szCs w:val="18"/>
              </w:rPr>
            </w:pPr>
            <w:r w:rsidRPr="007F09EE">
              <w:rPr>
                <w:rFonts w:ascii="仿宋" w:eastAsia="仿宋" w:hAnsi="仿宋" w:hint="eastAsia"/>
                <w:sz w:val="18"/>
                <w:szCs w:val="18"/>
              </w:rPr>
              <w:t>1.开展互联网信息服务备案用户真实身份电子化核验试点，通过人脸识别等技术手段采集确认用户真实身份信息。2.健全有关管理系统，进一步完善网站迁出、备案迁移等业务流程，实现多项业务一次申请。</w:t>
            </w:r>
          </w:p>
        </w:tc>
        <w:tc>
          <w:tcPr>
            <w:tcW w:w="4556" w:type="dxa"/>
            <w:tcMar>
              <w:left w:w="0" w:type="dxa"/>
              <w:right w:w="0" w:type="dxa"/>
            </w:tcMar>
            <w:vAlign w:val="center"/>
          </w:tcPr>
          <w:p w:rsidR="007F09EE" w:rsidRPr="007F09EE" w:rsidRDefault="007F09EE" w:rsidP="007F09EE">
            <w:pPr>
              <w:spacing w:line="220" w:lineRule="exact"/>
              <w:rPr>
                <w:rFonts w:ascii="仿宋" w:eastAsia="仿宋" w:hAnsi="仿宋"/>
                <w:sz w:val="18"/>
                <w:szCs w:val="18"/>
              </w:rPr>
            </w:pPr>
            <w:r w:rsidRPr="007F09EE">
              <w:rPr>
                <w:rFonts w:ascii="仿宋" w:eastAsia="仿宋" w:hAnsi="仿宋" w:hint="eastAsia"/>
                <w:sz w:val="18"/>
                <w:szCs w:val="18"/>
              </w:rPr>
              <w:t>1.开展“双随机、一公开”监管，督促企业及时更正错误的备案信息，发现违法违规行为要依法查处并公开结果。2.依法处理投诉举报</w:t>
            </w:r>
            <w:r w:rsidR="00295451">
              <w:rPr>
                <w:rFonts w:ascii="仿宋" w:eastAsia="仿宋" w:hAnsi="仿宋" w:hint="eastAsia"/>
                <w:sz w:val="18"/>
                <w:szCs w:val="18"/>
              </w:rPr>
              <w:t>，</w:t>
            </w:r>
            <w:r w:rsidRPr="007F09EE">
              <w:rPr>
                <w:rFonts w:ascii="仿宋" w:eastAsia="仿宋" w:hAnsi="仿宋" w:hint="eastAsia"/>
                <w:sz w:val="18"/>
                <w:szCs w:val="18"/>
              </w:rPr>
              <w:t>对于多次被投诉举报的接入服务企业实施重点监管。3.开展互联网违法违规行为专项治理。4.利用技术手段提高监管有效性</w:t>
            </w:r>
            <w:r w:rsidR="00295451">
              <w:rPr>
                <w:rFonts w:ascii="仿宋" w:eastAsia="仿宋" w:hAnsi="仿宋" w:hint="eastAsia"/>
                <w:sz w:val="18"/>
                <w:szCs w:val="18"/>
              </w:rPr>
              <w:t>，</w:t>
            </w:r>
            <w:r w:rsidRPr="007F09EE">
              <w:rPr>
                <w:rFonts w:ascii="仿宋" w:eastAsia="仿宋" w:hAnsi="仿宋" w:hint="eastAsia"/>
                <w:sz w:val="18"/>
                <w:szCs w:val="18"/>
              </w:rPr>
              <w:t>及时处置违法违规互联网应用。</w:t>
            </w:r>
          </w:p>
          <w:p w:rsidR="007F09EE" w:rsidRPr="007F09EE" w:rsidRDefault="007F09EE" w:rsidP="007F09EE">
            <w:pPr>
              <w:spacing w:line="220" w:lineRule="exact"/>
              <w:rPr>
                <w:rFonts w:ascii="仿宋" w:eastAsia="仿宋" w:hAnsi="仿宋" w:hint="eastAsia"/>
                <w:sz w:val="18"/>
                <w:szCs w:val="18"/>
              </w:rPr>
            </w:pPr>
          </w:p>
        </w:tc>
      </w:tr>
      <w:tr w:rsidR="007F09EE" w:rsidRPr="007F2467" w:rsidTr="00F85D5D">
        <w:trPr>
          <w:trHeight w:val="1882"/>
        </w:trPr>
        <w:tc>
          <w:tcPr>
            <w:tcW w:w="483" w:type="dxa"/>
            <w:tcMar>
              <w:left w:w="0" w:type="dxa"/>
              <w:right w:w="0" w:type="dxa"/>
            </w:tcMar>
            <w:vAlign w:val="center"/>
          </w:tcPr>
          <w:p w:rsidR="007F09EE" w:rsidRPr="007F2467" w:rsidRDefault="007F09EE" w:rsidP="00F85D5D">
            <w:pPr>
              <w:spacing w:line="220" w:lineRule="exact"/>
              <w:jc w:val="center"/>
              <w:rPr>
                <w:rFonts w:ascii="仿宋" w:eastAsia="仿宋" w:hAnsi="仿宋" w:hint="eastAsia"/>
                <w:b/>
                <w:sz w:val="18"/>
                <w:szCs w:val="18"/>
              </w:rPr>
            </w:pPr>
            <w:r>
              <w:rPr>
                <w:rFonts w:ascii="仿宋" w:eastAsia="仿宋" w:hAnsi="仿宋" w:hint="eastAsia"/>
                <w:b/>
                <w:sz w:val="18"/>
                <w:szCs w:val="18"/>
              </w:rPr>
              <w:t>301</w:t>
            </w:r>
          </w:p>
        </w:tc>
        <w:tc>
          <w:tcPr>
            <w:tcW w:w="422" w:type="dxa"/>
            <w:tcMar>
              <w:left w:w="0" w:type="dxa"/>
              <w:right w:w="0" w:type="dxa"/>
            </w:tcMar>
            <w:vAlign w:val="center"/>
          </w:tcPr>
          <w:p w:rsidR="007F09EE" w:rsidRPr="007F2467" w:rsidRDefault="007F09EE" w:rsidP="00F85D5D">
            <w:pPr>
              <w:spacing w:line="220" w:lineRule="exact"/>
              <w:rPr>
                <w:rFonts w:ascii="仿宋" w:eastAsia="仿宋" w:hAnsi="仿宋" w:hint="eastAsia"/>
                <w:sz w:val="18"/>
                <w:szCs w:val="18"/>
              </w:rPr>
            </w:pPr>
            <w:r>
              <w:rPr>
                <w:rFonts w:ascii="仿宋" w:eastAsia="仿宋" w:hAnsi="仿宋" w:hint="eastAsia"/>
                <w:sz w:val="18"/>
                <w:szCs w:val="18"/>
              </w:rPr>
              <w:t>工业和信息化部</w:t>
            </w:r>
          </w:p>
        </w:tc>
        <w:tc>
          <w:tcPr>
            <w:tcW w:w="598" w:type="dxa"/>
            <w:tcMar>
              <w:left w:w="0" w:type="dxa"/>
              <w:right w:w="0" w:type="dxa"/>
            </w:tcMar>
            <w:vAlign w:val="center"/>
          </w:tcPr>
          <w:p w:rsidR="007F09EE" w:rsidRPr="007F2467" w:rsidRDefault="007F09EE" w:rsidP="00F85D5D">
            <w:pPr>
              <w:spacing w:line="220" w:lineRule="exact"/>
              <w:rPr>
                <w:rFonts w:ascii="仿宋" w:eastAsia="仿宋" w:hAnsi="仿宋" w:hint="eastAsia"/>
                <w:sz w:val="18"/>
                <w:szCs w:val="18"/>
              </w:rPr>
            </w:pPr>
            <w:r>
              <w:rPr>
                <w:rFonts w:ascii="仿宋" w:eastAsia="仿宋" w:hAnsi="仿宋" w:hint="eastAsia"/>
                <w:sz w:val="18"/>
                <w:szCs w:val="18"/>
              </w:rPr>
              <w:t>互联网域名根服务器设置及其运行机构和注册管理机构的设立审批</w:t>
            </w:r>
          </w:p>
        </w:tc>
        <w:tc>
          <w:tcPr>
            <w:tcW w:w="812" w:type="dxa"/>
            <w:tcMar>
              <w:left w:w="0" w:type="dxa"/>
              <w:right w:w="0" w:type="dxa"/>
            </w:tcMar>
            <w:vAlign w:val="center"/>
          </w:tcPr>
          <w:p w:rsidR="007F09EE" w:rsidRPr="007F2467" w:rsidRDefault="007F09EE" w:rsidP="00F85D5D">
            <w:pPr>
              <w:spacing w:line="220" w:lineRule="exact"/>
              <w:rPr>
                <w:rFonts w:ascii="仿宋" w:eastAsia="仿宋" w:hAnsi="仿宋" w:hint="eastAsia"/>
                <w:sz w:val="18"/>
                <w:szCs w:val="18"/>
              </w:rPr>
            </w:pPr>
            <w:r>
              <w:rPr>
                <w:rFonts w:ascii="仿宋" w:eastAsia="仿宋" w:hAnsi="仿宋" w:hint="eastAsia"/>
                <w:sz w:val="18"/>
                <w:szCs w:val="18"/>
              </w:rPr>
              <w:t>批复</w:t>
            </w:r>
          </w:p>
        </w:tc>
        <w:tc>
          <w:tcPr>
            <w:tcW w:w="896" w:type="dxa"/>
            <w:tcMar>
              <w:left w:w="0" w:type="dxa"/>
              <w:right w:w="0" w:type="dxa"/>
            </w:tcMar>
            <w:vAlign w:val="center"/>
          </w:tcPr>
          <w:p w:rsidR="007F09EE" w:rsidRPr="007F2467" w:rsidRDefault="007F09EE" w:rsidP="00F85D5D">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7F09EE" w:rsidRPr="007F2467" w:rsidRDefault="007F09EE" w:rsidP="00F85D5D">
            <w:pPr>
              <w:spacing w:line="220" w:lineRule="exact"/>
              <w:rPr>
                <w:rFonts w:ascii="仿宋" w:eastAsia="仿宋" w:hAnsi="仿宋" w:hint="eastAsia"/>
                <w:sz w:val="18"/>
                <w:szCs w:val="18"/>
              </w:rPr>
            </w:pPr>
            <w:r>
              <w:rPr>
                <w:rFonts w:ascii="仿宋" w:eastAsia="仿宋" w:hAnsi="仿宋" w:hint="eastAsia"/>
                <w:sz w:val="18"/>
                <w:szCs w:val="18"/>
              </w:rPr>
              <w:t>工业和信息化部</w:t>
            </w:r>
          </w:p>
        </w:tc>
        <w:tc>
          <w:tcPr>
            <w:tcW w:w="504" w:type="dxa"/>
            <w:tcMar>
              <w:left w:w="0" w:type="dxa"/>
              <w:right w:w="0" w:type="dxa"/>
            </w:tcMar>
            <w:vAlign w:val="center"/>
          </w:tcPr>
          <w:p w:rsidR="007F09EE" w:rsidRPr="007F2467" w:rsidRDefault="007F09EE" w:rsidP="00F85D5D">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F09EE" w:rsidRPr="007F2467" w:rsidRDefault="007F09EE" w:rsidP="00F85D5D">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F09EE" w:rsidRPr="007F2467" w:rsidRDefault="007F09EE" w:rsidP="00F85D5D">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F09EE" w:rsidRPr="007F2467" w:rsidRDefault="007F09EE" w:rsidP="00F85D5D">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F09EE" w:rsidRPr="007F09EE" w:rsidRDefault="007F09EE" w:rsidP="007F09EE">
            <w:pPr>
              <w:spacing w:line="220" w:lineRule="exact"/>
              <w:rPr>
                <w:rFonts w:ascii="仿宋" w:eastAsia="仿宋" w:hAnsi="仿宋"/>
                <w:sz w:val="18"/>
                <w:szCs w:val="18"/>
              </w:rPr>
            </w:pPr>
            <w:r w:rsidRPr="007F09EE">
              <w:rPr>
                <w:rFonts w:ascii="仿宋" w:eastAsia="仿宋" w:hAnsi="仿宋" w:hint="eastAsia"/>
                <w:sz w:val="18"/>
                <w:szCs w:val="18"/>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p w:rsidR="007F09EE" w:rsidRPr="007F09EE" w:rsidRDefault="007F09EE" w:rsidP="007F09EE">
            <w:pPr>
              <w:spacing w:line="220" w:lineRule="exact"/>
              <w:rPr>
                <w:rFonts w:ascii="仿宋" w:eastAsia="仿宋" w:hAnsi="仿宋" w:hint="eastAsia"/>
                <w:sz w:val="18"/>
                <w:szCs w:val="18"/>
              </w:rPr>
            </w:pPr>
          </w:p>
        </w:tc>
        <w:tc>
          <w:tcPr>
            <w:tcW w:w="4556" w:type="dxa"/>
            <w:tcMar>
              <w:left w:w="0" w:type="dxa"/>
              <w:right w:w="0" w:type="dxa"/>
            </w:tcMar>
            <w:vAlign w:val="center"/>
          </w:tcPr>
          <w:p w:rsidR="007F09EE" w:rsidRPr="007F09EE" w:rsidRDefault="007F09EE" w:rsidP="007F09EE">
            <w:pPr>
              <w:spacing w:line="220" w:lineRule="exact"/>
              <w:rPr>
                <w:rFonts w:ascii="仿宋" w:eastAsia="仿宋" w:hAnsi="仿宋"/>
                <w:sz w:val="18"/>
                <w:szCs w:val="18"/>
              </w:rPr>
            </w:pPr>
            <w:r w:rsidRPr="007F09EE">
              <w:rPr>
                <w:rFonts w:ascii="仿宋" w:eastAsia="仿宋" w:hAnsi="仿宋" w:hint="eastAsia"/>
                <w:sz w:val="18"/>
                <w:szCs w:val="18"/>
              </w:rPr>
              <w:t>1.开展“双随机、一公开”监管，发现违法违规行为要依法查处并公开结果。2.及时处理投诉举报。3.督促企业按照有关要求定期报送信息。4.利用技术手段提高监管有效性，及时处置违法违规行为。</w:t>
            </w:r>
          </w:p>
          <w:p w:rsidR="007F09EE" w:rsidRPr="007F09EE" w:rsidRDefault="007F09EE" w:rsidP="007F09EE">
            <w:pPr>
              <w:spacing w:line="220" w:lineRule="exact"/>
              <w:rPr>
                <w:rFonts w:ascii="仿宋" w:eastAsia="仿宋" w:hAnsi="仿宋" w:hint="eastAsia"/>
                <w:sz w:val="18"/>
                <w:szCs w:val="18"/>
              </w:rPr>
            </w:pPr>
          </w:p>
        </w:tc>
      </w:tr>
      <w:tr w:rsidR="007F09EE" w:rsidRPr="007F2467" w:rsidTr="00F85D5D">
        <w:trPr>
          <w:trHeight w:val="2164"/>
        </w:trPr>
        <w:tc>
          <w:tcPr>
            <w:tcW w:w="483" w:type="dxa"/>
            <w:tcMar>
              <w:left w:w="0" w:type="dxa"/>
              <w:right w:w="0" w:type="dxa"/>
            </w:tcMar>
            <w:vAlign w:val="center"/>
          </w:tcPr>
          <w:p w:rsidR="007F09EE" w:rsidRPr="007F2467" w:rsidRDefault="007F09EE" w:rsidP="00F85D5D">
            <w:pPr>
              <w:spacing w:line="220" w:lineRule="exact"/>
              <w:jc w:val="center"/>
              <w:rPr>
                <w:rFonts w:ascii="仿宋" w:eastAsia="仿宋" w:hAnsi="仿宋" w:hint="eastAsia"/>
                <w:b/>
                <w:sz w:val="18"/>
                <w:szCs w:val="18"/>
              </w:rPr>
            </w:pPr>
            <w:r>
              <w:rPr>
                <w:rFonts w:ascii="仿宋" w:eastAsia="仿宋" w:hAnsi="仿宋" w:hint="eastAsia"/>
                <w:b/>
                <w:sz w:val="18"/>
                <w:szCs w:val="18"/>
              </w:rPr>
              <w:t>302</w:t>
            </w:r>
          </w:p>
        </w:tc>
        <w:tc>
          <w:tcPr>
            <w:tcW w:w="422" w:type="dxa"/>
            <w:tcMar>
              <w:left w:w="0" w:type="dxa"/>
              <w:right w:w="0" w:type="dxa"/>
            </w:tcMar>
            <w:vAlign w:val="center"/>
          </w:tcPr>
          <w:p w:rsidR="007F09EE" w:rsidRPr="007F2467" w:rsidRDefault="007F09EE" w:rsidP="00F85D5D">
            <w:pPr>
              <w:spacing w:line="220" w:lineRule="exact"/>
              <w:rPr>
                <w:rFonts w:ascii="仿宋" w:eastAsia="仿宋" w:hAnsi="仿宋" w:hint="eastAsia"/>
                <w:sz w:val="18"/>
                <w:szCs w:val="18"/>
              </w:rPr>
            </w:pPr>
            <w:r>
              <w:rPr>
                <w:rFonts w:ascii="仿宋" w:eastAsia="仿宋" w:hAnsi="仿宋" w:hint="eastAsia"/>
                <w:sz w:val="18"/>
                <w:szCs w:val="18"/>
              </w:rPr>
              <w:t>工业和信息化部</w:t>
            </w:r>
          </w:p>
        </w:tc>
        <w:tc>
          <w:tcPr>
            <w:tcW w:w="598" w:type="dxa"/>
            <w:tcMar>
              <w:left w:w="0" w:type="dxa"/>
              <w:right w:w="0" w:type="dxa"/>
            </w:tcMar>
            <w:vAlign w:val="center"/>
          </w:tcPr>
          <w:p w:rsidR="007F09EE" w:rsidRPr="007F2467" w:rsidRDefault="007F09EE" w:rsidP="00F85D5D">
            <w:pPr>
              <w:spacing w:line="220" w:lineRule="exact"/>
              <w:rPr>
                <w:rFonts w:ascii="仿宋" w:eastAsia="仿宋" w:hAnsi="仿宋" w:hint="eastAsia"/>
                <w:sz w:val="18"/>
                <w:szCs w:val="18"/>
              </w:rPr>
            </w:pPr>
            <w:r>
              <w:rPr>
                <w:rFonts w:ascii="仿宋" w:eastAsia="仿宋" w:hAnsi="仿宋" w:hint="eastAsia"/>
                <w:sz w:val="18"/>
                <w:szCs w:val="18"/>
              </w:rPr>
              <w:t>设立互联网域名注册服务机构审批</w:t>
            </w:r>
          </w:p>
        </w:tc>
        <w:tc>
          <w:tcPr>
            <w:tcW w:w="812" w:type="dxa"/>
            <w:tcMar>
              <w:left w:w="0" w:type="dxa"/>
              <w:right w:w="0" w:type="dxa"/>
            </w:tcMar>
            <w:vAlign w:val="center"/>
          </w:tcPr>
          <w:p w:rsidR="007F09EE" w:rsidRPr="007F2467" w:rsidRDefault="007F09EE" w:rsidP="00F85D5D">
            <w:pPr>
              <w:spacing w:line="220" w:lineRule="exact"/>
              <w:rPr>
                <w:rFonts w:ascii="仿宋" w:eastAsia="仿宋" w:hAnsi="仿宋" w:hint="eastAsia"/>
                <w:sz w:val="18"/>
                <w:szCs w:val="18"/>
              </w:rPr>
            </w:pPr>
            <w:r>
              <w:rPr>
                <w:rFonts w:ascii="仿宋" w:eastAsia="仿宋" w:hAnsi="仿宋" w:hint="eastAsia"/>
                <w:sz w:val="18"/>
                <w:szCs w:val="18"/>
              </w:rPr>
              <w:t>批复</w:t>
            </w:r>
          </w:p>
        </w:tc>
        <w:tc>
          <w:tcPr>
            <w:tcW w:w="896" w:type="dxa"/>
            <w:tcMar>
              <w:left w:w="0" w:type="dxa"/>
              <w:right w:w="0" w:type="dxa"/>
            </w:tcMar>
            <w:vAlign w:val="center"/>
          </w:tcPr>
          <w:p w:rsidR="007F09EE" w:rsidRPr="007F2467" w:rsidRDefault="007F09EE" w:rsidP="00F85D5D">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7F09EE" w:rsidRPr="007F2467" w:rsidRDefault="007F09EE" w:rsidP="00F85D5D">
            <w:pPr>
              <w:spacing w:line="220" w:lineRule="exact"/>
              <w:rPr>
                <w:rFonts w:ascii="仿宋" w:eastAsia="仿宋" w:hAnsi="仿宋" w:hint="eastAsia"/>
                <w:sz w:val="18"/>
                <w:szCs w:val="18"/>
              </w:rPr>
            </w:pPr>
            <w:r>
              <w:rPr>
                <w:rFonts w:ascii="仿宋" w:eastAsia="仿宋" w:hAnsi="仿宋" w:hint="eastAsia"/>
                <w:sz w:val="18"/>
                <w:szCs w:val="18"/>
              </w:rPr>
              <w:t>市通信管理局</w:t>
            </w:r>
          </w:p>
        </w:tc>
        <w:tc>
          <w:tcPr>
            <w:tcW w:w="504" w:type="dxa"/>
            <w:tcMar>
              <w:left w:w="0" w:type="dxa"/>
              <w:right w:w="0" w:type="dxa"/>
            </w:tcMar>
            <w:vAlign w:val="center"/>
          </w:tcPr>
          <w:p w:rsidR="007F09EE" w:rsidRPr="007F2467" w:rsidRDefault="007F09EE" w:rsidP="00F85D5D">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F09EE" w:rsidRPr="007F2467" w:rsidRDefault="007F09EE" w:rsidP="00F85D5D">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F09EE" w:rsidRPr="007F2467" w:rsidRDefault="007F09EE" w:rsidP="00F85D5D">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F09EE" w:rsidRPr="007F2467" w:rsidRDefault="007F09EE" w:rsidP="00F85D5D">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F09EE" w:rsidRPr="007F09EE" w:rsidRDefault="007F09EE" w:rsidP="007F09EE">
            <w:pPr>
              <w:spacing w:line="220" w:lineRule="exact"/>
              <w:rPr>
                <w:rFonts w:ascii="仿宋" w:eastAsia="仿宋" w:hAnsi="仿宋"/>
                <w:sz w:val="18"/>
                <w:szCs w:val="18"/>
              </w:rPr>
            </w:pPr>
            <w:r w:rsidRPr="007F09EE">
              <w:rPr>
                <w:rFonts w:ascii="仿宋" w:eastAsia="仿宋" w:hAnsi="仿宋" w:hint="eastAsia"/>
                <w:sz w:val="18"/>
                <w:szCs w:val="18"/>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p w:rsidR="007F09EE" w:rsidRPr="007F09EE" w:rsidRDefault="007F09EE" w:rsidP="007F09EE">
            <w:pPr>
              <w:spacing w:line="220" w:lineRule="exact"/>
              <w:rPr>
                <w:rFonts w:ascii="仿宋" w:eastAsia="仿宋" w:hAnsi="仿宋" w:hint="eastAsia"/>
                <w:sz w:val="18"/>
                <w:szCs w:val="18"/>
              </w:rPr>
            </w:pPr>
          </w:p>
        </w:tc>
        <w:tc>
          <w:tcPr>
            <w:tcW w:w="4556" w:type="dxa"/>
            <w:tcMar>
              <w:left w:w="0" w:type="dxa"/>
              <w:right w:w="0" w:type="dxa"/>
            </w:tcMar>
            <w:vAlign w:val="center"/>
          </w:tcPr>
          <w:p w:rsidR="007F09EE" w:rsidRPr="007F09EE" w:rsidRDefault="007F09EE" w:rsidP="007F09EE">
            <w:pPr>
              <w:spacing w:line="220" w:lineRule="exact"/>
              <w:rPr>
                <w:rFonts w:ascii="仿宋" w:eastAsia="仿宋" w:hAnsi="仿宋"/>
                <w:sz w:val="18"/>
                <w:szCs w:val="18"/>
              </w:rPr>
            </w:pPr>
            <w:r w:rsidRPr="007F09EE">
              <w:rPr>
                <w:rFonts w:ascii="仿宋" w:eastAsia="仿宋" w:hAnsi="仿宋" w:hint="eastAsia"/>
                <w:sz w:val="18"/>
                <w:szCs w:val="18"/>
              </w:rPr>
              <w:t>1.开展“双随机、一公开”监管，发现违法违规行为要依法查处并公开结果。2.及时处理投诉举报。3.督促企业按照有关要求定期报送信息。4.利用技术手段提高监管有效性，及时处置违法违规行为。</w:t>
            </w:r>
          </w:p>
          <w:p w:rsidR="007F09EE" w:rsidRPr="007F09EE" w:rsidRDefault="007F09EE" w:rsidP="007F09EE">
            <w:pPr>
              <w:spacing w:line="220" w:lineRule="exact"/>
              <w:rPr>
                <w:rFonts w:ascii="仿宋" w:eastAsia="仿宋" w:hAnsi="仿宋" w:hint="eastAsia"/>
                <w:sz w:val="18"/>
                <w:szCs w:val="18"/>
              </w:rPr>
            </w:pPr>
          </w:p>
        </w:tc>
      </w:tr>
    </w:tbl>
    <w:p w:rsidR="004A0468" w:rsidRDefault="004A0468" w:rsidP="003744C0">
      <w:pPr>
        <w:spacing w:line="220" w:lineRule="exact"/>
        <w:rPr>
          <w:rFonts w:ascii="仿宋" w:eastAsia="仿宋" w:hAnsi="仿宋" w:hint="eastAsia"/>
          <w:sz w:val="18"/>
          <w:szCs w:val="18"/>
        </w:rPr>
      </w:pPr>
    </w:p>
    <w:p w:rsidR="007F09EE" w:rsidRDefault="007F09EE" w:rsidP="003744C0">
      <w:pPr>
        <w:spacing w:line="220" w:lineRule="exact"/>
        <w:rPr>
          <w:rFonts w:ascii="仿宋" w:eastAsia="仿宋" w:hAnsi="仿宋" w:hint="eastAsia"/>
          <w:sz w:val="18"/>
          <w:szCs w:val="18"/>
        </w:rPr>
      </w:pPr>
    </w:p>
    <w:p w:rsidR="007F09EE" w:rsidRDefault="007F09EE" w:rsidP="003744C0">
      <w:pPr>
        <w:spacing w:line="220" w:lineRule="exact"/>
        <w:rPr>
          <w:rFonts w:ascii="仿宋" w:eastAsia="仿宋" w:hAnsi="仿宋" w:hint="eastAsia"/>
          <w:sz w:val="18"/>
          <w:szCs w:val="18"/>
        </w:rPr>
      </w:pPr>
    </w:p>
    <w:p w:rsidR="00B10A83" w:rsidRDefault="00B10A83"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629"/>
        <w:gridCol w:w="1079"/>
        <w:gridCol w:w="714"/>
        <w:gridCol w:w="504"/>
        <w:gridCol w:w="504"/>
        <w:gridCol w:w="490"/>
        <w:gridCol w:w="447"/>
        <w:gridCol w:w="3542"/>
        <w:gridCol w:w="4556"/>
      </w:tblGrid>
      <w:tr w:rsidR="00EA0CCA" w:rsidRPr="007F2467" w:rsidTr="002A1602">
        <w:trPr>
          <w:trHeight w:val="313"/>
        </w:trPr>
        <w:tc>
          <w:tcPr>
            <w:tcW w:w="483" w:type="dxa"/>
            <w:vMerge w:val="restart"/>
            <w:tcMar>
              <w:left w:w="0" w:type="dxa"/>
              <w:right w:w="0" w:type="dxa"/>
            </w:tcMar>
            <w:vAlign w:val="center"/>
          </w:tcPr>
          <w:p w:rsidR="00EA0CCA" w:rsidRDefault="00EA0CCA"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EA0CCA" w:rsidRPr="007F2467" w:rsidRDefault="00EA0CCA"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EA0CCA" w:rsidRPr="007F2467" w:rsidRDefault="00EA0CCA"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EA0CCA" w:rsidRPr="007F2467" w:rsidRDefault="00EA0CCA"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EA0CCA" w:rsidRPr="007F2467" w:rsidRDefault="00EA0CCA"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629" w:type="dxa"/>
            <w:vMerge w:val="restart"/>
            <w:tcMar>
              <w:left w:w="0" w:type="dxa"/>
              <w:right w:w="0" w:type="dxa"/>
            </w:tcMar>
            <w:vAlign w:val="center"/>
          </w:tcPr>
          <w:p w:rsidR="00EA0CCA" w:rsidRPr="007F2467" w:rsidRDefault="00EA0CCA"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1079" w:type="dxa"/>
            <w:vMerge w:val="restart"/>
            <w:tcMar>
              <w:left w:w="0" w:type="dxa"/>
              <w:right w:w="0" w:type="dxa"/>
            </w:tcMar>
            <w:vAlign w:val="center"/>
          </w:tcPr>
          <w:p w:rsidR="00EA0CCA" w:rsidRPr="007F2467" w:rsidRDefault="00EA0CCA"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EA0CCA" w:rsidRPr="007F2467" w:rsidRDefault="00EA0CCA"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EA0CCA" w:rsidRPr="007F2467" w:rsidRDefault="00EA0CCA"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EA0CCA" w:rsidRPr="007F2467" w:rsidRDefault="00EA0CCA"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EA0CCA" w:rsidRPr="007F2467" w:rsidRDefault="00EA0CCA"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EA0CCA" w:rsidRPr="007F2467" w:rsidTr="002A1602">
        <w:trPr>
          <w:trHeight w:val="312"/>
        </w:trPr>
        <w:tc>
          <w:tcPr>
            <w:tcW w:w="483" w:type="dxa"/>
            <w:vMerge/>
            <w:tcMar>
              <w:left w:w="0" w:type="dxa"/>
              <w:right w:w="0" w:type="dxa"/>
            </w:tcMar>
          </w:tcPr>
          <w:p w:rsidR="00EA0CCA" w:rsidRPr="007F2467" w:rsidRDefault="00EA0CCA" w:rsidP="00F85D5D">
            <w:pPr>
              <w:spacing w:line="220" w:lineRule="exact"/>
              <w:rPr>
                <w:rFonts w:ascii="幼圆" w:eastAsia="幼圆" w:hAnsi="黑体" w:hint="eastAsia"/>
                <w:b/>
                <w:sz w:val="18"/>
                <w:szCs w:val="18"/>
              </w:rPr>
            </w:pPr>
          </w:p>
        </w:tc>
        <w:tc>
          <w:tcPr>
            <w:tcW w:w="422" w:type="dxa"/>
            <w:vMerge/>
            <w:tcMar>
              <w:left w:w="0" w:type="dxa"/>
              <w:right w:w="0" w:type="dxa"/>
            </w:tcMar>
          </w:tcPr>
          <w:p w:rsidR="00EA0CCA" w:rsidRPr="007F2467" w:rsidRDefault="00EA0CCA" w:rsidP="00F85D5D">
            <w:pPr>
              <w:spacing w:line="220" w:lineRule="exact"/>
              <w:jc w:val="center"/>
              <w:rPr>
                <w:rFonts w:ascii="幼圆" w:eastAsia="幼圆" w:hAnsi="黑体" w:hint="eastAsia"/>
                <w:b/>
                <w:sz w:val="18"/>
                <w:szCs w:val="18"/>
              </w:rPr>
            </w:pPr>
          </w:p>
        </w:tc>
        <w:tc>
          <w:tcPr>
            <w:tcW w:w="598" w:type="dxa"/>
            <w:vMerge/>
            <w:tcMar>
              <w:left w:w="0" w:type="dxa"/>
              <w:right w:w="0" w:type="dxa"/>
            </w:tcMar>
          </w:tcPr>
          <w:p w:rsidR="00EA0CCA" w:rsidRPr="007F2467" w:rsidRDefault="00EA0CCA" w:rsidP="00F85D5D">
            <w:pPr>
              <w:spacing w:line="220" w:lineRule="exact"/>
              <w:jc w:val="center"/>
              <w:rPr>
                <w:rFonts w:ascii="幼圆" w:eastAsia="幼圆" w:hAnsi="黑体" w:hint="eastAsia"/>
                <w:b/>
                <w:sz w:val="18"/>
                <w:szCs w:val="18"/>
              </w:rPr>
            </w:pPr>
          </w:p>
        </w:tc>
        <w:tc>
          <w:tcPr>
            <w:tcW w:w="629" w:type="dxa"/>
            <w:vMerge/>
            <w:tcMar>
              <w:left w:w="0" w:type="dxa"/>
              <w:right w:w="0" w:type="dxa"/>
            </w:tcMar>
          </w:tcPr>
          <w:p w:rsidR="00EA0CCA" w:rsidRPr="007F2467" w:rsidRDefault="00EA0CCA" w:rsidP="00F85D5D">
            <w:pPr>
              <w:spacing w:line="220" w:lineRule="exact"/>
              <w:jc w:val="center"/>
              <w:rPr>
                <w:rFonts w:ascii="幼圆" w:eastAsia="幼圆" w:hAnsi="黑体" w:hint="eastAsia"/>
                <w:b/>
                <w:sz w:val="18"/>
                <w:szCs w:val="18"/>
              </w:rPr>
            </w:pPr>
          </w:p>
        </w:tc>
        <w:tc>
          <w:tcPr>
            <w:tcW w:w="1079" w:type="dxa"/>
            <w:vMerge/>
            <w:tcMar>
              <w:left w:w="0" w:type="dxa"/>
              <w:right w:w="0" w:type="dxa"/>
            </w:tcMar>
          </w:tcPr>
          <w:p w:rsidR="00EA0CCA" w:rsidRPr="007F2467" w:rsidRDefault="00EA0CCA" w:rsidP="00F85D5D">
            <w:pPr>
              <w:spacing w:line="220" w:lineRule="exact"/>
              <w:jc w:val="center"/>
              <w:rPr>
                <w:rFonts w:ascii="幼圆" w:eastAsia="幼圆" w:hAnsi="黑体" w:hint="eastAsia"/>
                <w:b/>
                <w:sz w:val="18"/>
                <w:szCs w:val="18"/>
              </w:rPr>
            </w:pPr>
          </w:p>
        </w:tc>
        <w:tc>
          <w:tcPr>
            <w:tcW w:w="714" w:type="dxa"/>
            <w:vMerge/>
            <w:tcMar>
              <w:left w:w="0" w:type="dxa"/>
              <w:right w:w="0" w:type="dxa"/>
            </w:tcMar>
          </w:tcPr>
          <w:p w:rsidR="00EA0CCA" w:rsidRPr="007F2467" w:rsidRDefault="00EA0CCA" w:rsidP="00F85D5D">
            <w:pPr>
              <w:spacing w:line="220" w:lineRule="exact"/>
              <w:jc w:val="center"/>
              <w:rPr>
                <w:rFonts w:ascii="幼圆" w:eastAsia="幼圆" w:hAnsi="黑体" w:hint="eastAsia"/>
                <w:b/>
                <w:sz w:val="18"/>
                <w:szCs w:val="18"/>
              </w:rPr>
            </w:pPr>
          </w:p>
        </w:tc>
        <w:tc>
          <w:tcPr>
            <w:tcW w:w="504" w:type="dxa"/>
            <w:tcMar>
              <w:left w:w="0" w:type="dxa"/>
              <w:right w:w="0" w:type="dxa"/>
            </w:tcMar>
          </w:tcPr>
          <w:p w:rsidR="00EA0CCA" w:rsidRPr="007F2467" w:rsidRDefault="00EA0CCA"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EA0CCA" w:rsidRPr="007F2467" w:rsidRDefault="00EA0CCA"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EA0CCA" w:rsidRPr="007F2467" w:rsidRDefault="00EA0CCA"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EA0CCA" w:rsidRPr="007F2467" w:rsidRDefault="00EA0CCA"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EA0CCA" w:rsidRPr="007F2467" w:rsidRDefault="00EA0CCA" w:rsidP="00F85D5D">
            <w:pPr>
              <w:spacing w:line="220" w:lineRule="exact"/>
              <w:rPr>
                <w:rFonts w:ascii="幼圆" w:eastAsia="幼圆" w:hAnsi="黑体" w:hint="eastAsia"/>
                <w:b/>
                <w:sz w:val="18"/>
                <w:szCs w:val="18"/>
              </w:rPr>
            </w:pPr>
          </w:p>
        </w:tc>
        <w:tc>
          <w:tcPr>
            <w:tcW w:w="4556" w:type="dxa"/>
            <w:vMerge/>
            <w:tcMar>
              <w:left w:w="0" w:type="dxa"/>
              <w:right w:w="0" w:type="dxa"/>
            </w:tcMar>
          </w:tcPr>
          <w:p w:rsidR="00EA0CCA" w:rsidRPr="007F2467" w:rsidRDefault="00EA0CCA" w:rsidP="00F85D5D">
            <w:pPr>
              <w:spacing w:line="220" w:lineRule="exact"/>
              <w:rPr>
                <w:rFonts w:ascii="幼圆" w:eastAsia="幼圆" w:hAnsi="黑体" w:hint="eastAsia"/>
                <w:b/>
                <w:sz w:val="18"/>
                <w:szCs w:val="18"/>
              </w:rPr>
            </w:pPr>
          </w:p>
        </w:tc>
      </w:tr>
      <w:tr w:rsidR="00EA0CCA" w:rsidRPr="007F2467" w:rsidTr="002A1602">
        <w:trPr>
          <w:trHeight w:val="2109"/>
        </w:trPr>
        <w:tc>
          <w:tcPr>
            <w:tcW w:w="483" w:type="dxa"/>
            <w:tcMar>
              <w:left w:w="0" w:type="dxa"/>
              <w:right w:w="0" w:type="dxa"/>
            </w:tcMar>
            <w:vAlign w:val="center"/>
          </w:tcPr>
          <w:p w:rsidR="00EA0CCA" w:rsidRPr="00B10A83" w:rsidRDefault="00EA0CCA" w:rsidP="00B10A83">
            <w:pPr>
              <w:spacing w:line="220" w:lineRule="exact"/>
              <w:jc w:val="center"/>
              <w:rPr>
                <w:rFonts w:ascii="仿宋" w:eastAsia="仿宋" w:hAnsi="仿宋" w:hint="eastAsia"/>
                <w:b/>
                <w:sz w:val="18"/>
                <w:szCs w:val="18"/>
              </w:rPr>
            </w:pPr>
            <w:r w:rsidRPr="00B10A83">
              <w:rPr>
                <w:rFonts w:ascii="仿宋" w:eastAsia="仿宋" w:hAnsi="仿宋" w:hint="eastAsia"/>
                <w:b/>
                <w:sz w:val="18"/>
                <w:szCs w:val="18"/>
              </w:rPr>
              <w:t>303</w:t>
            </w:r>
          </w:p>
        </w:tc>
        <w:tc>
          <w:tcPr>
            <w:tcW w:w="422" w:type="dxa"/>
            <w:tcMar>
              <w:left w:w="0" w:type="dxa"/>
              <w:right w:w="0" w:type="dxa"/>
            </w:tcMar>
            <w:vAlign w:val="center"/>
          </w:tcPr>
          <w:p w:rsidR="00EA0CCA" w:rsidRPr="007F2467" w:rsidRDefault="00EA0CCA" w:rsidP="00F85D5D">
            <w:pPr>
              <w:spacing w:line="220" w:lineRule="exact"/>
              <w:rPr>
                <w:rFonts w:ascii="仿宋" w:eastAsia="仿宋" w:hAnsi="仿宋" w:hint="eastAsia"/>
                <w:sz w:val="18"/>
                <w:szCs w:val="18"/>
              </w:rPr>
            </w:pPr>
            <w:r>
              <w:rPr>
                <w:rFonts w:ascii="仿宋" w:eastAsia="仿宋" w:hAnsi="仿宋" w:hint="eastAsia"/>
                <w:sz w:val="18"/>
                <w:szCs w:val="18"/>
              </w:rPr>
              <w:t>工业和信息化部</w:t>
            </w:r>
          </w:p>
        </w:tc>
        <w:tc>
          <w:tcPr>
            <w:tcW w:w="598" w:type="dxa"/>
            <w:tcMar>
              <w:left w:w="0" w:type="dxa"/>
              <w:right w:w="0" w:type="dxa"/>
            </w:tcMar>
            <w:vAlign w:val="center"/>
          </w:tcPr>
          <w:p w:rsidR="00EA0CCA" w:rsidRPr="007F2467" w:rsidRDefault="00EA0CCA" w:rsidP="00F85D5D">
            <w:pPr>
              <w:spacing w:line="220" w:lineRule="exact"/>
              <w:rPr>
                <w:rFonts w:ascii="仿宋" w:eastAsia="仿宋" w:hAnsi="仿宋" w:hint="eastAsia"/>
                <w:sz w:val="18"/>
                <w:szCs w:val="18"/>
              </w:rPr>
            </w:pPr>
            <w:r>
              <w:rPr>
                <w:rFonts w:ascii="仿宋" w:eastAsia="仿宋" w:hAnsi="仿宋" w:hint="eastAsia"/>
                <w:sz w:val="18"/>
                <w:szCs w:val="18"/>
              </w:rPr>
              <w:t>道路机动车辆生产企业许可</w:t>
            </w:r>
          </w:p>
        </w:tc>
        <w:tc>
          <w:tcPr>
            <w:tcW w:w="629" w:type="dxa"/>
            <w:tcMar>
              <w:left w:w="0" w:type="dxa"/>
              <w:right w:w="0" w:type="dxa"/>
            </w:tcMar>
            <w:vAlign w:val="center"/>
          </w:tcPr>
          <w:p w:rsidR="00EA0CCA" w:rsidRPr="00EA0CCA" w:rsidRDefault="00EA0CCA" w:rsidP="00F85D5D">
            <w:pPr>
              <w:spacing w:line="220" w:lineRule="exact"/>
              <w:rPr>
                <w:rFonts w:ascii="仿宋" w:eastAsia="仿宋" w:hAnsi="仿宋" w:hint="eastAsia"/>
                <w:sz w:val="18"/>
                <w:szCs w:val="18"/>
              </w:rPr>
            </w:pPr>
            <w:r>
              <w:rPr>
                <w:rFonts w:ascii="仿宋" w:eastAsia="仿宋" w:hAnsi="仿宋" w:hint="eastAsia"/>
                <w:sz w:val="18"/>
                <w:szCs w:val="18"/>
              </w:rPr>
              <w:t>公告</w:t>
            </w:r>
          </w:p>
        </w:tc>
        <w:tc>
          <w:tcPr>
            <w:tcW w:w="1079" w:type="dxa"/>
            <w:tcMar>
              <w:left w:w="0" w:type="dxa"/>
              <w:right w:w="0" w:type="dxa"/>
            </w:tcMar>
            <w:vAlign w:val="center"/>
          </w:tcPr>
          <w:p w:rsidR="00EA0CCA" w:rsidRPr="007F2467" w:rsidRDefault="00EA0CCA" w:rsidP="00F85D5D">
            <w:pPr>
              <w:spacing w:line="220" w:lineRule="exact"/>
              <w:rPr>
                <w:rFonts w:ascii="仿宋" w:eastAsia="仿宋" w:hAnsi="仿宋" w:hint="eastAsia"/>
                <w:sz w:val="18"/>
                <w:szCs w:val="18"/>
              </w:rPr>
            </w:pPr>
            <w:r>
              <w:rPr>
                <w:rFonts w:ascii="仿宋" w:eastAsia="仿宋" w:hAnsi="仿宋" w:hint="eastAsia"/>
                <w:sz w:val="18"/>
                <w:szCs w:val="18"/>
              </w:rPr>
              <w:t>《中华人民共和国道路交通安全法》《国务院对确需保留的行政审批项目设定行政许可的决定》</w:t>
            </w:r>
          </w:p>
        </w:tc>
        <w:tc>
          <w:tcPr>
            <w:tcW w:w="714" w:type="dxa"/>
            <w:tcMar>
              <w:left w:w="0" w:type="dxa"/>
              <w:right w:w="0" w:type="dxa"/>
            </w:tcMar>
            <w:vAlign w:val="center"/>
          </w:tcPr>
          <w:p w:rsidR="00EA0CCA" w:rsidRPr="007F2467" w:rsidRDefault="00EA0CCA" w:rsidP="00F85D5D">
            <w:pPr>
              <w:spacing w:line="220" w:lineRule="exact"/>
              <w:rPr>
                <w:rFonts w:ascii="仿宋" w:eastAsia="仿宋" w:hAnsi="仿宋" w:hint="eastAsia"/>
                <w:sz w:val="18"/>
                <w:szCs w:val="18"/>
              </w:rPr>
            </w:pPr>
            <w:r>
              <w:rPr>
                <w:rFonts w:ascii="仿宋" w:eastAsia="仿宋" w:hAnsi="仿宋" w:hint="eastAsia"/>
                <w:sz w:val="18"/>
                <w:szCs w:val="18"/>
              </w:rPr>
              <w:t>工业和信息化部</w:t>
            </w:r>
          </w:p>
        </w:tc>
        <w:tc>
          <w:tcPr>
            <w:tcW w:w="504" w:type="dxa"/>
            <w:tcMar>
              <w:left w:w="0" w:type="dxa"/>
              <w:right w:w="0" w:type="dxa"/>
            </w:tcMar>
            <w:vAlign w:val="center"/>
          </w:tcPr>
          <w:p w:rsidR="00EA0CCA" w:rsidRPr="007F2467" w:rsidRDefault="00EA0CCA" w:rsidP="002A1602">
            <w:pPr>
              <w:spacing w:line="220" w:lineRule="exact"/>
              <w:rPr>
                <w:rFonts w:ascii="仿宋" w:eastAsia="仿宋" w:hAnsi="仿宋" w:hint="eastAsia"/>
                <w:sz w:val="18"/>
                <w:szCs w:val="18"/>
              </w:rPr>
            </w:pPr>
          </w:p>
        </w:tc>
        <w:tc>
          <w:tcPr>
            <w:tcW w:w="504" w:type="dxa"/>
            <w:tcMar>
              <w:left w:w="0" w:type="dxa"/>
              <w:right w:w="0" w:type="dxa"/>
            </w:tcMar>
            <w:vAlign w:val="center"/>
          </w:tcPr>
          <w:p w:rsidR="00EA0CCA" w:rsidRPr="007F2467" w:rsidRDefault="00EA0CCA" w:rsidP="002A1602">
            <w:pPr>
              <w:spacing w:line="220" w:lineRule="exact"/>
              <w:rPr>
                <w:rFonts w:ascii="仿宋" w:eastAsia="仿宋" w:hAnsi="仿宋" w:hint="eastAsia"/>
                <w:sz w:val="18"/>
                <w:szCs w:val="18"/>
              </w:rPr>
            </w:pPr>
          </w:p>
        </w:tc>
        <w:tc>
          <w:tcPr>
            <w:tcW w:w="490" w:type="dxa"/>
            <w:tcMar>
              <w:left w:w="0" w:type="dxa"/>
              <w:right w:w="0" w:type="dxa"/>
            </w:tcMar>
            <w:vAlign w:val="center"/>
          </w:tcPr>
          <w:p w:rsidR="00EA0CCA" w:rsidRPr="007F2467" w:rsidRDefault="00EA0CCA" w:rsidP="002A1602">
            <w:pPr>
              <w:spacing w:line="220" w:lineRule="exact"/>
              <w:rPr>
                <w:rFonts w:ascii="仿宋" w:eastAsia="仿宋" w:hAnsi="仿宋" w:hint="eastAsia"/>
                <w:sz w:val="18"/>
                <w:szCs w:val="18"/>
              </w:rPr>
            </w:pPr>
          </w:p>
        </w:tc>
        <w:tc>
          <w:tcPr>
            <w:tcW w:w="447" w:type="dxa"/>
            <w:tcMar>
              <w:left w:w="0" w:type="dxa"/>
              <w:right w:w="0" w:type="dxa"/>
            </w:tcMar>
            <w:vAlign w:val="center"/>
          </w:tcPr>
          <w:p w:rsidR="00EA0CCA" w:rsidRPr="00EA20B9" w:rsidRDefault="00EA0CCA" w:rsidP="00EA20B9">
            <w:pPr>
              <w:spacing w:line="220" w:lineRule="exact"/>
              <w:jc w:val="center"/>
              <w:rPr>
                <w:rFonts w:ascii="仿宋" w:eastAsia="仿宋" w:hAnsi="仿宋" w:hint="eastAsia"/>
                <w:sz w:val="18"/>
                <w:szCs w:val="18"/>
              </w:rPr>
            </w:pPr>
            <w:r w:rsidRPr="00EA20B9">
              <w:rPr>
                <w:rFonts w:ascii="仿宋" w:eastAsia="仿宋" w:hAnsi="仿宋" w:hint="eastAsia"/>
                <w:sz w:val="18"/>
                <w:szCs w:val="18"/>
              </w:rPr>
              <w:t>√</w:t>
            </w:r>
          </w:p>
        </w:tc>
        <w:tc>
          <w:tcPr>
            <w:tcW w:w="3542" w:type="dxa"/>
            <w:tcMar>
              <w:left w:w="0" w:type="dxa"/>
              <w:right w:w="0" w:type="dxa"/>
            </w:tcMar>
            <w:vAlign w:val="center"/>
          </w:tcPr>
          <w:p w:rsidR="002A1602" w:rsidRPr="002A1602" w:rsidRDefault="002A1602" w:rsidP="002A1602">
            <w:pPr>
              <w:spacing w:line="220" w:lineRule="exact"/>
              <w:rPr>
                <w:rFonts w:ascii="仿宋" w:eastAsia="仿宋" w:hAnsi="仿宋"/>
                <w:sz w:val="18"/>
                <w:szCs w:val="18"/>
              </w:rPr>
            </w:pPr>
            <w:r w:rsidRPr="002A1602">
              <w:rPr>
                <w:rFonts w:ascii="仿宋" w:eastAsia="仿宋" w:hAnsi="仿宋" w:hint="eastAsia"/>
                <w:sz w:val="18"/>
                <w:szCs w:val="18"/>
              </w:rPr>
              <w:t>将产品参数变更扩展由审批改为备案，推行集团化管理和系族车型管理。</w:t>
            </w:r>
          </w:p>
          <w:p w:rsidR="00EA0CCA" w:rsidRPr="002A1602" w:rsidRDefault="00EA0CCA" w:rsidP="00F85D5D">
            <w:pPr>
              <w:spacing w:line="220" w:lineRule="exact"/>
              <w:rPr>
                <w:rFonts w:ascii="仿宋" w:eastAsia="仿宋" w:hAnsi="仿宋" w:hint="eastAsia"/>
                <w:sz w:val="18"/>
                <w:szCs w:val="18"/>
              </w:rPr>
            </w:pPr>
          </w:p>
        </w:tc>
        <w:tc>
          <w:tcPr>
            <w:tcW w:w="4556" w:type="dxa"/>
            <w:tcMar>
              <w:left w:w="0" w:type="dxa"/>
              <w:right w:w="0" w:type="dxa"/>
            </w:tcMar>
            <w:vAlign w:val="center"/>
          </w:tcPr>
          <w:p w:rsidR="002A1602" w:rsidRPr="002A1602" w:rsidRDefault="002A1602" w:rsidP="002A1602">
            <w:pPr>
              <w:spacing w:line="220" w:lineRule="exact"/>
              <w:rPr>
                <w:rFonts w:ascii="仿宋" w:eastAsia="仿宋" w:hAnsi="仿宋"/>
                <w:sz w:val="18"/>
                <w:szCs w:val="18"/>
              </w:rPr>
            </w:pPr>
            <w:r w:rsidRPr="002A1602">
              <w:rPr>
                <w:rFonts w:ascii="仿宋" w:eastAsia="仿宋" w:hAnsi="仿宋" w:hint="eastAsia"/>
                <w:sz w:val="18"/>
                <w:szCs w:val="18"/>
              </w:rPr>
              <w:t>1.开展“双随机、一公开”监管，发现违法违规行为要依法查处并公开结果。2.建立车辆信用信息管理体系，会同有关部门开展联合监管。</w:t>
            </w:r>
          </w:p>
          <w:p w:rsidR="00EA0CCA" w:rsidRPr="002A1602" w:rsidRDefault="00EA0CCA" w:rsidP="00F85D5D">
            <w:pPr>
              <w:spacing w:line="220" w:lineRule="exact"/>
              <w:rPr>
                <w:rFonts w:ascii="仿宋" w:eastAsia="仿宋" w:hAnsi="仿宋" w:hint="eastAsia"/>
                <w:sz w:val="18"/>
                <w:szCs w:val="18"/>
              </w:rPr>
            </w:pPr>
          </w:p>
        </w:tc>
      </w:tr>
      <w:tr w:rsidR="00EA0CCA" w:rsidRPr="007F2467" w:rsidTr="002A1602">
        <w:trPr>
          <w:trHeight w:val="1882"/>
        </w:trPr>
        <w:tc>
          <w:tcPr>
            <w:tcW w:w="483" w:type="dxa"/>
            <w:tcMar>
              <w:left w:w="0" w:type="dxa"/>
              <w:right w:w="0" w:type="dxa"/>
            </w:tcMar>
            <w:vAlign w:val="center"/>
          </w:tcPr>
          <w:p w:rsidR="00EA0CCA" w:rsidRPr="00B10A83" w:rsidRDefault="00EA0CCA" w:rsidP="00B10A83">
            <w:pPr>
              <w:spacing w:line="220" w:lineRule="exact"/>
              <w:jc w:val="center"/>
              <w:rPr>
                <w:rFonts w:ascii="仿宋" w:eastAsia="仿宋" w:hAnsi="仿宋" w:hint="eastAsia"/>
                <w:b/>
                <w:sz w:val="18"/>
                <w:szCs w:val="18"/>
              </w:rPr>
            </w:pPr>
            <w:r w:rsidRPr="00B10A83">
              <w:rPr>
                <w:rFonts w:ascii="仿宋" w:eastAsia="仿宋" w:hAnsi="仿宋" w:hint="eastAsia"/>
                <w:b/>
                <w:sz w:val="18"/>
                <w:szCs w:val="18"/>
              </w:rPr>
              <w:t>304</w:t>
            </w:r>
          </w:p>
        </w:tc>
        <w:tc>
          <w:tcPr>
            <w:tcW w:w="422" w:type="dxa"/>
            <w:tcMar>
              <w:left w:w="0" w:type="dxa"/>
              <w:right w:w="0" w:type="dxa"/>
            </w:tcMar>
            <w:vAlign w:val="center"/>
          </w:tcPr>
          <w:p w:rsidR="00EA0CCA" w:rsidRPr="007F2467" w:rsidRDefault="00EA0CCA" w:rsidP="00F85D5D">
            <w:pPr>
              <w:spacing w:line="220" w:lineRule="exact"/>
              <w:rPr>
                <w:rFonts w:ascii="仿宋" w:eastAsia="仿宋" w:hAnsi="仿宋" w:hint="eastAsia"/>
                <w:sz w:val="18"/>
                <w:szCs w:val="18"/>
              </w:rPr>
            </w:pPr>
            <w:r>
              <w:rPr>
                <w:rFonts w:ascii="仿宋" w:eastAsia="仿宋" w:hAnsi="仿宋" w:hint="eastAsia"/>
                <w:sz w:val="18"/>
                <w:szCs w:val="18"/>
              </w:rPr>
              <w:t>工业和信息化部</w:t>
            </w:r>
          </w:p>
        </w:tc>
        <w:tc>
          <w:tcPr>
            <w:tcW w:w="598" w:type="dxa"/>
            <w:tcMar>
              <w:left w:w="0" w:type="dxa"/>
              <w:right w:w="0" w:type="dxa"/>
            </w:tcMar>
            <w:vAlign w:val="center"/>
          </w:tcPr>
          <w:p w:rsidR="00EA0CCA" w:rsidRPr="007F2467" w:rsidRDefault="00EA0CCA" w:rsidP="00F85D5D">
            <w:pPr>
              <w:spacing w:line="220" w:lineRule="exact"/>
              <w:rPr>
                <w:rFonts w:ascii="仿宋" w:eastAsia="仿宋" w:hAnsi="仿宋" w:hint="eastAsia"/>
                <w:sz w:val="18"/>
                <w:szCs w:val="18"/>
              </w:rPr>
            </w:pPr>
            <w:r>
              <w:rPr>
                <w:rFonts w:ascii="仿宋" w:eastAsia="仿宋" w:hAnsi="仿宋" w:hint="eastAsia"/>
                <w:sz w:val="18"/>
                <w:szCs w:val="18"/>
              </w:rPr>
              <w:t>第二</w:t>
            </w:r>
            <w:r w:rsidR="00EE62C7">
              <w:rPr>
                <w:rFonts w:ascii="仿宋" w:eastAsia="仿宋" w:hAnsi="仿宋" w:hint="eastAsia"/>
                <w:sz w:val="18"/>
                <w:szCs w:val="18"/>
              </w:rPr>
              <w:t>、</w:t>
            </w:r>
            <w:r>
              <w:rPr>
                <w:rFonts w:ascii="仿宋" w:eastAsia="仿宋" w:hAnsi="仿宋" w:hint="eastAsia"/>
                <w:sz w:val="18"/>
                <w:szCs w:val="18"/>
              </w:rPr>
              <w:t>三类监控化学品和第四类监控化学品中含磷、</w:t>
            </w:r>
            <w:r w:rsidR="00EE62C7">
              <w:rPr>
                <w:rFonts w:ascii="仿宋" w:eastAsia="仿宋" w:hAnsi="仿宋" w:hint="eastAsia"/>
                <w:sz w:val="18"/>
                <w:szCs w:val="18"/>
              </w:rPr>
              <w:t>硫、氟的特定有机</w:t>
            </w:r>
            <w:r>
              <w:rPr>
                <w:rFonts w:ascii="仿宋" w:eastAsia="仿宋" w:hAnsi="仿宋" w:hint="eastAsia"/>
                <w:sz w:val="18"/>
                <w:szCs w:val="18"/>
              </w:rPr>
              <w:t>化学品生产特别许可</w:t>
            </w:r>
          </w:p>
        </w:tc>
        <w:tc>
          <w:tcPr>
            <w:tcW w:w="629" w:type="dxa"/>
            <w:tcMar>
              <w:left w:w="0" w:type="dxa"/>
              <w:right w:w="0" w:type="dxa"/>
            </w:tcMar>
            <w:vAlign w:val="center"/>
          </w:tcPr>
          <w:p w:rsidR="00EA0CCA" w:rsidRPr="007F2467" w:rsidRDefault="00EA0CCA" w:rsidP="00F85D5D">
            <w:pPr>
              <w:spacing w:line="220" w:lineRule="exact"/>
              <w:rPr>
                <w:rFonts w:ascii="仿宋" w:eastAsia="仿宋" w:hAnsi="仿宋" w:hint="eastAsia"/>
                <w:sz w:val="18"/>
                <w:szCs w:val="18"/>
              </w:rPr>
            </w:pPr>
            <w:r>
              <w:rPr>
                <w:rFonts w:ascii="仿宋" w:eastAsia="仿宋" w:hAnsi="仿宋" w:hint="eastAsia"/>
                <w:sz w:val="18"/>
                <w:szCs w:val="18"/>
              </w:rPr>
              <w:t>监控化学品生产特别许可证</w:t>
            </w:r>
          </w:p>
        </w:tc>
        <w:tc>
          <w:tcPr>
            <w:tcW w:w="1079" w:type="dxa"/>
            <w:tcMar>
              <w:left w:w="0" w:type="dxa"/>
              <w:right w:w="0" w:type="dxa"/>
            </w:tcMar>
            <w:vAlign w:val="center"/>
          </w:tcPr>
          <w:p w:rsidR="00EA0CCA" w:rsidRPr="007F2467" w:rsidRDefault="00EA0CCA" w:rsidP="00F85D5D">
            <w:pPr>
              <w:spacing w:line="220" w:lineRule="exact"/>
              <w:rPr>
                <w:rFonts w:ascii="仿宋" w:eastAsia="仿宋" w:hAnsi="仿宋" w:hint="eastAsia"/>
                <w:sz w:val="18"/>
                <w:szCs w:val="18"/>
              </w:rPr>
            </w:pPr>
            <w:r>
              <w:rPr>
                <w:rFonts w:ascii="仿宋" w:eastAsia="仿宋" w:hAnsi="仿宋" w:hint="eastAsia"/>
                <w:sz w:val="18"/>
                <w:szCs w:val="18"/>
              </w:rPr>
              <w:t>《中华人民共和国监控化学品管理条例》</w:t>
            </w:r>
          </w:p>
        </w:tc>
        <w:tc>
          <w:tcPr>
            <w:tcW w:w="714" w:type="dxa"/>
            <w:tcMar>
              <w:left w:w="0" w:type="dxa"/>
              <w:right w:w="0" w:type="dxa"/>
            </w:tcMar>
            <w:vAlign w:val="center"/>
          </w:tcPr>
          <w:p w:rsidR="00EA0CCA" w:rsidRPr="007F2467" w:rsidRDefault="00EA0CCA" w:rsidP="00F85D5D">
            <w:pPr>
              <w:spacing w:line="220" w:lineRule="exact"/>
              <w:rPr>
                <w:rFonts w:ascii="仿宋" w:eastAsia="仿宋" w:hAnsi="仿宋" w:hint="eastAsia"/>
                <w:sz w:val="18"/>
                <w:szCs w:val="18"/>
              </w:rPr>
            </w:pPr>
            <w:r>
              <w:rPr>
                <w:rFonts w:ascii="仿宋" w:eastAsia="仿宋" w:hAnsi="仿宋" w:hint="eastAsia"/>
                <w:sz w:val="18"/>
                <w:szCs w:val="18"/>
              </w:rPr>
              <w:t>工业和信息化部</w:t>
            </w:r>
          </w:p>
        </w:tc>
        <w:tc>
          <w:tcPr>
            <w:tcW w:w="504" w:type="dxa"/>
            <w:tcMar>
              <w:left w:w="0" w:type="dxa"/>
              <w:right w:w="0" w:type="dxa"/>
            </w:tcMar>
            <w:vAlign w:val="center"/>
          </w:tcPr>
          <w:p w:rsidR="00EA0CCA" w:rsidRPr="007F2467" w:rsidRDefault="00EA0CCA" w:rsidP="002A1602">
            <w:pPr>
              <w:spacing w:line="220" w:lineRule="exact"/>
              <w:rPr>
                <w:rFonts w:ascii="仿宋" w:eastAsia="仿宋" w:hAnsi="仿宋" w:hint="eastAsia"/>
                <w:sz w:val="18"/>
                <w:szCs w:val="18"/>
              </w:rPr>
            </w:pPr>
          </w:p>
        </w:tc>
        <w:tc>
          <w:tcPr>
            <w:tcW w:w="504" w:type="dxa"/>
            <w:tcMar>
              <w:left w:w="0" w:type="dxa"/>
              <w:right w:w="0" w:type="dxa"/>
            </w:tcMar>
            <w:vAlign w:val="center"/>
          </w:tcPr>
          <w:p w:rsidR="00EA0CCA" w:rsidRPr="007F2467" w:rsidRDefault="00EA0CCA" w:rsidP="002A1602">
            <w:pPr>
              <w:spacing w:line="220" w:lineRule="exact"/>
              <w:rPr>
                <w:rFonts w:ascii="仿宋" w:eastAsia="仿宋" w:hAnsi="仿宋" w:hint="eastAsia"/>
                <w:sz w:val="18"/>
                <w:szCs w:val="18"/>
              </w:rPr>
            </w:pPr>
          </w:p>
        </w:tc>
        <w:tc>
          <w:tcPr>
            <w:tcW w:w="490" w:type="dxa"/>
            <w:tcMar>
              <w:left w:w="0" w:type="dxa"/>
              <w:right w:w="0" w:type="dxa"/>
            </w:tcMar>
            <w:vAlign w:val="center"/>
          </w:tcPr>
          <w:p w:rsidR="00EA0CCA" w:rsidRPr="007F2467" w:rsidRDefault="00EA0CCA" w:rsidP="002A1602">
            <w:pPr>
              <w:spacing w:line="220" w:lineRule="exact"/>
              <w:rPr>
                <w:rFonts w:ascii="仿宋" w:eastAsia="仿宋" w:hAnsi="仿宋" w:hint="eastAsia"/>
                <w:sz w:val="18"/>
                <w:szCs w:val="18"/>
              </w:rPr>
            </w:pPr>
          </w:p>
        </w:tc>
        <w:tc>
          <w:tcPr>
            <w:tcW w:w="447" w:type="dxa"/>
            <w:tcMar>
              <w:left w:w="0" w:type="dxa"/>
              <w:right w:w="0" w:type="dxa"/>
            </w:tcMar>
            <w:vAlign w:val="center"/>
          </w:tcPr>
          <w:p w:rsidR="00EA0CCA" w:rsidRPr="00EA20B9" w:rsidRDefault="00EA0CCA" w:rsidP="00EA20B9">
            <w:pPr>
              <w:spacing w:line="220" w:lineRule="exact"/>
              <w:jc w:val="center"/>
              <w:rPr>
                <w:rFonts w:ascii="仿宋" w:eastAsia="仿宋" w:hAnsi="仿宋" w:hint="eastAsia"/>
                <w:sz w:val="18"/>
                <w:szCs w:val="18"/>
              </w:rPr>
            </w:pPr>
            <w:r w:rsidRPr="00EA20B9">
              <w:rPr>
                <w:rFonts w:ascii="仿宋" w:eastAsia="仿宋" w:hAnsi="仿宋" w:hint="eastAsia"/>
                <w:sz w:val="18"/>
                <w:szCs w:val="18"/>
              </w:rPr>
              <w:t>√</w:t>
            </w:r>
          </w:p>
        </w:tc>
        <w:tc>
          <w:tcPr>
            <w:tcW w:w="3542" w:type="dxa"/>
            <w:tcMar>
              <w:left w:w="0" w:type="dxa"/>
              <w:right w:w="0" w:type="dxa"/>
            </w:tcMar>
            <w:vAlign w:val="center"/>
          </w:tcPr>
          <w:p w:rsidR="00EA0CCA" w:rsidRPr="007F2467" w:rsidRDefault="002A1602" w:rsidP="00F85D5D">
            <w:pPr>
              <w:spacing w:line="220" w:lineRule="exact"/>
              <w:rPr>
                <w:rFonts w:ascii="仿宋" w:eastAsia="仿宋" w:hAnsi="仿宋" w:hint="eastAsia"/>
                <w:sz w:val="18"/>
                <w:szCs w:val="18"/>
              </w:rPr>
            </w:pPr>
            <w:r w:rsidRPr="002A1602">
              <w:rPr>
                <w:rFonts w:ascii="仿宋" w:eastAsia="仿宋" w:hAnsi="仿宋" w:hint="eastAsia"/>
                <w:sz w:val="18"/>
                <w:szCs w:val="18"/>
              </w:rPr>
              <w:t>不再要求申请人提供车间平面布置图。</w:t>
            </w:r>
          </w:p>
        </w:tc>
        <w:tc>
          <w:tcPr>
            <w:tcW w:w="4556" w:type="dxa"/>
            <w:tcMar>
              <w:left w:w="0" w:type="dxa"/>
              <w:right w:w="0" w:type="dxa"/>
            </w:tcMar>
            <w:vAlign w:val="center"/>
          </w:tcPr>
          <w:p w:rsidR="00EA0CCA" w:rsidRPr="007F2467" w:rsidRDefault="002A1602" w:rsidP="00F85D5D">
            <w:pPr>
              <w:spacing w:line="220" w:lineRule="exact"/>
              <w:rPr>
                <w:rFonts w:ascii="仿宋" w:eastAsia="仿宋" w:hAnsi="仿宋" w:hint="eastAsia"/>
                <w:sz w:val="18"/>
                <w:szCs w:val="18"/>
              </w:rPr>
            </w:pPr>
            <w:r w:rsidRPr="002A1602">
              <w:rPr>
                <w:rFonts w:ascii="仿宋" w:eastAsia="仿宋" w:hAnsi="仿宋" w:hint="eastAsia"/>
                <w:sz w:val="18"/>
                <w:szCs w:val="18"/>
              </w:rPr>
              <w:t>1.开展“双随机、一公开”监管，依法查处违法违规生产活动并公开结果。2.对失信主体开展联合惩戒。</w:t>
            </w:r>
          </w:p>
        </w:tc>
      </w:tr>
      <w:tr w:rsidR="00EA0CCA" w:rsidRPr="007F2467" w:rsidTr="002A1602">
        <w:trPr>
          <w:trHeight w:val="1669"/>
        </w:trPr>
        <w:tc>
          <w:tcPr>
            <w:tcW w:w="483" w:type="dxa"/>
            <w:tcMar>
              <w:left w:w="0" w:type="dxa"/>
              <w:right w:w="0" w:type="dxa"/>
            </w:tcMar>
            <w:vAlign w:val="center"/>
          </w:tcPr>
          <w:p w:rsidR="00EA0CCA" w:rsidRPr="00B10A83" w:rsidRDefault="00EA0CCA" w:rsidP="00B10A83">
            <w:pPr>
              <w:spacing w:line="220" w:lineRule="exact"/>
              <w:jc w:val="center"/>
              <w:rPr>
                <w:rFonts w:ascii="仿宋" w:eastAsia="仿宋" w:hAnsi="仿宋" w:hint="eastAsia"/>
                <w:b/>
                <w:sz w:val="18"/>
                <w:szCs w:val="18"/>
              </w:rPr>
            </w:pPr>
            <w:r w:rsidRPr="00B10A83">
              <w:rPr>
                <w:rFonts w:ascii="仿宋" w:eastAsia="仿宋" w:hAnsi="仿宋" w:hint="eastAsia"/>
                <w:b/>
                <w:sz w:val="18"/>
                <w:szCs w:val="18"/>
              </w:rPr>
              <w:t>305</w:t>
            </w:r>
          </w:p>
        </w:tc>
        <w:tc>
          <w:tcPr>
            <w:tcW w:w="422" w:type="dxa"/>
            <w:tcMar>
              <w:left w:w="0" w:type="dxa"/>
              <w:right w:w="0" w:type="dxa"/>
            </w:tcMar>
            <w:vAlign w:val="center"/>
          </w:tcPr>
          <w:p w:rsidR="00EA0CCA" w:rsidRPr="007F2467" w:rsidRDefault="00EA0CCA" w:rsidP="00F85D5D">
            <w:pPr>
              <w:spacing w:line="220" w:lineRule="exact"/>
              <w:rPr>
                <w:rFonts w:ascii="仿宋" w:eastAsia="仿宋" w:hAnsi="仿宋" w:hint="eastAsia"/>
                <w:sz w:val="18"/>
                <w:szCs w:val="18"/>
              </w:rPr>
            </w:pPr>
            <w:r>
              <w:rPr>
                <w:rFonts w:ascii="仿宋" w:eastAsia="仿宋" w:hAnsi="仿宋" w:hint="eastAsia"/>
                <w:sz w:val="18"/>
                <w:szCs w:val="18"/>
              </w:rPr>
              <w:t>公安部</w:t>
            </w:r>
          </w:p>
        </w:tc>
        <w:tc>
          <w:tcPr>
            <w:tcW w:w="598" w:type="dxa"/>
            <w:tcMar>
              <w:left w:w="0" w:type="dxa"/>
              <w:right w:w="0" w:type="dxa"/>
            </w:tcMar>
            <w:vAlign w:val="center"/>
          </w:tcPr>
          <w:p w:rsidR="00EA0CCA" w:rsidRPr="007F2467" w:rsidRDefault="00EA0CCA" w:rsidP="00F85D5D">
            <w:pPr>
              <w:spacing w:line="220" w:lineRule="exact"/>
              <w:rPr>
                <w:rFonts w:ascii="仿宋" w:eastAsia="仿宋" w:hAnsi="仿宋" w:hint="eastAsia"/>
                <w:sz w:val="18"/>
                <w:szCs w:val="18"/>
              </w:rPr>
            </w:pPr>
            <w:r>
              <w:rPr>
                <w:rFonts w:ascii="仿宋" w:eastAsia="仿宋" w:hAnsi="仿宋" w:hint="eastAsia"/>
                <w:sz w:val="18"/>
                <w:szCs w:val="18"/>
              </w:rPr>
              <w:t>民用枪支（弹药）制造许可）</w:t>
            </w:r>
          </w:p>
        </w:tc>
        <w:tc>
          <w:tcPr>
            <w:tcW w:w="629" w:type="dxa"/>
            <w:tcMar>
              <w:left w:w="0" w:type="dxa"/>
              <w:right w:w="0" w:type="dxa"/>
            </w:tcMar>
            <w:vAlign w:val="center"/>
          </w:tcPr>
          <w:p w:rsidR="00EA0CCA" w:rsidRPr="007F2467" w:rsidRDefault="00EA0CCA" w:rsidP="00F85D5D">
            <w:pPr>
              <w:spacing w:line="220" w:lineRule="exact"/>
              <w:rPr>
                <w:rFonts w:ascii="仿宋" w:eastAsia="仿宋" w:hAnsi="仿宋" w:hint="eastAsia"/>
                <w:sz w:val="18"/>
                <w:szCs w:val="18"/>
              </w:rPr>
            </w:pPr>
            <w:r>
              <w:rPr>
                <w:rFonts w:ascii="仿宋" w:eastAsia="仿宋" w:hAnsi="仿宋" w:hint="eastAsia"/>
                <w:sz w:val="18"/>
                <w:szCs w:val="18"/>
              </w:rPr>
              <w:t>民用枪支（弹药）制造许可证</w:t>
            </w:r>
          </w:p>
        </w:tc>
        <w:tc>
          <w:tcPr>
            <w:tcW w:w="1079" w:type="dxa"/>
            <w:tcMar>
              <w:left w:w="0" w:type="dxa"/>
              <w:right w:w="0" w:type="dxa"/>
            </w:tcMar>
            <w:vAlign w:val="center"/>
          </w:tcPr>
          <w:p w:rsidR="00EA0CCA" w:rsidRPr="007F2467" w:rsidRDefault="00EA0CCA" w:rsidP="00F85D5D">
            <w:pPr>
              <w:spacing w:line="220" w:lineRule="exact"/>
              <w:rPr>
                <w:rFonts w:ascii="仿宋" w:eastAsia="仿宋" w:hAnsi="仿宋" w:hint="eastAsia"/>
                <w:sz w:val="18"/>
                <w:szCs w:val="18"/>
              </w:rPr>
            </w:pPr>
            <w:r>
              <w:rPr>
                <w:rFonts w:ascii="仿宋" w:eastAsia="仿宋" w:hAnsi="仿宋" w:hint="eastAsia"/>
                <w:sz w:val="18"/>
                <w:szCs w:val="18"/>
              </w:rPr>
              <w:t>《中华人民共和国枪支管理法》</w:t>
            </w:r>
          </w:p>
        </w:tc>
        <w:tc>
          <w:tcPr>
            <w:tcW w:w="714" w:type="dxa"/>
            <w:tcMar>
              <w:left w:w="0" w:type="dxa"/>
              <w:right w:w="0" w:type="dxa"/>
            </w:tcMar>
            <w:vAlign w:val="center"/>
          </w:tcPr>
          <w:p w:rsidR="00EA0CCA" w:rsidRPr="007F2467" w:rsidRDefault="00EA0CCA" w:rsidP="00F85D5D">
            <w:pPr>
              <w:spacing w:line="220" w:lineRule="exact"/>
              <w:rPr>
                <w:rFonts w:ascii="仿宋" w:eastAsia="仿宋" w:hAnsi="仿宋" w:hint="eastAsia"/>
                <w:sz w:val="18"/>
                <w:szCs w:val="18"/>
              </w:rPr>
            </w:pPr>
            <w:r>
              <w:rPr>
                <w:rFonts w:ascii="仿宋" w:eastAsia="仿宋" w:hAnsi="仿宋" w:hint="eastAsia"/>
                <w:sz w:val="18"/>
                <w:szCs w:val="18"/>
              </w:rPr>
              <w:t>公安部</w:t>
            </w:r>
          </w:p>
        </w:tc>
        <w:tc>
          <w:tcPr>
            <w:tcW w:w="504" w:type="dxa"/>
            <w:tcMar>
              <w:left w:w="0" w:type="dxa"/>
              <w:right w:w="0" w:type="dxa"/>
            </w:tcMar>
            <w:vAlign w:val="center"/>
          </w:tcPr>
          <w:p w:rsidR="00EA0CCA" w:rsidRPr="007F2467" w:rsidRDefault="00EA0CCA" w:rsidP="002A1602">
            <w:pPr>
              <w:spacing w:line="220" w:lineRule="exact"/>
              <w:rPr>
                <w:rFonts w:ascii="仿宋" w:eastAsia="仿宋" w:hAnsi="仿宋" w:hint="eastAsia"/>
                <w:sz w:val="18"/>
                <w:szCs w:val="18"/>
              </w:rPr>
            </w:pPr>
          </w:p>
        </w:tc>
        <w:tc>
          <w:tcPr>
            <w:tcW w:w="504" w:type="dxa"/>
            <w:tcMar>
              <w:left w:w="0" w:type="dxa"/>
              <w:right w:w="0" w:type="dxa"/>
            </w:tcMar>
            <w:vAlign w:val="center"/>
          </w:tcPr>
          <w:p w:rsidR="00EA0CCA" w:rsidRPr="007F2467" w:rsidRDefault="00EA0CCA" w:rsidP="002A1602">
            <w:pPr>
              <w:spacing w:line="220" w:lineRule="exact"/>
              <w:rPr>
                <w:rFonts w:ascii="仿宋" w:eastAsia="仿宋" w:hAnsi="仿宋" w:hint="eastAsia"/>
                <w:sz w:val="18"/>
                <w:szCs w:val="18"/>
              </w:rPr>
            </w:pPr>
          </w:p>
        </w:tc>
        <w:tc>
          <w:tcPr>
            <w:tcW w:w="490" w:type="dxa"/>
            <w:tcMar>
              <w:left w:w="0" w:type="dxa"/>
              <w:right w:w="0" w:type="dxa"/>
            </w:tcMar>
            <w:vAlign w:val="center"/>
          </w:tcPr>
          <w:p w:rsidR="00EA0CCA" w:rsidRPr="007F2467" w:rsidRDefault="00EA0CCA" w:rsidP="002A1602">
            <w:pPr>
              <w:spacing w:line="220" w:lineRule="exact"/>
              <w:rPr>
                <w:rFonts w:ascii="仿宋" w:eastAsia="仿宋" w:hAnsi="仿宋" w:hint="eastAsia"/>
                <w:sz w:val="18"/>
                <w:szCs w:val="18"/>
              </w:rPr>
            </w:pPr>
          </w:p>
        </w:tc>
        <w:tc>
          <w:tcPr>
            <w:tcW w:w="447" w:type="dxa"/>
            <w:tcMar>
              <w:left w:w="0" w:type="dxa"/>
              <w:right w:w="0" w:type="dxa"/>
            </w:tcMar>
            <w:vAlign w:val="center"/>
          </w:tcPr>
          <w:p w:rsidR="00EA0CCA" w:rsidRPr="00EA20B9" w:rsidRDefault="00EA0CCA" w:rsidP="00EA20B9">
            <w:pPr>
              <w:spacing w:line="220" w:lineRule="exact"/>
              <w:jc w:val="center"/>
              <w:rPr>
                <w:rFonts w:ascii="仿宋" w:eastAsia="仿宋" w:hAnsi="仿宋" w:hint="eastAsia"/>
                <w:sz w:val="18"/>
                <w:szCs w:val="18"/>
              </w:rPr>
            </w:pPr>
            <w:r w:rsidRPr="00EA20B9">
              <w:rPr>
                <w:rFonts w:ascii="仿宋" w:eastAsia="仿宋" w:hAnsi="仿宋" w:hint="eastAsia"/>
                <w:sz w:val="18"/>
                <w:szCs w:val="18"/>
              </w:rPr>
              <w:t>√</w:t>
            </w:r>
          </w:p>
        </w:tc>
        <w:tc>
          <w:tcPr>
            <w:tcW w:w="3542" w:type="dxa"/>
            <w:tcMar>
              <w:left w:w="0" w:type="dxa"/>
              <w:right w:w="0" w:type="dxa"/>
            </w:tcMar>
            <w:vAlign w:val="center"/>
          </w:tcPr>
          <w:p w:rsidR="002A1602" w:rsidRPr="002A1602" w:rsidRDefault="002A1602" w:rsidP="002A1602">
            <w:pPr>
              <w:spacing w:line="220" w:lineRule="exact"/>
              <w:rPr>
                <w:rFonts w:ascii="仿宋" w:eastAsia="仿宋" w:hAnsi="仿宋"/>
                <w:sz w:val="18"/>
                <w:szCs w:val="18"/>
              </w:rPr>
            </w:pPr>
            <w:r w:rsidRPr="002A1602">
              <w:rPr>
                <w:rFonts w:ascii="仿宋" w:eastAsia="仿宋" w:hAnsi="仿宋" w:hint="eastAsia"/>
                <w:sz w:val="18"/>
                <w:szCs w:val="18"/>
              </w:rPr>
              <w:t>1.实行申请、审批全程网上办理。2.不再要求申请人提供技术鉴定文件。</w:t>
            </w:r>
          </w:p>
          <w:p w:rsidR="00EA0CCA" w:rsidRPr="007F2467" w:rsidRDefault="00EA0CCA" w:rsidP="00F85D5D">
            <w:pPr>
              <w:spacing w:line="220" w:lineRule="exact"/>
              <w:rPr>
                <w:rFonts w:ascii="仿宋" w:eastAsia="仿宋" w:hAnsi="仿宋" w:hint="eastAsia"/>
                <w:sz w:val="18"/>
                <w:szCs w:val="18"/>
              </w:rPr>
            </w:pPr>
          </w:p>
        </w:tc>
        <w:tc>
          <w:tcPr>
            <w:tcW w:w="4556" w:type="dxa"/>
            <w:tcMar>
              <w:left w:w="0" w:type="dxa"/>
              <w:right w:w="0" w:type="dxa"/>
            </w:tcMar>
            <w:vAlign w:val="center"/>
          </w:tcPr>
          <w:p w:rsidR="002A1602" w:rsidRPr="002A1602" w:rsidRDefault="002A1602" w:rsidP="002A1602">
            <w:pPr>
              <w:spacing w:line="220" w:lineRule="exact"/>
              <w:rPr>
                <w:rFonts w:ascii="仿宋" w:eastAsia="仿宋" w:hAnsi="仿宋"/>
                <w:sz w:val="18"/>
                <w:szCs w:val="18"/>
              </w:rPr>
            </w:pPr>
            <w:r w:rsidRPr="002A1602">
              <w:rPr>
                <w:rFonts w:ascii="仿宋" w:eastAsia="仿宋" w:hAnsi="仿宋" w:hint="eastAsia"/>
                <w:sz w:val="18"/>
                <w:szCs w:val="18"/>
              </w:rPr>
              <w:t>1.开展“双随机、一公开”监管，依法查处违法违规行为</w:t>
            </w:r>
            <w:r w:rsidR="00EE62C7">
              <w:rPr>
                <w:rFonts w:ascii="仿宋" w:eastAsia="仿宋" w:hAnsi="仿宋" w:hint="eastAsia"/>
                <w:sz w:val="18"/>
                <w:szCs w:val="18"/>
              </w:rPr>
              <w:t>。</w:t>
            </w:r>
            <w:r w:rsidRPr="002A1602">
              <w:rPr>
                <w:rFonts w:ascii="仿宋" w:eastAsia="仿宋" w:hAnsi="仿宋" w:hint="eastAsia"/>
                <w:sz w:val="18"/>
                <w:szCs w:val="18"/>
              </w:rPr>
              <w:t>2.及时处理投诉举报。3.通过有关信息系统对企业上报的数据进行核查。</w:t>
            </w:r>
          </w:p>
          <w:p w:rsidR="00EA0CCA" w:rsidRPr="002A1602" w:rsidRDefault="00EA0CCA" w:rsidP="00F85D5D">
            <w:pPr>
              <w:spacing w:line="220" w:lineRule="exact"/>
              <w:rPr>
                <w:rFonts w:ascii="仿宋" w:eastAsia="仿宋" w:hAnsi="仿宋" w:hint="eastAsia"/>
                <w:sz w:val="18"/>
                <w:szCs w:val="18"/>
              </w:rPr>
            </w:pPr>
          </w:p>
        </w:tc>
      </w:tr>
    </w:tbl>
    <w:p w:rsidR="007F09EE" w:rsidRDefault="007F09EE" w:rsidP="003744C0">
      <w:pPr>
        <w:spacing w:line="220" w:lineRule="exact"/>
        <w:rPr>
          <w:rFonts w:ascii="仿宋" w:eastAsia="仿宋" w:hAnsi="仿宋" w:hint="eastAsia"/>
          <w:sz w:val="18"/>
          <w:szCs w:val="18"/>
        </w:rPr>
      </w:pPr>
    </w:p>
    <w:p w:rsidR="002A1602" w:rsidRDefault="002A1602"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E62C01" w:rsidRPr="007F2467" w:rsidTr="00F85D5D">
        <w:trPr>
          <w:trHeight w:val="313"/>
        </w:trPr>
        <w:tc>
          <w:tcPr>
            <w:tcW w:w="483" w:type="dxa"/>
            <w:vMerge w:val="restart"/>
            <w:tcMar>
              <w:left w:w="0" w:type="dxa"/>
              <w:right w:w="0" w:type="dxa"/>
            </w:tcMar>
            <w:vAlign w:val="center"/>
          </w:tcPr>
          <w:p w:rsidR="00E62C01" w:rsidRDefault="00E62C01"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E62C01" w:rsidRPr="007F2467" w:rsidRDefault="00E62C01"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E62C01" w:rsidRPr="007F2467" w:rsidRDefault="00E62C01"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E62C01" w:rsidRPr="007F2467" w:rsidRDefault="00E62C01"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E62C01" w:rsidRPr="007F2467" w:rsidRDefault="00E62C01"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E62C01" w:rsidRPr="007F2467" w:rsidRDefault="00E62C01"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E62C01" w:rsidRPr="007F2467" w:rsidRDefault="00E62C01"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E62C01" w:rsidRPr="007F2467" w:rsidRDefault="00E62C01"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E62C01" w:rsidRPr="007F2467" w:rsidRDefault="00E62C01"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E62C01" w:rsidRPr="007F2467" w:rsidRDefault="00E62C01"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E62C01" w:rsidRPr="007F2467" w:rsidRDefault="00E62C01"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E62C01" w:rsidRPr="007F2467" w:rsidTr="00F85D5D">
        <w:trPr>
          <w:trHeight w:val="312"/>
        </w:trPr>
        <w:tc>
          <w:tcPr>
            <w:tcW w:w="483" w:type="dxa"/>
            <w:vMerge/>
            <w:tcMar>
              <w:left w:w="0" w:type="dxa"/>
              <w:right w:w="0" w:type="dxa"/>
            </w:tcMar>
          </w:tcPr>
          <w:p w:rsidR="00E62C01" w:rsidRPr="007F2467" w:rsidRDefault="00E62C01" w:rsidP="00F85D5D">
            <w:pPr>
              <w:spacing w:line="220" w:lineRule="exact"/>
              <w:rPr>
                <w:rFonts w:ascii="幼圆" w:eastAsia="幼圆" w:hAnsi="黑体" w:hint="eastAsia"/>
                <w:b/>
                <w:sz w:val="18"/>
                <w:szCs w:val="18"/>
              </w:rPr>
            </w:pPr>
          </w:p>
        </w:tc>
        <w:tc>
          <w:tcPr>
            <w:tcW w:w="422" w:type="dxa"/>
            <w:vMerge/>
            <w:tcMar>
              <w:left w:w="0" w:type="dxa"/>
              <w:right w:w="0" w:type="dxa"/>
            </w:tcMar>
          </w:tcPr>
          <w:p w:rsidR="00E62C01" w:rsidRPr="007F2467" w:rsidRDefault="00E62C01" w:rsidP="00F85D5D">
            <w:pPr>
              <w:spacing w:line="220" w:lineRule="exact"/>
              <w:jc w:val="center"/>
              <w:rPr>
                <w:rFonts w:ascii="幼圆" w:eastAsia="幼圆" w:hAnsi="黑体" w:hint="eastAsia"/>
                <w:b/>
                <w:sz w:val="18"/>
                <w:szCs w:val="18"/>
              </w:rPr>
            </w:pPr>
          </w:p>
        </w:tc>
        <w:tc>
          <w:tcPr>
            <w:tcW w:w="598" w:type="dxa"/>
            <w:vMerge/>
            <w:tcMar>
              <w:left w:w="0" w:type="dxa"/>
              <w:right w:w="0" w:type="dxa"/>
            </w:tcMar>
          </w:tcPr>
          <w:p w:rsidR="00E62C01" w:rsidRPr="007F2467" w:rsidRDefault="00E62C01" w:rsidP="00F85D5D">
            <w:pPr>
              <w:spacing w:line="220" w:lineRule="exact"/>
              <w:jc w:val="center"/>
              <w:rPr>
                <w:rFonts w:ascii="幼圆" w:eastAsia="幼圆" w:hAnsi="黑体" w:hint="eastAsia"/>
                <w:b/>
                <w:sz w:val="18"/>
                <w:szCs w:val="18"/>
              </w:rPr>
            </w:pPr>
          </w:p>
        </w:tc>
        <w:tc>
          <w:tcPr>
            <w:tcW w:w="812" w:type="dxa"/>
            <w:vMerge/>
            <w:tcMar>
              <w:left w:w="0" w:type="dxa"/>
              <w:right w:w="0" w:type="dxa"/>
            </w:tcMar>
          </w:tcPr>
          <w:p w:rsidR="00E62C01" w:rsidRPr="007F2467" w:rsidRDefault="00E62C01" w:rsidP="00F85D5D">
            <w:pPr>
              <w:spacing w:line="220" w:lineRule="exact"/>
              <w:jc w:val="center"/>
              <w:rPr>
                <w:rFonts w:ascii="幼圆" w:eastAsia="幼圆" w:hAnsi="黑体" w:hint="eastAsia"/>
                <w:b/>
                <w:sz w:val="18"/>
                <w:szCs w:val="18"/>
              </w:rPr>
            </w:pPr>
          </w:p>
        </w:tc>
        <w:tc>
          <w:tcPr>
            <w:tcW w:w="896" w:type="dxa"/>
            <w:vMerge/>
            <w:tcMar>
              <w:left w:w="0" w:type="dxa"/>
              <w:right w:w="0" w:type="dxa"/>
            </w:tcMar>
          </w:tcPr>
          <w:p w:rsidR="00E62C01" w:rsidRPr="007F2467" w:rsidRDefault="00E62C01" w:rsidP="00F85D5D">
            <w:pPr>
              <w:spacing w:line="220" w:lineRule="exact"/>
              <w:jc w:val="center"/>
              <w:rPr>
                <w:rFonts w:ascii="幼圆" w:eastAsia="幼圆" w:hAnsi="黑体" w:hint="eastAsia"/>
                <w:b/>
                <w:sz w:val="18"/>
                <w:szCs w:val="18"/>
              </w:rPr>
            </w:pPr>
          </w:p>
        </w:tc>
        <w:tc>
          <w:tcPr>
            <w:tcW w:w="714" w:type="dxa"/>
            <w:vMerge/>
            <w:tcMar>
              <w:left w:w="0" w:type="dxa"/>
              <w:right w:w="0" w:type="dxa"/>
            </w:tcMar>
          </w:tcPr>
          <w:p w:rsidR="00E62C01" w:rsidRPr="007F2467" w:rsidRDefault="00E62C01" w:rsidP="00F85D5D">
            <w:pPr>
              <w:spacing w:line="220" w:lineRule="exact"/>
              <w:jc w:val="center"/>
              <w:rPr>
                <w:rFonts w:ascii="幼圆" w:eastAsia="幼圆" w:hAnsi="黑体" w:hint="eastAsia"/>
                <w:b/>
                <w:sz w:val="18"/>
                <w:szCs w:val="18"/>
              </w:rPr>
            </w:pPr>
          </w:p>
        </w:tc>
        <w:tc>
          <w:tcPr>
            <w:tcW w:w="504" w:type="dxa"/>
            <w:tcMar>
              <w:left w:w="0" w:type="dxa"/>
              <w:right w:w="0" w:type="dxa"/>
            </w:tcMar>
          </w:tcPr>
          <w:p w:rsidR="00E62C01" w:rsidRPr="007F2467" w:rsidRDefault="00E62C01"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E62C01" w:rsidRPr="007F2467" w:rsidRDefault="00E62C01"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E62C01" w:rsidRPr="007F2467" w:rsidRDefault="00E62C01"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E62C01" w:rsidRPr="007F2467" w:rsidRDefault="00E62C01"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E62C01" w:rsidRPr="007F2467" w:rsidRDefault="00E62C01" w:rsidP="00F85D5D">
            <w:pPr>
              <w:spacing w:line="220" w:lineRule="exact"/>
              <w:rPr>
                <w:rFonts w:ascii="幼圆" w:eastAsia="幼圆" w:hAnsi="黑体" w:hint="eastAsia"/>
                <w:b/>
                <w:sz w:val="18"/>
                <w:szCs w:val="18"/>
              </w:rPr>
            </w:pPr>
          </w:p>
        </w:tc>
        <w:tc>
          <w:tcPr>
            <w:tcW w:w="4556" w:type="dxa"/>
            <w:vMerge/>
            <w:tcMar>
              <w:left w:w="0" w:type="dxa"/>
              <w:right w:w="0" w:type="dxa"/>
            </w:tcMar>
          </w:tcPr>
          <w:p w:rsidR="00E62C01" w:rsidRPr="007F2467" w:rsidRDefault="00E62C01" w:rsidP="00F85D5D">
            <w:pPr>
              <w:spacing w:line="220" w:lineRule="exact"/>
              <w:rPr>
                <w:rFonts w:ascii="幼圆" w:eastAsia="幼圆" w:hAnsi="黑体" w:hint="eastAsia"/>
                <w:b/>
                <w:sz w:val="18"/>
                <w:szCs w:val="18"/>
              </w:rPr>
            </w:pPr>
          </w:p>
        </w:tc>
      </w:tr>
      <w:tr w:rsidR="00E62C01" w:rsidRPr="007F2467" w:rsidTr="00F85D5D">
        <w:trPr>
          <w:trHeight w:val="2207"/>
        </w:trPr>
        <w:tc>
          <w:tcPr>
            <w:tcW w:w="483" w:type="dxa"/>
            <w:tcMar>
              <w:left w:w="0" w:type="dxa"/>
              <w:right w:w="0" w:type="dxa"/>
            </w:tcMar>
            <w:vAlign w:val="center"/>
          </w:tcPr>
          <w:p w:rsidR="00E62C01" w:rsidRPr="003B05B3" w:rsidRDefault="00E62C01" w:rsidP="00EA20B9">
            <w:pPr>
              <w:spacing w:line="220" w:lineRule="exact"/>
              <w:jc w:val="center"/>
              <w:rPr>
                <w:rFonts w:ascii="仿宋" w:eastAsia="仿宋" w:hAnsi="仿宋" w:hint="eastAsia"/>
                <w:b/>
                <w:sz w:val="18"/>
                <w:szCs w:val="18"/>
              </w:rPr>
            </w:pPr>
            <w:r w:rsidRPr="003B05B3">
              <w:rPr>
                <w:rFonts w:ascii="仿宋" w:eastAsia="仿宋" w:hAnsi="仿宋" w:hint="eastAsia"/>
                <w:b/>
                <w:sz w:val="18"/>
                <w:szCs w:val="18"/>
              </w:rPr>
              <w:t>306</w:t>
            </w:r>
          </w:p>
        </w:tc>
        <w:tc>
          <w:tcPr>
            <w:tcW w:w="422" w:type="dxa"/>
            <w:tcMar>
              <w:left w:w="0" w:type="dxa"/>
              <w:right w:w="0" w:type="dxa"/>
            </w:tcMar>
            <w:vAlign w:val="center"/>
          </w:tcPr>
          <w:p w:rsidR="00E62C01" w:rsidRPr="007F2467" w:rsidRDefault="00E62C01" w:rsidP="00F85D5D">
            <w:pPr>
              <w:spacing w:line="220" w:lineRule="exact"/>
              <w:rPr>
                <w:rFonts w:ascii="仿宋" w:eastAsia="仿宋" w:hAnsi="仿宋" w:hint="eastAsia"/>
                <w:sz w:val="18"/>
                <w:szCs w:val="18"/>
              </w:rPr>
            </w:pPr>
            <w:r>
              <w:rPr>
                <w:rFonts w:ascii="仿宋" w:eastAsia="仿宋" w:hAnsi="仿宋" w:hint="eastAsia"/>
                <w:sz w:val="18"/>
                <w:szCs w:val="18"/>
              </w:rPr>
              <w:t>公安部</w:t>
            </w:r>
          </w:p>
        </w:tc>
        <w:tc>
          <w:tcPr>
            <w:tcW w:w="598" w:type="dxa"/>
            <w:tcMar>
              <w:left w:w="0" w:type="dxa"/>
              <w:right w:w="0" w:type="dxa"/>
            </w:tcMar>
            <w:vAlign w:val="center"/>
          </w:tcPr>
          <w:p w:rsidR="00E62C01" w:rsidRPr="007F2467" w:rsidRDefault="00E62C01" w:rsidP="00F85D5D">
            <w:pPr>
              <w:spacing w:line="220" w:lineRule="exact"/>
              <w:rPr>
                <w:rFonts w:ascii="仿宋" w:eastAsia="仿宋" w:hAnsi="仿宋" w:hint="eastAsia"/>
                <w:sz w:val="18"/>
                <w:szCs w:val="18"/>
              </w:rPr>
            </w:pPr>
            <w:r>
              <w:rPr>
                <w:rFonts w:ascii="仿宋" w:eastAsia="仿宋" w:hAnsi="仿宋" w:hint="eastAsia"/>
                <w:sz w:val="18"/>
                <w:szCs w:val="18"/>
              </w:rPr>
              <w:t>计算机信息系统安全专用产品销售许可</w:t>
            </w:r>
          </w:p>
        </w:tc>
        <w:tc>
          <w:tcPr>
            <w:tcW w:w="812" w:type="dxa"/>
            <w:tcMar>
              <w:left w:w="0" w:type="dxa"/>
              <w:right w:w="0" w:type="dxa"/>
            </w:tcMar>
            <w:vAlign w:val="center"/>
          </w:tcPr>
          <w:p w:rsidR="00E62C01" w:rsidRPr="007F2467" w:rsidRDefault="00E62C01" w:rsidP="00F85D5D">
            <w:pPr>
              <w:spacing w:line="220" w:lineRule="exact"/>
              <w:rPr>
                <w:rFonts w:ascii="仿宋" w:eastAsia="仿宋" w:hAnsi="仿宋" w:hint="eastAsia"/>
                <w:sz w:val="18"/>
                <w:szCs w:val="18"/>
              </w:rPr>
            </w:pPr>
            <w:r>
              <w:rPr>
                <w:rFonts w:ascii="仿宋" w:eastAsia="仿宋" w:hAnsi="仿宋" w:hint="eastAsia"/>
                <w:sz w:val="18"/>
                <w:szCs w:val="18"/>
              </w:rPr>
              <w:t>计算机信息系统安全专用产品销售许可证</w:t>
            </w:r>
          </w:p>
        </w:tc>
        <w:tc>
          <w:tcPr>
            <w:tcW w:w="896" w:type="dxa"/>
            <w:tcMar>
              <w:left w:w="0" w:type="dxa"/>
              <w:right w:w="0" w:type="dxa"/>
            </w:tcMar>
            <w:vAlign w:val="center"/>
          </w:tcPr>
          <w:p w:rsidR="00E62C01" w:rsidRPr="007F2467" w:rsidRDefault="00E62C01" w:rsidP="00F85D5D">
            <w:pPr>
              <w:spacing w:line="220" w:lineRule="exact"/>
              <w:rPr>
                <w:rFonts w:ascii="仿宋" w:eastAsia="仿宋" w:hAnsi="仿宋" w:hint="eastAsia"/>
                <w:sz w:val="18"/>
                <w:szCs w:val="18"/>
              </w:rPr>
            </w:pPr>
            <w:r>
              <w:rPr>
                <w:rFonts w:ascii="仿宋" w:eastAsia="仿宋" w:hAnsi="仿宋" w:hint="eastAsia"/>
                <w:sz w:val="18"/>
                <w:szCs w:val="18"/>
              </w:rPr>
              <w:t>《中华人民共和国计算机信息系统安全保护条例》</w:t>
            </w:r>
          </w:p>
        </w:tc>
        <w:tc>
          <w:tcPr>
            <w:tcW w:w="714" w:type="dxa"/>
            <w:tcMar>
              <w:left w:w="0" w:type="dxa"/>
              <w:right w:w="0" w:type="dxa"/>
            </w:tcMar>
            <w:vAlign w:val="center"/>
          </w:tcPr>
          <w:p w:rsidR="00E62C01" w:rsidRPr="007F2467" w:rsidRDefault="00E62C01" w:rsidP="00F85D5D">
            <w:pPr>
              <w:spacing w:line="220" w:lineRule="exact"/>
              <w:rPr>
                <w:rFonts w:ascii="仿宋" w:eastAsia="仿宋" w:hAnsi="仿宋" w:hint="eastAsia"/>
                <w:sz w:val="18"/>
                <w:szCs w:val="18"/>
              </w:rPr>
            </w:pPr>
            <w:r>
              <w:rPr>
                <w:rFonts w:ascii="仿宋" w:eastAsia="仿宋" w:hAnsi="仿宋" w:hint="eastAsia"/>
                <w:sz w:val="18"/>
                <w:szCs w:val="18"/>
              </w:rPr>
              <w:t>公安部</w:t>
            </w:r>
          </w:p>
        </w:tc>
        <w:tc>
          <w:tcPr>
            <w:tcW w:w="504" w:type="dxa"/>
            <w:tcMar>
              <w:left w:w="0" w:type="dxa"/>
              <w:right w:w="0" w:type="dxa"/>
            </w:tcMar>
            <w:vAlign w:val="center"/>
          </w:tcPr>
          <w:p w:rsidR="00E62C01" w:rsidRPr="007F2467" w:rsidRDefault="00E62C01" w:rsidP="00E62C01">
            <w:pPr>
              <w:spacing w:line="220" w:lineRule="exact"/>
              <w:rPr>
                <w:rFonts w:ascii="仿宋" w:eastAsia="仿宋" w:hAnsi="仿宋" w:hint="eastAsia"/>
                <w:sz w:val="18"/>
                <w:szCs w:val="18"/>
              </w:rPr>
            </w:pPr>
          </w:p>
        </w:tc>
        <w:tc>
          <w:tcPr>
            <w:tcW w:w="504" w:type="dxa"/>
            <w:tcMar>
              <w:left w:w="0" w:type="dxa"/>
              <w:right w:w="0" w:type="dxa"/>
            </w:tcMar>
            <w:vAlign w:val="center"/>
          </w:tcPr>
          <w:p w:rsidR="00E62C01" w:rsidRPr="007F2467" w:rsidRDefault="00E62C01" w:rsidP="00E62C01">
            <w:pPr>
              <w:spacing w:line="220" w:lineRule="exact"/>
              <w:rPr>
                <w:rFonts w:ascii="仿宋" w:eastAsia="仿宋" w:hAnsi="仿宋" w:hint="eastAsia"/>
                <w:sz w:val="18"/>
                <w:szCs w:val="18"/>
              </w:rPr>
            </w:pPr>
          </w:p>
        </w:tc>
        <w:tc>
          <w:tcPr>
            <w:tcW w:w="490" w:type="dxa"/>
            <w:tcMar>
              <w:left w:w="0" w:type="dxa"/>
              <w:right w:w="0" w:type="dxa"/>
            </w:tcMar>
            <w:vAlign w:val="center"/>
          </w:tcPr>
          <w:p w:rsidR="00E62C01" w:rsidRPr="007F2467" w:rsidRDefault="00E62C01" w:rsidP="00E62C01">
            <w:pPr>
              <w:spacing w:line="220" w:lineRule="exact"/>
              <w:rPr>
                <w:rFonts w:ascii="仿宋" w:eastAsia="仿宋" w:hAnsi="仿宋" w:hint="eastAsia"/>
                <w:sz w:val="18"/>
                <w:szCs w:val="18"/>
              </w:rPr>
            </w:pPr>
          </w:p>
        </w:tc>
        <w:tc>
          <w:tcPr>
            <w:tcW w:w="447" w:type="dxa"/>
            <w:tcMar>
              <w:left w:w="0" w:type="dxa"/>
              <w:right w:w="0" w:type="dxa"/>
            </w:tcMar>
            <w:vAlign w:val="center"/>
          </w:tcPr>
          <w:p w:rsidR="00E62C01" w:rsidRPr="007F2467" w:rsidRDefault="00E62C01" w:rsidP="00EA20B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E62C01" w:rsidRPr="00E62C01" w:rsidRDefault="00E62C01" w:rsidP="00E62C01">
            <w:pPr>
              <w:spacing w:line="220" w:lineRule="exact"/>
              <w:rPr>
                <w:rFonts w:ascii="仿宋" w:eastAsia="仿宋" w:hAnsi="仿宋"/>
                <w:sz w:val="18"/>
                <w:szCs w:val="18"/>
              </w:rPr>
            </w:pPr>
            <w:r w:rsidRPr="00E62C01">
              <w:rPr>
                <w:rFonts w:ascii="仿宋" w:eastAsia="仿宋" w:hAnsi="仿宋" w:hint="eastAsia"/>
                <w:sz w:val="18"/>
                <w:szCs w:val="18"/>
              </w:rPr>
              <w:t>1.不再要求申请人提供营业执照、商用密码产品型号证书等材料。2.将审批时限由15个工作日压减至10个工作日。3.实行申请、审批全程网上办理。</w:t>
            </w:r>
          </w:p>
          <w:p w:rsidR="00E62C01" w:rsidRPr="00E62C01" w:rsidRDefault="00E62C01" w:rsidP="00F85D5D">
            <w:pPr>
              <w:spacing w:line="220" w:lineRule="exact"/>
              <w:rPr>
                <w:rFonts w:ascii="仿宋" w:eastAsia="仿宋" w:hAnsi="仿宋" w:hint="eastAsia"/>
                <w:sz w:val="18"/>
                <w:szCs w:val="18"/>
              </w:rPr>
            </w:pPr>
          </w:p>
        </w:tc>
        <w:tc>
          <w:tcPr>
            <w:tcW w:w="4556" w:type="dxa"/>
            <w:tcMar>
              <w:left w:w="0" w:type="dxa"/>
              <w:right w:w="0" w:type="dxa"/>
            </w:tcMar>
            <w:vAlign w:val="center"/>
          </w:tcPr>
          <w:p w:rsidR="00E62C01" w:rsidRPr="00E62C01" w:rsidRDefault="00E62C01" w:rsidP="00E62C01">
            <w:pPr>
              <w:spacing w:line="220" w:lineRule="exact"/>
              <w:rPr>
                <w:rFonts w:ascii="仿宋" w:eastAsia="仿宋" w:hAnsi="仿宋"/>
                <w:sz w:val="18"/>
                <w:szCs w:val="18"/>
              </w:rPr>
            </w:pPr>
            <w:r w:rsidRPr="00E62C01">
              <w:rPr>
                <w:rFonts w:ascii="仿宋" w:eastAsia="仿宋" w:hAnsi="仿宋" w:hint="eastAsia"/>
                <w:sz w:val="18"/>
                <w:szCs w:val="18"/>
              </w:rPr>
              <w:t>1.开展“双随机、一公开”监管，每年组织开展信息安全行业产品抽查工作，对产品不合格的企业进行全国通报，并责令其限期整改，对违规生产、销售的企业要依法查处。2.加强对计算机信息系统安全专用产品有关检测机构的监管，依法及时处理投诉举报，发现违法违规行为的要依法查处。</w:t>
            </w:r>
          </w:p>
          <w:p w:rsidR="00E62C01" w:rsidRPr="00E62C01" w:rsidRDefault="00E62C01" w:rsidP="00F85D5D">
            <w:pPr>
              <w:spacing w:line="220" w:lineRule="exact"/>
              <w:rPr>
                <w:rFonts w:ascii="仿宋" w:eastAsia="仿宋" w:hAnsi="仿宋" w:hint="eastAsia"/>
                <w:sz w:val="18"/>
                <w:szCs w:val="18"/>
              </w:rPr>
            </w:pPr>
          </w:p>
        </w:tc>
      </w:tr>
      <w:tr w:rsidR="00E62C01" w:rsidRPr="007F2467" w:rsidTr="00F85D5D">
        <w:trPr>
          <w:trHeight w:val="1882"/>
        </w:trPr>
        <w:tc>
          <w:tcPr>
            <w:tcW w:w="483" w:type="dxa"/>
            <w:tcMar>
              <w:left w:w="0" w:type="dxa"/>
              <w:right w:w="0" w:type="dxa"/>
            </w:tcMar>
            <w:vAlign w:val="center"/>
          </w:tcPr>
          <w:p w:rsidR="00E62C01" w:rsidRPr="003B05B3" w:rsidRDefault="00E62C01" w:rsidP="00EA20B9">
            <w:pPr>
              <w:spacing w:line="220" w:lineRule="exact"/>
              <w:jc w:val="center"/>
              <w:rPr>
                <w:rFonts w:ascii="仿宋" w:eastAsia="仿宋" w:hAnsi="仿宋" w:hint="eastAsia"/>
                <w:b/>
                <w:sz w:val="18"/>
                <w:szCs w:val="18"/>
              </w:rPr>
            </w:pPr>
            <w:r w:rsidRPr="003B05B3">
              <w:rPr>
                <w:rFonts w:ascii="仿宋" w:eastAsia="仿宋" w:hAnsi="仿宋" w:hint="eastAsia"/>
                <w:b/>
                <w:sz w:val="18"/>
                <w:szCs w:val="18"/>
              </w:rPr>
              <w:t>307</w:t>
            </w:r>
          </w:p>
        </w:tc>
        <w:tc>
          <w:tcPr>
            <w:tcW w:w="422" w:type="dxa"/>
            <w:tcMar>
              <w:left w:w="0" w:type="dxa"/>
              <w:right w:w="0" w:type="dxa"/>
            </w:tcMar>
            <w:vAlign w:val="center"/>
          </w:tcPr>
          <w:p w:rsidR="00E62C01" w:rsidRPr="007F2467" w:rsidRDefault="00E62C01" w:rsidP="00F85D5D">
            <w:pPr>
              <w:spacing w:line="220" w:lineRule="exact"/>
              <w:rPr>
                <w:rFonts w:ascii="仿宋" w:eastAsia="仿宋" w:hAnsi="仿宋" w:hint="eastAsia"/>
                <w:sz w:val="18"/>
                <w:szCs w:val="18"/>
              </w:rPr>
            </w:pPr>
            <w:r>
              <w:rPr>
                <w:rFonts w:ascii="仿宋" w:eastAsia="仿宋" w:hAnsi="仿宋" w:hint="eastAsia"/>
                <w:sz w:val="18"/>
                <w:szCs w:val="18"/>
              </w:rPr>
              <w:t>财政部</w:t>
            </w:r>
          </w:p>
        </w:tc>
        <w:tc>
          <w:tcPr>
            <w:tcW w:w="598" w:type="dxa"/>
            <w:tcMar>
              <w:left w:w="0" w:type="dxa"/>
              <w:right w:w="0" w:type="dxa"/>
            </w:tcMar>
            <w:vAlign w:val="center"/>
          </w:tcPr>
          <w:p w:rsidR="00E62C01" w:rsidRPr="007F2467" w:rsidRDefault="00E62C01" w:rsidP="00F85D5D">
            <w:pPr>
              <w:spacing w:line="220" w:lineRule="exact"/>
              <w:rPr>
                <w:rFonts w:ascii="仿宋" w:eastAsia="仿宋" w:hAnsi="仿宋" w:hint="eastAsia"/>
                <w:sz w:val="18"/>
                <w:szCs w:val="18"/>
              </w:rPr>
            </w:pPr>
            <w:r>
              <w:rPr>
                <w:rFonts w:ascii="仿宋" w:eastAsia="仿宋" w:hAnsi="仿宋" w:hint="eastAsia"/>
                <w:sz w:val="18"/>
                <w:szCs w:val="18"/>
              </w:rPr>
              <w:t>设立免税场所事项审批</w:t>
            </w:r>
          </w:p>
        </w:tc>
        <w:tc>
          <w:tcPr>
            <w:tcW w:w="812" w:type="dxa"/>
            <w:tcMar>
              <w:left w:w="0" w:type="dxa"/>
              <w:right w:w="0" w:type="dxa"/>
            </w:tcMar>
            <w:vAlign w:val="center"/>
          </w:tcPr>
          <w:p w:rsidR="00E62C01" w:rsidRPr="007F2467" w:rsidRDefault="00E62C01" w:rsidP="00F85D5D">
            <w:pPr>
              <w:spacing w:line="220" w:lineRule="exact"/>
              <w:rPr>
                <w:rFonts w:ascii="仿宋" w:eastAsia="仿宋" w:hAnsi="仿宋" w:hint="eastAsia"/>
                <w:sz w:val="18"/>
                <w:szCs w:val="18"/>
              </w:rPr>
            </w:pPr>
            <w:r>
              <w:rPr>
                <w:rFonts w:ascii="仿宋" w:eastAsia="仿宋" w:hAnsi="仿宋" w:hint="eastAsia"/>
                <w:sz w:val="18"/>
                <w:szCs w:val="18"/>
              </w:rPr>
              <w:t>无</w:t>
            </w:r>
          </w:p>
        </w:tc>
        <w:tc>
          <w:tcPr>
            <w:tcW w:w="896" w:type="dxa"/>
            <w:tcMar>
              <w:left w:w="0" w:type="dxa"/>
              <w:right w:w="0" w:type="dxa"/>
            </w:tcMar>
            <w:vAlign w:val="center"/>
          </w:tcPr>
          <w:p w:rsidR="00E62C01" w:rsidRPr="007F2467" w:rsidRDefault="00E62C01" w:rsidP="00F85D5D">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E62C01" w:rsidRPr="007F2467" w:rsidRDefault="00E62C01" w:rsidP="00F85D5D">
            <w:pPr>
              <w:spacing w:line="220" w:lineRule="exact"/>
              <w:rPr>
                <w:rFonts w:ascii="仿宋" w:eastAsia="仿宋" w:hAnsi="仿宋" w:hint="eastAsia"/>
                <w:sz w:val="18"/>
                <w:szCs w:val="18"/>
              </w:rPr>
            </w:pPr>
            <w:r>
              <w:rPr>
                <w:rFonts w:ascii="仿宋" w:eastAsia="仿宋" w:hAnsi="仿宋" w:hint="eastAsia"/>
                <w:sz w:val="18"/>
                <w:szCs w:val="18"/>
              </w:rPr>
              <w:t>财政部</w:t>
            </w:r>
          </w:p>
        </w:tc>
        <w:tc>
          <w:tcPr>
            <w:tcW w:w="504" w:type="dxa"/>
            <w:tcMar>
              <w:left w:w="0" w:type="dxa"/>
              <w:right w:w="0" w:type="dxa"/>
            </w:tcMar>
            <w:vAlign w:val="center"/>
          </w:tcPr>
          <w:p w:rsidR="00E62C01" w:rsidRPr="007F2467" w:rsidRDefault="00E62C01" w:rsidP="00E62C01">
            <w:pPr>
              <w:spacing w:line="220" w:lineRule="exact"/>
              <w:rPr>
                <w:rFonts w:ascii="仿宋" w:eastAsia="仿宋" w:hAnsi="仿宋" w:hint="eastAsia"/>
                <w:sz w:val="18"/>
                <w:szCs w:val="18"/>
              </w:rPr>
            </w:pPr>
          </w:p>
        </w:tc>
        <w:tc>
          <w:tcPr>
            <w:tcW w:w="504" w:type="dxa"/>
            <w:tcMar>
              <w:left w:w="0" w:type="dxa"/>
              <w:right w:w="0" w:type="dxa"/>
            </w:tcMar>
            <w:vAlign w:val="center"/>
          </w:tcPr>
          <w:p w:rsidR="00E62C01" w:rsidRPr="007F2467" w:rsidRDefault="00E62C01" w:rsidP="00E62C01">
            <w:pPr>
              <w:spacing w:line="220" w:lineRule="exact"/>
              <w:rPr>
                <w:rFonts w:ascii="仿宋" w:eastAsia="仿宋" w:hAnsi="仿宋" w:hint="eastAsia"/>
                <w:sz w:val="18"/>
                <w:szCs w:val="18"/>
              </w:rPr>
            </w:pPr>
          </w:p>
        </w:tc>
        <w:tc>
          <w:tcPr>
            <w:tcW w:w="490" w:type="dxa"/>
            <w:tcMar>
              <w:left w:w="0" w:type="dxa"/>
              <w:right w:w="0" w:type="dxa"/>
            </w:tcMar>
            <w:vAlign w:val="center"/>
          </w:tcPr>
          <w:p w:rsidR="00E62C01" w:rsidRPr="007F2467" w:rsidRDefault="00E62C01" w:rsidP="00E62C01">
            <w:pPr>
              <w:spacing w:line="220" w:lineRule="exact"/>
              <w:rPr>
                <w:rFonts w:ascii="仿宋" w:eastAsia="仿宋" w:hAnsi="仿宋" w:hint="eastAsia"/>
                <w:sz w:val="18"/>
                <w:szCs w:val="18"/>
              </w:rPr>
            </w:pPr>
          </w:p>
        </w:tc>
        <w:tc>
          <w:tcPr>
            <w:tcW w:w="447" w:type="dxa"/>
            <w:tcMar>
              <w:left w:w="0" w:type="dxa"/>
              <w:right w:w="0" w:type="dxa"/>
            </w:tcMar>
            <w:vAlign w:val="center"/>
          </w:tcPr>
          <w:p w:rsidR="00E62C01" w:rsidRPr="007F2467" w:rsidRDefault="00E62C01" w:rsidP="00EA20B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E62C01" w:rsidRPr="00E62C01" w:rsidRDefault="00E62C01" w:rsidP="00E62C01">
            <w:pPr>
              <w:spacing w:line="220" w:lineRule="exact"/>
              <w:rPr>
                <w:rFonts w:ascii="仿宋" w:eastAsia="仿宋" w:hAnsi="仿宋"/>
                <w:sz w:val="18"/>
                <w:szCs w:val="18"/>
              </w:rPr>
            </w:pPr>
            <w:r w:rsidRPr="00E62C01">
              <w:rPr>
                <w:rFonts w:ascii="仿宋" w:eastAsia="仿宋" w:hAnsi="仿宋" w:hint="eastAsia"/>
                <w:sz w:val="18"/>
                <w:szCs w:val="18"/>
              </w:rPr>
              <w:t>1.网上公布审批程序，办理依据，申请条件，申请材料等信息。2.不再要求申请人提供特许经营费缴纳情况等材料。</w:t>
            </w:r>
          </w:p>
          <w:p w:rsidR="00E62C01" w:rsidRPr="00E62C01" w:rsidRDefault="00E62C01" w:rsidP="00F85D5D">
            <w:pPr>
              <w:spacing w:line="220" w:lineRule="exact"/>
              <w:rPr>
                <w:rFonts w:ascii="仿宋" w:eastAsia="仿宋" w:hAnsi="仿宋" w:hint="eastAsia"/>
                <w:sz w:val="18"/>
                <w:szCs w:val="18"/>
              </w:rPr>
            </w:pPr>
          </w:p>
        </w:tc>
        <w:tc>
          <w:tcPr>
            <w:tcW w:w="4556" w:type="dxa"/>
            <w:tcMar>
              <w:left w:w="0" w:type="dxa"/>
              <w:right w:w="0" w:type="dxa"/>
            </w:tcMar>
            <w:vAlign w:val="center"/>
          </w:tcPr>
          <w:p w:rsidR="00E62C01" w:rsidRPr="00E62C01" w:rsidRDefault="00E62C01" w:rsidP="00E62C01">
            <w:pPr>
              <w:spacing w:line="220" w:lineRule="exact"/>
              <w:rPr>
                <w:rFonts w:ascii="仿宋" w:eastAsia="仿宋" w:hAnsi="仿宋"/>
                <w:sz w:val="18"/>
                <w:szCs w:val="18"/>
              </w:rPr>
            </w:pPr>
            <w:r w:rsidRPr="00E62C01">
              <w:rPr>
                <w:rFonts w:ascii="仿宋" w:eastAsia="仿宋" w:hAnsi="仿宋" w:hint="eastAsia"/>
                <w:sz w:val="18"/>
                <w:szCs w:val="18"/>
              </w:rPr>
              <w:t>1.建立健全部门间监管协调机制，依据职责分工加强联合监管。2.开展定期或不定期检查，发现违法违规行为的交由有关部门依法查处。</w:t>
            </w:r>
          </w:p>
          <w:p w:rsidR="00E62C01" w:rsidRPr="00E62C01" w:rsidRDefault="00E62C01" w:rsidP="00F85D5D">
            <w:pPr>
              <w:spacing w:line="220" w:lineRule="exact"/>
              <w:rPr>
                <w:rFonts w:ascii="仿宋" w:eastAsia="仿宋" w:hAnsi="仿宋" w:hint="eastAsia"/>
                <w:sz w:val="18"/>
                <w:szCs w:val="18"/>
              </w:rPr>
            </w:pPr>
          </w:p>
        </w:tc>
      </w:tr>
      <w:tr w:rsidR="00E62C01" w:rsidRPr="007F2467" w:rsidTr="00F85D5D">
        <w:trPr>
          <w:trHeight w:val="2164"/>
        </w:trPr>
        <w:tc>
          <w:tcPr>
            <w:tcW w:w="483" w:type="dxa"/>
            <w:tcMar>
              <w:left w:w="0" w:type="dxa"/>
              <w:right w:w="0" w:type="dxa"/>
            </w:tcMar>
            <w:vAlign w:val="center"/>
          </w:tcPr>
          <w:p w:rsidR="00E62C01" w:rsidRPr="003B05B3" w:rsidRDefault="00E62C01" w:rsidP="00EA20B9">
            <w:pPr>
              <w:spacing w:line="220" w:lineRule="exact"/>
              <w:jc w:val="center"/>
              <w:rPr>
                <w:rFonts w:ascii="仿宋" w:eastAsia="仿宋" w:hAnsi="仿宋" w:hint="eastAsia"/>
                <w:b/>
                <w:sz w:val="18"/>
                <w:szCs w:val="18"/>
              </w:rPr>
            </w:pPr>
            <w:r w:rsidRPr="003B05B3">
              <w:rPr>
                <w:rFonts w:ascii="仿宋" w:eastAsia="仿宋" w:hAnsi="仿宋" w:hint="eastAsia"/>
                <w:b/>
                <w:sz w:val="18"/>
                <w:szCs w:val="18"/>
              </w:rPr>
              <w:t>308</w:t>
            </w:r>
          </w:p>
        </w:tc>
        <w:tc>
          <w:tcPr>
            <w:tcW w:w="422" w:type="dxa"/>
            <w:tcMar>
              <w:left w:w="0" w:type="dxa"/>
              <w:right w:w="0" w:type="dxa"/>
            </w:tcMar>
            <w:vAlign w:val="center"/>
          </w:tcPr>
          <w:p w:rsidR="00E62C01" w:rsidRPr="007F2467" w:rsidRDefault="00E62C01" w:rsidP="00F85D5D">
            <w:pPr>
              <w:spacing w:line="220" w:lineRule="exact"/>
              <w:rPr>
                <w:rFonts w:ascii="仿宋" w:eastAsia="仿宋" w:hAnsi="仿宋" w:hint="eastAsia"/>
                <w:sz w:val="18"/>
                <w:szCs w:val="18"/>
              </w:rPr>
            </w:pPr>
            <w:r>
              <w:rPr>
                <w:rFonts w:ascii="仿宋" w:eastAsia="仿宋" w:hAnsi="仿宋" w:hint="eastAsia"/>
                <w:sz w:val="18"/>
                <w:szCs w:val="18"/>
              </w:rPr>
              <w:t>人力资源社会保障部</w:t>
            </w:r>
          </w:p>
        </w:tc>
        <w:tc>
          <w:tcPr>
            <w:tcW w:w="598" w:type="dxa"/>
            <w:tcMar>
              <w:left w:w="0" w:type="dxa"/>
              <w:right w:w="0" w:type="dxa"/>
            </w:tcMar>
            <w:vAlign w:val="center"/>
          </w:tcPr>
          <w:p w:rsidR="00E62C01" w:rsidRPr="007F2467" w:rsidRDefault="00E62C01" w:rsidP="00F85D5D">
            <w:pPr>
              <w:spacing w:line="220" w:lineRule="exact"/>
              <w:rPr>
                <w:rFonts w:ascii="仿宋" w:eastAsia="仿宋" w:hAnsi="仿宋" w:hint="eastAsia"/>
                <w:sz w:val="18"/>
                <w:szCs w:val="18"/>
              </w:rPr>
            </w:pPr>
            <w:r>
              <w:rPr>
                <w:rFonts w:ascii="仿宋" w:eastAsia="仿宋" w:hAnsi="仿宋" w:hint="eastAsia"/>
                <w:sz w:val="18"/>
                <w:szCs w:val="18"/>
              </w:rPr>
              <w:t>企业年金基金管理机构资格认定、延续认定（国家级）</w:t>
            </w:r>
          </w:p>
        </w:tc>
        <w:tc>
          <w:tcPr>
            <w:tcW w:w="812" w:type="dxa"/>
            <w:tcMar>
              <w:left w:w="0" w:type="dxa"/>
              <w:right w:w="0" w:type="dxa"/>
            </w:tcMar>
            <w:vAlign w:val="center"/>
          </w:tcPr>
          <w:p w:rsidR="00E62C01" w:rsidRPr="007F2467" w:rsidRDefault="00E62C01" w:rsidP="00F85D5D">
            <w:pPr>
              <w:spacing w:line="220" w:lineRule="exact"/>
              <w:rPr>
                <w:rFonts w:ascii="仿宋" w:eastAsia="仿宋" w:hAnsi="仿宋" w:hint="eastAsia"/>
                <w:sz w:val="18"/>
                <w:szCs w:val="18"/>
              </w:rPr>
            </w:pPr>
            <w:r>
              <w:rPr>
                <w:rFonts w:ascii="仿宋" w:eastAsia="仿宋" w:hAnsi="仿宋" w:hint="eastAsia"/>
                <w:sz w:val="18"/>
                <w:szCs w:val="18"/>
              </w:rPr>
              <w:t>企业年金基金管理机构资格证书</w:t>
            </w:r>
          </w:p>
        </w:tc>
        <w:tc>
          <w:tcPr>
            <w:tcW w:w="896" w:type="dxa"/>
            <w:tcMar>
              <w:left w:w="0" w:type="dxa"/>
              <w:right w:w="0" w:type="dxa"/>
            </w:tcMar>
            <w:vAlign w:val="center"/>
          </w:tcPr>
          <w:p w:rsidR="00E62C01" w:rsidRPr="007F2467" w:rsidRDefault="00E62C01" w:rsidP="00F85D5D">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E62C01" w:rsidRPr="00E62C01" w:rsidRDefault="00E62C01" w:rsidP="00F85D5D">
            <w:pPr>
              <w:spacing w:line="220" w:lineRule="exact"/>
              <w:rPr>
                <w:rFonts w:ascii="仿宋" w:eastAsia="仿宋" w:hAnsi="仿宋" w:hint="eastAsia"/>
                <w:sz w:val="18"/>
                <w:szCs w:val="18"/>
              </w:rPr>
            </w:pPr>
            <w:r>
              <w:rPr>
                <w:rFonts w:ascii="仿宋" w:eastAsia="仿宋" w:hAnsi="仿宋" w:hint="eastAsia"/>
                <w:sz w:val="18"/>
                <w:szCs w:val="18"/>
              </w:rPr>
              <w:t>人力资源社会保障部</w:t>
            </w:r>
          </w:p>
        </w:tc>
        <w:tc>
          <w:tcPr>
            <w:tcW w:w="504" w:type="dxa"/>
            <w:tcMar>
              <w:left w:w="0" w:type="dxa"/>
              <w:right w:w="0" w:type="dxa"/>
            </w:tcMar>
            <w:vAlign w:val="center"/>
          </w:tcPr>
          <w:p w:rsidR="00E62C01" w:rsidRPr="007F2467" w:rsidRDefault="00E62C01" w:rsidP="00E62C01">
            <w:pPr>
              <w:spacing w:line="220" w:lineRule="exact"/>
              <w:rPr>
                <w:rFonts w:ascii="仿宋" w:eastAsia="仿宋" w:hAnsi="仿宋" w:hint="eastAsia"/>
                <w:sz w:val="18"/>
                <w:szCs w:val="18"/>
              </w:rPr>
            </w:pPr>
          </w:p>
        </w:tc>
        <w:tc>
          <w:tcPr>
            <w:tcW w:w="504" w:type="dxa"/>
            <w:tcMar>
              <w:left w:w="0" w:type="dxa"/>
              <w:right w:w="0" w:type="dxa"/>
            </w:tcMar>
            <w:vAlign w:val="center"/>
          </w:tcPr>
          <w:p w:rsidR="00E62C01" w:rsidRPr="007F2467" w:rsidRDefault="00E62C01" w:rsidP="00E62C01">
            <w:pPr>
              <w:spacing w:line="220" w:lineRule="exact"/>
              <w:rPr>
                <w:rFonts w:ascii="仿宋" w:eastAsia="仿宋" w:hAnsi="仿宋" w:hint="eastAsia"/>
                <w:sz w:val="18"/>
                <w:szCs w:val="18"/>
              </w:rPr>
            </w:pPr>
          </w:p>
        </w:tc>
        <w:tc>
          <w:tcPr>
            <w:tcW w:w="490" w:type="dxa"/>
            <w:tcMar>
              <w:left w:w="0" w:type="dxa"/>
              <w:right w:w="0" w:type="dxa"/>
            </w:tcMar>
            <w:vAlign w:val="center"/>
          </w:tcPr>
          <w:p w:rsidR="00E62C01" w:rsidRPr="007F2467" w:rsidRDefault="00E62C01" w:rsidP="00E62C01">
            <w:pPr>
              <w:spacing w:line="220" w:lineRule="exact"/>
              <w:rPr>
                <w:rFonts w:ascii="仿宋" w:eastAsia="仿宋" w:hAnsi="仿宋" w:hint="eastAsia"/>
                <w:sz w:val="18"/>
                <w:szCs w:val="18"/>
              </w:rPr>
            </w:pPr>
          </w:p>
        </w:tc>
        <w:tc>
          <w:tcPr>
            <w:tcW w:w="447" w:type="dxa"/>
            <w:tcMar>
              <w:left w:w="0" w:type="dxa"/>
              <w:right w:w="0" w:type="dxa"/>
            </w:tcMar>
            <w:vAlign w:val="center"/>
          </w:tcPr>
          <w:p w:rsidR="00E62C01" w:rsidRPr="007F2467" w:rsidRDefault="00E62C01" w:rsidP="00EA20B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E62C01" w:rsidRPr="00E62C01" w:rsidRDefault="00E62C01" w:rsidP="00E62C01">
            <w:pPr>
              <w:spacing w:line="220" w:lineRule="exact"/>
              <w:rPr>
                <w:rFonts w:ascii="仿宋" w:eastAsia="仿宋" w:hAnsi="仿宋"/>
                <w:sz w:val="18"/>
                <w:szCs w:val="18"/>
              </w:rPr>
            </w:pPr>
            <w:r w:rsidRPr="00E62C01">
              <w:rPr>
                <w:rFonts w:ascii="仿宋" w:eastAsia="仿宋" w:hAnsi="仿宋" w:hint="eastAsia"/>
                <w:sz w:val="18"/>
                <w:szCs w:val="18"/>
              </w:rPr>
              <w:t>1.每年更新发布存量情况，实时更新基金管理机构及资格变动情况。2.拟新增许可企业时，提前2个月在网上公布受理时间、受理条件、办理标准、本次增加数量等内容。</w:t>
            </w:r>
          </w:p>
          <w:p w:rsidR="00E62C01" w:rsidRPr="00E62C01" w:rsidRDefault="00E62C01" w:rsidP="00F85D5D">
            <w:pPr>
              <w:spacing w:line="220" w:lineRule="exact"/>
              <w:rPr>
                <w:rFonts w:ascii="仿宋" w:eastAsia="仿宋" w:hAnsi="仿宋" w:hint="eastAsia"/>
                <w:sz w:val="18"/>
                <w:szCs w:val="18"/>
              </w:rPr>
            </w:pPr>
          </w:p>
        </w:tc>
        <w:tc>
          <w:tcPr>
            <w:tcW w:w="4556" w:type="dxa"/>
            <w:tcMar>
              <w:left w:w="0" w:type="dxa"/>
              <w:right w:w="0" w:type="dxa"/>
            </w:tcMar>
            <w:vAlign w:val="center"/>
          </w:tcPr>
          <w:p w:rsidR="00E62C01" w:rsidRPr="00E62C01" w:rsidRDefault="00E62C01" w:rsidP="00E62C01">
            <w:pPr>
              <w:spacing w:line="220" w:lineRule="exact"/>
              <w:rPr>
                <w:rFonts w:ascii="仿宋" w:eastAsia="仿宋" w:hAnsi="仿宋"/>
                <w:sz w:val="18"/>
                <w:szCs w:val="18"/>
              </w:rPr>
            </w:pPr>
            <w:r w:rsidRPr="007F2467">
              <w:rPr>
                <w:rFonts w:ascii="仿宋" w:eastAsia="仿宋" w:hAnsi="仿宋" w:hint="eastAsia"/>
                <w:sz w:val="18"/>
                <w:szCs w:val="18"/>
              </w:rPr>
              <w:t xml:space="preserve"> </w:t>
            </w:r>
            <w:r w:rsidRPr="00E62C01">
              <w:rPr>
                <w:rFonts w:ascii="仿宋" w:eastAsia="仿宋" w:hAnsi="仿宋" w:hint="eastAsia"/>
                <w:sz w:val="18"/>
                <w:szCs w:val="18"/>
              </w:rPr>
              <w:t>1.开展“双随机、公开”监管，发现违法违规行为要依法查处并公开结果。2.加强年金基金管理合同和养老金产品备案管理，依法依规对年金基金管理机构的市场行为进行日常监管。3.加强“互联网+监管”，通过跨部门联合监管等方式进行有效监管。</w:t>
            </w:r>
          </w:p>
          <w:p w:rsidR="00E62C01" w:rsidRPr="00E62C01" w:rsidRDefault="00E62C01" w:rsidP="00F85D5D">
            <w:pPr>
              <w:spacing w:line="220" w:lineRule="exact"/>
              <w:rPr>
                <w:rFonts w:ascii="仿宋" w:eastAsia="仿宋" w:hAnsi="仿宋" w:hint="eastAsia"/>
                <w:sz w:val="18"/>
                <w:szCs w:val="18"/>
              </w:rPr>
            </w:pPr>
          </w:p>
        </w:tc>
      </w:tr>
    </w:tbl>
    <w:p w:rsidR="002A1602" w:rsidRDefault="002A1602" w:rsidP="003744C0">
      <w:pPr>
        <w:spacing w:line="220" w:lineRule="exact"/>
        <w:rPr>
          <w:rFonts w:ascii="仿宋" w:eastAsia="仿宋" w:hAnsi="仿宋" w:hint="eastAsia"/>
          <w:sz w:val="18"/>
          <w:szCs w:val="18"/>
        </w:rPr>
      </w:pPr>
    </w:p>
    <w:p w:rsidR="00E62C01" w:rsidRDefault="00E62C01" w:rsidP="003744C0">
      <w:pPr>
        <w:spacing w:line="220" w:lineRule="exact"/>
        <w:rPr>
          <w:rFonts w:ascii="仿宋" w:eastAsia="仿宋" w:hAnsi="仿宋" w:hint="eastAsia"/>
          <w:sz w:val="18"/>
          <w:szCs w:val="18"/>
        </w:rPr>
      </w:pPr>
    </w:p>
    <w:p w:rsidR="00E62C01" w:rsidRDefault="00E62C01" w:rsidP="003744C0">
      <w:pPr>
        <w:spacing w:line="220" w:lineRule="exact"/>
        <w:rPr>
          <w:rFonts w:ascii="仿宋" w:eastAsia="仿宋" w:hAnsi="仿宋" w:hint="eastAsia"/>
          <w:sz w:val="18"/>
          <w:szCs w:val="18"/>
        </w:rPr>
      </w:pPr>
    </w:p>
    <w:p w:rsidR="00E62C01" w:rsidRDefault="00E62C01"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4B5C28" w:rsidRPr="007F2467" w:rsidTr="00F85D5D">
        <w:trPr>
          <w:trHeight w:val="313"/>
        </w:trPr>
        <w:tc>
          <w:tcPr>
            <w:tcW w:w="483" w:type="dxa"/>
            <w:vMerge w:val="restart"/>
            <w:tcMar>
              <w:left w:w="0" w:type="dxa"/>
              <w:right w:w="0" w:type="dxa"/>
            </w:tcMar>
            <w:vAlign w:val="center"/>
          </w:tcPr>
          <w:p w:rsidR="004B5C28" w:rsidRDefault="004B5C28"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4B5C28" w:rsidRPr="007F2467" w:rsidRDefault="004B5C28"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4B5C28" w:rsidRPr="007F2467" w:rsidRDefault="004B5C28"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4B5C28" w:rsidRPr="007F2467" w:rsidRDefault="004B5C28"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4B5C28" w:rsidRPr="007F2467" w:rsidRDefault="004B5C28"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4B5C28" w:rsidRPr="007F2467" w:rsidRDefault="004B5C28"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4B5C28" w:rsidRPr="007F2467" w:rsidRDefault="004B5C28"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4B5C28" w:rsidRPr="007F2467" w:rsidRDefault="004B5C28"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4B5C28" w:rsidRPr="007F2467" w:rsidRDefault="004B5C28"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4B5C28" w:rsidRPr="007F2467" w:rsidRDefault="004B5C28"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4B5C28" w:rsidRPr="007F2467" w:rsidRDefault="004B5C28"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4B5C28" w:rsidRPr="007F2467" w:rsidTr="00F85D5D">
        <w:trPr>
          <w:trHeight w:val="312"/>
        </w:trPr>
        <w:tc>
          <w:tcPr>
            <w:tcW w:w="483" w:type="dxa"/>
            <w:vMerge/>
            <w:tcMar>
              <w:left w:w="0" w:type="dxa"/>
              <w:right w:w="0" w:type="dxa"/>
            </w:tcMar>
          </w:tcPr>
          <w:p w:rsidR="004B5C28" w:rsidRPr="007F2467" w:rsidRDefault="004B5C28" w:rsidP="00F85D5D">
            <w:pPr>
              <w:spacing w:line="220" w:lineRule="exact"/>
              <w:rPr>
                <w:rFonts w:ascii="幼圆" w:eastAsia="幼圆" w:hAnsi="黑体" w:hint="eastAsia"/>
                <w:b/>
                <w:sz w:val="18"/>
                <w:szCs w:val="18"/>
              </w:rPr>
            </w:pPr>
          </w:p>
        </w:tc>
        <w:tc>
          <w:tcPr>
            <w:tcW w:w="422" w:type="dxa"/>
            <w:vMerge/>
            <w:tcMar>
              <w:left w:w="0" w:type="dxa"/>
              <w:right w:w="0" w:type="dxa"/>
            </w:tcMar>
          </w:tcPr>
          <w:p w:rsidR="004B5C28" w:rsidRPr="007F2467" w:rsidRDefault="004B5C28" w:rsidP="00F85D5D">
            <w:pPr>
              <w:spacing w:line="220" w:lineRule="exact"/>
              <w:jc w:val="center"/>
              <w:rPr>
                <w:rFonts w:ascii="幼圆" w:eastAsia="幼圆" w:hAnsi="黑体" w:hint="eastAsia"/>
                <w:b/>
                <w:sz w:val="18"/>
                <w:szCs w:val="18"/>
              </w:rPr>
            </w:pPr>
          </w:p>
        </w:tc>
        <w:tc>
          <w:tcPr>
            <w:tcW w:w="598" w:type="dxa"/>
            <w:vMerge/>
            <w:tcMar>
              <w:left w:w="0" w:type="dxa"/>
              <w:right w:w="0" w:type="dxa"/>
            </w:tcMar>
          </w:tcPr>
          <w:p w:rsidR="004B5C28" w:rsidRPr="007F2467" w:rsidRDefault="004B5C28" w:rsidP="00F85D5D">
            <w:pPr>
              <w:spacing w:line="220" w:lineRule="exact"/>
              <w:jc w:val="center"/>
              <w:rPr>
                <w:rFonts w:ascii="幼圆" w:eastAsia="幼圆" w:hAnsi="黑体" w:hint="eastAsia"/>
                <w:b/>
                <w:sz w:val="18"/>
                <w:szCs w:val="18"/>
              </w:rPr>
            </w:pPr>
          </w:p>
        </w:tc>
        <w:tc>
          <w:tcPr>
            <w:tcW w:w="812" w:type="dxa"/>
            <w:vMerge/>
            <w:tcMar>
              <w:left w:w="0" w:type="dxa"/>
              <w:right w:w="0" w:type="dxa"/>
            </w:tcMar>
          </w:tcPr>
          <w:p w:rsidR="004B5C28" w:rsidRPr="007F2467" w:rsidRDefault="004B5C28" w:rsidP="00F85D5D">
            <w:pPr>
              <w:spacing w:line="220" w:lineRule="exact"/>
              <w:jc w:val="center"/>
              <w:rPr>
                <w:rFonts w:ascii="幼圆" w:eastAsia="幼圆" w:hAnsi="黑体" w:hint="eastAsia"/>
                <w:b/>
                <w:sz w:val="18"/>
                <w:szCs w:val="18"/>
              </w:rPr>
            </w:pPr>
          </w:p>
        </w:tc>
        <w:tc>
          <w:tcPr>
            <w:tcW w:w="896" w:type="dxa"/>
            <w:vMerge/>
            <w:tcMar>
              <w:left w:w="0" w:type="dxa"/>
              <w:right w:w="0" w:type="dxa"/>
            </w:tcMar>
          </w:tcPr>
          <w:p w:rsidR="004B5C28" w:rsidRPr="007F2467" w:rsidRDefault="004B5C28" w:rsidP="00F85D5D">
            <w:pPr>
              <w:spacing w:line="220" w:lineRule="exact"/>
              <w:jc w:val="center"/>
              <w:rPr>
                <w:rFonts w:ascii="幼圆" w:eastAsia="幼圆" w:hAnsi="黑体" w:hint="eastAsia"/>
                <w:b/>
                <w:sz w:val="18"/>
                <w:szCs w:val="18"/>
              </w:rPr>
            </w:pPr>
          </w:p>
        </w:tc>
        <w:tc>
          <w:tcPr>
            <w:tcW w:w="714" w:type="dxa"/>
            <w:vMerge/>
            <w:tcMar>
              <w:left w:w="0" w:type="dxa"/>
              <w:right w:w="0" w:type="dxa"/>
            </w:tcMar>
          </w:tcPr>
          <w:p w:rsidR="004B5C28" w:rsidRPr="007F2467" w:rsidRDefault="004B5C28" w:rsidP="00F85D5D">
            <w:pPr>
              <w:spacing w:line="220" w:lineRule="exact"/>
              <w:jc w:val="center"/>
              <w:rPr>
                <w:rFonts w:ascii="幼圆" w:eastAsia="幼圆" w:hAnsi="黑体" w:hint="eastAsia"/>
                <w:b/>
                <w:sz w:val="18"/>
                <w:szCs w:val="18"/>
              </w:rPr>
            </w:pPr>
          </w:p>
        </w:tc>
        <w:tc>
          <w:tcPr>
            <w:tcW w:w="504" w:type="dxa"/>
            <w:tcMar>
              <w:left w:w="0" w:type="dxa"/>
              <w:right w:w="0" w:type="dxa"/>
            </w:tcMar>
          </w:tcPr>
          <w:p w:rsidR="004B5C28" w:rsidRPr="007F2467" w:rsidRDefault="004B5C28"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4B5C28" w:rsidRPr="007F2467" w:rsidRDefault="004B5C28"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4B5C28" w:rsidRPr="007F2467" w:rsidRDefault="004B5C28"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4B5C28" w:rsidRPr="007F2467" w:rsidRDefault="004B5C28" w:rsidP="00F85D5D">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4B5C28" w:rsidRPr="007F2467" w:rsidRDefault="004B5C28" w:rsidP="00F85D5D">
            <w:pPr>
              <w:spacing w:line="220" w:lineRule="exact"/>
              <w:rPr>
                <w:rFonts w:ascii="幼圆" w:eastAsia="幼圆" w:hAnsi="黑体" w:hint="eastAsia"/>
                <w:b/>
                <w:sz w:val="18"/>
                <w:szCs w:val="18"/>
              </w:rPr>
            </w:pPr>
          </w:p>
        </w:tc>
        <w:tc>
          <w:tcPr>
            <w:tcW w:w="4556" w:type="dxa"/>
            <w:vMerge/>
            <w:tcMar>
              <w:left w:w="0" w:type="dxa"/>
              <w:right w:w="0" w:type="dxa"/>
            </w:tcMar>
          </w:tcPr>
          <w:p w:rsidR="004B5C28" w:rsidRPr="007F2467" w:rsidRDefault="004B5C28" w:rsidP="00F85D5D">
            <w:pPr>
              <w:spacing w:line="220" w:lineRule="exact"/>
              <w:rPr>
                <w:rFonts w:ascii="幼圆" w:eastAsia="幼圆" w:hAnsi="黑体" w:hint="eastAsia"/>
                <w:b/>
                <w:sz w:val="18"/>
                <w:szCs w:val="18"/>
              </w:rPr>
            </w:pPr>
          </w:p>
        </w:tc>
      </w:tr>
      <w:tr w:rsidR="004B5C28" w:rsidRPr="007F2467" w:rsidTr="00380DE3">
        <w:trPr>
          <w:trHeight w:val="2041"/>
        </w:trPr>
        <w:tc>
          <w:tcPr>
            <w:tcW w:w="483" w:type="dxa"/>
            <w:tcMar>
              <w:left w:w="0" w:type="dxa"/>
              <w:right w:w="0" w:type="dxa"/>
            </w:tcMar>
            <w:vAlign w:val="center"/>
          </w:tcPr>
          <w:p w:rsidR="004B5C28" w:rsidRPr="007F2467" w:rsidRDefault="00655660" w:rsidP="00F85D5D">
            <w:pPr>
              <w:spacing w:line="220" w:lineRule="exact"/>
              <w:jc w:val="center"/>
              <w:rPr>
                <w:rFonts w:ascii="仿宋" w:eastAsia="仿宋" w:hAnsi="仿宋" w:hint="eastAsia"/>
                <w:b/>
                <w:sz w:val="18"/>
                <w:szCs w:val="18"/>
              </w:rPr>
            </w:pPr>
            <w:r>
              <w:rPr>
                <w:rFonts w:ascii="仿宋" w:eastAsia="仿宋" w:hAnsi="仿宋" w:hint="eastAsia"/>
                <w:b/>
                <w:sz w:val="18"/>
                <w:szCs w:val="18"/>
              </w:rPr>
              <w:t>309</w:t>
            </w:r>
          </w:p>
        </w:tc>
        <w:tc>
          <w:tcPr>
            <w:tcW w:w="422" w:type="dxa"/>
            <w:tcMar>
              <w:left w:w="0" w:type="dxa"/>
              <w:right w:w="0" w:type="dxa"/>
            </w:tcMar>
            <w:vAlign w:val="center"/>
          </w:tcPr>
          <w:p w:rsidR="004B5C28" w:rsidRPr="007F2467" w:rsidRDefault="00380DE3" w:rsidP="00F85D5D">
            <w:pPr>
              <w:spacing w:line="220" w:lineRule="exact"/>
              <w:rPr>
                <w:rFonts w:ascii="仿宋" w:eastAsia="仿宋" w:hAnsi="仿宋" w:hint="eastAsia"/>
                <w:sz w:val="18"/>
                <w:szCs w:val="18"/>
              </w:rPr>
            </w:pPr>
            <w:r>
              <w:rPr>
                <w:rFonts w:ascii="仿宋" w:eastAsia="仿宋" w:hAnsi="仿宋" w:hint="eastAsia"/>
                <w:sz w:val="18"/>
                <w:szCs w:val="18"/>
              </w:rPr>
              <w:t>人力资源社会保障部</w:t>
            </w:r>
          </w:p>
        </w:tc>
        <w:tc>
          <w:tcPr>
            <w:tcW w:w="598" w:type="dxa"/>
            <w:tcMar>
              <w:left w:w="0" w:type="dxa"/>
              <w:right w:w="0" w:type="dxa"/>
            </w:tcMar>
            <w:vAlign w:val="center"/>
          </w:tcPr>
          <w:p w:rsidR="004B5C28" w:rsidRPr="007F2467" w:rsidRDefault="00380DE3" w:rsidP="00F85D5D">
            <w:pPr>
              <w:spacing w:line="220" w:lineRule="exact"/>
              <w:rPr>
                <w:rFonts w:ascii="仿宋" w:eastAsia="仿宋" w:hAnsi="仿宋" w:hint="eastAsia"/>
                <w:sz w:val="18"/>
                <w:szCs w:val="18"/>
              </w:rPr>
            </w:pPr>
            <w:r>
              <w:rPr>
                <w:rFonts w:ascii="仿宋" w:eastAsia="仿宋" w:hAnsi="仿宋" w:hint="eastAsia"/>
                <w:sz w:val="18"/>
                <w:szCs w:val="18"/>
              </w:rPr>
              <w:t>以技能为主的国外职业资格证书及发证机构资格审核和注册</w:t>
            </w:r>
          </w:p>
        </w:tc>
        <w:tc>
          <w:tcPr>
            <w:tcW w:w="812" w:type="dxa"/>
            <w:tcMar>
              <w:left w:w="0" w:type="dxa"/>
              <w:right w:w="0" w:type="dxa"/>
            </w:tcMar>
            <w:vAlign w:val="center"/>
          </w:tcPr>
          <w:p w:rsidR="004B5C28" w:rsidRPr="007F2467" w:rsidRDefault="00380DE3" w:rsidP="00F85D5D">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4B5C28" w:rsidRPr="007F2467" w:rsidRDefault="00380DE3" w:rsidP="00F85D5D">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4B5C28" w:rsidRPr="007F2467" w:rsidRDefault="008769BA" w:rsidP="00F85D5D">
            <w:pPr>
              <w:spacing w:line="220" w:lineRule="exact"/>
              <w:rPr>
                <w:rFonts w:ascii="仿宋" w:eastAsia="仿宋" w:hAnsi="仿宋" w:hint="eastAsia"/>
                <w:sz w:val="18"/>
                <w:szCs w:val="18"/>
              </w:rPr>
            </w:pPr>
            <w:r>
              <w:rPr>
                <w:rFonts w:ascii="仿宋" w:eastAsia="仿宋" w:hAnsi="仿宋" w:hint="eastAsia"/>
                <w:sz w:val="18"/>
                <w:szCs w:val="18"/>
              </w:rPr>
              <w:t>人力资源设立保障部</w:t>
            </w:r>
          </w:p>
        </w:tc>
        <w:tc>
          <w:tcPr>
            <w:tcW w:w="504" w:type="dxa"/>
            <w:tcMar>
              <w:left w:w="0" w:type="dxa"/>
              <w:right w:w="0" w:type="dxa"/>
            </w:tcMar>
            <w:vAlign w:val="center"/>
          </w:tcPr>
          <w:p w:rsidR="004B5C28" w:rsidRPr="007F2467" w:rsidRDefault="004B5C28" w:rsidP="00F85D5D">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4B5C28" w:rsidRPr="007F2467" w:rsidRDefault="004B5C28" w:rsidP="00F85D5D">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4B5C28" w:rsidRPr="007F2467" w:rsidRDefault="004B5C28" w:rsidP="00F85D5D">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4B5C28" w:rsidRPr="007F2467" w:rsidRDefault="004B5C28" w:rsidP="00F85D5D">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B5C28" w:rsidRPr="007F2467" w:rsidRDefault="00380DE3" w:rsidP="00F85D5D">
            <w:pPr>
              <w:spacing w:line="220" w:lineRule="exact"/>
              <w:rPr>
                <w:rFonts w:ascii="仿宋" w:eastAsia="仿宋" w:hAnsi="仿宋" w:hint="eastAsia"/>
                <w:sz w:val="18"/>
                <w:szCs w:val="18"/>
              </w:rPr>
            </w:pPr>
            <w:r w:rsidRPr="00380DE3">
              <w:rPr>
                <w:rFonts w:ascii="仿宋" w:eastAsia="仿宋" w:hAnsi="仿宋" w:hint="eastAsia"/>
                <w:sz w:val="18"/>
                <w:szCs w:val="18"/>
              </w:rPr>
              <w:t>1.暂时调整适用《国务院对确需保留的行政审批项目设定行政许可的决定》中关于审权限的规定，将审批权限由人力资源社会保障部下放至省级人力资源社会保障部门</w:t>
            </w:r>
            <w:r w:rsidR="008769BA">
              <w:rPr>
                <w:rFonts w:ascii="仿宋" w:eastAsia="仿宋" w:hAnsi="仿宋" w:hint="eastAsia"/>
                <w:sz w:val="18"/>
                <w:szCs w:val="18"/>
              </w:rPr>
              <w:t>。</w:t>
            </w:r>
            <w:r w:rsidRPr="00380DE3">
              <w:rPr>
                <w:rFonts w:ascii="仿宋" w:eastAsia="仿宋" w:hAnsi="仿宋" w:hint="eastAsia"/>
                <w:sz w:val="18"/>
                <w:szCs w:val="18"/>
              </w:rPr>
              <w:t>2.实现申请、审批全程网上办理。</w:t>
            </w:r>
          </w:p>
        </w:tc>
        <w:tc>
          <w:tcPr>
            <w:tcW w:w="4556" w:type="dxa"/>
            <w:tcMar>
              <w:left w:w="0" w:type="dxa"/>
              <w:right w:w="0" w:type="dxa"/>
            </w:tcMar>
            <w:vAlign w:val="center"/>
          </w:tcPr>
          <w:p w:rsidR="00380DE3" w:rsidRPr="00380DE3" w:rsidRDefault="00380DE3" w:rsidP="00C90204">
            <w:pPr>
              <w:spacing w:line="220" w:lineRule="exact"/>
              <w:rPr>
                <w:rFonts w:ascii="仿宋" w:eastAsia="仿宋" w:hAnsi="仿宋"/>
                <w:sz w:val="18"/>
                <w:szCs w:val="18"/>
              </w:rPr>
            </w:pPr>
            <w:r w:rsidRPr="00380DE3">
              <w:rPr>
                <w:rFonts w:ascii="仿宋" w:eastAsia="仿宋" w:hAnsi="仿宋" w:hint="eastAsia"/>
                <w:sz w:val="18"/>
                <w:szCs w:val="18"/>
              </w:rPr>
              <w:t>开展“双随机、一公开”监管，对通过投诉举报等渠道反映问题多的机构实施重点监管，发现违法违规行为的，依法查处并公开结果。</w:t>
            </w:r>
          </w:p>
          <w:p w:rsidR="004B5C28" w:rsidRPr="00380DE3" w:rsidRDefault="004B5C28" w:rsidP="00C90204">
            <w:pPr>
              <w:spacing w:line="220" w:lineRule="exact"/>
              <w:rPr>
                <w:rFonts w:ascii="仿宋" w:eastAsia="仿宋" w:hAnsi="仿宋" w:hint="eastAsia"/>
                <w:sz w:val="18"/>
                <w:szCs w:val="18"/>
              </w:rPr>
            </w:pPr>
          </w:p>
        </w:tc>
      </w:tr>
      <w:tr w:rsidR="004B5C28" w:rsidRPr="007F2467" w:rsidTr="00F85D5D">
        <w:trPr>
          <w:trHeight w:val="1882"/>
        </w:trPr>
        <w:tc>
          <w:tcPr>
            <w:tcW w:w="483" w:type="dxa"/>
            <w:tcMar>
              <w:left w:w="0" w:type="dxa"/>
              <w:right w:w="0" w:type="dxa"/>
            </w:tcMar>
            <w:vAlign w:val="center"/>
          </w:tcPr>
          <w:p w:rsidR="004B5C28" w:rsidRPr="007F2467" w:rsidRDefault="00655660" w:rsidP="00F85D5D">
            <w:pPr>
              <w:spacing w:line="220" w:lineRule="exact"/>
              <w:jc w:val="center"/>
              <w:rPr>
                <w:rFonts w:ascii="仿宋" w:eastAsia="仿宋" w:hAnsi="仿宋" w:hint="eastAsia"/>
                <w:b/>
                <w:sz w:val="18"/>
                <w:szCs w:val="18"/>
              </w:rPr>
            </w:pPr>
            <w:r>
              <w:rPr>
                <w:rFonts w:ascii="仿宋" w:eastAsia="仿宋" w:hAnsi="仿宋" w:hint="eastAsia"/>
                <w:b/>
                <w:sz w:val="18"/>
                <w:szCs w:val="18"/>
              </w:rPr>
              <w:t>310</w:t>
            </w:r>
          </w:p>
        </w:tc>
        <w:tc>
          <w:tcPr>
            <w:tcW w:w="422" w:type="dxa"/>
            <w:tcMar>
              <w:left w:w="0" w:type="dxa"/>
              <w:right w:w="0" w:type="dxa"/>
            </w:tcMar>
            <w:vAlign w:val="center"/>
          </w:tcPr>
          <w:p w:rsidR="004B5C28" w:rsidRPr="007F2467" w:rsidRDefault="00380DE3" w:rsidP="00F85D5D">
            <w:pPr>
              <w:spacing w:line="220" w:lineRule="exact"/>
              <w:rPr>
                <w:rFonts w:ascii="仿宋" w:eastAsia="仿宋" w:hAnsi="仿宋" w:hint="eastAsia"/>
                <w:sz w:val="18"/>
                <w:szCs w:val="18"/>
              </w:rPr>
            </w:pPr>
            <w:r>
              <w:rPr>
                <w:rFonts w:ascii="仿宋" w:eastAsia="仿宋" w:hAnsi="仿宋" w:hint="eastAsia"/>
                <w:sz w:val="18"/>
                <w:szCs w:val="18"/>
              </w:rPr>
              <w:t>自然资源部</w:t>
            </w:r>
          </w:p>
        </w:tc>
        <w:tc>
          <w:tcPr>
            <w:tcW w:w="598" w:type="dxa"/>
            <w:tcMar>
              <w:left w:w="0" w:type="dxa"/>
              <w:right w:w="0" w:type="dxa"/>
            </w:tcMar>
            <w:vAlign w:val="center"/>
          </w:tcPr>
          <w:p w:rsidR="004B5C28" w:rsidRPr="007F2467" w:rsidRDefault="00380DE3" w:rsidP="00F85D5D">
            <w:pPr>
              <w:spacing w:line="220" w:lineRule="exact"/>
              <w:rPr>
                <w:rFonts w:ascii="仿宋" w:eastAsia="仿宋" w:hAnsi="仿宋" w:hint="eastAsia"/>
                <w:sz w:val="18"/>
                <w:szCs w:val="18"/>
              </w:rPr>
            </w:pPr>
            <w:r>
              <w:rPr>
                <w:rFonts w:ascii="仿宋" w:eastAsia="仿宋" w:hAnsi="仿宋" w:hint="eastAsia"/>
                <w:sz w:val="18"/>
                <w:szCs w:val="18"/>
              </w:rPr>
              <w:t>地质灾害危险性评估单位</w:t>
            </w:r>
            <w:r w:rsidR="008769BA">
              <w:rPr>
                <w:rFonts w:ascii="仿宋" w:eastAsia="仿宋" w:hAnsi="仿宋" w:hint="eastAsia"/>
                <w:sz w:val="18"/>
                <w:szCs w:val="18"/>
              </w:rPr>
              <w:t>甲级资质审批</w:t>
            </w:r>
          </w:p>
        </w:tc>
        <w:tc>
          <w:tcPr>
            <w:tcW w:w="812" w:type="dxa"/>
            <w:tcMar>
              <w:left w:w="0" w:type="dxa"/>
              <w:right w:w="0" w:type="dxa"/>
            </w:tcMar>
            <w:vAlign w:val="center"/>
          </w:tcPr>
          <w:p w:rsidR="004B5C28" w:rsidRPr="007F2467" w:rsidRDefault="00380DE3" w:rsidP="00F85D5D">
            <w:pPr>
              <w:spacing w:line="220" w:lineRule="exact"/>
              <w:rPr>
                <w:rFonts w:ascii="仿宋" w:eastAsia="仿宋" w:hAnsi="仿宋" w:hint="eastAsia"/>
                <w:sz w:val="18"/>
                <w:szCs w:val="18"/>
              </w:rPr>
            </w:pPr>
            <w:r>
              <w:rPr>
                <w:rFonts w:ascii="仿宋" w:eastAsia="仿宋" w:hAnsi="仿宋" w:hint="eastAsia"/>
                <w:sz w:val="18"/>
                <w:szCs w:val="18"/>
              </w:rPr>
              <w:t>地质灾害防治单位资质证书</w:t>
            </w:r>
          </w:p>
        </w:tc>
        <w:tc>
          <w:tcPr>
            <w:tcW w:w="896" w:type="dxa"/>
            <w:tcMar>
              <w:left w:w="0" w:type="dxa"/>
              <w:right w:w="0" w:type="dxa"/>
            </w:tcMar>
            <w:vAlign w:val="center"/>
          </w:tcPr>
          <w:p w:rsidR="004B5C28" w:rsidRPr="007F2467" w:rsidRDefault="00380DE3" w:rsidP="00F85D5D">
            <w:pPr>
              <w:spacing w:line="220" w:lineRule="exact"/>
              <w:rPr>
                <w:rFonts w:ascii="仿宋" w:eastAsia="仿宋" w:hAnsi="仿宋" w:hint="eastAsia"/>
                <w:sz w:val="18"/>
                <w:szCs w:val="18"/>
              </w:rPr>
            </w:pPr>
            <w:r>
              <w:rPr>
                <w:rFonts w:ascii="仿宋" w:eastAsia="仿宋" w:hAnsi="仿宋" w:hint="eastAsia"/>
                <w:sz w:val="18"/>
                <w:szCs w:val="18"/>
              </w:rPr>
              <w:t>地质灾害防治条例</w:t>
            </w:r>
          </w:p>
        </w:tc>
        <w:tc>
          <w:tcPr>
            <w:tcW w:w="714" w:type="dxa"/>
            <w:tcMar>
              <w:left w:w="0" w:type="dxa"/>
              <w:right w:w="0" w:type="dxa"/>
            </w:tcMar>
            <w:vAlign w:val="center"/>
          </w:tcPr>
          <w:p w:rsidR="004B5C28" w:rsidRPr="007F2467" w:rsidRDefault="008769BA" w:rsidP="00F85D5D">
            <w:pPr>
              <w:spacing w:line="220" w:lineRule="exact"/>
              <w:rPr>
                <w:rFonts w:ascii="仿宋" w:eastAsia="仿宋" w:hAnsi="仿宋" w:hint="eastAsia"/>
                <w:sz w:val="18"/>
                <w:szCs w:val="18"/>
              </w:rPr>
            </w:pPr>
            <w:r>
              <w:rPr>
                <w:rFonts w:ascii="仿宋" w:eastAsia="仿宋" w:hAnsi="仿宋" w:hint="eastAsia"/>
                <w:sz w:val="18"/>
                <w:szCs w:val="18"/>
              </w:rPr>
              <w:t>自然资源部</w:t>
            </w:r>
          </w:p>
        </w:tc>
        <w:tc>
          <w:tcPr>
            <w:tcW w:w="504" w:type="dxa"/>
            <w:tcMar>
              <w:left w:w="0" w:type="dxa"/>
              <w:right w:w="0" w:type="dxa"/>
            </w:tcMar>
            <w:vAlign w:val="center"/>
          </w:tcPr>
          <w:p w:rsidR="004B5C28" w:rsidRPr="007F2467" w:rsidRDefault="004B5C28" w:rsidP="00F85D5D">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4B5C28" w:rsidRPr="007F2467" w:rsidRDefault="004B5C28" w:rsidP="00F85D5D">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4B5C28" w:rsidRPr="007F2467" w:rsidRDefault="004B5C28" w:rsidP="00F85D5D">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4B5C28" w:rsidRPr="007F2467" w:rsidRDefault="004B5C28" w:rsidP="00F85D5D">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B5C28" w:rsidRPr="007F2467" w:rsidRDefault="00380DE3" w:rsidP="00F85D5D">
            <w:pPr>
              <w:spacing w:line="220" w:lineRule="exact"/>
              <w:rPr>
                <w:rFonts w:ascii="仿宋" w:eastAsia="仿宋" w:hAnsi="仿宋" w:hint="eastAsia"/>
                <w:sz w:val="18"/>
                <w:szCs w:val="18"/>
              </w:rPr>
            </w:pPr>
            <w:r w:rsidRPr="00380DE3">
              <w:rPr>
                <w:rFonts w:ascii="仿宋" w:eastAsia="仿宋" w:hAnsi="仿宋" w:hint="eastAsia"/>
                <w:sz w:val="18"/>
                <w:szCs w:val="18"/>
              </w:rPr>
              <w:t>不再要求申请人提供设立单位批准文件</w:t>
            </w:r>
            <w:r w:rsidR="008769BA">
              <w:rPr>
                <w:rFonts w:ascii="仿宋" w:eastAsia="仿宋" w:hAnsi="仿宋" w:hint="eastAsia"/>
                <w:sz w:val="18"/>
                <w:szCs w:val="18"/>
              </w:rPr>
              <w:t>、</w:t>
            </w:r>
            <w:r w:rsidRPr="00380DE3">
              <w:rPr>
                <w:rFonts w:ascii="仿宋" w:eastAsia="仿宋" w:hAnsi="仿宋" w:hint="eastAsia"/>
                <w:sz w:val="18"/>
                <w:szCs w:val="18"/>
              </w:rPr>
              <w:t>法定代表人和技术负责人简历、法定代表人任命和聘任文件、技术人员从事地质灾害防治技术工作5年以上证明文件等材料。</w:t>
            </w:r>
          </w:p>
        </w:tc>
        <w:tc>
          <w:tcPr>
            <w:tcW w:w="4556" w:type="dxa"/>
            <w:tcMar>
              <w:left w:w="0" w:type="dxa"/>
              <w:right w:w="0" w:type="dxa"/>
            </w:tcMar>
            <w:vAlign w:val="center"/>
          </w:tcPr>
          <w:p w:rsidR="00380DE3" w:rsidRPr="00380DE3" w:rsidRDefault="00380DE3" w:rsidP="00C90204">
            <w:pPr>
              <w:spacing w:line="220" w:lineRule="exact"/>
              <w:rPr>
                <w:rFonts w:ascii="仿宋" w:eastAsia="仿宋" w:hAnsi="仿宋"/>
                <w:sz w:val="18"/>
                <w:szCs w:val="18"/>
              </w:rPr>
            </w:pPr>
            <w:r w:rsidRPr="00380DE3">
              <w:rPr>
                <w:rFonts w:ascii="仿宋" w:eastAsia="仿宋" w:hAnsi="仿宋" w:hint="eastAsia"/>
                <w:sz w:val="18"/>
                <w:szCs w:val="18"/>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p w:rsidR="004B5C28" w:rsidRPr="007F2467" w:rsidRDefault="004B5C28" w:rsidP="00C90204">
            <w:pPr>
              <w:spacing w:line="220" w:lineRule="exact"/>
              <w:rPr>
                <w:rFonts w:ascii="仿宋" w:eastAsia="仿宋" w:hAnsi="仿宋" w:hint="eastAsia"/>
                <w:sz w:val="18"/>
                <w:szCs w:val="18"/>
              </w:rPr>
            </w:pPr>
          </w:p>
        </w:tc>
      </w:tr>
      <w:tr w:rsidR="004B5C28" w:rsidRPr="007F2467" w:rsidTr="00F85D5D">
        <w:trPr>
          <w:trHeight w:val="2164"/>
        </w:trPr>
        <w:tc>
          <w:tcPr>
            <w:tcW w:w="483" w:type="dxa"/>
            <w:tcMar>
              <w:left w:w="0" w:type="dxa"/>
              <w:right w:w="0" w:type="dxa"/>
            </w:tcMar>
            <w:vAlign w:val="center"/>
          </w:tcPr>
          <w:p w:rsidR="004B5C28" w:rsidRPr="007F2467" w:rsidRDefault="00655660" w:rsidP="00F85D5D">
            <w:pPr>
              <w:spacing w:line="220" w:lineRule="exact"/>
              <w:jc w:val="center"/>
              <w:rPr>
                <w:rFonts w:ascii="仿宋" w:eastAsia="仿宋" w:hAnsi="仿宋" w:hint="eastAsia"/>
                <w:b/>
                <w:sz w:val="18"/>
                <w:szCs w:val="18"/>
              </w:rPr>
            </w:pPr>
            <w:r>
              <w:rPr>
                <w:rFonts w:ascii="仿宋" w:eastAsia="仿宋" w:hAnsi="仿宋" w:hint="eastAsia"/>
                <w:b/>
                <w:sz w:val="18"/>
                <w:szCs w:val="18"/>
              </w:rPr>
              <w:t>311</w:t>
            </w:r>
          </w:p>
        </w:tc>
        <w:tc>
          <w:tcPr>
            <w:tcW w:w="422" w:type="dxa"/>
            <w:tcMar>
              <w:left w:w="0" w:type="dxa"/>
              <w:right w:w="0" w:type="dxa"/>
            </w:tcMar>
            <w:vAlign w:val="center"/>
          </w:tcPr>
          <w:p w:rsidR="004B5C28" w:rsidRPr="007F2467" w:rsidRDefault="00380DE3" w:rsidP="00F85D5D">
            <w:pPr>
              <w:spacing w:line="220" w:lineRule="exact"/>
              <w:rPr>
                <w:rFonts w:ascii="仿宋" w:eastAsia="仿宋" w:hAnsi="仿宋" w:hint="eastAsia"/>
                <w:sz w:val="18"/>
                <w:szCs w:val="18"/>
              </w:rPr>
            </w:pPr>
            <w:r>
              <w:rPr>
                <w:rFonts w:ascii="仿宋" w:eastAsia="仿宋" w:hAnsi="仿宋" w:hint="eastAsia"/>
                <w:sz w:val="18"/>
                <w:szCs w:val="18"/>
              </w:rPr>
              <w:t>自然资源部</w:t>
            </w:r>
          </w:p>
        </w:tc>
        <w:tc>
          <w:tcPr>
            <w:tcW w:w="598" w:type="dxa"/>
            <w:tcMar>
              <w:left w:w="0" w:type="dxa"/>
              <w:right w:w="0" w:type="dxa"/>
            </w:tcMar>
            <w:vAlign w:val="center"/>
          </w:tcPr>
          <w:p w:rsidR="004B5C28" w:rsidRPr="007F2467" w:rsidRDefault="00380DE3" w:rsidP="00F85D5D">
            <w:pPr>
              <w:spacing w:line="220" w:lineRule="exact"/>
              <w:rPr>
                <w:rFonts w:ascii="仿宋" w:eastAsia="仿宋" w:hAnsi="仿宋" w:hint="eastAsia"/>
                <w:sz w:val="18"/>
                <w:szCs w:val="18"/>
              </w:rPr>
            </w:pPr>
            <w:r>
              <w:rPr>
                <w:rFonts w:ascii="仿宋" w:eastAsia="仿宋" w:hAnsi="仿宋" w:hint="eastAsia"/>
                <w:sz w:val="18"/>
                <w:szCs w:val="18"/>
              </w:rPr>
              <w:t>地质灾害治理工程勘查单位甲级资质审批</w:t>
            </w:r>
          </w:p>
        </w:tc>
        <w:tc>
          <w:tcPr>
            <w:tcW w:w="812" w:type="dxa"/>
            <w:tcMar>
              <w:left w:w="0" w:type="dxa"/>
              <w:right w:w="0" w:type="dxa"/>
            </w:tcMar>
            <w:vAlign w:val="center"/>
          </w:tcPr>
          <w:p w:rsidR="004B5C28" w:rsidRPr="007F2467" w:rsidRDefault="00380DE3" w:rsidP="00F85D5D">
            <w:pPr>
              <w:spacing w:line="220" w:lineRule="exact"/>
              <w:rPr>
                <w:rFonts w:ascii="仿宋" w:eastAsia="仿宋" w:hAnsi="仿宋" w:hint="eastAsia"/>
                <w:sz w:val="18"/>
                <w:szCs w:val="18"/>
              </w:rPr>
            </w:pPr>
            <w:r>
              <w:rPr>
                <w:rFonts w:ascii="仿宋" w:eastAsia="仿宋" w:hAnsi="仿宋" w:hint="eastAsia"/>
                <w:sz w:val="18"/>
                <w:szCs w:val="18"/>
              </w:rPr>
              <w:t>地质灾害防治单位资质证书</w:t>
            </w:r>
          </w:p>
        </w:tc>
        <w:tc>
          <w:tcPr>
            <w:tcW w:w="896" w:type="dxa"/>
            <w:tcMar>
              <w:left w:w="0" w:type="dxa"/>
              <w:right w:w="0" w:type="dxa"/>
            </w:tcMar>
            <w:vAlign w:val="center"/>
          </w:tcPr>
          <w:p w:rsidR="004B5C28" w:rsidRPr="007F2467" w:rsidRDefault="00380DE3" w:rsidP="00F85D5D">
            <w:pPr>
              <w:spacing w:line="220" w:lineRule="exact"/>
              <w:rPr>
                <w:rFonts w:ascii="仿宋" w:eastAsia="仿宋" w:hAnsi="仿宋" w:hint="eastAsia"/>
                <w:sz w:val="18"/>
                <w:szCs w:val="18"/>
              </w:rPr>
            </w:pPr>
            <w:r>
              <w:rPr>
                <w:rFonts w:ascii="仿宋" w:eastAsia="仿宋" w:hAnsi="仿宋" w:hint="eastAsia"/>
                <w:sz w:val="18"/>
                <w:szCs w:val="18"/>
              </w:rPr>
              <w:t>地质灾害防治条例</w:t>
            </w:r>
          </w:p>
        </w:tc>
        <w:tc>
          <w:tcPr>
            <w:tcW w:w="714" w:type="dxa"/>
            <w:tcMar>
              <w:left w:w="0" w:type="dxa"/>
              <w:right w:w="0" w:type="dxa"/>
            </w:tcMar>
            <w:vAlign w:val="center"/>
          </w:tcPr>
          <w:p w:rsidR="004B5C28" w:rsidRPr="007F2467" w:rsidRDefault="008769BA" w:rsidP="00F85D5D">
            <w:pPr>
              <w:spacing w:line="220" w:lineRule="exact"/>
              <w:rPr>
                <w:rFonts w:ascii="仿宋" w:eastAsia="仿宋" w:hAnsi="仿宋" w:hint="eastAsia"/>
                <w:sz w:val="18"/>
                <w:szCs w:val="18"/>
              </w:rPr>
            </w:pPr>
            <w:r>
              <w:rPr>
                <w:rFonts w:ascii="仿宋" w:eastAsia="仿宋" w:hAnsi="仿宋" w:hint="eastAsia"/>
                <w:sz w:val="18"/>
                <w:szCs w:val="18"/>
              </w:rPr>
              <w:t>自然资源部</w:t>
            </w:r>
          </w:p>
        </w:tc>
        <w:tc>
          <w:tcPr>
            <w:tcW w:w="504" w:type="dxa"/>
            <w:tcMar>
              <w:left w:w="0" w:type="dxa"/>
              <w:right w:w="0" w:type="dxa"/>
            </w:tcMar>
            <w:vAlign w:val="center"/>
          </w:tcPr>
          <w:p w:rsidR="004B5C28" w:rsidRPr="007F2467" w:rsidRDefault="004B5C28" w:rsidP="00F85D5D">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4B5C28" w:rsidRPr="007F2467" w:rsidRDefault="004B5C28" w:rsidP="00F85D5D">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4B5C28" w:rsidRPr="007F2467" w:rsidRDefault="004B5C28" w:rsidP="00F85D5D">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4B5C28" w:rsidRPr="007F2467" w:rsidRDefault="004B5C28" w:rsidP="00F85D5D">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80DE3" w:rsidRPr="00380DE3" w:rsidRDefault="00380DE3" w:rsidP="00380DE3">
            <w:pPr>
              <w:spacing w:line="220" w:lineRule="exact"/>
              <w:rPr>
                <w:rFonts w:ascii="仿宋" w:eastAsia="仿宋" w:hAnsi="仿宋"/>
                <w:sz w:val="18"/>
                <w:szCs w:val="18"/>
              </w:rPr>
            </w:pPr>
            <w:r w:rsidRPr="00380DE3">
              <w:rPr>
                <w:rFonts w:ascii="仿宋" w:eastAsia="仿宋" w:hAnsi="仿宋" w:hint="eastAsia"/>
                <w:sz w:val="18"/>
                <w:szCs w:val="18"/>
              </w:rPr>
              <w:t>不再要求申请人提供设立单位批准文件、法定代表人和技术负责人简历、法定代表人任命和聘任文件等材料。</w:t>
            </w:r>
          </w:p>
          <w:p w:rsidR="004B5C28" w:rsidRPr="00380DE3" w:rsidRDefault="004B5C28" w:rsidP="00380DE3">
            <w:pPr>
              <w:spacing w:line="220" w:lineRule="exact"/>
              <w:rPr>
                <w:rFonts w:ascii="仿宋" w:eastAsia="仿宋" w:hAnsi="仿宋" w:hint="eastAsia"/>
                <w:sz w:val="18"/>
                <w:szCs w:val="18"/>
              </w:rPr>
            </w:pPr>
          </w:p>
        </w:tc>
        <w:tc>
          <w:tcPr>
            <w:tcW w:w="4556" w:type="dxa"/>
            <w:tcMar>
              <w:left w:w="0" w:type="dxa"/>
              <w:right w:w="0" w:type="dxa"/>
            </w:tcMar>
            <w:vAlign w:val="center"/>
          </w:tcPr>
          <w:p w:rsidR="00380DE3" w:rsidRPr="00380DE3" w:rsidRDefault="004B5C28" w:rsidP="00380DE3">
            <w:pPr>
              <w:spacing w:line="220" w:lineRule="exact"/>
              <w:rPr>
                <w:rFonts w:ascii="仿宋" w:eastAsia="仿宋" w:hAnsi="仿宋"/>
                <w:sz w:val="18"/>
                <w:szCs w:val="18"/>
              </w:rPr>
            </w:pPr>
            <w:r w:rsidRPr="007F2467">
              <w:rPr>
                <w:rFonts w:ascii="仿宋" w:eastAsia="仿宋" w:hAnsi="仿宋" w:hint="eastAsia"/>
                <w:sz w:val="18"/>
                <w:szCs w:val="18"/>
              </w:rPr>
              <w:t xml:space="preserve"> </w:t>
            </w:r>
            <w:r w:rsidR="00380DE3" w:rsidRPr="00380DE3">
              <w:rPr>
                <w:rFonts w:ascii="仿宋" w:eastAsia="仿宋" w:hAnsi="仿宋" w:hint="eastAsia"/>
                <w:sz w:val="18"/>
                <w:szCs w:val="18"/>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p w:rsidR="004B5C28" w:rsidRPr="007F2467" w:rsidRDefault="004B5C28" w:rsidP="00380DE3">
            <w:pPr>
              <w:spacing w:line="220" w:lineRule="exact"/>
              <w:rPr>
                <w:rFonts w:ascii="仿宋" w:eastAsia="仿宋" w:hAnsi="仿宋" w:hint="eastAsia"/>
                <w:sz w:val="18"/>
                <w:szCs w:val="18"/>
              </w:rPr>
            </w:pPr>
          </w:p>
        </w:tc>
      </w:tr>
    </w:tbl>
    <w:p w:rsidR="004B5C28" w:rsidRDefault="004B5C28" w:rsidP="004B5C28">
      <w:pPr>
        <w:spacing w:line="220" w:lineRule="exact"/>
        <w:rPr>
          <w:rFonts w:ascii="仿宋" w:eastAsia="仿宋" w:hAnsi="仿宋" w:hint="eastAsia"/>
        </w:rPr>
      </w:pPr>
    </w:p>
    <w:p w:rsidR="00C90204" w:rsidRDefault="00C90204" w:rsidP="004B5C28">
      <w:pPr>
        <w:spacing w:line="220" w:lineRule="exact"/>
        <w:rPr>
          <w:rFonts w:ascii="仿宋" w:eastAsia="仿宋" w:hAnsi="仿宋" w:hint="eastAsia"/>
        </w:rPr>
      </w:pPr>
    </w:p>
    <w:p w:rsidR="00C90204" w:rsidRDefault="00C90204" w:rsidP="004B5C28">
      <w:pPr>
        <w:spacing w:line="220" w:lineRule="exact"/>
        <w:rPr>
          <w:rFonts w:ascii="仿宋" w:eastAsia="仿宋" w:hAnsi="仿宋" w:hint="eastAsia"/>
        </w:rPr>
      </w:pPr>
    </w:p>
    <w:p w:rsidR="00C90204" w:rsidRDefault="00C90204" w:rsidP="004B5C28">
      <w:pPr>
        <w:spacing w:line="220" w:lineRule="exact"/>
        <w:rPr>
          <w:rFonts w:ascii="仿宋" w:eastAsia="仿宋" w:hAnsi="仿宋" w:hint="eastAsia"/>
        </w:rPr>
      </w:pPr>
    </w:p>
    <w:p w:rsidR="00380DE3" w:rsidRDefault="00380DE3" w:rsidP="004B5C28">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EC3068" w:rsidRPr="007F2467" w:rsidTr="00612828">
        <w:trPr>
          <w:trHeight w:val="313"/>
        </w:trPr>
        <w:tc>
          <w:tcPr>
            <w:tcW w:w="483" w:type="dxa"/>
            <w:vMerge w:val="restart"/>
            <w:tcMar>
              <w:left w:w="0" w:type="dxa"/>
              <w:right w:w="0" w:type="dxa"/>
            </w:tcMar>
            <w:vAlign w:val="center"/>
          </w:tcPr>
          <w:p w:rsidR="00EC3068" w:rsidRDefault="00EC3068" w:rsidP="0061282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EC3068" w:rsidRPr="007F2467" w:rsidRDefault="00EC3068" w:rsidP="0061282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EC3068" w:rsidRPr="007F2467" w:rsidRDefault="00EC3068" w:rsidP="0061282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EC3068" w:rsidRPr="007F2467" w:rsidRDefault="00EC3068" w:rsidP="0061282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EC3068" w:rsidRPr="007F2467" w:rsidRDefault="00EC3068" w:rsidP="0061282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EC3068" w:rsidRPr="007F2467" w:rsidRDefault="00EC3068" w:rsidP="0061282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EC3068" w:rsidRPr="007F2467" w:rsidRDefault="00EC3068" w:rsidP="0061282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EC3068" w:rsidRPr="007F2467" w:rsidRDefault="00EC3068" w:rsidP="0061282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EC3068" w:rsidRPr="007F2467" w:rsidRDefault="00EC3068" w:rsidP="0061282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EC3068" w:rsidRPr="007F2467" w:rsidRDefault="00EC3068" w:rsidP="0061282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EC3068" w:rsidRPr="007F2467" w:rsidRDefault="00EC3068" w:rsidP="0061282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EC3068" w:rsidRPr="007F2467" w:rsidTr="00612828">
        <w:trPr>
          <w:trHeight w:val="312"/>
        </w:trPr>
        <w:tc>
          <w:tcPr>
            <w:tcW w:w="483" w:type="dxa"/>
            <w:vMerge/>
            <w:tcMar>
              <w:left w:w="0" w:type="dxa"/>
              <w:right w:w="0" w:type="dxa"/>
            </w:tcMar>
          </w:tcPr>
          <w:p w:rsidR="00EC3068" w:rsidRPr="007F2467" w:rsidRDefault="00EC3068" w:rsidP="00612828">
            <w:pPr>
              <w:spacing w:line="220" w:lineRule="exact"/>
              <w:rPr>
                <w:rFonts w:ascii="幼圆" w:eastAsia="幼圆" w:hAnsi="黑体" w:hint="eastAsia"/>
                <w:b/>
                <w:sz w:val="18"/>
                <w:szCs w:val="18"/>
              </w:rPr>
            </w:pPr>
          </w:p>
        </w:tc>
        <w:tc>
          <w:tcPr>
            <w:tcW w:w="422" w:type="dxa"/>
            <w:vMerge/>
            <w:tcMar>
              <w:left w:w="0" w:type="dxa"/>
              <w:right w:w="0" w:type="dxa"/>
            </w:tcMar>
          </w:tcPr>
          <w:p w:rsidR="00EC3068" w:rsidRPr="007F2467" w:rsidRDefault="00EC3068" w:rsidP="00612828">
            <w:pPr>
              <w:spacing w:line="220" w:lineRule="exact"/>
              <w:jc w:val="center"/>
              <w:rPr>
                <w:rFonts w:ascii="幼圆" w:eastAsia="幼圆" w:hAnsi="黑体" w:hint="eastAsia"/>
                <w:b/>
                <w:sz w:val="18"/>
                <w:szCs w:val="18"/>
              </w:rPr>
            </w:pPr>
          </w:p>
        </w:tc>
        <w:tc>
          <w:tcPr>
            <w:tcW w:w="598" w:type="dxa"/>
            <w:vMerge/>
            <w:tcMar>
              <w:left w:w="0" w:type="dxa"/>
              <w:right w:w="0" w:type="dxa"/>
            </w:tcMar>
          </w:tcPr>
          <w:p w:rsidR="00EC3068" w:rsidRPr="007F2467" w:rsidRDefault="00EC3068" w:rsidP="00612828">
            <w:pPr>
              <w:spacing w:line="220" w:lineRule="exact"/>
              <w:jc w:val="center"/>
              <w:rPr>
                <w:rFonts w:ascii="幼圆" w:eastAsia="幼圆" w:hAnsi="黑体" w:hint="eastAsia"/>
                <w:b/>
                <w:sz w:val="18"/>
                <w:szCs w:val="18"/>
              </w:rPr>
            </w:pPr>
          </w:p>
        </w:tc>
        <w:tc>
          <w:tcPr>
            <w:tcW w:w="812" w:type="dxa"/>
            <w:vMerge/>
            <w:tcMar>
              <w:left w:w="0" w:type="dxa"/>
              <w:right w:w="0" w:type="dxa"/>
            </w:tcMar>
          </w:tcPr>
          <w:p w:rsidR="00EC3068" w:rsidRPr="007F2467" w:rsidRDefault="00EC3068" w:rsidP="00612828">
            <w:pPr>
              <w:spacing w:line="220" w:lineRule="exact"/>
              <w:jc w:val="center"/>
              <w:rPr>
                <w:rFonts w:ascii="幼圆" w:eastAsia="幼圆" w:hAnsi="黑体" w:hint="eastAsia"/>
                <w:b/>
                <w:sz w:val="18"/>
                <w:szCs w:val="18"/>
              </w:rPr>
            </w:pPr>
          </w:p>
        </w:tc>
        <w:tc>
          <w:tcPr>
            <w:tcW w:w="896" w:type="dxa"/>
            <w:vMerge/>
            <w:tcMar>
              <w:left w:w="0" w:type="dxa"/>
              <w:right w:w="0" w:type="dxa"/>
            </w:tcMar>
          </w:tcPr>
          <w:p w:rsidR="00EC3068" w:rsidRPr="007F2467" w:rsidRDefault="00EC3068" w:rsidP="00612828">
            <w:pPr>
              <w:spacing w:line="220" w:lineRule="exact"/>
              <w:jc w:val="center"/>
              <w:rPr>
                <w:rFonts w:ascii="幼圆" w:eastAsia="幼圆" w:hAnsi="黑体" w:hint="eastAsia"/>
                <w:b/>
                <w:sz w:val="18"/>
                <w:szCs w:val="18"/>
              </w:rPr>
            </w:pPr>
          </w:p>
        </w:tc>
        <w:tc>
          <w:tcPr>
            <w:tcW w:w="714" w:type="dxa"/>
            <w:vMerge/>
            <w:tcMar>
              <w:left w:w="0" w:type="dxa"/>
              <w:right w:w="0" w:type="dxa"/>
            </w:tcMar>
          </w:tcPr>
          <w:p w:rsidR="00EC3068" w:rsidRPr="007F2467" w:rsidRDefault="00EC3068" w:rsidP="00612828">
            <w:pPr>
              <w:spacing w:line="220" w:lineRule="exact"/>
              <w:jc w:val="center"/>
              <w:rPr>
                <w:rFonts w:ascii="幼圆" w:eastAsia="幼圆" w:hAnsi="黑体" w:hint="eastAsia"/>
                <w:b/>
                <w:sz w:val="18"/>
                <w:szCs w:val="18"/>
              </w:rPr>
            </w:pPr>
          </w:p>
        </w:tc>
        <w:tc>
          <w:tcPr>
            <w:tcW w:w="504" w:type="dxa"/>
            <w:tcMar>
              <w:left w:w="0" w:type="dxa"/>
              <w:right w:w="0" w:type="dxa"/>
            </w:tcMar>
          </w:tcPr>
          <w:p w:rsidR="00EC3068" w:rsidRPr="007F2467" w:rsidRDefault="00EC3068" w:rsidP="0061282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EC3068" w:rsidRPr="007F2467" w:rsidRDefault="00EC3068" w:rsidP="0061282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EC3068" w:rsidRPr="007F2467" w:rsidRDefault="00EC3068" w:rsidP="0061282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EC3068" w:rsidRPr="007F2467" w:rsidRDefault="00EC3068" w:rsidP="0061282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EC3068" w:rsidRPr="007F2467" w:rsidRDefault="00EC3068" w:rsidP="00612828">
            <w:pPr>
              <w:spacing w:line="220" w:lineRule="exact"/>
              <w:rPr>
                <w:rFonts w:ascii="幼圆" w:eastAsia="幼圆" w:hAnsi="黑体" w:hint="eastAsia"/>
                <w:b/>
                <w:sz w:val="18"/>
                <w:szCs w:val="18"/>
              </w:rPr>
            </w:pPr>
          </w:p>
        </w:tc>
        <w:tc>
          <w:tcPr>
            <w:tcW w:w="4556" w:type="dxa"/>
            <w:vMerge/>
            <w:tcMar>
              <w:left w:w="0" w:type="dxa"/>
              <w:right w:w="0" w:type="dxa"/>
            </w:tcMar>
          </w:tcPr>
          <w:p w:rsidR="00EC3068" w:rsidRPr="007F2467" w:rsidRDefault="00EC3068" w:rsidP="00612828">
            <w:pPr>
              <w:spacing w:line="220" w:lineRule="exact"/>
              <w:rPr>
                <w:rFonts w:ascii="幼圆" w:eastAsia="幼圆" w:hAnsi="黑体" w:hint="eastAsia"/>
                <w:b/>
                <w:sz w:val="18"/>
                <w:szCs w:val="18"/>
              </w:rPr>
            </w:pPr>
          </w:p>
        </w:tc>
      </w:tr>
      <w:tr w:rsidR="00EC3068" w:rsidRPr="007F2467" w:rsidTr="00612828">
        <w:trPr>
          <w:trHeight w:val="2207"/>
        </w:trPr>
        <w:tc>
          <w:tcPr>
            <w:tcW w:w="483" w:type="dxa"/>
            <w:tcMar>
              <w:left w:w="0" w:type="dxa"/>
              <w:right w:w="0" w:type="dxa"/>
            </w:tcMar>
            <w:vAlign w:val="center"/>
          </w:tcPr>
          <w:p w:rsidR="00EC3068" w:rsidRPr="007F2467" w:rsidRDefault="00EC3068" w:rsidP="00612828">
            <w:pPr>
              <w:spacing w:line="220" w:lineRule="exact"/>
              <w:jc w:val="center"/>
              <w:rPr>
                <w:rFonts w:ascii="仿宋" w:eastAsia="仿宋" w:hAnsi="仿宋" w:hint="eastAsia"/>
                <w:b/>
                <w:sz w:val="18"/>
                <w:szCs w:val="18"/>
              </w:rPr>
            </w:pPr>
            <w:r>
              <w:rPr>
                <w:rFonts w:ascii="仿宋" w:eastAsia="仿宋" w:hAnsi="仿宋" w:hint="eastAsia"/>
                <w:b/>
                <w:sz w:val="18"/>
                <w:szCs w:val="18"/>
              </w:rPr>
              <w:t>312</w:t>
            </w:r>
          </w:p>
        </w:tc>
        <w:tc>
          <w:tcPr>
            <w:tcW w:w="422" w:type="dxa"/>
            <w:tcMar>
              <w:left w:w="0" w:type="dxa"/>
              <w:right w:w="0" w:type="dxa"/>
            </w:tcMar>
            <w:vAlign w:val="center"/>
          </w:tcPr>
          <w:p w:rsidR="00EC3068" w:rsidRPr="007F2467" w:rsidRDefault="00C90204" w:rsidP="00612828">
            <w:pPr>
              <w:spacing w:line="220" w:lineRule="exact"/>
              <w:rPr>
                <w:rFonts w:ascii="仿宋" w:eastAsia="仿宋" w:hAnsi="仿宋" w:hint="eastAsia"/>
                <w:sz w:val="18"/>
                <w:szCs w:val="18"/>
              </w:rPr>
            </w:pPr>
            <w:r>
              <w:rPr>
                <w:rFonts w:ascii="仿宋" w:eastAsia="仿宋" w:hAnsi="仿宋" w:hint="eastAsia"/>
                <w:sz w:val="18"/>
                <w:szCs w:val="18"/>
              </w:rPr>
              <w:t>自然资源部</w:t>
            </w:r>
          </w:p>
        </w:tc>
        <w:tc>
          <w:tcPr>
            <w:tcW w:w="598" w:type="dxa"/>
            <w:tcMar>
              <w:left w:w="0" w:type="dxa"/>
              <w:right w:w="0" w:type="dxa"/>
            </w:tcMar>
            <w:vAlign w:val="center"/>
          </w:tcPr>
          <w:p w:rsidR="00EC3068" w:rsidRPr="007F2467" w:rsidRDefault="00C90204" w:rsidP="00612828">
            <w:pPr>
              <w:spacing w:line="220" w:lineRule="exact"/>
              <w:rPr>
                <w:rFonts w:ascii="仿宋" w:eastAsia="仿宋" w:hAnsi="仿宋" w:hint="eastAsia"/>
                <w:sz w:val="18"/>
                <w:szCs w:val="18"/>
              </w:rPr>
            </w:pPr>
            <w:r>
              <w:rPr>
                <w:rFonts w:ascii="仿宋" w:eastAsia="仿宋" w:hAnsi="仿宋" w:hint="eastAsia"/>
                <w:sz w:val="18"/>
                <w:szCs w:val="18"/>
              </w:rPr>
              <w:t>地质灾害治理工程设计单位甲级资质审批</w:t>
            </w:r>
          </w:p>
        </w:tc>
        <w:tc>
          <w:tcPr>
            <w:tcW w:w="812" w:type="dxa"/>
            <w:tcMar>
              <w:left w:w="0" w:type="dxa"/>
              <w:right w:w="0" w:type="dxa"/>
            </w:tcMar>
            <w:vAlign w:val="center"/>
          </w:tcPr>
          <w:p w:rsidR="00EC3068" w:rsidRPr="007F2467" w:rsidRDefault="00C90204" w:rsidP="00612828">
            <w:pPr>
              <w:spacing w:line="220" w:lineRule="exact"/>
              <w:rPr>
                <w:rFonts w:ascii="仿宋" w:eastAsia="仿宋" w:hAnsi="仿宋" w:hint="eastAsia"/>
                <w:sz w:val="18"/>
                <w:szCs w:val="18"/>
              </w:rPr>
            </w:pPr>
            <w:r>
              <w:rPr>
                <w:rFonts w:ascii="仿宋" w:eastAsia="仿宋" w:hAnsi="仿宋" w:hint="eastAsia"/>
                <w:sz w:val="18"/>
                <w:szCs w:val="18"/>
              </w:rPr>
              <w:t>地址灾害防治单位资质证书</w:t>
            </w:r>
          </w:p>
        </w:tc>
        <w:tc>
          <w:tcPr>
            <w:tcW w:w="896" w:type="dxa"/>
            <w:tcMar>
              <w:left w:w="0" w:type="dxa"/>
              <w:right w:w="0" w:type="dxa"/>
            </w:tcMar>
            <w:vAlign w:val="center"/>
          </w:tcPr>
          <w:p w:rsidR="00EC3068" w:rsidRPr="007F2467" w:rsidRDefault="00C90204" w:rsidP="00612828">
            <w:pPr>
              <w:spacing w:line="220" w:lineRule="exact"/>
              <w:rPr>
                <w:rFonts w:ascii="仿宋" w:eastAsia="仿宋" w:hAnsi="仿宋" w:hint="eastAsia"/>
                <w:sz w:val="18"/>
                <w:szCs w:val="18"/>
              </w:rPr>
            </w:pPr>
            <w:r>
              <w:rPr>
                <w:rFonts w:ascii="仿宋" w:eastAsia="仿宋" w:hAnsi="仿宋" w:hint="eastAsia"/>
                <w:sz w:val="18"/>
                <w:szCs w:val="18"/>
              </w:rPr>
              <w:t>地质灾害防治条例</w:t>
            </w:r>
          </w:p>
        </w:tc>
        <w:tc>
          <w:tcPr>
            <w:tcW w:w="714" w:type="dxa"/>
            <w:tcMar>
              <w:left w:w="0" w:type="dxa"/>
              <w:right w:w="0" w:type="dxa"/>
            </w:tcMar>
            <w:vAlign w:val="center"/>
          </w:tcPr>
          <w:p w:rsidR="00EC3068" w:rsidRPr="007F2467" w:rsidRDefault="00C90204" w:rsidP="00612828">
            <w:pPr>
              <w:spacing w:line="220" w:lineRule="exact"/>
              <w:rPr>
                <w:rFonts w:ascii="仿宋" w:eastAsia="仿宋" w:hAnsi="仿宋" w:hint="eastAsia"/>
                <w:sz w:val="18"/>
                <w:szCs w:val="18"/>
              </w:rPr>
            </w:pPr>
            <w:r>
              <w:rPr>
                <w:rFonts w:ascii="仿宋" w:eastAsia="仿宋" w:hAnsi="仿宋" w:hint="eastAsia"/>
                <w:sz w:val="18"/>
                <w:szCs w:val="18"/>
              </w:rPr>
              <w:t>自然资源部</w:t>
            </w:r>
          </w:p>
        </w:tc>
        <w:tc>
          <w:tcPr>
            <w:tcW w:w="504" w:type="dxa"/>
            <w:tcMar>
              <w:left w:w="0" w:type="dxa"/>
              <w:right w:w="0" w:type="dxa"/>
            </w:tcMar>
            <w:vAlign w:val="center"/>
          </w:tcPr>
          <w:p w:rsidR="00EC3068" w:rsidRPr="007F2467" w:rsidRDefault="00EC3068" w:rsidP="0061282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EC3068" w:rsidRPr="007F2467" w:rsidRDefault="00EC3068" w:rsidP="0061282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EC3068" w:rsidRPr="007F2467" w:rsidRDefault="00EC3068" w:rsidP="0061282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EC3068" w:rsidRPr="007F2467" w:rsidRDefault="00EC3068" w:rsidP="0061282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90204" w:rsidRPr="004734FF" w:rsidRDefault="00C90204" w:rsidP="004734FF">
            <w:pPr>
              <w:spacing w:line="220" w:lineRule="exact"/>
              <w:rPr>
                <w:rFonts w:ascii="仿宋" w:eastAsia="仿宋" w:hAnsi="仿宋"/>
                <w:sz w:val="18"/>
                <w:szCs w:val="18"/>
              </w:rPr>
            </w:pPr>
            <w:r w:rsidRPr="004734FF">
              <w:rPr>
                <w:rFonts w:ascii="仿宋" w:eastAsia="仿宋" w:hAnsi="仿宋" w:hint="eastAsia"/>
                <w:sz w:val="18"/>
                <w:szCs w:val="18"/>
              </w:rPr>
              <w:t>不再要求申请人提供设立单位批准文件、法定代表人和技术负责人简历、法定代表人任命和聘任文件等材料。</w:t>
            </w:r>
          </w:p>
          <w:p w:rsidR="00EC3068" w:rsidRPr="00C90204" w:rsidRDefault="00EC3068" w:rsidP="004734FF">
            <w:pPr>
              <w:spacing w:line="220" w:lineRule="exact"/>
              <w:rPr>
                <w:rFonts w:ascii="仿宋" w:eastAsia="仿宋" w:hAnsi="仿宋" w:hint="eastAsia"/>
                <w:sz w:val="18"/>
                <w:szCs w:val="18"/>
              </w:rPr>
            </w:pPr>
          </w:p>
        </w:tc>
        <w:tc>
          <w:tcPr>
            <w:tcW w:w="4556" w:type="dxa"/>
            <w:tcMar>
              <w:left w:w="0" w:type="dxa"/>
              <w:right w:w="0" w:type="dxa"/>
            </w:tcMar>
            <w:vAlign w:val="center"/>
          </w:tcPr>
          <w:p w:rsidR="00C90204" w:rsidRPr="004734FF" w:rsidRDefault="00EC3068" w:rsidP="004734FF">
            <w:pPr>
              <w:spacing w:line="220" w:lineRule="exact"/>
              <w:rPr>
                <w:rFonts w:ascii="仿宋" w:eastAsia="仿宋" w:hAnsi="仿宋"/>
                <w:sz w:val="18"/>
                <w:szCs w:val="18"/>
              </w:rPr>
            </w:pPr>
            <w:r w:rsidRPr="007F2467">
              <w:rPr>
                <w:rFonts w:ascii="仿宋" w:eastAsia="仿宋" w:hAnsi="仿宋" w:hint="eastAsia"/>
                <w:sz w:val="18"/>
                <w:szCs w:val="18"/>
              </w:rPr>
              <w:t xml:space="preserve"> </w:t>
            </w:r>
            <w:r w:rsidR="00C90204" w:rsidRPr="004734FF">
              <w:rPr>
                <w:rFonts w:ascii="仿宋" w:eastAsia="仿宋" w:hAnsi="仿宋" w:hint="eastAsia"/>
                <w:sz w:val="18"/>
                <w:szCs w:val="18"/>
              </w:rPr>
              <w:t>1.制定地质勘查标准和规范，对企业执行标准规范情况加强监管</w:t>
            </w:r>
            <w:r w:rsidR="00172E07">
              <w:rPr>
                <w:rFonts w:ascii="仿宋" w:eastAsia="仿宋" w:hAnsi="仿宋" w:hint="eastAsia"/>
                <w:sz w:val="18"/>
                <w:szCs w:val="18"/>
              </w:rPr>
              <w:t>。</w:t>
            </w:r>
            <w:r w:rsidR="00C90204" w:rsidRPr="004734FF">
              <w:rPr>
                <w:rFonts w:ascii="仿宋" w:eastAsia="仿宋" w:hAnsi="仿宋" w:hint="eastAsia"/>
                <w:sz w:val="18"/>
                <w:szCs w:val="18"/>
              </w:rPr>
              <w:t>2.开展“双随机、一公开”监管，对违法违规企业依法查处并公开结果。3.强化信用监管，向社会公布地质勘查企业信用状况，推行地质勘查单位黑名单制度，对失信主体开展联合惩戒。4.充分发挥行业自律作用。</w:t>
            </w:r>
          </w:p>
          <w:p w:rsidR="00EC3068" w:rsidRPr="007F2467" w:rsidRDefault="00EC3068" w:rsidP="004734FF">
            <w:pPr>
              <w:spacing w:line="220" w:lineRule="exact"/>
              <w:rPr>
                <w:rFonts w:ascii="仿宋" w:eastAsia="仿宋" w:hAnsi="仿宋" w:hint="eastAsia"/>
                <w:sz w:val="18"/>
                <w:szCs w:val="18"/>
              </w:rPr>
            </w:pPr>
          </w:p>
        </w:tc>
      </w:tr>
      <w:tr w:rsidR="00EC3068" w:rsidRPr="007F2467" w:rsidTr="00612828">
        <w:trPr>
          <w:trHeight w:val="1882"/>
        </w:trPr>
        <w:tc>
          <w:tcPr>
            <w:tcW w:w="483" w:type="dxa"/>
            <w:tcMar>
              <w:left w:w="0" w:type="dxa"/>
              <w:right w:w="0" w:type="dxa"/>
            </w:tcMar>
            <w:vAlign w:val="center"/>
          </w:tcPr>
          <w:p w:rsidR="00EC3068" w:rsidRPr="007F2467" w:rsidRDefault="00EC3068" w:rsidP="00612828">
            <w:pPr>
              <w:spacing w:line="220" w:lineRule="exact"/>
              <w:jc w:val="center"/>
              <w:rPr>
                <w:rFonts w:ascii="仿宋" w:eastAsia="仿宋" w:hAnsi="仿宋" w:hint="eastAsia"/>
                <w:b/>
                <w:sz w:val="18"/>
                <w:szCs w:val="18"/>
              </w:rPr>
            </w:pPr>
            <w:r>
              <w:rPr>
                <w:rFonts w:ascii="仿宋" w:eastAsia="仿宋" w:hAnsi="仿宋" w:hint="eastAsia"/>
                <w:b/>
                <w:sz w:val="18"/>
                <w:szCs w:val="18"/>
              </w:rPr>
              <w:t>313</w:t>
            </w:r>
          </w:p>
        </w:tc>
        <w:tc>
          <w:tcPr>
            <w:tcW w:w="422" w:type="dxa"/>
            <w:tcMar>
              <w:left w:w="0" w:type="dxa"/>
              <w:right w:w="0" w:type="dxa"/>
            </w:tcMar>
            <w:vAlign w:val="center"/>
          </w:tcPr>
          <w:p w:rsidR="00EC3068" w:rsidRPr="007F2467" w:rsidRDefault="00C90204" w:rsidP="00612828">
            <w:pPr>
              <w:spacing w:line="220" w:lineRule="exact"/>
              <w:rPr>
                <w:rFonts w:ascii="仿宋" w:eastAsia="仿宋" w:hAnsi="仿宋" w:hint="eastAsia"/>
                <w:sz w:val="18"/>
                <w:szCs w:val="18"/>
              </w:rPr>
            </w:pPr>
            <w:r>
              <w:rPr>
                <w:rFonts w:ascii="仿宋" w:eastAsia="仿宋" w:hAnsi="仿宋" w:hint="eastAsia"/>
                <w:sz w:val="18"/>
                <w:szCs w:val="18"/>
              </w:rPr>
              <w:t>自然资源部</w:t>
            </w:r>
          </w:p>
        </w:tc>
        <w:tc>
          <w:tcPr>
            <w:tcW w:w="598" w:type="dxa"/>
            <w:tcMar>
              <w:left w:w="0" w:type="dxa"/>
              <w:right w:w="0" w:type="dxa"/>
            </w:tcMar>
            <w:vAlign w:val="center"/>
          </w:tcPr>
          <w:p w:rsidR="00EC3068" w:rsidRPr="007F2467" w:rsidRDefault="00172E07" w:rsidP="00612828">
            <w:pPr>
              <w:spacing w:line="220" w:lineRule="exact"/>
              <w:rPr>
                <w:rFonts w:ascii="仿宋" w:eastAsia="仿宋" w:hAnsi="仿宋" w:hint="eastAsia"/>
                <w:sz w:val="18"/>
                <w:szCs w:val="18"/>
              </w:rPr>
            </w:pPr>
            <w:r>
              <w:rPr>
                <w:rFonts w:ascii="仿宋" w:eastAsia="仿宋" w:hAnsi="仿宋" w:hint="eastAsia"/>
                <w:sz w:val="18"/>
                <w:szCs w:val="18"/>
              </w:rPr>
              <w:t>地质灾害治理工程施工</w:t>
            </w:r>
            <w:r w:rsidR="00C90204">
              <w:rPr>
                <w:rFonts w:ascii="仿宋" w:eastAsia="仿宋" w:hAnsi="仿宋" w:hint="eastAsia"/>
                <w:sz w:val="18"/>
                <w:szCs w:val="18"/>
              </w:rPr>
              <w:t>单位甲级资质审批</w:t>
            </w:r>
          </w:p>
        </w:tc>
        <w:tc>
          <w:tcPr>
            <w:tcW w:w="812" w:type="dxa"/>
            <w:tcMar>
              <w:left w:w="0" w:type="dxa"/>
              <w:right w:w="0" w:type="dxa"/>
            </w:tcMar>
            <w:vAlign w:val="center"/>
          </w:tcPr>
          <w:p w:rsidR="00EC3068" w:rsidRPr="007F2467" w:rsidRDefault="00C90204" w:rsidP="00612828">
            <w:pPr>
              <w:spacing w:line="220" w:lineRule="exact"/>
              <w:rPr>
                <w:rFonts w:ascii="仿宋" w:eastAsia="仿宋" w:hAnsi="仿宋" w:hint="eastAsia"/>
                <w:sz w:val="18"/>
                <w:szCs w:val="18"/>
              </w:rPr>
            </w:pPr>
            <w:r>
              <w:rPr>
                <w:rFonts w:ascii="仿宋" w:eastAsia="仿宋" w:hAnsi="仿宋" w:hint="eastAsia"/>
                <w:sz w:val="18"/>
                <w:szCs w:val="18"/>
              </w:rPr>
              <w:t>地址灾害防治单位资质证书</w:t>
            </w:r>
          </w:p>
        </w:tc>
        <w:tc>
          <w:tcPr>
            <w:tcW w:w="896" w:type="dxa"/>
            <w:tcMar>
              <w:left w:w="0" w:type="dxa"/>
              <w:right w:w="0" w:type="dxa"/>
            </w:tcMar>
            <w:vAlign w:val="center"/>
          </w:tcPr>
          <w:p w:rsidR="00EC3068" w:rsidRPr="007F2467" w:rsidRDefault="00C90204" w:rsidP="00612828">
            <w:pPr>
              <w:spacing w:line="220" w:lineRule="exact"/>
              <w:rPr>
                <w:rFonts w:ascii="仿宋" w:eastAsia="仿宋" w:hAnsi="仿宋" w:hint="eastAsia"/>
                <w:sz w:val="18"/>
                <w:szCs w:val="18"/>
              </w:rPr>
            </w:pPr>
            <w:r>
              <w:rPr>
                <w:rFonts w:ascii="仿宋" w:eastAsia="仿宋" w:hAnsi="仿宋" w:hint="eastAsia"/>
                <w:sz w:val="18"/>
                <w:szCs w:val="18"/>
              </w:rPr>
              <w:t>地质灾害防治条例</w:t>
            </w:r>
          </w:p>
        </w:tc>
        <w:tc>
          <w:tcPr>
            <w:tcW w:w="714" w:type="dxa"/>
            <w:tcMar>
              <w:left w:w="0" w:type="dxa"/>
              <w:right w:w="0" w:type="dxa"/>
            </w:tcMar>
            <w:vAlign w:val="center"/>
          </w:tcPr>
          <w:p w:rsidR="00EC3068" w:rsidRPr="007F2467" w:rsidRDefault="00C90204" w:rsidP="00612828">
            <w:pPr>
              <w:spacing w:line="220" w:lineRule="exact"/>
              <w:rPr>
                <w:rFonts w:ascii="仿宋" w:eastAsia="仿宋" w:hAnsi="仿宋" w:hint="eastAsia"/>
                <w:sz w:val="18"/>
                <w:szCs w:val="18"/>
              </w:rPr>
            </w:pPr>
            <w:r>
              <w:rPr>
                <w:rFonts w:ascii="仿宋" w:eastAsia="仿宋" w:hAnsi="仿宋" w:hint="eastAsia"/>
                <w:sz w:val="18"/>
                <w:szCs w:val="18"/>
              </w:rPr>
              <w:t>自然资源部</w:t>
            </w:r>
          </w:p>
        </w:tc>
        <w:tc>
          <w:tcPr>
            <w:tcW w:w="504" w:type="dxa"/>
            <w:tcMar>
              <w:left w:w="0" w:type="dxa"/>
              <w:right w:w="0" w:type="dxa"/>
            </w:tcMar>
            <w:vAlign w:val="center"/>
          </w:tcPr>
          <w:p w:rsidR="00EC3068" w:rsidRPr="007F2467" w:rsidRDefault="00EC3068" w:rsidP="0061282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EC3068" w:rsidRPr="007F2467" w:rsidRDefault="00EC3068" w:rsidP="0061282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EC3068" w:rsidRPr="007F2467" w:rsidRDefault="00EC3068" w:rsidP="0061282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EC3068" w:rsidRPr="007F2467" w:rsidRDefault="00EC3068" w:rsidP="0061282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90204" w:rsidRPr="004734FF" w:rsidRDefault="00C90204" w:rsidP="004734FF">
            <w:pPr>
              <w:spacing w:line="220" w:lineRule="exact"/>
              <w:rPr>
                <w:rFonts w:ascii="仿宋" w:eastAsia="仿宋" w:hAnsi="仿宋"/>
                <w:sz w:val="18"/>
                <w:szCs w:val="18"/>
              </w:rPr>
            </w:pPr>
            <w:r w:rsidRPr="004734FF">
              <w:rPr>
                <w:rFonts w:ascii="仿宋" w:eastAsia="仿宋" w:hAnsi="仿宋" w:hint="eastAsia"/>
                <w:sz w:val="18"/>
                <w:szCs w:val="18"/>
              </w:rPr>
              <w:t>不再要求申请人提供设立单位批准文件、法定代表人和技术负责人简历、法定代表人任命和聘任文件等材料。</w:t>
            </w:r>
          </w:p>
          <w:p w:rsidR="00EC3068" w:rsidRPr="00C90204" w:rsidRDefault="00EC3068" w:rsidP="004734FF">
            <w:pPr>
              <w:spacing w:line="220" w:lineRule="exact"/>
              <w:rPr>
                <w:rFonts w:ascii="仿宋" w:eastAsia="仿宋" w:hAnsi="仿宋" w:hint="eastAsia"/>
                <w:sz w:val="18"/>
                <w:szCs w:val="18"/>
              </w:rPr>
            </w:pPr>
          </w:p>
        </w:tc>
        <w:tc>
          <w:tcPr>
            <w:tcW w:w="4556" w:type="dxa"/>
            <w:tcMar>
              <w:left w:w="0" w:type="dxa"/>
              <w:right w:w="0" w:type="dxa"/>
            </w:tcMar>
            <w:vAlign w:val="center"/>
          </w:tcPr>
          <w:p w:rsidR="00C90204" w:rsidRPr="004734FF" w:rsidRDefault="00C90204" w:rsidP="004734FF">
            <w:pPr>
              <w:spacing w:line="220" w:lineRule="exact"/>
              <w:rPr>
                <w:rFonts w:ascii="仿宋" w:eastAsia="仿宋" w:hAnsi="仿宋"/>
                <w:sz w:val="18"/>
                <w:szCs w:val="18"/>
              </w:rPr>
            </w:pPr>
            <w:r w:rsidRPr="004734FF">
              <w:rPr>
                <w:rFonts w:ascii="仿宋" w:eastAsia="仿宋" w:hAnsi="仿宋" w:hint="eastAsia"/>
                <w:sz w:val="18"/>
                <w:szCs w:val="18"/>
              </w:rPr>
              <w:t>1.制定地质勘查标准和规范，对企业执行标准规范情况加强监管</w:t>
            </w:r>
            <w:r w:rsidR="00172E07">
              <w:rPr>
                <w:rFonts w:ascii="仿宋" w:eastAsia="仿宋" w:hAnsi="仿宋" w:hint="eastAsia"/>
                <w:sz w:val="18"/>
                <w:szCs w:val="18"/>
              </w:rPr>
              <w:t>。</w:t>
            </w:r>
            <w:r w:rsidRPr="004734FF">
              <w:rPr>
                <w:rFonts w:ascii="仿宋" w:eastAsia="仿宋" w:hAnsi="仿宋" w:hint="eastAsia"/>
                <w:sz w:val="18"/>
                <w:szCs w:val="18"/>
              </w:rPr>
              <w:t>2.开展“双随机、一公开”监管，对违法违规企业依法查处并公开结果。3.强化信用监管，向社会公布地质勘查企业信用状况，推行地质勘查单位黑名单制度，对失信主体开展联合惩戒。4.充分发挥行业自律作用。</w:t>
            </w:r>
          </w:p>
          <w:p w:rsidR="00EC3068" w:rsidRPr="007F2467" w:rsidRDefault="00EC3068" w:rsidP="004734FF">
            <w:pPr>
              <w:spacing w:line="220" w:lineRule="exact"/>
              <w:rPr>
                <w:rFonts w:ascii="仿宋" w:eastAsia="仿宋" w:hAnsi="仿宋" w:hint="eastAsia"/>
                <w:sz w:val="18"/>
                <w:szCs w:val="18"/>
              </w:rPr>
            </w:pPr>
          </w:p>
        </w:tc>
      </w:tr>
      <w:tr w:rsidR="00EC3068" w:rsidRPr="007F2467" w:rsidTr="00612828">
        <w:trPr>
          <w:trHeight w:val="2164"/>
        </w:trPr>
        <w:tc>
          <w:tcPr>
            <w:tcW w:w="483" w:type="dxa"/>
            <w:tcMar>
              <w:left w:w="0" w:type="dxa"/>
              <w:right w:w="0" w:type="dxa"/>
            </w:tcMar>
            <w:vAlign w:val="center"/>
          </w:tcPr>
          <w:p w:rsidR="00EC3068" w:rsidRPr="007F2467" w:rsidRDefault="00EC3068" w:rsidP="00612828">
            <w:pPr>
              <w:spacing w:line="220" w:lineRule="exact"/>
              <w:jc w:val="center"/>
              <w:rPr>
                <w:rFonts w:ascii="仿宋" w:eastAsia="仿宋" w:hAnsi="仿宋" w:hint="eastAsia"/>
                <w:b/>
                <w:sz w:val="18"/>
                <w:szCs w:val="18"/>
              </w:rPr>
            </w:pPr>
            <w:r>
              <w:rPr>
                <w:rFonts w:ascii="仿宋" w:eastAsia="仿宋" w:hAnsi="仿宋" w:hint="eastAsia"/>
                <w:b/>
                <w:sz w:val="18"/>
                <w:szCs w:val="18"/>
              </w:rPr>
              <w:t>314</w:t>
            </w:r>
          </w:p>
        </w:tc>
        <w:tc>
          <w:tcPr>
            <w:tcW w:w="422" w:type="dxa"/>
            <w:tcMar>
              <w:left w:w="0" w:type="dxa"/>
              <w:right w:w="0" w:type="dxa"/>
            </w:tcMar>
            <w:vAlign w:val="center"/>
          </w:tcPr>
          <w:p w:rsidR="00EC3068" w:rsidRPr="007F2467" w:rsidRDefault="00C90204" w:rsidP="00612828">
            <w:pPr>
              <w:spacing w:line="220" w:lineRule="exact"/>
              <w:rPr>
                <w:rFonts w:ascii="仿宋" w:eastAsia="仿宋" w:hAnsi="仿宋" w:hint="eastAsia"/>
                <w:sz w:val="18"/>
                <w:szCs w:val="18"/>
              </w:rPr>
            </w:pPr>
            <w:r>
              <w:rPr>
                <w:rFonts w:ascii="仿宋" w:eastAsia="仿宋" w:hAnsi="仿宋" w:hint="eastAsia"/>
                <w:sz w:val="18"/>
                <w:szCs w:val="18"/>
              </w:rPr>
              <w:t>自然资源部</w:t>
            </w:r>
          </w:p>
        </w:tc>
        <w:tc>
          <w:tcPr>
            <w:tcW w:w="598" w:type="dxa"/>
            <w:tcMar>
              <w:left w:w="0" w:type="dxa"/>
              <w:right w:w="0" w:type="dxa"/>
            </w:tcMar>
            <w:vAlign w:val="center"/>
          </w:tcPr>
          <w:p w:rsidR="00EC3068" w:rsidRPr="007F2467" w:rsidRDefault="00172E07" w:rsidP="00612828">
            <w:pPr>
              <w:spacing w:line="220" w:lineRule="exact"/>
              <w:rPr>
                <w:rFonts w:ascii="仿宋" w:eastAsia="仿宋" w:hAnsi="仿宋" w:hint="eastAsia"/>
                <w:sz w:val="18"/>
                <w:szCs w:val="18"/>
              </w:rPr>
            </w:pPr>
            <w:r>
              <w:rPr>
                <w:rFonts w:ascii="仿宋" w:eastAsia="仿宋" w:hAnsi="仿宋" w:hint="eastAsia"/>
                <w:sz w:val="18"/>
                <w:szCs w:val="18"/>
              </w:rPr>
              <w:t>地质灾害治理工程监理</w:t>
            </w:r>
            <w:r w:rsidR="00C90204">
              <w:rPr>
                <w:rFonts w:ascii="仿宋" w:eastAsia="仿宋" w:hAnsi="仿宋" w:hint="eastAsia"/>
                <w:sz w:val="18"/>
                <w:szCs w:val="18"/>
              </w:rPr>
              <w:t>单位甲级资质审批</w:t>
            </w:r>
          </w:p>
        </w:tc>
        <w:tc>
          <w:tcPr>
            <w:tcW w:w="812" w:type="dxa"/>
            <w:tcMar>
              <w:left w:w="0" w:type="dxa"/>
              <w:right w:w="0" w:type="dxa"/>
            </w:tcMar>
            <w:vAlign w:val="center"/>
          </w:tcPr>
          <w:p w:rsidR="00EC3068" w:rsidRPr="007F2467" w:rsidRDefault="00C90204" w:rsidP="00612828">
            <w:pPr>
              <w:spacing w:line="220" w:lineRule="exact"/>
              <w:rPr>
                <w:rFonts w:ascii="仿宋" w:eastAsia="仿宋" w:hAnsi="仿宋" w:hint="eastAsia"/>
                <w:sz w:val="18"/>
                <w:szCs w:val="18"/>
              </w:rPr>
            </w:pPr>
            <w:r>
              <w:rPr>
                <w:rFonts w:ascii="仿宋" w:eastAsia="仿宋" w:hAnsi="仿宋" w:hint="eastAsia"/>
                <w:sz w:val="18"/>
                <w:szCs w:val="18"/>
              </w:rPr>
              <w:t>地址灾害防治单位资质证书</w:t>
            </w:r>
          </w:p>
        </w:tc>
        <w:tc>
          <w:tcPr>
            <w:tcW w:w="896" w:type="dxa"/>
            <w:tcMar>
              <w:left w:w="0" w:type="dxa"/>
              <w:right w:w="0" w:type="dxa"/>
            </w:tcMar>
            <w:vAlign w:val="center"/>
          </w:tcPr>
          <w:p w:rsidR="00EC3068" w:rsidRPr="007F2467" w:rsidRDefault="00C90204" w:rsidP="00612828">
            <w:pPr>
              <w:spacing w:line="220" w:lineRule="exact"/>
              <w:rPr>
                <w:rFonts w:ascii="仿宋" w:eastAsia="仿宋" w:hAnsi="仿宋" w:hint="eastAsia"/>
                <w:sz w:val="18"/>
                <w:szCs w:val="18"/>
              </w:rPr>
            </w:pPr>
            <w:r>
              <w:rPr>
                <w:rFonts w:ascii="仿宋" w:eastAsia="仿宋" w:hAnsi="仿宋" w:hint="eastAsia"/>
                <w:sz w:val="18"/>
                <w:szCs w:val="18"/>
              </w:rPr>
              <w:t>地质灾害防治条例</w:t>
            </w:r>
          </w:p>
        </w:tc>
        <w:tc>
          <w:tcPr>
            <w:tcW w:w="714" w:type="dxa"/>
            <w:tcMar>
              <w:left w:w="0" w:type="dxa"/>
              <w:right w:w="0" w:type="dxa"/>
            </w:tcMar>
            <w:vAlign w:val="center"/>
          </w:tcPr>
          <w:p w:rsidR="00EC3068" w:rsidRPr="007F2467" w:rsidRDefault="00C90204" w:rsidP="00612828">
            <w:pPr>
              <w:spacing w:line="220" w:lineRule="exact"/>
              <w:rPr>
                <w:rFonts w:ascii="仿宋" w:eastAsia="仿宋" w:hAnsi="仿宋" w:hint="eastAsia"/>
                <w:sz w:val="18"/>
                <w:szCs w:val="18"/>
              </w:rPr>
            </w:pPr>
            <w:r>
              <w:rPr>
                <w:rFonts w:ascii="仿宋" w:eastAsia="仿宋" w:hAnsi="仿宋" w:hint="eastAsia"/>
                <w:sz w:val="18"/>
                <w:szCs w:val="18"/>
              </w:rPr>
              <w:t>自然资源部</w:t>
            </w:r>
          </w:p>
        </w:tc>
        <w:tc>
          <w:tcPr>
            <w:tcW w:w="504" w:type="dxa"/>
            <w:tcMar>
              <w:left w:w="0" w:type="dxa"/>
              <w:right w:w="0" w:type="dxa"/>
            </w:tcMar>
            <w:vAlign w:val="center"/>
          </w:tcPr>
          <w:p w:rsidR="00EC3068" w:rsidRPr="007F2467" w:rsidRDefault="00EC3068" w:rsidP="0061282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EC3068" w:rsidRPr="007F2467" w:rsidRDefault="00EC3068" w:rsidP="0061282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EC3068" w:rsidRPr="007F2467" w:rsidRDefault="00EC3068" w:rsidP="0061282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EC3068" w:rsidRPr="007F2467" w:rsidRDefault="00EC3068" w:rsidP="0061282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90204" w:rsidRPr="004734FF" w:rsidRDefault="00C90204" w:rsidP="004734FF">
            <w:pPr>
              <w:spacing w:line="220" w:lineRule="exact"/>
              <w:rPr>
                <w:rFonts w:ascii="仿宋" w:eastAsia="仿宋" w:hAnsi="仿宋"/>
                <w:sz w:val="18"/>
                <w:szCs w:val="18"/>
              </w:rPr>
            </w:pPr>
            <w:r w:rsidRPr="004734FF">
              <w:rPr>
                <w:rFonts w:ascii="仿宋" w:eastAsia="仿宋" w:hAnsi="仿宋" w:hint="eastAsia"/>
                <w:sz w:val="18"/>
                <w:szCs w:val="18"/>
              </w:rPr>
              <w:t>不再要求申请人提供设立单位批准文件、法定代表人和技术负责人简历、法定代表人任命和聘任文件等材料。</w:t>
            </w:r>
          </w:p>
          <w:p w:rsidR="00EC3068" w:rsidRPr="00C90204" w:rsidRDefault="00EC3068" w:rsidP="004734FF">
            <w:pPr>
              <w:spacing w:line="220" w:lineRule="exact"/>
              <w:rPr>
                <w:rFonts w:ascii="仿宋" w:eastAsia="仿宋" w:hAnsi="仿宋" w:hint="eastAsia"/>
                <w:sz w:val="18"/>
                <w:szCs w:val="18"/>
              </w:rPr>
            </w:pPr>
          </w:p>
        </w:tc>
        <w:tc>
          <w:tcPr>
            <w:tcW w:w="4556" w:type="dxa"/>
            <w:tcMar>
              <w:left w:w="0" w:type="dxa"/>
              <w:right w:w="0" w:type="dxa"/>
            </w:tcMar>
            <w:vAlign w:val="center"/>
          </w:tcPr>
          <w:p w:rsidR="00C90204" w:rsidRPr="004734FF" w:rsidRDefault="00EC3068" w:rsidP="004734FF">
            <w:pPr>
              <w:spacing w:line="220" w:lineRule="exact"/>
              <w:rPr>
                <w:rFonts w:ascii="仿宋" w:eastAsia="仿宋" w:hAnsi="仿宋"/>
                <w:sz w:val="18"/>
                <w:szCs w:val="18"/>
              </w:rPr>
            </w:pPr>
            <w:r w:rsidRPr="007F2467">
              <w:rPr>
                <w:rFonts w:ascii="仿宋" w:eastAsia="仿宋" w:hAnsi="仿宋" w:hint="eastAsia"/>
                <w:sz w:val="18"/>
                <w:szCs w:val="18"/>
              </w:rPr>
              <w:t xml:space="preserve"> </w:t>
            </w:r>
            <w:r w:rsidR="00C90204" w:rsidRPr="004734FF">
              <w:rPr>
                <w:rFonts w:ascii="仿宋" w:eastAsia="仿宋" w:hAnsi="仿宋" w:hint="eastAsia"/>
                <w:sz w:val="18"/>
                <w:szCs w:val="18"/>
              </w:rPr>
              <w:t>1.制定地质勘查标准和规范，对企业执行标准规范情况加强监管</w:t>
            </w:r>
            <w:r w:rsidR="00172E07">
              <w:rPr>
                <w:rFonts w:ascii="仿宋" w:eastAsia="仿宋" w:hAnsi="仿宋" w:hint="eastAsia"/>
                <w:sz w:val="18"/>
                <w:szCs w:val="18"/>
              </w:rPr>
              <w:t>。</w:t>
            </w:r>
            <w:r w:rsidR="00C90204" w:rsidRPr="004734FF">
              <w:rPr>
                <w:rFonts w:ascii="仿宋" w:eastAsia="仿宋" w:hAnsi="仿宋" w:hint="eastAsia"/>
                <w:sz w:val="18"/>
                <w:szCs w:val="18"/>
              </w:rPr>
              <w:t>2.开展“双随机、一公开”监管，对违法违规企业依法查处并公开结果。3.强化信用监管，向社会公布地质勘查企业信用状况，推行地质勘查单位黑名单制度，对失信主体开展联合惩戒。4.充分发挥行业自律作用。</w:t>
            </w:r>
          </w:p>
          <w:p w:rsidR="00EC3068" w:rsidRPr="007F2467" w:rsidRDefault="00EC3068" w:rsidP="004734FF">
            <w:pPr>
              <w:spacing w:line="220" w:lineRule="exact"/>
              <w:rPr>
                <w:rFonts w:ascii="仿宋" w:eastAsia="仿宋" w:hAnsi="仿宋" w:hint="eastAsia"/>
                <w:sz w:val="18"/>
                <w:szCs w:val="18"/>
              </w:rPr>
            </w:pPr>
          </w:p>
        </w:tc>
      </w:tr>
    </w:tbl>
    <w:p w:rsidR="00380DE3" w:rsidRPr="00401385" w:rsidRDefault="00380DE3" w:rsidP="004B5C28">
      <w:pPr>
        <w:spacing w:line="220" w:lineRule="exact"/>
        <w:rPr>
          <w:rFonts w:ascii="仿宋" w:eastAsia="仿宋" w:hAnsi="仿宋" w:hint="eastAsia"/>
        </w:rPr>
      </w:pPr>
    </w:p>
    <w:p w:rsidR="00E62C01" w:rsidRDefault="00E62C01" w:rsidP="003744C0">
      <w:pPr>
        <w:spacing w:line="220" w:lineRule="exact"/>
        <w:rPr>
          <w:rFonts w:ascii="仿宋" w:eastAsia="仿宋" w:hAnsi="仿宋" w:hint="eastAsia"/>
          <w:sz w:val="18"/>
          <w:szCs w:val="18"/>
        </w:rPr>
      </w:pPr>
    </w:p>
    <w:p w:rsidR="004734FF" w:rsidRDefault="004734FF" w:rsidP="003744C0">
      <w:pPr>
        <w:spacing w:line="220" w:lineRule="exact"/>
        <w:rPr>
          <w:rFonts w:ascii="仿宋" w:eastAsia="仿宋" w:hAnsi="仿宋" w:hint="eastAsia"/>
          <w:sz w:val="18"/>
          <w:szCs w:val="18"/>
        </w:rPr>
      </w:pPr>
    </w:p>
    <w:p w:rsidR="004734FF" w:rsidRDefault="004734FF"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B05B3" w:rsidRPr="007F2467" w:rsidTr="000E59F3">
        <w:trPr>
          <w:trHeight w:val="313"/>
        </w:trPr>
        <w:tc>
          <w:tcPr>
            <w:tcW w:w="483" w:type="dxa"/>
            <w:vMerge w:val="restart"/>
            <w:tcMar>
              <w:left w:w="0" w:type="dxa"/>
              <w:right w:w="0" w:type="dxa"/>
            </w:tcMar>
            <w:vAlign w:val="center"/>
          </w:tcPr>
          <w:p w:rsidR="003B05B3" w:rsidRDefault="003B05B3"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B05B3" w:rsidRPr="007F2467" w:rsidRDefault="003B05B3"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B05B3" w:rsidRPr="007F2467" w:rsidRDefault="003B05B3"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B05B3" w:rsidRPr="007F2467" w:rsidRDefault="003B05B3"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3B05B3" w:rsidRPr="007F2467" w:rsidRDefault="003B05B3"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B05B3" w:rsidRPr="007F2467" w:rsidRDefault="003B05B3"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B05B3" w:rsidRPr="007F2467" w:rsidRDefault="003B05B3"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B05B3" w:rsidRPr="007F2467" w:rsidRDefault="003B05B3"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B05B3" w:rsidRPr="007F2467" w:rsidRDefault="003B05B3"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B05B3" w:rsidRPr="007F2467" w:rsidRDefault="003B05B3"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B05B3" w:rsidRPr="007F2467" w:rsidRDefault="003B05B3"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3B05B3" w:rsidRPr="007F2467" w:rsidTr="000E59F3">
        <w:trPr>
          <w:trHeight w:val="312"/>
        </w:trPr>
        <w:tc>
          <w:tcPr>
            <w:tcW w:w="483" w:type="dxa"/>
            <w:vMerge/>
            <w:tcMar>
              <w:left w:w="0" w:type="dxa"/>
              <w:right w:w="0" w:type="dxa"/>
            </w:tcMar>
          </w:tcPr>
          <w:p w:rsidR="003B05B3" w:rsidRPr="007F2467" w:rsidRDefault="003B05B3" w:rsidP="000E59F3">
            <w:pPr>
              <w:spacing w:line="220" w:lineRule="exact"/>
              <w:rPr>
                <w:rFonts w:ascii="幼圆" w:eastAsia="幼圆" w:hAnsi="黑体" w:hint="eastAsia"/>
                <w:b/>
                <w:sz w:val="18"/>
                <w:szCs w:val="18"/>
              </w:rPr>
            </w:pPr>
          </w:p>
        </w:tc>
        <w:tc>
          <w:tcPr>
            <w:tcW w:w="422" w:type="dxa"/>
            <w:vMerge/>
            <w:tcMar>
              <w:left w:w="0" w:type="dxa"/>
              <w:right w:w="0" w:type="dxa"/>
            </w:tcMar>
          </w:tcPr>
          <w:p w:rsidR="003B05B3" w:rsidRPr="007F2467" w:rsidRDefault="003B05B3" w:rsidP="000E59F3">
            <w:pPr>
              <w:spacing w:line="220" w:lineRule="exact"/>
              <w:jc w:val="center"/>
              <w:rPr>
                <w:rFonts w:ascii="幼圆" w:eastAsia="幼圆" w:hAnsi="黑体" w:hint="eastAsia"/>
                <w:b/>
                <w:sz w:val="18"/>
                <w:szCs w:val="18"/>
              </w:rPr>
            </w:pPr>
          </w:p>
        </w:tc>
        <w:tc>
          <w:tcPr>
            <w:tcW w:w="598" w:type="dxa"/>
            <w:vMerge/>
            <w:tcMar>
              <w:left w:w="0" w:type="dxa"/>
              <w:right w:w="0" w:type="dxa"/>
            </w:tcMar>
          </w:tcPr>
          <w:p w:rsidR="003B05B3" w:rsidRPr="007F2467" w:rsidRDefault="003B05B3" w:rsidP="000E59F3">
            <w:pPr>
              <w:spacing w:line="220" w:lineRule="exact"/>
              <w:jc w:val="center"/>
              <w:rPr>
                <w:rFonts w:ascii="幼圆" w:eastAsia="幼圆" w:hAnsi="黑体" w:hint="eastAsia"/>
                <w:b/>
                <w:sz w:val="18"/>
                <w:szCs w:val="18"/>
              </w:rPr>
            </w:pPr>
          </w:p>
        </w:tc>
        <w:tc>
          <w:tcPr>
            <w:tcW w:w="812" w:type="dxa"/>
            <w:vMerge/>
            <w:tcMar>
              <w:left w:w="0" w:type="dxa"/>
              <w:right w:w="0" w:type="dxa"/>
            </w:tcMar>
          </w:tcPr>
          <w:p w:rsidR="003B05B3" w:rsidRPr="007F2467" w:rsidRDefault="003B05B3" w:rsidP="000E59F3">
            <w:pPr>
              <w:spacing w:line="220" w:lineRule="exact"/>
              <w:jc w:val="center"/>
              <w:rPr>
                <w:rFonts w:ascii="幼圆" w:eastAsia="幼圆" w:hAnsi="黑体" w:hint="eastAsia"/>
                <w:b/>
                <w:sz w:val="18"/>
                <w:szCs w:val="18"/>
              </w:rPr>
            </w:pPr>
          </w:p>
        </w:tc>
        <w:tc>
          <w:tcPr>
            <w:tcW w:w="896" w:type="dxa"/>
            <w:vMerge/>
            <w:tcMar>
              <w:left w:w="0" w:type="dxa"/>
              <w:right w:w="0" w:type="dxa"/>
            </w:tcMar>
          </w:tcPr>
          <w:p w:rsidR="003B05B3" w:rsidRPr="007F2467" w:rsidRDefault="003B05B3" w:rsidP="000E59F3">
            <w:pPr>
              <w:spacing w:line="220" w:lineRule="exact"/>
              <w:jc w:val="center"/>
              <w:rPr>
                <w:rFonts w:ascii="幼圆" w:eastAsia="幼圆" w:hAnsi="黑体" w:hint="eastAsia"/>
                <w:b/>
                <w:sz w:val="18"/>
                <w:szCs w:val="18"/>
              </w:rPr>
            </w:pPr>
          </w:p>
        </w:tc>
        <w:tc>
          <w:tcPr>
            <w:tcW w:w="714" w:type="dxa"/>
            <w:vMerge/>
            <w:tcMar>
              <w:left w:w="0" w:type="dxa"/>
              <w:right w:w="0" w:type="dxa"/>
            </w:tcMar>
          </w:tcPr>
          <w:p w:rsidR="003B05B3" w:rsidRPr="007F2467" w:rsidRDefault="003B05B3" w:rsidP="000E59F3">
            <w:pPr>
              <w:spacing w:line="220" w:lineRule="exact"/>
              <w:jc w:val="center"/>
              <w:rPr>
                <w:rFonts w:ascii="幼圆" w:eastAsia="幼圆" w:hAnsi="黑体" w:hint="eastAsia"/>
                <w:b/>
                <w:sz w:val="18"/>
                <w:szCs w:val="18"/>
              </w:rPr>
            </w:pPr>
          </w:p>
        </w:tc>
        <w:tc>
          <w:tcPr>
            <w:tcW w:w="504" w:type="dxa"/>
            <w:tcMar>
              <w:left w:w="0" w:type="dxa"/>
              <w:right w:w="0" w:type="dxa"/>
            </w:tcMar>
          </w:tcPr>
          <w:p w:rsidR="003B05B3" w:rsidRPr="007F2467" w:rsidRDefault="003B05B3"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B05B3" w:rsidRPr="007F2467" w:rsidRDefault="003B05B3"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B05B3" w:rsidRPr="007F2467" w:rsidRDefault="003B05B3"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B05B3" w:rsidRPr="007F2467" w:rsidRDefault="003B05B3"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B05B3" w:rsidRPr="007F2467" w:rsidRDefault="003B05B3" w:rsidP="000E59F3">
            <w:pPr>
              <w:spacing w:line="220" w:lineRule="exact"/>
              <w:rPr>
                <w:rFonts w:ascii="幼圆" w:eastAsia="幼圆" w:hAnsi="黑体" w:hint="eastAsia"/>
                <w:b/>
                <w:sz w:val="18"/>
                <w:szCs w:val="18"/>
              </w:rPr>
            </w:pPr>
          </w:p>
        </w:tc>
        <w:tc>
          <w:tcPr>
            <w:tcW w:w="4556" w:type="dxa"/>
            <w:vMerge/>
            <w:tcMar>
              <w:left w:w="0" w:type="dxa"/>
              <w:right w:w="0" w:type="dxa"/>
            </w:tcMar>
          </w:tcPr>
          <w:p w:rsidR="003B05B3" w:rsidRPr="007F2467" w:rsidRDefault="003B05B3" w:rsidP="000E59F3">
            <w:pPr>
              <w:spacing w:line="220" w:lineRule="exact"/>
              <w:rPr>
                <w:rFonts w:ascii="幼圆" w:eastAsia="幼圆" w:hAnsi="黑体" w:hint="eastAsia"/>
                <w:b/>
                <w:sz w:val="18"/>
                <w:szCs w:val="18"/>
              </w:rPr>
            </w:pPr>
          </w:p>
        </w:tc>
      </w:tr>
      <w:tr w:rsidR="003B05B3" w:rsidRPr="007F2467" w:rsidTr="000E59F3">
        <w:trPr>
          <w:trHeight w:val="2207"/>
        </w:trPr>
        <w:tc>
          <w:tcPr>
            <w:tcW w:w="483" w:type="dxa"/>
            <w:tcMar>
              <w:left w:w="0" w:type="dxa"/>
              <w:right w:w="0" w:type="dxa"/>
            </w:tcMar>
            <w:vAlign w:val="center"/>
          </w:tcPr>
          <w:p w:rsidR="003B05B3" w:rsidRPr="007F2467" w:rsidRDefault="003B05B3" w:rsidP="000E59F3">
            <w:pPr>
              <w:spacing w:line="220" w:lineRule="exact"/>
              <w:jc w:val="center"/>
              <w:rPr>
                <w:rFonts w:ascii="仿宋" w:eastAsia="仿宋" w:hAnsi="仿宋" w:hint="eastAsia"/>
                <w:b/>
                <w:sz w:val="18"/>
                <w:szCs w:val="18"/>
              </w:rPr>
            </w:pPr>
            <w:r>
              <w:rPr>
                <w:rFonts w:ascii="仿宋" w:eastAsia="仿宋" w:hAnsi="仿宋" w:hint="eastAsia"/>
                <w:b/>
                <w:sz w:val="18"/>
                <w:szCs w:val="18"/>
              </w:rPr>
              <w:t>315</w:t>
            </w:r>
          </w:p>
        </w:tc>
        <w:tc>
          <w:tcPr>
            <w:tcW w:w="422" w:type="dxa"/>
            <w:tcMar>
              <w:left w:w="0" w:type="dxa"/>
              <w:right w:w="0" w:type="dxa"/>
            </w:tcMar>
            <w:vAlign w:val="center"/>
          </w:tcPr>
          <w:p w:rsidR="003B05B3" w:rsidRPr="007F2467" w:rsidRDefault="003B05B3" w:rsidP="000E59F3">
            <w:pPr>
              <w:spacing w:line="220" w:lineRule="exact"/>
              <w:rPr>
                <w:rFonts w:ascii="仿宋" w:eastAsia="仿宋" w:hAnsi="仿宋" w:hint="eastAsia"/>
                <w:sz w:val="18"/>
                <w:szCs w:val="18"/>
              </w:rPr>
            </w:pPr>
            <w:r>
              <w:rPr>
                <w:rFonts w:ascii="仿宋" w:eastAsia="仿宋" w:hAnsi="仿宋" w:hint="eastAsia"/>
                <w:sz w:val="18"/>
                <w:szCs w:val="18"/>
              </w:rPr>
              <w:t>自然资源部</w:t>
            </w:r>
          </w:p>
        </w:tc>
        <w:tc>
          <w:tcPr>
            <w:tcW w:w="598" w:type="dxa"/>
            <w:tcMar>
              <w:left w:w="0" w:type="dxa"/>
              <w:right w:w="0" w:type="dxa"/>
            </w:tcMar>
            <w:vAlign w:val="center"/>
          </w:tcPr>
          <w:p w:rsidR="003B05B3" w:rsidRPr="007F2467" w:rsidRDefault="003B05B3" w:rsidP="000E59F3">
            <w:pPr>
              <w:spacing w:line="220" w:lineRule="exact"/>
              <w:rPr>
                <w:rFonts w:ascii="仿宋" w:eastAsia="仿宋" w:hAnsi="仿宋" w:hint="eastAsia"/>
                <w:sz w:val="18"/>
                <w:szCs w:val="18"/>
              </w:rPr>
            </w:pPr>
            <w:r>
              <w:rPr>
                <w:rFonts w:ascii="仿宋" w:eastAsia="仿宋" w:hAnsi="仿宋" w:hint="eastAsia"/>
                <w:sz w:val="18"/>
                <w:szCs w:val="18"/>
              </w:rPr>
              <w:t>勘查矿产资源审批</w:t>
            </w:r>
          </w:p>
        </w:tc>
        <w:tc>
          <w:tcPr>
            <w:tcW w:w="812" w:type="dxa"/>
            <w:tcMar>
              <w:left w:w="0" w:type="dxa"/>
              <w:right w:w="0" w:type="dxa"/>
            </w:tcMar>
            <w:vAlign w:val="center"/>
          </w:tcPr>
          <w:p w:rsidR="003B05B3" w:rsidRPr="007F2467" w:rsidRDefault="003B05B3" w:rsidP="000E59F3">
            <w:pPr>
              <w:spacing w:line="220" w:lineRule="exact"/>
              <w:rPr>
                <w:rFonts w:ascii="仿宋" w:eastAsia="仿宋" w:hAnsi="仿宋" w:hint="eastAsia"/>
                <w:sz w:val="18"/>
                <w:szCs w:val="18"/>
              </w:rPr>
            </w:pPr>
            <w:r>
              <w:rPr>
                <w:rFonts w:ascii="仿宋" w:eastAsia="仿宋" w:hAnsi="仿宋" w:hint="eastAsia"/>
                <w:sz w:val="18"/>
                <w:szCs w:val="18"/>
              </w:rPr>
              <w:t>矿产资源勘查许可证</w:t>
            </w:r>
          </w:p>
        </w:tc>
        <w:tc>
          <w:tcPr>
            <w:tcW w:w="896" w:type="dxa"/>
            <w:tcMar>
              <w:left w:w="0" w:type="dxa"/>
              <w:right w:w="0" w:type="dxa"/>
            </w:tcMar>
            <w:vAlign w:val="center"/>
          </w:tcPr>
          <w:p w:rsidR="003B05B3" w:rsidRPr="007F2467" w:rsidRDefault="003B05B3" w:rsidP="000E59F3">
            <w:pPr>
              <w:spacing w:line="220" w:lineRule="exact"/>
              <w:rPr>
                <w:rFonts w:ascii="仿宋" w:eastAsia="仿宋" w:hAnsi="仿宋" w:hint="eastAsia"/>
                <w:sz w:val="18"/>
                <w:szCs w:val="18"/>
              </w:rPr>
            </w:pPr>
            <w:r>
              <w:rPr>
                <w:rFonts w:ascii="仿宋" w:eastAsia="仿宋" w:hAnsi="仿宋" w:hint="eastAsia"/>
                <w:sz w:val="18"/>
                <w:szCs w:val="18"/>
              </w:rPr>
              <w:t>《中华人民共和国矿产资源法》《中华人民共和国矿产资源法实施细则》《矿产资源源部勘查区块登记管理办法》《探矿权采矿转让管理办法》</w:t>
            </w:r>
          </w:p>
        </w:tc>
        <w:tc>
          <w:tcPr>
            <w:tcW w:w="714" w:type="dxa"/>
            <w:tcMar>
              <w:left w:w="0" w:type="dxa"/>
              <w:right w:w="0" w:type="dxa"/>
            </w:tcMar>
            <w:vAlign w:val="center"/>
          </w:tcPr>
          <w:p w:rsidR="003B05B3" w:rsidRPr="003B05B3" w:rsidRDefault="003B05B3" w:rsidP="000E59F3">
            <w:pPr>
              <w:spacing w:line="220" w:lineRule="exact"/>
              <w:rPr>
                <w:rFonts w:ascii="仿宋" w:eastAsia="仿宋" w:hAnsi="仿宋" w:hint="eastAsia"/>
                <w:sz w:val="18"/>
                <w:szCs w:val="18"/>
              </w:rPr>
            </w:pPr>
            <w:r>
              <w:rPr>
                <w:rFonts w:ascii="仿宋" w:eastAsia="仿宋" w:hAnsi="仿宋" w:hint="eastAsia"/>
                <w:sz w:val="18"/>
                <w:szCs w:val="18"/>
              </w:rPr>
              <w:t>自然资源部</w:t>
            </w:r>
          </w:p>
        </w:tc>
        <w:tc>
          <w:tcPr>
            <w:tcW w:w="504" w:type="dxa"/>
            <w:tcMar>
              <w:left w:w="0" w:type="dxa"/>
              <w:right w:w="0" w:type="dxa"/>
            </w:tcMar>
            <w:vAlign w:val="center"/>
          </w:tcPr>
          <w:p w:rsidR="003B05B3" w:rsidRPr="007F2467" w:rsidRDefault="003B05B3" w:rsidP="000E59F3">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3B05B3" w:rsidRPr="007F2467" w:rsidRDefault="003B05B3" w:rsidP="000E59F3">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3B05B3" w:rsidRPr="007F2467" w:rsidRDefault="003B05B3" w:rsidP="000E59F3">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3B05B3" w:rsidRPr="007F2467" w:rsidRDefault="003B05B3" w:rsidP="000E59F3">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B05B3" w:rsidRPr="007F2467" w:rsidRDefault="003B05B3" w:rsidP="000E59F3">
            <w:pPr>
              <w:spacing w:line="220" w:lineRule="exact"/>
              <w:rPr>
                <w:rFonts w:ascii="仿宋" w:eastAsia="仿宋" w:hAnsi="仿宋" w:hint="eastAsia"/>
                <w:sz w:val="18"/>
                <w:szCs w:val="18"/>
              </w:rPr>
            </w:pPr>
            <w:r>
              <w:rPr>
                <w:rFonts w:ascii="仿宋" w:eastAsia="仿宋" w:hAnsi="仿宋" w:hint="eastAsia"/>
                <w:sz w:val="18"/>
                <w:szCs w:val="18"/>
              </w:rPr>
              <w:t>不再要求申请人提供符合国家限制及政策调控申请条件等材料。</w:t>
            </w:r>
          </w:p>
        </w:tc>
        <w:tc>
          <w:tcPr>
            <w:tcW w:w="4556" w:type="dxa"/>
            <w:tcMar>
              <w:left w:w="0" w:type="dxa"/>
              <w:right w:w="0" w:type="dxa"/>
            </w:tcMar>
            <w:vAlign w:val="center"/>
          </w:tcPr>
          <w:p w:rsidR="003B05B3" w:rsidRPr="007F2467" w:rsidRDefault="003B05B3" w:rsidP="000E59F3">
            <w:pPr>
              <w:spacing w:line="220" w:lineRule="exact"/>
              <w:rPr>
                <w:rFonts w:ascii="仿宋" w:eastAsia="仿宋" w:hAnsi="仿宋" w:hint="eastAsia"/>
                <w:sz w:val="18"/>
                <w:szCs w:val="18"/>
              </w:rPr>
            </w:pPr>
            <w:r w:rsidRPr="007F2467">
              <w:rPr>
                <w:rFonts w:ascii="仿宋" w:eastAsia="仿宋" w:hAnsi="仿宋" w:hint="eastAsia"/>
                <w:sz w:val="18"/>
                <w:szCs w:val="18"/>
              </w:rPr>
              <w:t xml:space="preserve"> </w:t>
            </w:r>
            <w:r>
              <w:rPr>
                <w:rFonts w:ascii="仿宋" w:eastAsia="仿宋" w:hAnsi="仿宋" w:hint="eastAsia"/>
                <w:sz w:val="18"/>
                <w:szCs w:val="18"/>
              </w:rPr>
              <w:t>1.</w:t>
            </w:r>
            <w:r w:rsidRPr="00380DE3">
              <w:rPr>
                <w:rFonts w:ascii="仿宋" w:eastAsia="仿宋" w:hAnsi="仿宋" w:hint="eastAsia"/>
                <w:sz w:val="18"/>
                <w:szCs w:val="18"/>
              </w:rPr>
              <w:t>开展“双随机、一公开”监管，对违法</w:t>
            </w:r>
            <w:r>
              <w:rPr>
                <w:rFonts w:ascii="仿宋" w:eastAsia="仿宋" w:hAnsi="仿宋" w:hint="eastAsia"/>
                <w:sz w:val="18"/>
                <w:szCs w:val="18"/>
              </w:rPr>
              <w:t>违规探矿的要依法查处并公开结果。2.利用有关信息系统实现矿业权人勘查开采信息公示等，加强对探矿权人行为地监管。</w:t>
            </w:r>
          </w:p>
        </w:tc>
      </w:tr>
    </w:tbl>
    <w:p w:rsidR="003B05B3" w:rsidRPr="00401385" w:rsidRDefault="003B05B3" w:rsidP="003B05B3">
      <w:pPr>
        <w:spacing w:line="220" w:lineRule="exact"/>
        <w:rPr>
          <w:rFonts w:ascii="仿宋" w:eastAsia="仿宋" w:hAnsi="仿宋" w:hint="eastAsia"/>
        </w:rPr>
      </w:pPr>
    </w:p>
    <w:p w:rsidR="004734FF" w:rsidRDefault="004734FF" w:rsidP="003744C0">
      <w:pPr>
        <w:spacing w:line="220" w:lineRule="exact"/>
        <w:rPr>
          <w:rFonts w:ascii="仿宋" w:eastAsia="仿宋" w:hAnsi="仿宋" w:hint="eastAsia"/>
          <w:sz w:val="18"/>
          <w:szCs w:val="18"/>
        </w:rPr>
      </w:pPr>
    </w:p>
    <w:p w:rsidR="003B05B3" w:rsidRDefault="003B05B3" w:rsidP="003744C0">
      <w:pPr>
        <w:spacing w:line="220" w:lineRule="exact"/>
        <w:rPr>
          <w:rFonts w:ascii="仿宋" w:eastAsia="仿宋" w:hAnsi="仿宋" w:hint="eastAsia"/>
          <w:sz w:val="18"/>
          <w:szCs w:val="18"/>
        </w:rPr>
      </w:pPr>
    </w:p>
    <w:p w:rsidR="003B05B3" w:rsidRDefault="003B05B3" w:rsidP="003744C0">
      <w:pPr>
        <w:spacing w:line="220" w:lineRule="exact"/>
        <w:rPr>
          <w:rFonts w:ascii="仿宋" w:eastAsia="仿宋" w:hAnsi="仿宋" w:hint="eastAsia"/>
          <w:sz w:val="18"/>
          <w:szCs w:val="18"/>
        </w:rPr>
      </w:pPr>
    </w:p>
    <w:p w:rsidR="003B05B3" w:rsidRDefault="003B05B3" w:rsidP="003744C0">
      <w:pPr>
        <w:spacing w:line="220" w:lineRule="exact"/>
        <w:rPr>
          <w:rFonts w:ascii="仿宋" w:eastAsia="仿宋" w:hAnsi="仿宋" w:hint="eastAsia"/>
          <w:sz w:val="18"/>
          <w:szCs w:val="18"/>
        </w:rPr>
      </w:pPr>
    </w:p>
    <w:p w:rsidR="003B05B3" w:rsidRDefault="003B05B3" w:rsidP="003744C0">
      <w:pPr>
        <w:spacing w:line="220" w:lineRule="exact"/>
        <w:rPr>
          <w:rFonts w:ascii="仿宋" w:eastAsia="仿宋" w:hAnsi="仿宋" w:hint="eastAsia"/>
          <w:sz w:val="18"/>
          <w:szCs w:val="18"/>
        </w:rPr>
      </w:pPr>
    </w:p>
    <w:p w:rsidR="003B05B3" w:rsidRDefault="003B05B3" w:rsidP="003744C0">
      <w:pPr>
        <w:spacing w:line="220" w:lineRule="exact"/>
        <w:rPr>
          <w:rFonts w:ascii="仿宋" w:eastAsia="仿宋" w:hAnsi="仿宋" w:hint="eastAsia"/>
          <w:sz w:val="18"/>
          <w:szCs w:val="18"/>
        </w:rPr>
      </w:pPr>
    </w:p>
    <w:p w:rsidR="003B05B3" w:rsidRDefault="003B05B3" w:rsidP="003744C0">
      <w:pPr>
        <w:spacing w:line="220" w:lineRule="exact"/>
        <w:rPr>
          <w:rFonts w:ascii="仿宋" w:eastAsia="仿宋" w:hAnsi="仿宋" w:hint="eastAsia"/>
          <w:sz w:val="18"/>
          <w:szCs w:val="18"/>
        </w:rPr>
      </w:pPr>
    </w:p>
    <w:p w:rsidR="003B05B3" w:rsidRDefault="003B05B3" w:rsidP="003744C0">
      <w:pPr>
        <w:spacing w:line="220" w:lineRule="exact"/>
        <w:rPr>
          <w:rFonts w:ascii="仿宋" w:eastAsia="仿宋" w:hAnsi="仿宋" w:hint="eastAsia"/>
          <w:sz w:val="18"/>
          <w:szCs w:val="18"/>
        </w:rPr>
      </w:pPr>
    </w:p>
    <w:p w:rsidR="003B05B3" w:rsidRDefault="003B05B3" w:rsidP="003744C0">
      <w:pPr>
        <w:spacing w:line="220" w:lineRule="exact"/>
        <w:rPr>
          <w:rFonts w:ascii="仿宋" w:eastAsia="仿宋" w:hAnsi="仿宋" w:hint="eastAsia"/>
          <w:sz w:val="18"/>
          <w:szCs w:val="18"/>
        </w:rPr>
      </w:pPr>
    </w:p>
    <w:p w:rsidR="003B05B3" w:rsidRDefault="003B05B3" w:rsidP="003744C0">
      <w:pPr>
        <w:spacing w:line="220" w:lineRule="exact"/>
        <w:rPr>
          <w:rFonts w:ascii="仿宋" w:eastAsia="仿宋" w:hAnsi="仿宋" w:hint="eastAsia"/>
          <w:sz w:val="18"/>
          <w:szCs w:val="18"/>
        </w:rPr>
      </w:pPr>
    </w:p>
    <w:p w:rsidR="003B05B3" w:rsidRDefault="003B05B3" w:rsidP="003744C0">
      <w:pPr>
        <w:spacing w:line="220" w:lineRule="exact"/>
        <w:rPr>
          <w:rFonts w:ascii="仿宋" w:eastAsia="仿宋" w:hAnsi="仿宋" w:hint="eastAsia"/>
          <w:sz w:val="18"/>
          <w:szCs w:val="18"/>
        </w:rPr>
      </w:pPr>
    </w:p>
    <w:p w:rsidR="003B05B3" w:rsidRDefault="003B05B3" w:rsidP="003744C0">
      <w:pPr>
        <w:spacing w:line="220" w:lineRule="exact"/>
        <w:rPr>
          <w:rFonts w:ascii="仿宋" w:eastAsia="仿宋" w:hAnsi="仿宋" w:hint="eastAsia"/>
          <w:sz w:val="18"/>
          <w:szCs w:val="18"/>
        </w:rPr>
      </w:pPr>
    </w:p>
    <w:p w:rsidR="003B05B3" w:rsidRDefault="003B05B3" w:rsidP="003744C0">
      <w:pPr>
        <w:spacing w:line="220" w:lineRule="exact"/>
        <w:rPr>
          <w:rFonts w:ascii="仿宋" w:eastAsia="仿宋" w:hAnsi="仿宋" w:hint="eastAsia"/>
          <w:sz w:val="18"/>
          <w:szCs w:val="18"/>
        </w:rPr>
      </w:pPr>
    </w:p>
    <w:p w:rsidR="003B05B3" w:rsidRDefault="003B05B3" w:rsidP="003744C0">
      <w:pPr>
        <w:spacing w:line="220" w:lineRule="exact"/>
        <w:rPr>
          <w:rFonts w:ascii="仿宋" w:eastAsia="仿宋" w:hAnsi="仿宋" w:hint="eastAsia"/>
          <w:sz w:val="18"/>
          <w:szCs w:val="18"/>
        </w:rPr>
      </w:pPr>
    </w:p>
    <w:p w:rsidR="003B05B3" w:rsidRDefault="003B05B3" w:rsidP="003744C0">
      <w:pPr>
        <w:spacing w:line="220" w:lineRule="exact"/>
        <w:rPr>
          <w:rFonts w:ascii="仿宋" w:eastAsia="仿宋" w:hAnsi="仿宋" w:hint="eastAsia"/>
          <w:sz w:val="18"/>
          <w:szCs w:val="18"/>
        </w:rPr>
      </w:pPr>
    </w:p>
    <w:p w:rsidR="003B05B3" w:rsidRDefault="003B05B3" w:rsidP="003744C0">
      <w:pPr>
        <w:spacing w:line="220" w:lineRule="exact"/>
        <w:rPr>
          <w:rFonts w:ascii="仿宋" w:eastAsia="仿宋" w:hAnsi="仿宋" w:hint="eastAsia"/>
          <w:sz w:val="18"/>
          <w:szCs w:val="18"/>
        </w:rPr>
      </w:pPr>
    </w:p>
    <w:p w:rsidR="003B05B3" w:rsidRDefault="003B05B3"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0D5D86" w:rsidRPr="007F2467" w:rsidTr="000E59F3">
        <w:trPr>
          <w:trHeight w:val="313"/>
        </w:trPr>
        <w:tc>
          <w:tcPr>
            <w:tcW w:w="483" w:type="dxa"/>
            <w:vMerge w:val="restart"/>
            <w:tcMar>
              <w:left w:w="0" w:type="dxa"/>
              <w:right w:w="0" w:type="dxa"/>
            </w:tcMar>
            <w:vAlign w:val="center"/>
          </w:tcPr>
          <w:p w:rsidR="000D5D86" w:rsidRDefault="000D5D86"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0D5D86" w:rsidRPr="007F2467" w:rsidRDefault="000D5D86"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0D5D86" w:rsidRPr="007F2467" w:rsidRDefault="000D5D86"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0D5D86" w:rsidRPr="007F2467" w:rsidRDefault="000D5D86"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0D5D86" w:rsidRPr="007F2467" w:rsidRDefault="000D5D86"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0D5D86" w:rsidRPr="007F2467" w:rsidRDefault="000D5D86"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0D5D86" w:rsidRPr="007F2467" w:rsidRDefault="000D5D86"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0D5D86" w:rsidRPr="007F2467" w:rsidRDefault="000D5D86"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0D5D86" w:rsidRPr="007F2467" w:rsidRDefault="000D5D86"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0D5D86" w:rsidRPr="007F2467" w:rsidRDefault="000D5D86"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0D5D86" w:rsidRPr="007F2467" w:rsidRDefault="000D5D86"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0D5D86" w:rsidRPr="007F2467" w:rsidTr="000E59F3">
        <w:trPr>
          <w:trHeight w:val="312"/>
        </w:trPr>
        <w:tc>
          <w:tcPr>
            <w:tcW w:w="483" w:type="dxa"/>
            <w:vMerge/>
            <w:tcMar>
              <w:left w:w="0" w:type="dxa"/>
              <w:right w:w="0" w:type="dxa"/>
            </w:tcMar>
          </w:tcPr>
          <w:p w:rsidR="000D5D86" w:rsidRPr="007F2467" w:rsidRDefault="000D5D86" w:rsidP="000E59F3">
            <w:pPr>
              <w:spacing w:line="220" w:lineRule="exact"/>
              <w:rPr>
                <w:rFonts w:ascii="幼圆" w:eastAsia="幼圆" w:hAnsi="黑体" w:hint="eastAsia"/>
                <w:b/>
                <w:sz w:val="18"/>
                <w:szCs w:val="18"/>
              </w:rPr>
            </w:pPr>
          </w:p>
        </w:tc>
        <w:tc>
          <w:tcPr>
            <w:tcW w:w="422" w:type="dxa"/>
            <w:vMerge/>
            <w:tcMar>
              <w:left w:w="0" w:type="dxa"/>
              <w:right w:w="0" w:type="dxa"/>
            </w:tcMar>
          </w:tcPr>
          <w:p w:rsidR="000D5D86" w:rsidRPr="007F2467" w:rsidRDefault="000D5D86" w:rsidP="000E59F3">
            <w:pPr>
              <w:spacing w:line="220" w:lineRule="exact"/>
              <w:jc w:val="center"/>
              <w:rPr>
                <w:rFonts w:ascii="幼圆" w:eastAsia="幼圆" w:hAnsi="黑体" w:hint="eastAsia"/>
                <w:b/>
                <w:sz w:val="18"/>
                <w:szCs w:val="18"/>
              </w:rPr>
            </w:pPr>
          </w:p>
        </w:tc>
        <w:tc>
          <w:tcPr>
            <w:tcW w:w="598" w:type="dxa"/>
            <w:vMerge/>
            <w:tcMar>
              <w:left w:w="0" w:type="dxa"/>
              <w:right w:w="0" w:type="dxa"/>
            </w:tcMar>
          </w:tcPr>
          <w:p w:rsidR="000D5D86" w:rsidRPr="007F2467" w:rsidRDefault="000D5D86" w:rsidP="000E59F3">
            <w:pPr>
              <w:spacing w:line="220" w:lineRule="exact"/>
              <w:jc w:val="center"/>
              <w:rPr>
                <w:rFonts w:ascii="幼圆" w:eastAsia="幼圆" w:hAnsi="黑体" w:hint="eastAsia"/>
                <w:b/>
                <w:sz w:val="18"/>
                <w:szCs w:val="18"/>
              </w:rPr>
            </w:pPr>
          </w:p>
        </w:tc>
        <w:tc>
          <w:tcPr>
            <w:tcW w:w="812" w:type="dxa"/>
            <w:vMerge/>
            <w:tcMar>
              <w:left w:w="0" w:type="dxa"/>
              <w:right w:w="0" w:type="dxa"/>
            </w:tcMar>
          </w:tcPr>
          <w:p w:rsidR="000D5D86" w:rsidRPr="007F2467" w:rsidRDefault="000D5D86" w:rsidP="000E59F3">
            <w:pPr>
              <w:spacing w:line="220" w:lineRule="exact"/>
              <w:jc w:val="center"/>
              <w:rPr>
                <w:rFonts w:ascii="幼圆" w:eastAsia="幼圆" w:hAnsi="黑体" w:hint="eastAsia"/>
                <w:b/>
                <w:sz w:val="18"/>
                <w:szCs w:val="18"/>
              </w:rPr>
            </w:pPr>
          </w:p>
        </w:tc>
        <w:tc>
          <w:tcPr>
            <w:tcW w:w="896" w:type="dxa"/>
            <w:vMerge/>
            <w:tcMar>
              <w:left w:w="0" w:type="dxa"/>
              <w:right w:w="0" w:type="dxa"/>
            </w:tcMar>
          </w:tcPr>
          <w:p w:rsidR="000D5D86" w:rsidRPr="007F2467" w:rsidRDefault="000D5D86" w:rsidP="000E59F3">
            <w:pPr>
              <w:spacing w:line="220" w:lineRule="exact"/>
              <w:jc w:val="center"/>
              <w:rPr>
                <w:rFonts w:ascii="幼圆" w:eastAsia="幼圆" w:hAnsi="黑体" w:hint="eastAsia"/>
                <w:b/>
                <w:sz w:val="18"/>
                <w:szCs w:val="18"/>
              </w:rPr>
            </w:pPr>
          </w:p>
        </w:tc>
        <w:tc>
          <w:tcPr>
            <w:tcW w:w="714" w:type="dxa"/>
            <w:vMerge/>
            <w:tcMar>
              <w:left w:w="0" w:type="dxa"/>
              <w:right w:w="0" w:type="dxa"/>
            </w:tcMar>
          </w:tcPr>
          <w:p w:rsidR="000D5D86" w:rsidRPr="007F2467" w:rsidRDefault="000D5D86" w:rsidP="000E59F3">
            <w:pPr>
              <w:spacing w:line="220" w:lineRule="exact"/>
              <w:jc w:val="center"/>
              <w:rPr>
                <w:rFonts w:ascii="幼圆" w:eastAsia="幼圆" w:hAnsi="黑体" w:hint="eastAsia"/>
                <w:b/>
                <w:sz w:val="18"/>
                <w:szCs w:val="18"/>
              </w:rPr>
            </w:pPr>
          </w:p>
        </w:tc>
        <w:tc>
          <w:tcPr>
            <w:tcW w:w="504" w:type="dxa"/>
            <w:tcMar>
              <w:left w:w="0" w:type="dxa"/>
              <w:right w:w="0" w:type="dxa"/>
            </w:tcMar>
          </w:tcPr>
          <w:p w:rsidR="000D5D86" w:rsidRPr="007F2467" w:rsidRDefault="000D5D86"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0D5D86" w:rsidRPr="007F2467" w:rsidRDefault="000D5D86"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0D5D86" w:rsidRPr="007F2467" w:rsidRDefault="000D5D86"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0D5D86" w:rsidRPr="007F2467" w:rsidRDefault="000D5D86" w:rsidP="000E59F3">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0D5D86" w:rsidRPr="007F2467" w:rsidRDefault="000D5D86" w:rsidP="000E59F3">
            <w:pPr>
              <w:spacing w:line="220" w:lineRule="exact"/>
              <w:rPr>
                <w:rFonts w:ascii="幼圆" w:eastAsia="幼圆" w:hAnsi="黑体" w:hint="eastAsia"/>
                <w:b/>
                <w:sz w:val="18"/>
                <w:szCs w:val="18"/>
              </w:rPr>
            </w:pPr>
          </w:p>
        </w:tc>
        <w:tc>
          <w:tcPr>
            <w:tcW w:w="4556" w:type="dxa"/>
            <w:vMerge/>
            <w:tcMar>
              <w:left w:w="0" w:type="dxa"/>
              <w:right w:w="0" w:type="dxa"/>
            </w:tcMar>
          </w:tcPr>
          <w:p w:rsidR="000D5D86" w:rsidRPr="007F2467" w:rsidRDefault="000D5D86" w:rsidP="000E59F3">
            <w:pPr>
              <w:spacing w:line="220" w:lineRule="exact"/>
              <w:rPr>
                <w:rFonts w:ascii="幼圆" w:eastAsia="幼圆" w:hAnsi="黑体" w:hint="eastAsia"/>
                <w:b/>
                <w:sz w:val="18"/>
                <w:szCs w:val="18"/>
              </w:rPr>
            </w:pPr>
          </w:p>
        </w:tc>
      </w:tr>
      <w:tr w:rsidR="000D5D86" w:rsidRPr="007F2467" w:rsidTr="000E59F3">
        <w:trPr>
          <w:trHeight w:val="2207"/>
        </w:trPr>
        <w:tc>
          <w:tcPr>
            <w:tcW w:w="483" w:type="dxa"/>
            <w:tcMar>
              <w:left w:w="0" w:type="dxa"/>
              <w:right w:w="0" w:type="dxa"/>
            </w:tcMar>
            <w:vAlign w:val="center"/>
          </w:tcPr>
          <w:p w:rsidR="000D5D86" w:rsidRPr="007F2467" w:rsidRDefault="000D5D86" w:rsidP="000E59F3">
            <w:pPr>
              <w:spacing w:line="220" w:lineRule="exact"/>
              <w:jc w:val="center"/>
              <w:rPr>
                <w:rFonts w:ascii="仿宋" w:eastAsia="仿宋" w:hAnsi="仿宋" w:hint="eastAsia"/>
                <w:b/>
                <w:sz w:val="18"/>
                <w:szCs w:val="18"/>
              </w:rPr>
            </w:pPr>
            <w:r>
              <w:rPr>
                <w:rFonts w:ascii="仿宋" w:eastAsia="仿宋" w:hAnsi="仿宋" w:hint="eastAsia"/>
                <w:b/>
                <w:sz w:val="18"/>
                <w:szCs w:val="18"/>
              </w:rPr>
              <w:t>316</w:t>
            </w:r>
          </w:p>
        </w:tc>
        <w:tc>
          <w:tcPr>
            <w:tcW w:w="422" w:type="dxa"/>
            <w:tcMar>
              <w:left w:w="0" w:type="dxa"/>
              <w:right w:w="0" w:type="dxa"/>
            </w:tcMar>
            <w:vAlign w:val="center"/>
          </w:tcPr>
          <w:p w:rsidR="000D5D86" w:rsidRPr="007F2467" w:rsidRDefault="000D5D86" w:rsidP="000E59F3">
            <w:pPr>
              <w:spacing w:line="220" w:lineRule="exact"/>
              <w:rPr>
                <w:rFonts w:ascii="仿宋" w:eastAsia="仿宋" w:hAnsi="仿宋" w:hint="eastAsia"/>
                <w:sz w:val="18"/>
                <w:szCs w:val="18"/>
              </w:rPr>
            </w:pPr>
            <w:r>
              <w:rPr>
                <w:rFonts w:ascii="仿宋" w:eastAsia="仿宋" w:hAnsi="仿宋" w:hint="eastAsia"/>
                <w:sz w:val="18"/>
                <w:szCs w:val="18"/>
              </w:rPr>
              <w:t>自然资源部</w:t>
            </w:r>
          </w:p>
        </w:tc>
        <w:tc>
          <w:tcPr>
            <w:tcW w:w="598" w:type="dxa"/>
            <w:tcMar>
              <w:left w:w="0" w:type="dxa"/>
              <w:right w:w="0" w:type="dxa"/>
            </w:tcMar>
            <w:vAlign w:val="center"/>
          </w:tcPr>
          <w:p w:rsidR="000D5D86" w:rsidRPr="007F2467" w:rsidRDefault="000D5D86" w:rsidP="000E59F3">
            <w:pPr>
              <w:spacing w:line="220" w:lineRule="exact"/>
              <w:rPr>
                <w:rFonts w:ascii="仿宋" w:eastAsia="仿宋" w:hAnsi="仿宋" w:hint="eastAsia"/>
                <w:sz w:val="18"/>
                <w:szCs w:val="18"/>
              </w:rPr>
            </w:pPr>
            <w:r>
              <w:rPr>
                <w:rFonts w:ascii="仿宋" w:eastAsia="仿宋" w:hAnsi="仿宋" w:hint="eastAsia"/>
                <w:sz w:val="18"/>
                <w:szCs w:val="18"/>
              </w:rPr>
              <w:t>开采矿产资源审批</w:t>
            </w:r>
          </w:p>
        </w:tc>
        <w:tc>
          <w:tcPr>
            <w:tcW w:w="812" w:type="dxa"/>
            <w:tcMar>
              <w:left w:w="0" w:type="dxa"/>
              <w:right w:w="0" w:type="dxa"/>
            </w:tcMar>
            <w:vAlign w:val="center"/>
          </w:tcPr>
          <w:p w:rsidR="000D5D86" w:rsidRPr="007F2467" w:rsidRDefault="000D5D86" w:rsidP="000E59F3">
            <w:pPr>
              <w:spacing w:line="220" w:lineRule="exact"/>
              <w:rPr>
                <w:rFonts w:ascii="仿宋" w:eastAsia="仿宋" w:hAnsi="仿宋" w:hint="eastAsia"/>
                <w:sz w:val="18"/>
                <w:szCs w:val="18"/>
              </w:rPr>
            </w:pPr>
            <w:r>
              <w:rPr>
                <w:rFonts w:ascii="仿宋" w:eastAsia="仿宋" w:hAnsi="仿宋" w:hint="eastAsia"/>
                <w:sz w:val="18"/>
                <w:szCs w:val="18"/>
              </w:rPr>
              <w:t>采矿许可证</w:t>
            </w:r>
          </w:p>
        </w:tc>
        <w:tc>
          <w:tcPr>
            <w:tcW w:w="896" w:type="dxa"/>
            <w:tcMar>
              <w:left w:w="0" w:type="dxa"/>
              <w:right w:w="0" w:type="dxa"/>
            </w:tcMar>
            <w:vAlign w:val="center"/>
          </w:tcPr>
          <w:p w:rsidR="000D5D86" w:rsidRPr="007F2467" w:rsidRDefault="000D5D86" w:rsidP="000E59F3">
            <w:pPr>
              <w:spacing w:line="220" w:lineRule="exact"/>
              <w:rPr>
                <w:rFonts w:ascii="仿宋" w:eastAsia="仿宋" w:hAnsi="仿宋" w:hint="eastAsia"/>
                <w:sz w:val="18"/>
                <w:szCs w:val="18"/>
              </w:rPr>
            </w:pPr>
            <w:r>
              <w:rPr>
                <w:rFonts w:ascii="仿宋" w:eastAsia="仿宋" w:hAnsi="仿宋" w:hint="eastAsia"/>
                <w:sz w:val="18"/>
                <w:szCs w:val="18"/>
              </w:rPr>
              <w:t>《中华人民共和国矿产资源法》《中华人民共和国矿产资源法实施细则》《矿采资源开采登记管理办法》《探矿权擦矿泉转让管理办法》</w:t>
            </w:r>
          </w:p>
        </w:tc>
        <w:tc>
          <w:tcPr>
            <w:tcW w:w="714" w:type="dxa"/>
            <w:tcMar>
              <w:left w:w="0" w:type="dxa"/>
              <w:right w:w="0" w:type="dxa"/>
            </w:tcMar>
            <w:vAlign w:val="center"/>
          </w:tcPr>
          <w:p w:rsidR="000D5D86" w:rsidRPr="007F2467" w:rsidRDefault="000D5D86" w:rsidP="000E59F3">
            <w:pPr>
              <w:spacing w:line="220" w:lineRule="exact"/>
              <w:rPr>
                <w:rFonts w:ascii="仿宋" w:eastAsia="仿宋" w:hAnsi="仿宋" w:hint="eastAsia"/>
                <w:sz w:val="18"/>
                <w:szCs w:val="18"/>
              </w:rPr>
            </w:pPr>
            <w:r>
              <w:rPr>
                <w:rFonts w:ascii="仿宋" w:eastAsia="仿宋" w:hAnsi="仿宋" w:hint="eastAsia"/>
                <w:sz w:val="18"/>
                <w:szCs w:val="18"/>
              </w:rPr>
              <w:t>自然资源部</w:t>
            </w:r>
          </w:p>
        </w:tc>
        <w:tc>
          <w:tcPr>
            <w:tcW w:w="504" w:type="dxa"/>
            <w:tcMar>
              <w:left w:w="0" w:type="dxa"/>
              <w:right w:w="0" w:type="dxa"/>
            </w:tcMar>
            <w:vAlign w:val="center"/>
          </w:tcPr>
          <w:p w:rsidR="000D5D86" w:rsidRPr="007F2467" w:rsidRDefault="000D5D86" w:rsidP="000E59F3">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0D5D86" w:rsidRPr="007F2467" w:rsidRDefault="000D5D86" w:rsidP="000E59F3">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0D5D86" w:rsidRPr="007F2467" w:rsidRDefault="000D5D86" w:rsidP="000E59F3">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0D5D86" w:rsidRPr="007F2467" w:rsidRDefault="000D5D86" w:rsidP="000E59F3">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A4A18" w:rsidRPr="003A4A18" w:rsidRDefault="003A4A18" w:rsidP="003A4A18">
            <w:pPr>
              <w:spacing w:line="220" w:lineRule="exact"/>
              <w:rPr>
                <w:rFonts w:ascii="仿宋" w:eastAsia="仿宋" w:hAnsi="仿宋"/>
                <w:sz w:val="18"/>
                <w:szCs w:val="18"/>
              </w:rPr>
            </w:pPr>
            <w:r w:rsidRPr="003A4A18">
              <w:rPr>
                <w:rFonts w:ascii="仿宋" w:eastAsia="仿宋" w:hAnsi="仿宋" w:hint="eastAsia"/>
                <w:sz w:val="18"/>
                <w:szCs w:val="18"/>
              </w:rPr>
              <w:t>不再要求申请人提供符合国家限制及政策调控申请条件等材料</w:t>
            </w:r>
            <w:r w:rsidR="00B35053">
              <w:rPr>
                <w:rFonts w:ascii="仿宋" w:eastAsia="仿宋" w:hAnsi="仿宋" w:hint="eastAsia"/>
                <w:sz w:val="18"/>
                <w:szCs w:val="18"/>
              </w:rPr>
              <w:t>。</w:t>
            </w:r>
          </w:p>
          <w:p w:rsidR="000D5D86" w:rsidRPr="003A4A18" w:rsidRDefault="000D5D86" w:rsidP="003A4A18">
            <w:pPr>
              <w:spacing w:line="220" w:lineRule="exact"/>
              <w:rPr>
                <w:rFonts w:ascii="仿宋" w:eastAsia="仿宋" w:hAnsi="仿宋" w:hint="eastAsia"/>
                <w:sz w:val="18"/>
                <w:szCs w:val="18"/>
              </w:rPr>
            </w:pPr>
          </w:p>
        </w:tc>
        <w:tc>
          <w:tcPr>
            <w:tcW w:w="4556" w:type="dxa"/>
            <w:tcMar>
              <w:left w:w="0" w:type="dxa"/>
              <w:right w:w="0" w:type="dxa"/>
            </w:tcMar>
            <w:vAlign w:val="center"/>
          </w:tcPr>
          <w:p w:rsidR="003A4A18" w:rsidRPr="003A4A18" w:rsidRDefault="003A4A18" w:rsidP="003A4A18">
            <w:pPr>
              <w:spacing w:line="220" w:lineRule="exact"/>
              <w:rPr>
                <w:rFonts w:ascii="仿宋" w:eastAsia="仿宋" w:hAnsi="仿宋"/>
                <w:sz w:val="18"/>
                <w:szCs w:val="18"/>
              </w:rPr>
            </w:pPr>
            <w:r w:rsidRPr="003A4A18">
              <w:rPr>
                <w:rFonts w:ascii="仿宋" w:eastAsia="仿宋" w:hAnsi="仿宋" w:hint="eastAsia"/>
                <w:sz w:val="18"/>
                <w:szCs w:val="18"/>
              </w:rPr>
              <w:t>1.开展“双随机、一公开”监管，对违法违规采矿的要依法查处并公开结果</w:t>
            </w:r>
            <w:r w:rsidR="00B35053">
              <w:rPr>
                <w:rFonts w:ascii="仿宋" w:eastAsia="仿宋" w:hAnsi="仿宋" w:hint="eastAsia"/>
                <w:sz w:val="18"/>
                <w:szCs w:val="18"/>
              </w:rPr>
              <w:t>。</w:t>
            </w:r>
            <w:r w:rsidRPr="003A4A18">
              <w:rPr>
                <w:rFonts w:ascii="仿宋" w:eastAsia="仿宋" w:hAnsi="仿宋" w:hint="eastAsia"/>
                <w:sz w:val="18"/>
                <w:szCs w:val="18"/>
              </w:rPr>
              <w:t>2.利用有关信息系统实现矿业权人勘查开采信息公示等，加强对采矿权人行为的监管。</w:t>
            </w:r>
          </w:p>
          <w:p w:rsidR="000D5D86" w:rsidRPr="003A4A18" w:rsidRDefault="000D5D86" w:rsidP="003A4A18">
            <w:pPr>
              <w:spacing w:line="220" w:lineRule="exact"/>
              <w:rPr>
                <w:rFonts w:ascii="仿宋" w:eastAsia="仿宋" w:hAnsi="仿宋" w:hint="eastAsia"/>
                <w:sz w:val="18"/>
                <w:szCs w:val="18"/>
              </w:rPr>
            </w:pPr>
          </w:p>
        </w:tc>
      </w:tr>
      <w:tr w:rsidR="000D5D86" w:rsidRPr="007F2467" w:rsidTr="003A4A18">
        <w:trPr>
          <w:trHeight w:val="1704"/>
        </w:trPr>
        <w:tc>
          <w:tcPr>
            <w:tcW w:w="483" w:type="dxa"/>
            <w:tcMar>
              <w:left w:w="0" w:type="dxa"/>
              <w:right w:w="0" w:type="dxa"/>
            </w:tcMar>
            <w:vAlign w:val="center"/>
          </w:tcPr>
          <w:p w:rsidR="000D5D86" w:rsidRPr="007F2467" w:rsidRDefault="000D5D86" w:rsidP="000E59F3">
            <w:pPr>
              <w:spacing w:line="220" w:lineRule="exact"/>
              <w:jc w:val="center"/>
              <w:rPr>
                <w:rFonts w:ascii="仿宋" w:eastAsia="仿宋" w:hAnsi="仿宋" w:hint="eastAsia"/>
                <w:b/>
                <w:sz w:val="18"/>
                <w:szCs w:val="18"/>
              </w:rPr>
            </w:pPr>
            <w:r>
              <w:rPr>
                <w:rFonts w:ascii="仿宋" w:eastAsia="仿宋" w:hAnsi="仿宋" w:hint="eastAsia"/>
                <w:b/>
                <w:sz w:val="18"/>
                <w:szCs w:val="18"/>
              </w:rPr>
              <w:t>317</w:t>
            </w:r>
          </w:p>
        </w:tc>
        <w:tc>
          <w:tcPr>
            <w:tcW w:w="422" w:type="dxa"/>
            <w:tcMar>
              <w:left w:w="0" w:type="dxa"/>
              <w:right w:w="0" w:type="dxa"/>
            </w:tcMar>
            <w:vAlign w:val="center"/>
          </w:tcPr>
          <w:p w:rsidR="000D5D86" w:rsidRPr="007F2467" w:rsidRDefault="000D5D86" w:rsidP="000E59F3">
            <w:pPr>
              <w:spacing w:line="220" w:lineRule="exact"/>
              <w:rPr>
                <w:rFonts w:ascii="仿宋" w:eastAsia="仿宋" w:hAnsi="仿宋" w:hint="eastAsia"/>
                <w:sz w:val="18"/>
                <w:szCs w:val="18"/>
              </w:rPr>
            </w:pPr>
            <w:r>
              <w:rPr>
                <w:rFonts w:ascii="仿宋" w:eastAsia="仿宋" w:hAnsi="仿宋" w:hint="eastAsia"/>
                <w:sz w:val="18"/>
                <w:szCs w:val="18"/>
              </w:rPr>
              <w:t>自然资源部</w:t>
            </w:r>
          </w:p>
        </w:tc>
        <w:tc>
          <w:tcPr>
            <w:tcW w:w="598" w:type="dxa"/>
            <w:tcMar>
              <w:left w:w="0" w:type="dxa"/>
              <w:right w:w="0" w:type="dxa"/>
            </w:tcMar>
            <w:vAlign w:val="center"/>
          </w:tcPr>
          <w:p w:rsidR="000D5D86" w:rsidRPr="007F2467" w:rsidRDefault="000D5D86" w:rsidP="000E59F3">
            <w:pPr>
              <w:spacing w:line="220" w:lineRule="exact"/>
              <w:rPr>
                <w:rFonts w:ascii="仿宋" w:eastAsia="仿宋" w:hAnsi="仿宋" w:hint="eastAsia"/>
                <w:sz w:val="18"/>
                <w:szCs w:val="18"/>
              </w:rPr>
            </w:pPr>
            <w:r>
              <w:rPr>
                <w:rFonts w:ascii="仿宋" w:eastAsia="仿宋" w:hAnsi="仿宋" w:hint="eastAsia"/>
                <w:sz w:val="18"/>
                <w:szCs w:val="18"/>
              </w:rPr>
              <w:t>深海海底区域资源勘探开发许可</w:t>
            </w:r>
          </w:p>
        </w:tc>
        <w:tc>
          <w:tcPr>
            <w:tcW w:w="812" w:type="dxa"/>
            <w:tcMar>
              <w:left w:w="0" w:type="dxa"/>
              <w:right w:w="0" w:type="dxa"/>
            </w:tcMar>
            <w:vAlign w:val="center"/>
          </w:tcPr>
          <w:p w:rsidR="000D5D86" w:rsidRPr="007F2467" w:rsidRDefault="000D5D86" w:rsidP="000E59F3">
            <w:pPr>
              <w:spacing w:line="220" w:lineRule="exact"/>
              <w:rPr>
                <w:rFonts w:ascii="仿宋" w:eastAsia="仿宋" w:hAnsi="仿宋" w:hint="eastAsia"/>
                <w:sz w:val="18"/>
                <w:szCs w:val="18"/>
              </w:rPr>
            </w:pPr>
            <w:r>
              <w:rPr>
                <w:rFonts w:ascii="仿宋" w:eastAsia="仿宋" w:hAnsi="仿宋" w:hint="eastAsia"/>
                <w:sz w:val="18"/>
                <w:szCs w:val="18"/>
              </w:rPr>
              <w:t>深海海底区域资源勘探证书</w:t>
            </w:r>
          </w:p>
        </w:tc>
        <w:tc>
          <w:tcPr>
            <w:tcW w:w="896" w:type="dxa"/>
            <w:tcMar>
              <w:left w:w="0" w:type="dxa"/>
              <w:right w:w="0" w:type="dxa"/>
            </w:tcMar>
            <w:vAlign w:val="center"/>
          </w:tcPr>
          <w:p w:rsidR="000D5D86" w:rsidRPr="007F2467" w:rsidRDefault="000D5D86" w:rsidP="000E59F3">
            <w:pPr>
              <w:spacing w:line="220" w:lineRule="exact"/>
              <w:rPr>
                <w:rFonts w:ascii="仿宋" w:eastAsia="仿宋" w:hAnsi="仿宋" w:hint="eastAsia"/>
                <w:sz w:val="18"/>
                <w:szCs w:val="18"/>
              </w:rPr>
            </w:pPr>
            <w:r>
              <w:rPr>
                <w:rFonts w:ascii="仿宋" w:eastAsia="仿宋" w:hAnsi="仿宋" w:hint="eastAsia"/>
                <w:sz w:val="18"/>
                <w:szCs w:val="18"/>
              </w:rPr>
              <w:t>《中华人民共和国深海海底区域资源勘探开发法》</w:t>
            </w:r>
          </w:p>
        </w:tc>
        <w:tc>
          <w:tcPr>
            <w:tcW w:w="714" w:type="dxa"/>
            <w:tcMar>
              <w:left w:w="0" w:type="dxa"/>
              <w:right w:w="0" w:type="dxa"/>
            </w:tcMar>
            <w:vAlign w:val="center"/>
          </w:tcPr>
          <w:p w:rsidR="000D5D86" w:rsidRPr="007F2467" w:rsidRDefault="000D5D86" w:rsidP="000E59F3">
            <w:pPr>
              <w:spacing w:line="220" w:lineRule="exact"/>
              <w:rPr>
                <w:rFonts w:ascii="仿宋" w:eastAsia="仿宋" w:hAnsi="仿宋" w:hint="eastAsia"/>
                <w:sz w:val="18"/>
                <w:szCs w:val="18"/>
              </w:rPr>
            </w:pPr>
            <w:r>
              <w:rPr>
                <w:rFonts w:ascii="仿宋" w:eastAsia="仿宋" w:hAnsi="仿宋" w:hint="eastAsia"/>
                <w:sz w:val="18"/>
                <w:szCs w:val="18"/>
              </w:rPr>
              <w:t>自然资源部</w:t>
            </w:r>
          </w:p>
        </w:tc>
        <w:tc>
          <w:tcPr>
            <w:tcW w:w="504" w:type="dxa"/>
            <w:tcMar>
              <w:left w:w="0" w:type="dxa"/>
              <w:right w:w="0" w:type="dxa"/>
            </w:tcMar>
            <w:vAlign w:val="center"/>
          </w:tcPr>
          <w:p w:rsidR="000D5D86" w:rsidRPr="007F2467" w:rsidRDefault="000D5D86" w:rsidP="000E59F3">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0D5D86" w:rsidRPr="007F2467" w:rsidRDefault="000D5D86" w:rsidP="000E59F3">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0D5D86" w:rsidRPr="007F2467" w:rsidRDefault="000D5D86" w:rsidP="000E59F3">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0D5D86" w:rsidRPr="007F2467" w:rsidRDefault="000D5D86" w:rsidP="000E59F3">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A4A18" w:rsidRPr="003A4A18" w:rsidRDefault="003A4A18" w:rsidP="003A4A18">
            <w:pPr>
              <w:spacing w:line="220" w:lineRule="exact"/>
              <w:rPr>
                <w:rFonts w:ascii="仿宋" w:eastAsia="仿宋" w:hAnsi="仿宋"/>
                <w:sz w:val="18"/>
                <w:szCs w:val="18"/>
              </w:rPr>
            </w:pPr>
            <w:r w:rsidRPr="003A4A18">
              <w:rPr>
                <w:rFonts w:ascii="仿宋" w:eastAsia="仿宋" w:hAnsi="仿宋" w:hint="eastAsia"/>
                <w:sz w:val="18"/>
                <w:szCs w:val="18"/>
              </w:rPr>
              <w:t>优化办事流程，实现申请、审批全程网上办理。</w:t>
            </w:r>
          </w:p>
          <w:p w:rsidR="000D5D86" w:rsidRPr="003A4A18" w:rsidRDefault="000D5D86" w:rsidP="003A4A18">
            <w:pPr>
              <w:spacing w:line="220" w:lineRule="exact"/>
              <w:rPr>
                <w:rFonts w:ascii="仿宋" w:eastAsia="仿宋" w:hAnsi="仿宋" w:hint="eastAsia"/>
                <w:sz w:val="18"/>
                <w:szCs w:val="18"/>
              </w:rPr>
            </w:pPr>
          </w:p>
        </w:tc>
        <w:tc>
          <w:tcPr>
            <w:tcW w:w="4556" w:type="dxa"/>
            <w:tcMar>
              <w:left w:w="0" w:type="dxa"/>
              <w:right w:w="0" w:type="dxa"/>
            </w:tcMar>
            <w:vAlign w:val="center"/>
          </w:tcPr>
          <w:p w:rsidR="003A4A18" w:rsidRPr="003A4A18" w:rsidRDefault="003A4A18" w:rsidP="003A4A18">
            <w:pPr>
              <w:spacing w:line="220" w:lineRule="exact"/>
              <w:rPr>
                <w:rFonts w:ascii="仿宋" w:eastAsia="仿宋" w:hAnsi="仿宋"/>
                <w:sz w:val="18"/>
                <w:szCs w:val="18"/>
              </w:rPr>
            </w:pPr>
            <w:r w:rsidRPr="003A4A18">
              <w:rPr>
                <w:rFonts w:ascii="仿宋" w:eastAsia="仿宋" w:hAnsi="仿宋" w:hint="eastAsia"/>
                <w:sz w:val="18"/>
                <w:szCs w:val="18"/>
              </w:rPr>
              <w:t>1.开展“双随机、一公开”监管，发现违法违规行为要依法查处并公开结果。2.对通过投诉举报等渠道反映问题多的申请主体实施重点监管。3.强化信用监管，向社会公布深海海底区域资源勘探开发企业信用状况，对失信主体开展联合惩戒。</w:t>
            </w:r>
          </w:p>
          <w:p w:rsidR="000D5D86" w:rsidRPr="003A4A18" w:rsidRDefault="000D5D86" w:rsidP="003A4A18">
            <w:pPr>
              <w:spacing w:line="220" w:lineRule="exact"/>
              <w:rPr>
                <w:rFonts w:ascii="仿宋" w:eastAsia="仿宋" w:hAnsi="仿宋" w:hint="eastAsia"/>
                <w:sz w:val="18"/>
                <w:szCs w:val="18"/>
              </w:rPr>
            </w:pPr>
          </w:p>
        </w:tc>
      </w:tr>
      <w:tr w:rsidR="000D5D86" w:rsidRPr="007F2467" w:rsidTr="003A4A18">
        <w:trPr>
          <w:trHeight w:val="1403"/>
        </w:trPr>
        <w:tc>
          <w:tcPr>
            <w:tcW w:w="483" w:type="dxa"/>
            <w:tcMar>
              <w:left w:w="0" w:type="dxa"/>
              <w:right w:w="0" w:type="dxa"/>
            </w:tcMar>
            <w:vAlign w:val="center"/>
          </w:tcPr>
          <w:p w:rsidR="000D5D86" w:rsidRPr="007F2467" w:rsidRDefault="000D5D86" w:rsidP="000E59F3">
            <w:pPr>
              <w:spacing w:line="220" w:lineRule="exact"/>
              <w:jc w:val="center"/>
              <w:rPr>
                <w:rFonts w:ascii="仿宋" w:eastAsia="仿宋" w:hAnsi="仿宋" w:hint="eastAsia"/>
                <w:b/>
                <w:sz w:val="18"/>
                <w:szCs w:val="18"/>
              </w:rPr>
            </w:pPr>
            <w:r>
              <w:rPr>
                <w:rFonts w:ascii="仿宋" w:eastAsia="仿宋" w:hAnsi="仿宋" w:hint="eastAsia"/>
                <w:b/>
                <w:sz w:val="18"/>
                <w:szCs w:val="18"/>
              </w:rPr>
              <w:t>318</w:t>
            </w:r>
          </w:p>
        </w:tc>
        <w:tc>
          <w:tcPr>
            <w:tcW w:w="422" w:type="dxa"/>
            <w:tcMar>
              <w:left w:w="0" w:type="dxa"/>
              <w:right w:w="0" w:type="dxa"/>
            </w:tcMar>
            <w:vAlign w:val="center"/>
          </w:tcPr>
          <w:p w:rsidR="000D5D86" w:rsidRPr="007F2467" w:rsidRDefault="00B35053" w:rsidP="000E59F3">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98" w:type="dxa"/>
            <w:tcMar>
              <w:left w:w="0" w:type="dxa"/>
              <w:right w:w="0" w:type="dxa"/>
            </w:tcMar>
            <w:vAlign w:val="center"/>
          </w:tcPr>
          <w:p w:rsidR="000D5D86" w:rsidRPr="007F2467" w:rsidRDefault="000D5D86" w:rsidP="000E59F3">
            <w:pPr>
              <w:spacing w:line="220" w:lineRule="exact"/>
              <w:rPr>
                <w:rFonts w:ascii="仿宋" w:eastAsia="仿宋" w:hAnsi="仿宋" w:hint="eastAsia"/>
                <w:sz w:val="18"/>
                <w:szCs w:val="18"/>
              </w:rPr>
            </w:pPr>
            <w:r>
              <w:rPr>
                <w:rFonts w:ascii="仿宋" w:eastAsia="仿宋" w:hAnsi="仿宋" w:hint="eastAsia"/>
                <w:sz w:val="18"/>
                <w:szCs w:val="18"/>
              </w:rPr>
              <w:t>民用核材料许可证核准</w:t>
            </w:r>
          </w:p>
        </w:tc>
        <w:tc>
          <w:tcPr>
            <w:tcW w:w="812" w:type="dxa"/>
            <w:tcMar>
              <w:left w:w="0" w:type="dxa"/>
              <w:right w:w="0" w:type="dxa"/>
            </w:tcMar>
            <w:vAlign w:val="center"/>
          </w:tcPr>
          <w:p w:rsidR="000D5D86" w:rsidRPr="000D5D86" w:rsidRDefault="000D5D86" w:rsidP="000E59F3">
            <w:pPr>
              <w:spacing w:line="220" w:lineRule="exact"/>
              <w:rPr>
                <w:rFonts w:ascii="仿宋" w:eastAsia="仿宋" w:hAnsi="仿宋" w:hint="eastAsia"/>
                <w:sz w:val="18"/>
                <w:szCs w:val="18"/>
              </w:rPr>
            </w:pPr>
            <w:r>
              <w:rPr>
                <w:rFonts w:ascii="仿宋" w:eastAsia="仿宋" w:hAnsi="仿宋" w:hint="eastAsia"/>
                <w:sz w:val="18"/>
                <w:szCs w:val="18"/>
              </w:rPr>
              <w:t>无</w:t>
            </w:r>
          </w:p>
        </w:tc>
        <w:tc>
          <w:tcPr>
            <w:tcW w:w="896" w:type="dxa"/>
            <w:tcMar>
              <w:left w:w="0" w:type="dxa"/>
              <w:right w:w="0" w:type="dxa"/>
            </w:tcMar>
            <w:vAlign w:val="center"/>
          </w:tcPr>
          <w:p w:rsidR="000D5D86" w:rsidRPr="007F2467" w:rsidRDefault="000D5D86" w:rsidP="000E59F3">
            <w:pPr>
              <w:spacing w:line="220" w:lineRule="exact"/>
              <w:rPr>
                <w:rFonts w:ascii="仿宋" w:eastAsia="仿宋" w:hAnsi="仿宋" w:hint="eastAsia"/>
                <w:sz w:val="18"/>
                <w:szCs w:val="18"/>
              </w:rPr>
            </w:pPr>
            <w:r>
              <w:rPr>
                <w:rFonts w:ascii="仿宋" w:eastAsia="仿宋" w:hAnsi="仿宋" w:hint="eastAsia"/>
                <w:sz w:val="18"/>
                <w:szCs w:val="18"/>
              </w:rPr>
              <w:t>《中华人民共和国核材料管制条例》</w:t>
            </w:r>
          </w:p>
        </w:tc>
        <w:tc>
          <w:tcPr>
            <w:tcW w:w="714" w:type="dxa"/>
            <w:tcMar>
              <w:left w:w="0" w:type="dxa"/>
              <w:right w:w="0" w:type="dxa"/>
            </w:tcMar>
            <w:vAlign w:val="center"/>
          </w:tcPr>
          <w:p w:rsidR="000D5D86" w:rsidRPr="007F2467" w:rsidRDefault="000D5D86" w:rsidP="000E59F3">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04" w:type="dxa"/>
            <w:tcMar>
              <w:left w:w="0" w:type="dxa"/>
              <w:right w:w="0" w:type="dxa"/>
            </w:tcMar>
            <w:vAlign w:val="center"/>
          </w:tcPr>
          <w:p w:rsidR="000D5D86" w:rsidRPr="007F2467" w:rsidRDefault="000D5D86" w:rsidP="000E59F3">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0D5D86" w:rsidRPr="007F2467" w:rsidRDefault="000D5D86" w:rsidP="000E59F3">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0D5D86" w:rsidRPr="007F2467" w:rsidRDefault="000D5D86" w:rsidP="000E59F3">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0D5D86" w:rsidRPr="007F2467" w:rsidRDefault="000D5D86" w:rsidP="000E59F3">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A4A18" w:rsidRPr="003A4A18" w:rsidRDefault="003A4A18" w:rsidP="003A4A18">
            <w:pPr>
              <w:spacing w:line="220" w:lineRule="exact"/>
              <w:rPr>
                <w:rFonts w:ascii="仿宋" w:eastAsia="仿宋" w:hAnsi="仿宋"/>
                <w:sz w:val="18"/>
                <w:szCs w:val="18"/>
              </w:rPr>
            </w:pPr>
            <w:r w:rsidRPr="003A4A18">
              <w:rPr>
                <w:rFonts w:ascii="仿宋" w:eastAsia="仿宋" w:hAnsi="仿宋" w:hint="eastAsia"/>
                <w:sz w:val="18"/>
                <w:szCs w:val="18"/>
              </w:rPr>
              <w:t>1.将生态环境部门和其他有关部门对申请材料的审查从串联办理改为并联办理。2.将审批时限由180天压减至150天。</w:t>
            </w:r>
          </w:p>
          <w:p w:rsidR="000D5D86" w:rsidRPr="003A4A18" w:rsidRDefault="000D5D86" w:rsidP="003A4A18">
            <w:pPr>
              <w:spacing w:line="220" w:lineRule="exact"/>
              <w:rPr>
                <w:rFonts w:ascii="仿宋" w:eastAsia="仿宋" w:hAnsi="仿宋" w:hint="eastAsia"/>
                <w:sz w:val="18"/>
                <w:szCs w:val="18"/>
              </w:rPr>
            </w:pPr>
          </w:p>
        </w:tc>
        <w:tc>
          <w:tcPr>
            <w:tcW w:w="4556" w:type="dxa"/>
            <w:tcMar>
              <w:left w:w="0" w:type="dxa"/>
              <w:right w:w="0" w:type="dxa"/>
            </w:tcMar>
            <w:vAlign w:val="center"/>
          </w:tcPr>
          <w:p w:rsidR="003A4A18" w:rsidRPr="003A4A18" w:rsidRDefault="003A4A18" w:rsidP="003A4A18">
            <w:pPr>
              <w:spacing w:line="220" w:lineRule="exact"/>
              <w:rPr>
                <w:rFonts w:ascii="仿宋" w:eastAsia="仿宋" w:hAnsi="仿宋"/>
                <w:sz w:val="18"/>
                <w:szCs w:val="18"/>
              </w:rPr>
            </w:pPr>
            <w:r w:rsidRPr="003A4A18">
              <w:rPr>
                <w:rFonts w:ascii="仿宋" w:eastAsia="仿宋" w:hAnsi="仿宋" w:hint="eastAsia"/>
                <w:sz w:val="18"/>
                <w:szCs w:val="18"/>
              </w:rPr>
              <w:t>1.出台核材料管制相关办法，明确监管规则，加强监管。2.将民用核材料使用单位全面纳入核安全例行监督检查范围，发现违法违规行为要依法查处并公开结果。</w:t>
            </w:r>
          </w:p>
          <w:p w:rsidR="000D5D86" w:rsidRPr="003A4A18" w:rsidRDefault="000D5D86" w:rsidP="003A4A18">
            <w:pPr>
              <w:spacing w:line="220" w:lineRule="exact"/>
              <w:rPr>
                <w:rFonts w:ascii="仿宋" w:eastAsia="仿宋" w:hAnsi="仿宋" w:hint="eastAsia"/>
                <w:sz w:val="18"/>
                <w:szCs w:val="18"/>
              </w:rPr>
            </w:pPr>
          </w:p>
        </w:tc>
      </w:tr>
    </w:tbl>
    <w:p w:rsidR="000D5D86" w:rsidRPr="00401385" w:rsidRDefault="000D5D86" w:rsidP="000D5D86">
      <w:pPr>
        <w:spacing w:line="220" w:lineRule="exact"/>
        <w:rPr>
          <w:rFonts w:ascii="仿宋" w:eastAsia="仿宋" w:hAnsi="仿宋" w:hint="eastAsia"/>
        </w:rPr>
      </w:pPr>
    </w:p>
    <w:p w:rsidR="003B05B3" w:rsidRDefault="003B05B3" w:rsidP="003744C0">
      <w:pPr>
        <w:spacing w:line="220" w:lineRule="exact"/>
        <w:rPr>
          <w:rFonts w:ascii="仿宋" w:eastAsia="仿宋" w:hAnsi="仿宋" w:hint="eastAsia"/>
          <w:sz w:val="18"/>
          <w:szCs w:val="18"/>
        </w:rPr>
      </w:pPr>
    </w:p>
    <w:p w:rsidR="003A4A18" w:rsidRDefault="003A4A18"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9C3273" w:rsidRPr="007F2467" w:rsidTr="00DD1C48">
        <w:trPr>
          <w:trHeight w:val="313"/>
        </w:trPr>
        <w:tc>
          <w:tcPr>
            <w:tcW w:w="483" w:type="dxa"/>
            <w:vMerge w:val="restart"/>
            <w:tcMar>
              <w:left w:w="0" w:type="dxa"/>
              <w:right w:w="0" w:type="dxa"/>
            </w:tcMar>
            <w:vAlign w:val="center"/>
          </w:tcPr>
          <w:p w:rsidR="009C3273" w:rsidRDefault="009C327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9C3273" w:rsidRPr="007F2467" w:rsidRDefault="009C327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9C3273" w:rsidRPr="007F2467" w:rsidRDefault="009C327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9C3273" w:rsidRPr="007F2467" w:rsidRDefault="009C327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9C3273" w:rsidRPr="007F2467" w:rsidRDefault="009C327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9C3273" w:rsidRPr="007F2467" w:rsidRDefault="009C327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9C3273" w:rsidRPr="007F2467" w:rsidRDefault="009C327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9C3273" w:rsidRPr="007F2467" w:rsidRDefault="009C327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9C3273" w:rsidRPr="007F2467" w:rsidRDefault="009C327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9C3273" w:rsidRPr="007F2467" w:rsidRDefault="009C327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9C3273" w:rsidRPr="007F2467" w:rsidRDefault="009C327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9C3273" w:rsidRPr="007F2467" w:rsidTr="00DD1C48">
        <w:trPr>
          <w:trHeight w:val="312"/>
        </w:trPr>
        <w:tc>
          <w:tcPr>
            <w:tcW w:w="483" w:type="dxa"/>
            <w:vMerge/>
            <w:tcMar>
              <w:left w:w="0" w:type="dxa"/>
              <w:right w:w="0" w:type="dxa"/>
            </w:tcMar>
          </w:tcPr>
          <w:p w:rsidR="009C3273" w:rsidRPr="007F2467" w:rsidRDefault="009C3273" w:rsidP="00DD1C48">
            <w:pPr>
              <w:spacing w:line="220" w:lineRule="exact"/>
              <w:rPr>
                <w:rFonts w:ascii="幼圆" w:eastAsia="幼圆" w:hAnsi="黑体" w:hint="eastAsia"/>
                <w:b/>
                <w:sz w:val="18"/>
                <w:szCs w:val="18"/>
              </w:rPr>
            </w:pPr>
          </w:p>
        </w:tc>
        <w:tc>
          <w:tcPr>
            <w:tcW w:w="422" w:type="dxa"/>
            <w:vMerge/>
            <w:tcMar>
              <w:left w:w="0" w:type="dxa"/>
              <w:right w:w="0" w:type="dxa"/>
            </w:tcMar>
          </w:tcPr>
          <w:p w:rsidR="009C3273" w:rsidRPr="007F2467" w:rsidRDefault="009C3273" w:rsidP="00DD1C48">
            <w:pPr>
              <w:spacing w:line="220" w:lineRule="exact"/>
              <w:jc w:val="center"/>
              <w:rPr>
                <w:rFonts w:ascii="幼圆" w:eastAsia="幼圆" w:hAnsi="黑体" w:hint="eastAsia"/>
                <w:b/>
                <w:sz w:val="18"/>
                <w:szCs w:val="18"/>
              </w:rPr>
            </w:pPr>
          </w:p>
        </w:tc>
        <w:tc>
          <w:tcPr>
            <w:tcW w:w="598" w:type="dxa"/>
            <w:vMerge/>
            <w:tcMar>
              <w:left w:w="0" w:type="dxa"/>
              <w:right w:w="0" w:type="dxa"/>
            </w:tcMar>
          </w:tcPr>
          <w:p w:rsidR="009C3273" w:rsidRPr="007F2467" w:rsidRDefault="009C3273" w:rsidP="00DD1C48">
            <w:pPr>
              <w:spacing w:line="220" w:lineRule="exact"/>
              <w:jc w:val="center"/>
              <w:rPr>
                <w:rFonts w:ascii="幼圆" w:eastAsia="幼圆" w:hAnsi="黑体" w:hint="eastAsia"/>
                <w:b/>
                <w:sz w:val="18"/>
                <w:szCs w:val="18"/>
              </w:rPr>
            </w:pPr>
          </w:p>
        </w:tc>
        <w:tc>
          <w:tcPr>
            <w:tcW w:w="812" w:type="dxa"/>
            <w:vMerge/>
            <w:tcMar>
              <w:left w:w="0" w:type="dxa"/>
              <w:right w:w="0" w:type="dxa"/>
            </w:tcMar>
          </w:tcPr>
          <w:p w:rsidR="009C3273" w:rsidRPr="007F2467" w:rsidRDefault="009C3273" w:rsidP="00DD1C48">
            <w:pPr>
              <w:spacing w:line="220" w:lineRule="exact"/>
              <w:jc w:val="center"/>
              <w:rPr>
                <w:rFonts w:ascii="幼圆" w:eastAsia="幼圆" w:hAnsi="黑体" w:hint="eastAsia"/>
                <w:b/>
                <w:sz w:val="18"/>
                <w:szCs w:val="18"/>
              </w:rPr>
            </w:pPr>
          </w:p>
        </w:tc>
        <w:tc>
          <w:tcPr>
            <w:tcW w:w="896" w:type="dxa"/>
            <w:vMerge/>
            <w:tcMar>
              <w:left w:w="0" w:type="dxa"/>
              <w:right w:w="0" w:type="dxa"/>
            </w:tcMar>
          </w:tcPr>
          <w:p w:rsidR="009C3273" w:rsidRPr="007F2467" w:rsidRDefault="009C3273" w:rsidP="00DD1C48">
            <w:pPr>
              <w:spacing w:line="220" w:lineRule="exact"/>
              <w:jc w:val="center"/>
              <w:rPr>
                <w:rFonts w:ascii="幼圆" w:eastAsia="幼圆" w:hAnsi="黑体" w:hint="eastAsia"/>
                <w:b/>
                <w:sz w:val="18"/>
                <w:szCs w:val="18"/>
              </w:rPr>
            </w:pPr>
          </w:p>
        </w:tc>
        <w:tc>
          <w:tcPr>
            <w:tcW w:w="714" w:type="dxa"/>
            <w:vMerge/>
            <w:tcMar>
              <w:left w:w="0" w:type="dxa"/>
              <w:right w:w="0" w:type="dxa"/>
            </w:tcMar>
          </w:tcPr>
          <w:p w:rsidR="009C3273" w:rsidRPr="007F2467" w:rsidRDefault="009C3273" w:rsidP="00DD1C48">
            <w:pPr>
              <w:spacing w:line="220" w:lineRule="exact"/>
              <w:jc w:val="center"/>
              <w:rPr>
                <w:rFonts w:ascii="幼圆" w:eastAsia="幼圆" w:hAnsi="黑体" w:hint="eastAsia"/>
                <w:b/>
                <w:sz w:val="18"/>
                <w:szCs w:val="18"/>
              </w:rPr>
            </w:pPr>
          </w:p>
        </w:tc>
        <w:tc>
          <w:tcPr>
            <w:tcW w:w="504" w:type="dxa"/>
            <w:tcMar>
              <w:left w:w="0" w:type="dxa"/>
              <w:right w:w="0" w:type="dxa"/>
            </w:tcMar>
          </w:tcPr>
          <w:p w:rsidR="009C3273" w:rsidRPr="007F2467" w:rsidRDefault="009C327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9C3273" w:rsidRPr="007F2467" w:rsidRDefault="009C327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9C3273" w:rsidRPr="007F2467" w:rsidRDefault="009C327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9C3273" w:rsidRPr="007F2467" w:rsidRDefault="009C327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9C3273" w:rsidRPr="007F2467" w:rsidRDefault="009C3273" w:rsidP="00DD1C48">
            <w:pPr>
              <w:spacing w:line="220" w:lineRule="exact"/>
              <w:rPr>
                <w:rFonts w:ascii="幼圆" w:eastAsia="幼圆" w:hAnsi="黑体" w:hint="eastAsia"/>
                <w:b/>
                <w:sz w:val="18"/>
                <w:szCs w:val="18"/>
              </w:rPr>
            </w:pPr>
          </w:p>
        </w:tc>
        <w:tc>
          <w:tcPr>
            <w:tcW w:w="4556" w:type="dxa"/>
            <w:vMerge/>
            <w:tcMar>
              <w:left w:w="0" w:type="dxa"/>
              <w:right w:w="0" w:type="dxa"/>
            </w:tcMar>
          </w:tcPr>
          <w:p w:rsidR="009C3273" w:rsidRPr="007F2467" w:rsidRDefault="009C3273" w:rsidP="00DD1C48">
            <w:pPr>
              <w:spacing w:line="220" w:lineRule="exact"/>
              <w:rPr>
                <w:rFonts w:ascii="幼圆" w:eastAsia="幼圆" w:hAnsi="黑体" w:hint="eastAsia"/>
                <w:b/>
                <w:sz w:val="18"/>
                <w:szCs w:val="18"/>
              </w:rPr>
            </w:pPr>
          </w:p>
        </w:tc>
      </w:tr>
      <w:tr w:rsidR="009C3273" w:rsidRPr="007F2467" w:rsidTr="00DD1C48">
        <w:trPr>
          <w:trHeight w:val="2207"/>
        </w:trPr>
        <w:tc>
          <w:tcPr>
            <w:tcW w:w="483" w:type="dxa"/>
            <w:tcMar>
              <w:left w:w="0" w:type="dxa"/>
              <w:right w:w="0" w:type="dxa"/>
            </w:tcMar>
            <w:vAlign w:val="center"/>
          </w:tcPr>
          <w:p w:rsidR="009C3273" w:rsidRPr="007F2467" w:rsidRDefault="009C3273"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319</w:t>
            </w:r>
          </w:p>
        </w:tc>
        <w:tc>
          <w:tcPr>
            <w:tcW w:w="422" w:type="dxa"/>
            <w:tcMar>
              <w:left w:w="0" w:type="dxa"/>
              <w:right w:w="0" w:type="dxa"/>
            </w:tcMar>
            <w:vAlign w:val="center"/>
          </w:tcPr>
          <w:p w:rsidR="009C3273" w:rsidRPr="007F2467" w:rsidRDefault="009C3273"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98" w:type="dxa"/>
            <w:tcMar>
              <w:left w:w="0" w:type="dxa"/>
              <w:right w:w="0" w:type="dxa"/>
            </w:tcMar>
            <w:vAlign w:val="center"/>
          </w:tcPr>
          <w:p w:rsidR="009C3273" w:rsidRPr="007F2467" w:rsidRDefault="009C3273" w:rsidP="00DD1C48">
            <w:pPr>
              <w:spacing w:line="220" w:lineRule="exact"/>
              <w:rPr>
                <w:rFonts w:ascii="仿宋" w:eastAsia="仿宋" w:hAnsi="仿宋" w:hint="eastAsia"/>
                <w:sz w:val="18"/>
                <w:szCs w:val="18"/>
              </w:rPr>
            </w:pPr>
            <w:r>
              <w:rPr>
                <w:rFonts w:ascii="仿宋" w:eastAsia="仿宋" w:hAnsi="仿宋" w:hint="eastAsia"/>
                <w:sz w:val="18"/>
                <w:szCs w:val="18"/>
              </w:rPr>
              <w:t>民用核安全设备设计单位许可证核发</w:t>
            </w:r>
          </w:p>
        </w:tc>
        <w:tc>
          <w:tcPr>
            <w:tcW w:w="812" w:type="dxa"/>
            <w:tcMar>
              <w:left w:w="0" w:type="dxa"/>
              <w:right w:w="0" w:type="dxa"/>
            </w:tcMar>
            <w:vAlign w:val="center"/>
          </w:tcPr>
          <w:p w:rsidR="009C3273" w:rsidRPr="007F2467" w:rsidRDefault="009C3273" w:rsidP="00DD1C48">
            <w:pPr>
              <w:spacing w:line="220" w:lineRule="exact"/>
              <w:rPr>
                <w:rFonts w:ascii="仿宋" w:eastAsia="仿宋" w:hAnsi="仿宋" w:hint="eastAsia"/>
                <w:sz w:val="18"/>
                <w:szCs w:val="18"/>
              </w:rPr>
            </w:pPr>
            <w:r>
              <w:rPr>
                <w:rFonts w:ascii="仿宋" w:eastAsia="仿宋" w:hAnsi="仿宋" w:hint="eastAsia"/>
                <w:sz w:val="18"/>
                <w:szCs w:val="18"/>
              </w:rPr>
              <w:t>民用核安全设备设计许可证</w:t>
            </w:r>
          </w:p>
        </w:tc>
        <w:tc>
          <w:tcPr>
            <w:tcW w:w="896" w:type="dxa"/>
            <w:tcMar>
              <w:left w:w="0" w:type="dxa"/>
              <w:right w:w="0" w:type="dxa"/>
            </w:tcMar>
            <w:vAlign w:val="center"/>
          </w:tcPr>
          <w:p w:rsidR="009C3273" w:rsidRPr="007F2467" w:rsidRDefault="009C3273"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《中华人民共和国核安全法》《民用核安全设备监督管理条例》</w:t>
            </w:r>
          </w:p>
        </w:tc>
        <w:tc>
          <w:tcPr>
            <w:tcW w:w="714" w:type="dxa"/>
            <w:tcMar>
              <w:left w:w="0" w:type="dxa"/>
              <w:right w:w="0" w:type="dxa"/>
            </w:tcMar>
            <w:vAlign w:val="center"/>
          </w:tcPr>
          <w:p w:rsidR="009C3273" w:rsidRPr="007F2467" w:rsidRDefault="009C3273"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04" w:type="dxa"/>
            <w:tcMar>
              <w:left w:w="0" w:type="dxa"/>
              <w:right w:w="0" w:type="dxa"/>
            </w:tcMar>
            <w:vAlign w:val="center"/>
          </w:tcPr>
          <w:p w:rsidR="009C3273" w:rsidRPr="007F2467" w:rsidRDefault="009C3273"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9C3273" w:rsidRPr="007F2467" w:rsidRDefault="009C3273"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9C3273" w:rsidRPr="007F2467" w:rsidRDefault="009C3273"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9C3273" w:rsidRPr="007F2467" w:rsidRDefault="009C3273"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9C3273" w:rsidRPr="009C3273" w:rsidRDefault="009C3273" w:rsidP="009C3273">
            <w:pPr>
              <w:spacing w:line="220" w:lineRule="exact"/>
              <w:rPr>
                <w:rFonts w:ascii="仿宋" w:eastAsia="仿宋" w:hAnsi="仿宋"/>
                <w:sz w:val="18"/>
                <w:szCs w:val="18"/>
              </w:rPr>
            </w:pPr>
            <w:r w:rsidRPr="009C3273">
              <w:rPr>
                <w:rFonts w:ascii="仿宋" w:eastAsia="仿宋" w:hAnsi="仿宋" w:hint="eastAsia"/>
                <w:sz w:val="18"/>
                <w:szCs w:val="18"/>
              </w:rPr>
              <w:t>1.实现申请、审批全程网上办理。2.不再要求申请单位提交营业执照、核级焊工焊接操作工资格证书、核级无损检验人员资格证书和计量人员、理化检验人员资格证书复印件等材料。</w:t>
            </w:r>
          </w:p>
          <w:p w:rsidR="009C3273" w:rsidRPr="009C3273" w:rsidRDefault="009C3273" w:rsidP="009C3273">
            <w:pPr>
              <w:spacing w:line="220" w:lineRule="exact"/>
              <w:rPr>
                <w:rFonts w:ascii="仿宋" w:eastAsia="仿宋" w:hAnsi="仿宋" w:hint="eastAsia"/>
                <w:sz w:val="18"/>
                <w:szCs w:val="18"/>
              </w:rPr>
            </w:pPr>
          </w:p>
        </w:tc>
        <w:tc>
          <w:tcPr>
            <w:tcW w:w="4556" w:type="dxa"/>
            <w:tcMar>
              <w:left w:w="0" w:type="dxa"/>
              <w:right w:w="0" w:type="dxa"/>
            </w:tcMar>
            <w:vAlign w:val="center"/>
          </w:tcPr>
          <w:p w:rsidR="009C3273" w:rsidRPr="009C3273" w:rsidRDefault="009C3273" w:rsidP="009C3273">
            <w:pPr>
              <w:spacing w:line="220" w:lineRule="exact"/>
              <w:rPr>
                <w:rFonts w:ascii="仿宋" w:eastAsia="仿宋" w:hAnsi="仿宋"/>
                <w:sz w:val="18"/>
                <w:szCs w:val="18"/>
              </w:rPr>
            </w:pPr>
            <w:r w:rsidRPr="009C3273">
              <w:rPr>
                <w:rFonts w:ascii="仿宋" w:eastAsia="仿宋" w:hAnsi="仿宋" w:hint="eastAsia"/>
                <w:sz w:val="18"/>
                <w:szCs w:val="18"/>
              </w:rPr>
              <w:t>1.严格执行相关法律法规规定，对违法违规企业依法查处。2.依法及时处理举报、信访问题，调查处理结果向社会公开，对投诉举报和反映质量问题较多的企业实施重点监管。</w:t>
            </w:r>
          </w:p>
          <w:p w:rsidR="009C3273" w:rsidRPr="009C3273" w:rsidRDefault="009C3273" w:rsidP="009C3273">
            <w:pPr>
              <w:spacing w:line="220" w:lineRule="exact"/>
              <w:rPr>
                <w:rFonts w:ascii="仿宋" w:eastAsia="仿宋" w:hAnsi="仿宋" w:hint="eastAsia"/>
                <w:sz w:val="18"/>
                <w:szCs w:val="18"/>
              </w:rPr>
            </w:pPr>
          </w:p>
        </w:tc>
      </w:tr>
      <w:tr w:rsidR="009C3273" w:rsidRPr="007F2467" w:rsidTr="00DD1C48">
        <w:trPr>
          <w:trHeight w:val="1882"/>
        </w:trPr>
        <w:tc>
          <w:tcPr>
            <w:tcW w:w="483" w:type="dxa"/>
            <w:tcMar>
              <w:left w:w="0" w:type="dxa"/>
              <w:right w:w="0" w:type="dxa"/>
            </w:tcMar>
            <w:vAlign w:val="center"/>
          </w:tcPr>
          <w:p w:rsidR="009C3273" w:rsidRPr="007F2467" w:rsidRDefault="009C3273"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320</w:t>
            </w:r>
          </w:p>
        </w:tc>
        <w:tc>
          <w:tcPr>
            <w:tcW w:w="422" w:type="dxa"/>
            <w:tcMar>
              <w:left w:w="0" w:type="dxa"/>
              <w:right w:w="0" w:type="dxa"/>
            </w:tcMar>
            <w:vAlign w:val="center"/>
          </w:tcPr>
          <w:p w:rsidR="009C3273" w:rsidRPr="007F2467" w:rsidRDefault="009C3273"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98" w:type="dxa"/>
            <w:tcMar>
              <w:left w:w="0" w:type="dxa"/>
              <w:right w:w="0" w:type="dxa"/>
            </w:tcMar>
            <w:vAlign w:val="center"/>
          </w:tcPr>
          <w:p w:rsidR="009C3273" w:rsidRPr="007F2467" w:rsidRDefault="00A10624" w:rsidP="00DD1C48">
            <w:pPr>
              <w:spacing w:line="220" w:lineRule="exact"/>
              <w:rPr>
                <w:rFonts w:ascii="仿宋" w:eastAsia="仿宋" w:hAnsi="仿宋" w:hint="eastAsia"/>
                <w:sz w:val="18"/>
                <w:szCs w:val="18"/>
              </w:rPr>
            </w:pPr>
            <w:r>
              <w:rPr>
                <w:rFonts w:ascii="仿宋" w:eastAsia="仿宋" w:hAnsi="仿宋" w:hint="eastAsia"/>
                <w:sz w:val="18"/>
                <w:szCs w:val="18"/>
              </w:rPr>
              <w:t>民用核安全设备制造</w:t>
            </w:r>
            <w:r w:rsidR="009C3273">
              <w:rPr>
                <w:rFonts w:ascii="仿宋" w:eastAsia="仿宋" w:hAnsi="仿宋" w:hint="eastAsia"/>
                <w:sz w:val="18"/>
                <w:szCs w:val="18"/>
              </w:rPr>
              <w:t>单位许可证核发</w:t>
            </w:r>
          </w:p>
        </w:tc>
        <w:tc>
          <w:tcPr>
            <w:tcW w:w="812" w:type="dxa"/>
            <w:tcMar>
              <w:left w:w="0" w:type="dxa"/>
              <w:right w:w="0" w:type="dxa"/>
            </w:tcMar>
            <w:vAlign w:val="center"/>
          </w:tcPr>
          <w:p w:rsidR="009C3273" w:rsidRPr="007F2467" w:rsidRDefault="00A10624" w:rsidP="00DD1C48">
            <w:pPr>
              <w:spacing w:line="220" w:lineRule="exact"/>
              <w:rPr>
                <w:rFonts w:ascii="仿宋" w:eastAsia="仿宋" w:hAnsi="仿宋" w:hint="eastAsia"/>
                <w:sz w:val="18"/>
                <w:szCs w:val="18"/>
              </w:rPr>
            </w:pPr>
            <w:r>
              <w:rPr>
                <w:rFonts w:ascii="仿宋" w:eastAsia="仿宋" w:hAnsi="仿宋" w:hint="eastAsia"/>
                <w:sz w:val="18"/>
                <w:szCs w:val="18"/>
              </w:rPr>
              <w:t>民用核安全设备制造</w:t>
            </w:r>
            <w:r w:rsidR="009C3273">
              <w:rPr>
                <w:rFonts w:ascii="仿宋" w:eastAsia="仿宋" w:hAnsi="仿宋" w:hint="eastAsia"/>
                <w:sz w:val="18"/>
                <w:szCs w:val="18"/>
              </w:rPr>
              <w:t>许可证</w:t>
            </w:r>
          </w:p>
        </w:tc>
        <w:tc>
          <w:tcPr>
            <w:tcW w:w="896" w:type="dxa"/>
            <w:tcMar>
              <w:left w:w="0" w:type="dxa"/>
              <w:right w:w="0" w:type="dxa"/>
            </w:tcMar>
            <w:vAlign w:val="center"/>
          </w:tcPr>
          <w:p w:rsidR="009C3273" w:rsidRPr="007F2467" w:rsidRDefault="009C3273"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《中华人民共和国核安全法》《民用核安全设备监督管理条例》</w:t>
            </w:r>
          </w:p>
        </w:tc>
        <w:tc>
          <w:tcPr>
            <w:tcW w:w="714" w:type="dxa"/>
            <w:tcMar>
              <w:left w:w="0" w:type="dxa"/>
              <w:right w:w="0" w:type="dxa"/>
            </w:tcMar>
            <w:vAlign w:val="center"/>
          </w:tcPr>
          <w:p w:rsidR="009C3273" w:rsidRPr="007F2467" w:rsidRDefault="009C3273"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04" w:type="dxa"/>
            <w:tcMar>
              <w:left w:w="0" w:type="dxa"/>
              <w:right w:w="0" w:type="dxa"/>
            </w:tcMar>
            <w:vAlign w:val="center"/>
          </w:tcPr>
          <w:p w:rsidR="009C3273" w:rsidRPr="007F2467" w:rsidRDefault="009C3273"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9C3273" w:rsidRPr="007F2467" w:rsidRDefault="009C3273"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9C3273" w:rsidRPr="007F2467" w:rsidRDefault="009C3273"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9C3273" w:rsidRPr="007F2467" w:rsidRDefault="009C3273"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9C3273" w:rsidRPr="007F2467" w:rsidRDefault="009C3273" w:rsidP="00DD1C48">
            <w:pPr>
              <w:spacing w:line="220" w:lineRule="exact"/>
              <w:rPr>
                <w:rFonts w:ascii="仿宋" w:eastAsia="仿宋" w:hAnsi="仿宋" w:hint="eastAsia"/>
                <w:sz w:val="18"/>
                <w:szCs w:val="18"/>
              </w:rPr>
            </w:pPr>
            <w:r w:rsidRPr="009C3273">
              <w:rPr>
                <w:rFonts w:ascii="仿宋" w:eastAsia="仿宋" w:hAnsi="仿宋" w:hint="eastAsia"/>
                <w:sz w:val="18"/>
                <w:szCs w:val="18"/>
              </w:rPr>
              <w:t>1.实现申请、审批全程网上办理。2.不再要求申请单位提交营业执照、核级焊工焊接操作工资格证书、核级无损检验人员资格证书和计量人员、理化检验人员资格证书复印件等材料。</w:t>
            </w:r>
          </w:p>
        </w:tc>
        <w:tc>
          <w:tcPr>
            <w:tcW w:w="4556" w:type="dxa"/>
            <w:tcMar>
              <w:left w:w="0" w:type="dxa"/>
              <w:right w:w="0" w:type="dxa"/>
            </w:tcMar>
            <w:vAlign w:val="center"/>
          </w:tcPr>
          <w:p w:rsidR="009C3273" w:rsidRPr="009C3273" w:rsidRDefault="009C3273" w:rsidP="009C3273">
            <w:pPr>
              <w:spacing w:line="220" w:lineRule="exact"/>
              <w:rPr>
                <w:rFonts w:ascii="仿宋" w:eastAsia="仿宋" w:hAnsi="仿宋"/>
                <w:sz w:val="18"/>
                <w:szCs w:val="18"/>
              </w:rPr>
            </w:pPr>
            <w:r w:rsidRPr="009C3273">
              <w:rPr>
                <w:rFonts w:ascii="仿宋" w:eastAsia="仿宋" w:hAnsi="仿宋" w:hint="eastAsia"/>
                <w:sz w:val="18"/>
                <w:szCs w:val="18"/>
              </w:rPr>
              <w:t>1.严格执行相关法律法规规定，对违法违规企业依法查处。2.依法及时处理举报、信访问题，调查处理结果向社会公开，对投诉举报和反映质量问题较多的企业实施重点监管。</w:t>
            </w:r>
          </w:p>
          <w:p w:rsidR="009C3273" w:rsidRPr="009C3273" w:rsidRDefault="009C3273" w:rsidP="009C3273">
            <w:pPr>
              <w:spacing w:line="220" w:lineRule="exact"/>
              <w:rPr>
                <w:rFonts w:ascii="仿宋" w:eastAsia="仿宋" w:hAnsi="仿宋" w:hint="eastAsia"/>
                <w:sz w:val="18"/>
                <w:szCs w:val="18"/>
              </w:rPr>
            </w:pPr>
          </w:p>
        </w:tc>
      </w:tr>
      <w:tr w:rsidR="009C3273" w:rsidRPr="007F2467" w:rsidTr="00DD1C48">
        <w:trPr>
          <w:trHeight w:val="2164"/>
        </w:trPr>
        <w:tc>
          <w:tcPr>
            <w:tcW w:w="483" w:type="dxa"/>
            <w:tcMar>
              <w:left w:w="0" w:type="dxa"/>
              <w:right w:w="0" w:type="dxa"/>
            </w:tcMar>
            <w:vAlign w:val="center"/>
          </w:tcPr>
          <w:p w:rsidR="009C3273" w:rsidRPr="007F2467" w:rsidRDefault="009C3273"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321</w:t>
            </w:r>
          </w:p>
        </w:tc>
        <w:tc>
          <w:tcPr>
            <w:tcW w:w="422" w:type="dxa"/>
            <w:tcMar>
              <w:left w:w="0" w:type="dxa"/>
              <w:right w:w="0" w:type="dxa"/>
            </w:tcMar>
            <w:vAlign w:val="center"/>
          </w:tcPr>
          <w:p w:rsidR="009C3273" w:rsidRPr="007F2467" w:rsidRDefault="009C3273"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98" w:type="dxa"/>
            <w:tcMar>
              <w:left w:w="0" w:type="dxa"/>
              <w:right w:w="0" w:type="dxa"/>
            </w:tcMar>
            <w:vAlign w:val="center"/>
          </w:tcPr>
          <w:p w:rsidR="009C3273" w:rsidRPr="007F2467" w:rsidRDefault="00A10624" w:rsidP="00DD1C48">
            <w:pPr>
              <w:spacing w:line="220" w:lineRule="exact"/>
              <w:rPr>
                <w:rFonts w:ascii="仿宋" w:eastAsia="仿宋" w:hAnsi="仿宋" w:hint="eastAsia"/>
                <w:sz w:val="18"/>
                <w:szCs w:val="18"/>
              </w:rPr>
            </w:pPr>
            <w:r>
              <w:rPr>
                <w:rFonts w:ascii="仿宋" w:eastAsia="仿宋" w:hAnsi="仿宋" w:hint="eastAsia"/>
                <w:sz w:val="18"/>
                <w:szCs w:val="18"/>
              </w:rPr>
              <w:t>民用核安全设备安装</w:t>
            </w:r>
            <w:r w:rsidR="009C3273">
              <w:rPr>
                <w:rFonts w:ascii="仿宋" w:eastAsia="仿宋" w:hAnsi="仿宋" w:hint="eastAsia"/>
                <w:sz w:val="18"/>
                <w:szCs w:val="18"/>
              </w:rPr>
              <w:t>单位许可证核发</w:t>
            </w:r>
          </w:p>
        </w:tc>
        <w:tc>
          <w:tcPr>
            <w:tcW w:w="812" w:type="dxa"/>
            <w:tcMar>
              <w:left w:w="0" w:type="dxa"/>
              <w:right w:w="0" w:type="dxa"/>
            </w:tcMar>
            <w:vAlign w:val="center"/>
          </w:tcPr>
          <w:p w:rsidR="009C3273" w:rsidRPr="007F2467" w:rsidRDefault="00A10624" w:rsidP="00DD1C48">
            <w:pPr>
              <w:spacing w:line="220" w:lineRule="exact"/>
              <w:rPr>
                <w:rFonts w:ascii="仿宋" w:eastAsia="仿宋" w:hAnsi="仿宋" w:hint="eastAsia"/>
                <w:sz w:val="18"/>
                <w:szCs w:val="18"/>
              </w:rPr>
            </w:pPr>
            <w:r>
              <w:rPr>
                <w:rFonts w:ascii="仿宋" w:eastAsia="仿宋" w:hAnsi="仿宋" w:hint="eastAsia"/>
                <w:sz w:val="18"/>
                <w:szCs w:val="18"/>
              </w:rPr>
              <w:t>民用核安全设备安装</w:t>
            </w:r>
            <w:r w:rsidR="009C3273">
              <w:rPr>
                <w:rFonts w:ascii="仿宋" w:eastAsia="仿宋" w:hAnsi="仿宋" w:hint="eastAsia"/>
                <w:sz w:val="18"/>
                <w:szCs w:val="18"/>
              </w:rPr>
              <w:t>许可证</w:t>
            </w:r>
          </w:p>
        </w:tc>
        <w:tc>
          <w:tcPr>
            <w:tcW w:w="896" w:type="dxa"/>
            <w:tcMar>
              <w:left w:w="0" w:type="dxa"/>
              <w:right w:w="0" w:type="dxa"/>
            </w:tcMar>
            <w:vAlign w:val="center"/>
          </w:tcPr>
          <w:p w:rsidR="009C3273" w:rsidRPr="007F2467" w:rsidRDefault="009C3273"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《中华人民共和国核安全法》《民用核安全设备监督管理条例》</w:t>
            </w:r>
          </w:p>
        </w:tc>
        <w:tc>
          <w:tcPr>
            <w:tcW w:w="714" w:type="dxa"/>
            <w:tcMar>
              <w:left w:w="0" w:type="dxa"/>
              <w:right w:w="0" w:type="dxa"/>
            </w:tcMar>
            <w:vAlign w:val="center"/>
          </w:tcPr>
          <w:p w:rsidR="009C3273" w:rsidRPr="007F2467" w:rsidRDefault="009C3273"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04" w:type="dxa"/>
            <w:tcMar>
              <w:left w:w="0" w:type="dxa"/>
              <w:right w:w="0" w:type="dxa"/>
            </w:tcMar>
            <w:vAlign w:val="center"/>
          </w:tcPr>
          <w:p w:rsidR="009C3273" w:rsidRPr="007F2467" w:rsidRDefault="009C3273"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9C3273" w:rsidRPr="007F2467" w:rsidRDefault="009C3273"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9C3273" w:rsidRPr="007F2467" w:rsidRDefault="009C3273"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9C3273" w:rsidRPr="007F2467" w:rsidRDefault="009C3273"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9C3273" w:rsidRPr="007F2467" w:rsidRDefault="009C3273" w:rsidP="00DD1C48">
            <w:pPr>
              <w:spacing w:line="220" w:lineRule="exact"/>
              <w:rPr>
                <w:rFonts w:ascii="仿宋" w:eastAsia="仿宋" w:hAnsi="仿宋" w:hint="eastAsia"/>
                <w:sz w:val="18"/>
                <w:szCs w:val="18"/>
              </w:rPr>
            </w:pPr>
            <w:r w:rsidRPr="009C3273">
              <w:rPr>
                <w:rFonts w:ascii="仿宋" w:eastAsia="仿宋" w:hAnsi="仿宋" w:hint="eastAsia"/>
                <w:sz w:val="18"/>
                <w:szCs w:val="18"/>
              </w:rPr>
              <w:t>1.实现申请、审批全程网上办理。2.不再要求申请单位提交营业执照、核级焊工焊接操作工资格证书、核级无损检验人员资格证书和计量人员、理化检验人员资格证书复印件等材料。</w:t>
            </w:r>
          </w:p>
        </w:tc>
        <w:tc>
          <w:tcPr>
            <w:tcW w:w="4556" w:type="dxa"/>
            <w:tcMar>
              <w:left w:w="0" w:type="dxa"/>
              <w:right w:w="0" w:type="dxa"/>
            </w:tcMar>
            <w:vAlign w:val="center"/>
          </w:tcPr>
          <w:p w:rsidR="009C3273" w:rsidRPr="009C3273" w:rsidRDefault="009C3273" w:rsidP="009C3273">
            <w:pPr>
              <w:spacing w:line="220" w:lineRule="exact"/>
              <w:rPr>
                <w:rFonts w:ascii="仿宋" w:eastAsia="仿宋" w:hAnsi="仿宋"/>
                <w:sz w:val="18"/>
                <w:szCs w:val="18"/>
              </w:rPr>
            </w:pPr>
            <w:r w:rsidRPr="009C3273">
              <w:rPr>
                <w:rFonts w:ascii="仿宋" w:eastAsia="仿宋" w:hAnsi="仿宋" w:hint="eastAsia"/>
                <w:sz w:val="18"/>
                <w:szCs w:val="18"/>
              </w:rPr>
              <w:t>1.严格执行相关法律法规规定，对违法违规企业依法查处。2.依法及时处理举报、信访问题，调查处理结果向社会公开，对投诉举报和反映质量问题较多的企业实施重点监管。</w:t>
            </w:r>
          </w:p>
          <w:p w:rsidR="009C3273" w:rsidRPr="009C3273" w:rsidRDefault="009C3273" w:rsidP="009C3273">
            <w:pPr>
              <w:spacing w:line="220" w:lineRule="exact"/>
              <w:rPr>
                <w:rFonts w:ascii="仿宋" w:eastAsia="仿宋" w:hAnsi="仿宋" w:hint="eastAsia"/>
                <w:sz w:val="18"/>
                <w:szCs w:val="18"/>
              </w:rPr>
            </w:pPr>
          </w:p>
        </w:tc>
      </w:tr>
    </w:tbl>
    <w:p w:rsidR="003A4A18" w:rsidRDefault="003A4A18" w:rsidP="003744C0">
      <w:pPr>
        <w:spacing w:line="220" w:lineRule="exact"/>
        <w:rPr>
          <w:rFonts w:ascii="仿宋" w:eastAsia="仿宋" w:hAnsi="仿宋" w:hint="eastAsia"/>
        </w:rPr>
      </w:pPr>
    </w:p>
    <w:p w:rsidR="009C3273" w:rsidRDefault="009C3273" w:rsidP="003744C0">
      <w:pPr>
        <w:spacing w:line="220" w:lineRule="exact"/>
        <w:rPr>
          <w:rFonts w:ascii="仿宋" w:eastAsia="仿宋" w:hAnsi="仿宋" w:hint="eastAsia"/>
        </w:rPr>
      </w:pPr>
    </w:p>
    <w:p w:rsidR="009C3273" w:rsidRDefault="009C3273" w:rsidP="003744C0">
      <w:pPr>
        <w:spacing w:line="220" w:lineRule="exact"/>
        <w:rPr>
          <w:rFonts w:ascii="仿宋" w:eastAsia="仿宋" w:hAnsi="仿宋" w:hint="eastAsia"/>
        </w:rPr>
      </w:pPr>
    </w:p>
    <w:p w:rsidR="009C3273" w:rsidRDefault="009C3273" w:rsidP="003744C0">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FD5AF2" w:rsidRPr="007F2467" w:rsidTr="00DD1C48">
        <w:trPr>
          <w:trHeight w:val="313"/>
        </w:trPr>
        <w:tc>
          <w:tcPr>
            <w:tcW w:w="483" w:type="dxa"/>
            <w:vMerge w:val="restart"/>
            <w:tcMar>
              <w:left w:w="0" w:type="dxa"/>
              <w:right w:w="0" w:type="dxa"/>
            </w:tcMar>
            <w:vAlign w:val="center"/>
          </w:tcPr>
          <w:p w:rsidR="00FD5AF2" w:rsidRDefault="00FD5A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FD5AF2" w:rsidRPr="007F2467" w:rsidRDefault="00FD5A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FD5AF2" w:rsidRPr="007F2467" w:rsidRDefault="00FD5A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FD5AF2" w:rsidRPr="007F2467" w:rsidRDefault="00FD5A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FD5AF2" w:rsidRPr="007F2467" w:rsidRDefault="00FD5A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FD5AF2" w:rsidRPr="007F2467" w:rsidRDefault="00FD5A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FD5AF2" w:rsidRPr="007F2467" w:rsidRDefault="00FD5A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FD5AF2" w:rsidRPr="007F2467" w:rsidRDefault="00FD5A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FD5AF2" w:rsidRPr="007F2467" w:rsidRDefault="00FD5A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FD5AF2" w:rsidRPr="007F2467" w:rsidRDefault="00FD5A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FD5AF2" w:rsidRPr="007F2467" w:rsidRDefault="00FD5A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FD5AF2" w:rsidRPr="007F2467" w:rsidTr="00DD1C48">
        <w:trPr>
          <w:trHeight w:val="312"/>
        </w:trPr>
        <w:tc>
          <w:tcPr>
            <w:tcW w:w="483" w:type="dxa"/>
            <w:vMerge/>
            <w:tcMar>
              <w:left w:w="0" w:type="dxa"/>
              <w:right w:w="0" w:type="dxa"/>
            </w:tcMar>
          </w:tcPr>
          <w:p w:rsidR="00FD5AF2" w:rsidRPr="007F2467" w:rsidRDefault="00FD5AF2" w:rsidP="00DD1C48">
            <w:pPr>
              <w:spacing w:line="220" w:lineRule="exact"/>
              <w:rPr>
                <w:rFonts w:ascii="幼圆" w:eastAsia="幼圆" w:hAnsi="黑体" w:hint="eastAsia"/>
                <w:b/>
                <w:sz w:val="18"/>
                <w:szCs w:val="18"/>
              </w:rPr>
            </w:pPr>
          </w:p>
        </w:tc>
        <w:tc>
          <w:tcPr>
            <w:tcW w:w="422" w:type="dxa"/>
            <w:vMerge/>
            <w:tcMar>
              <w:left w:w="0" w:type="dxa"/>
              <w:right w:w="0" w:type="dxa"/>
            </w:tcMar>
          </w:tcPr>
          <w:p w:rsidR="00FD5AF2" w:rsidRPr="007F2467" w:rsidRDefault="00FD5AF2" w:rsidP="00DD1C48">
            <w:pPr>
              <w:spacing w:line="220" w:lineRule="exact"/>
              <w:jc w:val="center"/>
              <w:rPr>
                <w:rFonts w:ascii="幼圆" w:eastAsia="幼圆" w:hAnsi="黑体" w:hint="eastAsia"/>
                <w:b/>
                <w:sz w:val="18"/>
                <w:szCs w:val="18"/>
              </w:rPr>
            </w:pPr>
          </w:p>
        </w:tc>
        <w:tc>
          <w:tcPr>
            <w:tcW w:w="598" w:type="dxa"/>
            <w:vMerge/>
            <w:tcMar>
              <w:left w:w="0" w:type="dxa"/>
              <w:right w:w="0" w:type="dxa"/>
            </w:tcMar>
          </w:tcPr>
          <w:p w:rsidR="00FD5AF2" w:rsidRPr="007F2467" w:rsidRDefault="00FD5AF2" w:rsidP="00DD1C48">
            <w:pPr>
              <w:spacing w:line="220" w:lineRule="exact"/>
              <w:jc w:val="center"/>
              <w:rPr>
                <w:rFonts w:ascii="幼圆" w:eastAsia="幼圆" w:hAnsi="黑体" w:hint="eastAsia"/>
                <w:b/>
                <w:sz w:val="18"/>
                <w:szCs w:val="18"/>
              </w:rPr>
            </w:pPr>
          </w:p>
        </w:tc>
        <w:tc>
          <w:tcPr>
            <w:tcW w:w="812" w:type="dxa"/>
            <w:vMerge/>
            <w:tcMar>
              <w:left w:w="0" w:type="dxa"/>
              <w:right w:w="0" w:type="dxa"/>
            </w:tcMar>
          </w:tcPr>
          <w:p w:rsidR="00FD5AF2" w:rsidRPr="007F2467" w:rsidRDefault="00FD5AF2" w:rsidP="00DD1C48">
            <w:pPr>
              <w:spacing w:line="220" w:lineRule="exact"/>
              <w:jc w:val="center"/>
              <w:rPr>
                <w:rFonts w:ascii="幼圆" w:eastAsia="幼圆" w:hAnsi="黑体" w:hint="eastAsia"/>
                <w:b/>
                <w:sz w:val="18"/>
                <w:szCs w:val="18"/>
              </w:rPr>
            </w:pPr>
          </w:p>
        </w:tc>
        <w:tc>
          <w:tcPr>
            <w:tcW w:w="896" w:type="dxa"/>
            <w:vMerge/>
            <w:tcMar>
              <w:left w:w="0" w:type="dxa"/>
              <w:right w:w="0" w:type="dxa"/>
            </w:tcMar>
          </w:tcPr>
          <w:p w:rsidR="00FD5AF2" w:rsidRPr="007F2467" w:rsidRDefault="00FD5AF2" w:rsidP="00DD1C48">
            <w:pPr>
              <w:spacing w:line="220" w:lineRule="exact"/>
              <w:jc w:val="center"/>
              <w:rPr>
                <w:rFonts w:ascii="幼圆" w:eastAsia="幼圆" w:hAnsi="黑体" w:hint="eastAsia"/>
                <w:b/>
                <w:sz w:val="18"/>
                <w:szCs w:val="18"/>
              </w:rPr>
            </w:pPr>
          </w:p>
        </w:tc>
        <w:tc>
          <w:tcPr>
            <w:tcW w:w="714" w:type="dxa"/>
            <w:vMerge/>
            <w:tcMar>
              <w:left w:w="0" w:type="dxa"/>
              <w:right w:w="0" w:type="dxa"/>
            </w:tcMar>
          </w:tcPr>
          <w:p w:rsidR="00FD5AF2" w:rsidRPr="007F2467" w:rsidRDefault="00FD5AF2" w:rsidP="00DD1C48">
            <w:pPr>
              <w:spacing w:line="220" w:lineRule="exact"/>
              <w:jc w:val="center"/>
              <w:rPr>
                <w:rFonts w:ascii="幼圆" w:eastAsia="幼圆" w:hAnsi="黑体" w:hint="eastAsia"/>
                <w:b/>
                <w:sz w:val="18"/>
                <w:szCs w:val="18"/>
              </w:rPr>
            </w:pPr>
          </w:p>
        </w:tc>
        <w:tc>
          <w:tcPr>
            <w:tcW w:w="504" w:type="dxa"/>
            <w:tcMar>
              <w:left w:w="0" w:type="dxa"/>
              <w:right w:w="0" w:type="dxa"/>
            </w:tcMar>
          </w:tcPr>
          <w:p w:rsidR="00FD5AF2" w:rsidRPr="007F2467" w:rsidRDefault="00FD5A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FD5AF2" w:rsidRPr="007F2467" w:rsidRDefault="00FD5A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FD5AF2" w:rsidRPr="007F2467" w:rsidRDefault="00FD5A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FD5AF2" w:rsidRPr="007F2467" w:rsidRDefault="00FD5A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FD5AF2" w:rsidRPr="007F2467" w:rsidRDefault="00FD5AF2" w:rsidP="00DD1C48">
            <w:pPr>
              <w:spacing w:line="220" w:lineRule="exact"/>
              <w:rPr>
                <w:rFonts w:ascii="幼圆" w:eastAsia="幼圆" w:hAnsi="黑体" w:hint="eastAsia"/>
                <w:b/>
                <w:sz w:val="18"/>
                <w:szCs w:val="18"/>
              </w:rPr>
            </w:pPr>
          </w:p>
        </w:tc>
        <w:tc>
          <w:tcPr>
            <w:tcW w:w="4556" w:type="dxa"/>
            <w:vMerge/>
            <w:tcMar>
              <w:left w:w="0" w:type="dxa"/>
              <w:right w:w="0" w:type="dxa"/>
            </w:tcMar>
          </w:tcPr>
          <w:p w:rsidR="00FD5AF2" w:rsidRPr="007F2467" w:rsidRDefault="00FD5AF2" w:rsidP="00DD1C48">
            <w:pPr>
              <w:spacing w:line="220" w:lineRule="exact"/>
              <w:rPr>
                <w:rFonts w:ascii="幼圆" w:eastAsia="幼圆" w:hAnsi="黑体" w:hint="eastAsia"/>
                <w:b/>
                <w:sz w:val="18"/>
                <w:szCs w:val="18"/>
              </w:rPr>
            </w:pPr>
          </w:p>
        </w:tc>
      </w:tr>
      <w:tr w:rsidR="00FD5AF2" w:rsidRPr="007F2467" w:rsidTr="00DD1C48">
        <w:trPr>
          <w:trHeight w:val="2207"/>
        </w:trPr>
        <w:tc>
          <w:tcPr>
            <w:tcW w:w="483" w:type="dxa"/>
            <w:tcMar>
              <w:left w:w="0" w:type="dxa"/>
              <w:right w:w="0" w:type="dxa"/>
            </w:tcMar>
            <w:vAlign w:val="center"/>
          </w:tcPr>
          <w:p w:rsidR="00FD5AF2" w:rsidRPr="007F2467" w:rsidRDefault="00FD5AF2"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322</w:t>
            </w:r>
          </w:p>
        </w:tc>
        <w:tc>
          <w:tcPr>
            <w:tcW w:w="422" w:type="dxa"/>
            <w:tcMar>
              <w:left w:w="0" w:type="dxa"/>
              <w:right w:w="0" w:type="dxa"/>
            </w:tcMar>
            <w:vAlign w:val="center"/>
          </w:tcPr>
          <w:p w:rsidR="00FD5AF2" w:rsidRPr="007F2467" w:rsidRDefault="00FD5AF2"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98" w:type="dxa"/>
            <w:tcMar>
              <w:left w:w="0" w:type="dxa"/>
              <w:right w:w="0" w:type="dxa"/>
            </w:tcMar>
            <w:vAlign w:val="center"/>
          </w:tcPr>
          <w:p w:rsidR="00FD5AF2" w:rsidRPr="007F2467" w:rsidRDefault="00FD5AF2" w:rsidP="00DD1C48">
            <w:pPr>
              <w:spacing w:line="220" w:lineRule="exact"/>
              <w:rPr>
                <w:rFonts w:ascii="仿宋" w:eastAsia="仿宋" w:hAnsi="仿宋" w:hint="eastAsia"/>
                <w:sz w:val="18"/>
                <w:szCs w:val="18"/>
              </w:rPr>
            </w:pPr>
            <w:r>
              <w:rPr>
                <w:rFonts w:ascii="仿宋" w:eastAsia="仿宋" w:hAnsi="仿宋" w:hint="eastAsia"/>
                <w:sz w:val="18"/>
                <w:szCs w:val="18"/>
              </w:rPr>
              <w:t>民用核安全设备无损检验单位许可证核发</w:t>
            </w:r>
          </w:p>
        </w:tc>
        <w:tc>
          <w:tcPr>
            <w:tcW w:w="812" w:type="dxa"/>
            <w:tcMar>
              <w:left w:w="0" w:type="dxa"/>
              <w:right w:w="0" w:type="dxa"/>
            </w:tcMar>
            <w:vAlign w:val="center"/>
          </w:tcPr>
          <w:p w:rsidR="00FD5AF2" w:rsidRPr="007F2467" w:rsidRDefault="00FD5AF2" w:rsidP="00DD1C48">
            <w:pPr>
              <w:spacing w:line="220" w:lineRule="exact"/>
              <w:rPr>
                <w:rFonts w:ascii="仿宋" w:eastAsia="仿宋" w:hAnsi="仿宋" w:hint="eastAsia"/>
                <w:sz w:val="18"/>
                <w:szCs w:val="18"/>
              </w:rPr>
            </w:pPr>
            <w:r>
              <w:rPr>
                <w:rFonts w:ascii="仿宋" w:eastAsia="仿宋" w:hAnsi="仿宋" w:hint="eastAsia"/>
                <w:sz w:val="18"/>
                <w:szCs w:val="18"/>
              </w:rPr>
              <w:t>民用核安全设备无损检验许可证</w:t>
            </w:r>
          </w:p>
        </w:tc>
        <w:tc>
          <w:tcPr>
            <w:tcW w:w="896" w:type="dxa"/>
            <w:tcMar>
              <w:left w:w="0" w:type="dxa"/>
              <w:right w:w="0" w:type="dxa"/>
            </w:tcMar>
            <w:vAlign w:val="center"/>
          </w:tcPr>
          <w:p w:rsidR="00FD5AF2" w:rsidRPr="007F2467" w:rsidRDefault="00FD5AF2"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《中华人民共和国核安全法》《民用核安全设备监督管理条例》</w:t>
            </w:r>
          </w:p>
        </w:tc>
        <w:tc>
          <w:tcPr>
            <w:tcW w:w="714" w:type="dxa"/>
            <w:tcMar>
              <w:left w:w="0" w:type="dxa"/>
              <w:right w:w="0" w:type="dxa"/>
            </w:tcMar>
            <w:vAlign w:val="center"/>
          </w:tcPr>
          <w:p w:rsidR="00FD5AF2" w:rsidRPr="007F2467" w:rsidRDefault="00FD5AF2"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04" w:type="dxa"/>
            <w:tcMar>
              <w:left w:w="0" w:type="dxa"/>
              <w:right w:w="0" w:type="dxa"/>
            </w:tcMar>
            <w:vAlign w:val="center"/>
          </w:tcPr>
          <w:p w:rsidR="00FD5AF2" w:rsidRPr="007F2467" w:rsidRDefault="00FD5AF2"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D5AF2" w:rsidRPr="007F2467" w:rsidRDefault="00FD5AF2"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D5AF2" w:rsidRPr="007F2467" w:rsidRDefault="00FD5AF2"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D5AF2" w:rsidRPr="007F2467" w:rsidRDefault="00FD5AF2"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D5AF2" w:rsidRPr="007F2467" w:rsidRDefault="00CC78B0" w:rsidP="00DD1C48">
            <w:pPr>
              <w:spacing w:line="220" w:lineRule="exact"/>
              <w:rPr>
                <w:rFonts w:ascii="仿宋" w:eastAsia="仿宋" w:hAnsi="仿宋" w:hint="eastAsia"/>
                <w:sz w:val="18"/>
                <w:szCs w:val="18"/>
              </w:rPr>
            </w:pPr>
            <w:r w:rsidRPr="009C3273">
              <w:rPr>
                <w:rFonts w:ascii="仿宋" w:eastAsia="仿宋" w:hAnsi="仿宋" w:hint="eastAsia"/>
                <w:sz w:val="18"/>
                <w:szCs w:val="18"/>
              </w:rPr>
              <w:t>1.实现申请、审批全程网上办理。2.不再要求申请单位提交营业执照、核级焊工焊接操作工资格证书、核级无损检验人员资格证书和计量人员、理化检验人员资格证书复印件等材料。</w:t>
            </w:r>
          </w:p>
        </w:tc>
        <w:tc>
          <w:tcPr>
            <w:tcW w:w="4556" w:type="dxa"/>
            <w:tcMar>
              <w:left w:w="0" w:type="dxa"/>
              <w:right w:w="0" w:type="dxa"/>
            </w:tcMar>
            <w:vAlign w:val="center"/>
          </w:tcPr>
          <w:p w:rsidR="00CC78B0" w:rsidRPr="00CC78B0" w:rsidRDefault="00CC78B0" w:rsidP="00CC78B0">
            <w:pPr>
              <w:spacing w:line="220" w:lineRule="exact"/>
              <w:rPr>
                <w:rFonts w:ascii="仿宋" w:eastAsia="仿宋" w:hAnsi="仿宋"/>
                <w:sz w:val="18"/>
                <w:szCs w:val="18"/>
              </w:rPr>
            </w:pPr>
            <w:r w:rsidRPr="00CC78B0">
              <w:rPr>
                <w:rFonts w:ascii="仿宋" w:eastAsia="仿宋" w:hAnsi="仿宋" w:hint="eastAsia"/>
                <w:sz w:val="18"/>
                <w:szCs w:val="18"/>
              </w:rPr>
              <w:t>1.严格执行相关法律法规规定，对违法违规企业依法查处。2.依法及时处理举报、信访问题，调查处理结果向社会公开，对投诉举报和反映质量问题较多的企业实施重点监管。</w:t>
            </w:r>
          </w:p>
          <w:p w:rsidR="00FD5AF2" w:rsidRPr="00CC78B0" w:rsidRDefault="00FD5AF2" w:rsidP="00CC78B0">
            <w:pPr>
              <w:spacing w:line="220" w:lineRule="exact"/>
              <w:rPr>
                <w:rFonts w:ascii="仿宋" w:eastAsia="仿宋" w:hAnsi="仿宋" w:hint="eastAsia"/>
                <w:sz w:val="18"/>
                <w:szCs w:val="18"/>
              </w:rPr>
            </w:pPr>
          </w:p>
        </w:tc>
      </w:tr>
      <w:tr w:rsidR="00FD5AF2" w:rsidRPr="007F2467" w:rsidTr="00DD1C48">
        <w:trPr>
          <w:trHeight w:val="1882"/>
        </w:trPr>
        <w:tc>
          <w:tcPr>
            <w:tcW w:w="483" w:type="dxa"/>
            <w:tcMar>
              <w:left w:w="0" w:type="dxa"/>
              <w:right w:w="0" w:type="dxa"/>
            </w:tcMar>
            <w:vAlign w:val="center"/>
          </w:tcPr>
          <w:p w:rsidR="00FD5AF2" w:rsidRPr="007F2467" w:rsidRDefault="00FD5AF2"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323</w:t>
            </w:r>
          </w:p>
        </w:tc>
        <w:tc>
          <w:tcPr>
            <w:tcW w:w="422" w:type="dxa"/>
            <w:tcMar>
              <w:left w:w="0" w:type="dxa"/>
              <w:right w:w="0" w:type="dxa"/>
            </w:tcMar>
            <w:vAlign w:val="center"/>
          </w:tcPr>
          <w:p w:rsidR="00FD5AF2" w:rsidRPr="007F2467" w:rsidRDefault="00FD5AF2"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98" w:type="dxa"/>
            <w:tcMar>
              <w:left w:w="0" w:type="dxa"/>
              <w:right w:w="0" w:type="dxa"/>
            </w:tcMar>
            <w:vAlign w:val="center"/>
          </w:tcPr>
          <w:p w:rsidR="00FD5AF2" w:rsidRPr="007F2467" w:rsidRDefault="00FD5AF2" w:rsidP="00DD1C48">
            <w:pPr>
              <w:spacing w:line="220" w:lineRule="exact"/>
              <w:rPr>
                <w:rFonts w:ascii="仿宋" w:eastAsia="仿宋" w:hAnsi="仿宋" w:hint="eastAsia"/>
                <w:sz w:val="18"/>
                <w:szCs w:val="18"/>
              </w:rPr>
            </w:pPr>
            <w:r>
              <w:rPr>
                <w:rFonts w:ascii="仿宋" w:eastAsia="仿宋" w:hAnsi="仿宋" w:hint="eastAsia"/>
                <w:sz w:val="18"/>
                <w:szCs w:val="18"/>
              </w:rPr>
              <w:t>为境内民用核设施进行核安全设备设计、制造、安装和无损检验活动的境外单位注册登记审批</w:t>
            </w:r>
          </w:p>
        </w:tc>
        <w:tc>
          <w:tcPr>
            <w:tcW w:w="812" w:type="dxa"/>
            <w:tcMar>
              <w:left w:w="0" w:type="dxa"/>
              <w:right w:w="0" w:type="dxa"/>
            </w:tcMar>
            <w:vAlign w:val="center"/>
          </w:tcPr>
          <w:p w:rsidR="00FD5AF2" w:rsidRPr="007F2467" w:rsidRDefault="00FD5AF2" w:rsidP="00DD1C48">
            <w:pPr>
              <w:spacing w:line="220" w:lineRule="exact"/>
              <w:rPr>
                <w:rFonts w:ascii="仿宋" w:eastAsia="仿宋" w:hAnsi="仿宋" w:hint="eastAsia"/>
                <w:sz w:val="18"/>
                <w:szCs w:val="18"/>
              </w:rPr>
            </w:pPr>
            <w:r>
              <w:rPr>
                <w:rFonts w:ascii="仿宋" w:eastAsia="仿宋" w:hAnsi="仿宋" w:hint="eastAsia"/>
                <w:sz w:val="18"/>
                <w:szCs w:val="18"/>
              </w:rPr>
              <w:t>民用核安全设备活动境外单位注册登记确认书</w:t>
            </w:r>
          </w:p>
        </w:tc>
        <w:tc>
          <w:tcPr>
            <w:tcW w:w="896" w:type="dxa"/>
            <w:tcMar>
              <w:left w:w="0" w:type="dxa"/>
              <w:right w:w="0" w:type="dxa"/>
            </w:tcMar>
            <w:vAlign w:val="center"/>
          </w:tcPr>
          <w:p w:rsidR="00FD5AF2" w:rsidRPr="007F2467" w:rsidRDefault="00FD5AF2"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《中华人民共和国核安全法》《民用核安全设备监督管理条例》</w:t>
            </w:r>
          </w:p>
        </w:tc>
        <w:tc>
          <w:tcPr>
            <w:tcW w:w="714" w:type="dxa"/>
            <w:tcMar>
              <w:left w:w="0" w:type="dxa"/>
              <w:right w:w="0" w:type="dxa"/>
            </w:tcMar>
            <w:vAlign w:val="center"/>
          </w:tcPr>
          <w:p w:rsidR="00FD5AF2" w:rsidRPr="007F2467" w:rsidRDefault="00FD5AF2"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04" w:type="dxa"/>
            <w:tcMar>
              <w:left w:w="0" w:type="dxa"/>
              <w:right w:w="0" w:type="dxa"/>
            </w:tcMar>
            <w:vAlign w:val="center"/>
          </w:tcPr>
          <w:p w:rsidR="00FD5AF2" w:rsidRPr="007F2467" w:rsidRDefault="00FD5AF2"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D5AF2" w:rsidRPr="007F2467" w:rsidRDefault="00FD5AF2"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D5AF2" w:rsidRPr="007F2467" w:rsidRDefault="00FD5AF2"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D5AF2" w:rsidRPr="007F2467" w:rsidRDefault="00FD5AF2"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D5AF2" w:rsidRPr="007F2467" w:rsidRDefault="00CC78B0" w:rsidP="00DD1C48">
            <w:pPr>
              <w:spacing w:line="220" w:lineRule="exact"/>
              <w:rPr>
                <w:rFonts w:ascii="仿宋" w:eastAsia="仿宋" w:hAnsi="仿宋" w:hint="eastAsia"/>
                <w:sz w:val="18"/>
                <w:szCs w:val="18"/>
              </w:rPr>
            </w:pPr>
            <w:r w:rsidRPr="009C3273">
              <w:rPr>
                <w:rFonts w:ascii="仿宋" w:eastAsia="仿宋" w:hAnsi="仿宋" w:hint="eastAsia"/>
                <w:sz w:val="18"/>
                <w:szCs w:val="18"/>
              </w:rPr>
              <w:t>1.实现申请、审批全程网上办理。2.不再要求申请单位提交营业执照、核级焊工焊接操作工资格证书、核级无损检验人员资格证书和计量人员、理化检验人员资格证书复印件等材料。</w:t>
            </w:r>
          </w:p>
        </w:tc>
        <w:tc>
          <w:tcPr>
            <w:tcW w:w="4556" w:type="dxa"/>
            <w:tcMar>
              <w:left w:w="0" w:type="dxa"/>
              <w:right w:w="0" w:type="dxa"/>
            </w:tcMar>
            <w:vAlign w:val="center"/>
          </w:tcPr>
          <w:p w:rsidR="00CC78B0" w:rsidRPr="00CC78B0" w:rsidRDefault="00CC78B0" w:rsidP="00CC78B0">
            <w:pPr>
              <w:spacing w:line="220" w:lineRule="exact"/>
              <w:rPr>
                <w:rFonts w:ascii="仿宋" w:eastAsia="仿宋" w:hAnsi="仿宋"/>
                <w:sz w:val="18"/>
                <w:szCs w:val="18"/>
              </w:rPr>
            </w:pPr>
            <w:r w:rsidRPr="00CC78B0">
              <w:rPr>
                <w:rFonts w:ascii="仿宋" w:eastAsia="仿宋" w:hAnsi="仿宋" w:hint="eastAsia"/>
                <w:sz w:val="18"/>
                <w:szCs w:val="18"/>
              </w:rPr>
              <w:t>1.严格执行相关法律法规规定，查处违法违规企业并向社会公开结果。2.依法及时处理举报、信访问题对投诉举报和反映质量问题较多的企业实施重点监管。</w:t>
            </w:r>
          </w:p>
          <w:p w:rsidR="00FD5AF2" w:rsidRPr="00CC78B0" w:rsidRDefault="00FD5AF2" w:rsidP="00CC78B0">
            <w:pPr>
              <w:spacing w:line="220" w:lineRule="exact"/>
              <w:rPr>
                <w:rFonts w:ascii="仿宋" w:eastAsia="仿宋" w:hAnsi="仿宋" w:hint="eastAsia"/>
                <w:sz w:val="18"/>
                <w:szCs w:val="18"/>
              </w:rPr>
            </w:pPr>
          </w:p>
        </w:tc>
      </w:tr>
    </w:tbl>
    <w:p w:rsidR="00FD5AF2" w:rsidRPr="00401385" w:rsidRDefault="00FD5AF2" w:rsidP="00FD5AF2">
      <w:pPr>
        <w:spacing w:line="220" w:lineRule="exact"/>
        <w:rPr>
          <w:rFonts w:ascii="仿宋" w:eastAsia="仿宋" w:hAnsi="仿宋" w:hint="eastAsia"/>
        </w:rPr>
      </w:pPr>
    </w:p>
    <w:p w:rsidR="009C3273" w:rsidRDefault="009C3273" w:rsidP="003744C0">
      <w:pPr>
        <w:spacing w:line="220" w:lineRule="exact"/>
        <w:rPr>
          <w:rFonts w:ascii="仿宋" w:eastAsia="仿宋" w:hAnsi="仿宋" w:hint="eastAsia"/>
          <w:sz w:val="18"/>
          <w:szCs w:val="18"/>
        </w:rPr>
      </w:pPr>
    </w:p>
    <w:p w:rsidR="00CC78B0" w:rsidRDefault="00CC78B0" w:rsidP="003744C0">
      <w:pPr>
        <w:spacing w:line="220" w:lineRule="exact"/>
        <w:rPr>
          <w:rFonts w:ascii="仿宋" w:eastAsia="仿宋" w:hAnsi="仿宋" w:hint="eastAsia"/>
          <w:sz w:val="18"/>
          <w:szCs w:val="18"/>
        </w:rPr>
      </w:pPr>
    </w:p>
    <w:p w:rsidR="00CC78B0" w:rsidRDefault="00CC78B0" w:rsidP="003744C0">
      <w:pPr>
        <w:spacing w:line="220" w:lineRule="exact"/>
        <w:rPr>
          <w:rFonts w:ascii="仿宋" w:eastAsia="仿宋" w:hAnsi="仿宋" w:hint="eastAsia"/>
          <w:sz w:val="18"/>
          <w:szCs w:val="18"/>
        </w:rPr>
      </w:pPr>
    </w:p>
    <w:p w:rsidR="00CC78B0" w:rsidRDefault="00CC78B0" w:rsidP="003744C0">
      <w:pPr>
        <w:spacing w:line="220" w:lineRule="exact"/>
        <w:rPr>
          <w:rFonts w:ascii="仿宋" w:eastAsia="仿宋" w:hAnsi="仿宋" w:hint="eastAsia"/>
          <w:sz w:val="18"/>
          <w:szCs w:val="18"/>
        </w:rPr>
      </w:pPr>
    </w:p>
    <w:p w:rsidR="00CC78B0" w:rsidRDefault="00CC78B0" w:rsidP="003744C0">
      <w:pPr>
        <w:spacing w:line="220" w:lineRule="exact"/>
        <w:rPr>
          <w:rFonts w:ascii="仿宋" w:eastAsia="仿宋" w:hAnsi="仿宋" w:hint="eastAsia"/>
          <w:sz w:val="18"/>
          <w:szCs w:val="18"/>
        </w:rPr>
      </w:pPr>
    </w:p>
    <w:p w:rsidR="00CC78B0" w:rsidRDefault="00CC78B0" w:rsidP="003744C0">
      <w:pPr>
        <w:spacing w:line="220" w:lineRule="exact"/>
        <w:rPr>
          <w:rFonts w:ascii="仿宋" w:eastAsia="仿宋" w:hAnsi="仿宋" w:hint="eastAsia"/>
          <w:sz w:val="18"/>
          <w:szCs w:val="18"/>
        </w:rPr>
      </w:pPr>
    </w:p>
    <w:p w:rsidR="00CC78B0" w:rsidRDefault="00CC78B0" w:rsidP="003744C0">
      <w:pPr>
        <w:spacing w:line="220" w:lineRule="exact"/>
        <w:rPr>
          <w:rFonts w:ascii="仿宋" w:eastAsia="仿宋" w:hAnsi="仿宋" w:hint="eastAsia"/>
          <w:sz w:val="18"/>
          <w:szCs w:val="18"/>
        </w:rPr>
      </w:pPr>
    </w:p>
    <w:p w:rsidR="00CC78B0" w:rsidRDefault="00CC78B0"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272AAA" w:rsidRPr="007F2467" w:rsidTr="00DD1C48">
        <w:trPr>
          <w:trHeight w:val="313"/>
        </w:trPr>
        <w:tc>
          <w:tcPr>
            <w:tcW w:w="483" w:type="dxa"/>
            <w:vMerge w:val="restart"/>
            <w:tcMar>
              <w:left w:w="0" w:type="dxa"/>
              <w:right w:w="0" w:type="dxa"/>
            </w:tcMar>
            <w:vAlign w:val="center"/>
          </w:tcPr>
          <w:p w:rsidR="00272AAA" w:rsidRDefault="00272AAA"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272AAA" w:rsidRPr="007F2467" w:rsidRDefault="00272AAA"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272AAA" w:rsidRPr="007F2467" w:rsidRDefault="00272AAA"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272AAA" w:rsidRPr="007F2467" w:rsidRDefault="00272AAA"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272AAA" w:rsidRPr="007F2467" w:rsidRDefault="00272AAA"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272AAA" w:rsidRPr="007F2467" w:rsidRDefault="00272AAA"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272AAA" w:rsidRPr="007F2467" w:rsidRDefault="00272AAA"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272AAA" w:rsidRPr="007F2467" w:rsidRDefault="00272AAA"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272AAA" w:rsidRPr="007F2467" w:rsidRDefault="00272AAA"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272AAA" w:rsidRPr="007F2467" w:rsidRDefault="00272AAA"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272AAA" w:rsidRPr="007F2467" w:rsidRDefault="00272AAA"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272AAA" w:rsidRPr="007F2467" w:rsidTr="00DD1C48">
        <w:trPr>
          <w:trHeight w:val="312"/>
        </w:trPr>
        <w:tc>
          <w:tcPr>
            <w:tcW w:w="483" w:type="dxa"/>
            <w:vMerge/>
            <w:tcMar>
              <w:left w:w="0" w:type="dxa"/>
              <w:right w:w="0" w:type="dxa"/>
            </w:tcMar>
          </w:tcPr>
          <w:p w:rsidR="00272AAA" w:rsidRPr="007F2467" w:rsidRDefault="00272AAA" w:rsidP="00DD1C48">
            <w:pPr>
              <w:spacing w:line="220" w:lineRule="exact"/>
              <w:rPr>
                <w:rFonts w:ascii="幼圆" w:eastAsia="幼圆" w:hAnsi="黑体" w:hint="eastAsia"/>
                <w:b/>
                <w:sz w:val="18"/>
                <w:szCs w:val="18"/>
              </w:rPr>
            </w:pPr>
          </w:p>
        </w:tc>
        <w:tc>
          <w:tcPr>
            <w:tcW w:w="422" w:type="dxa"/>
            <w:vMerge/>
            <w:tcMar>
              <w:left w:w="0" w:type="dxa"/>
              <w:right w:w="0" w:type="dxa"/>
            </w:tcMar>
          </w:tcPr>
          <w:p w:rsidR="00272AAA" w:rsidRPr="007F2467" w:rsidRDefault="00272AAA" w:rsidP="00DD1C48">
            <w:pPr>
              <w:spacing w:line="220" w:lineRule="exact"/>
              <w:jc w:val="center"/>
              <w:rPr>
                <w:rFonts w:ascii="幼圆" w:eastAsia="幼圆" w:hAnsi="黑体" w:hint="eastAsia"/>
                <w:b/>
                <w:sz w:val="18"/>
                <w:szCs w:val="18"/>
              </w:rPr>
            </w:pPr>
          </w:p>
        </w:tc>
        <w:tc>
          <w:tcPr>
            <w:tcW w:w="598" w:type="dxa"/>
            <w:vMerge/>
            <w:tcMar>
              <w:left w:w="0" w:type="dxa"/>
              <w:right w:w="0" w:type="dxa"/>
            </w:tcMar>
          </w:tcPr>
          <w:p w:rsidR="00272AAA" w:rsidRPr="007F2467" w:rsidRDefault="00272AAA" w:rsidP="00DD1C48">
            <w:pPr>
              <w:spacing w:line="220" w:lineRule="exact"/>
              <w:jc w:val="center"/>
              <w:rPr>
                <w:rFonts w:ascii="幼圆" w:eastAsia="幼圆" w:hAnsi="黑体" w:hint="eastAsia"/>
                <w:b/>
                <w:sz w:val="18"/>
                <w:szCs w:val="18"/>
              </w:rPr>
            </w:pPr>
          </w:p>
        </w:tc>
        <w:tc>
          <w:tcPr>
            <w:tcW w:w="812" w:type="dxa"/>
            <w:vMerge/>
            <w:tcMar>
              <w:left w:w="0" w:type="dxa"/>
              <w:right w:w="0" w:type="dxa"/>
            </w:tcMar>
          </w:tcPr>
          <w:p w:rsidR="00272AAA" w:rsidRPr="007F2467" w:rsidRDefault="00272AAA" w:rsidP="00DD1C48">
            <w:pPr>
              <w:spacing w:line="220" w:lineRule="exact"/>
              <w:jc w:val="center"/>
              <w:rPr>
                <w:rFonts w:ascii="幼圆" w:eastAsia="幼圆" w:hAnsi="黑体" w:hint="eastAsia"/>
                <w:b/>
                <w:sz w:val="18"/>
                <w:szCs w:val="18"/>
              </w:rPr>
            </w:pPr>
          </w:p>
        </w:tc>
        <w:tc>
          <w:tcPr>
            <w:tcW w:w="896" w:type="dxa"/>
            <w:vMerge/>
            <w:tcMar>
              <w:left w:w="0" w:type="dxa"/>
              <w:right w:w="0" w:type="dxa"/>
            </w:tcMar>
          </w:tcPr>
          <w:p w:rsidR="00272AAA" w:rsidRPr="007F2467" w:rsidRDefault="00272AAA" w:rsidP="00DD1C48">
            <w:pPr>
              <w:spacing w:line="220" w:lineRule="exact"/>
              <w:jc w:val="center"/>
              <w:rPr>
                <w:rFonts w:ascii="幼圆" w:eastAsia="幼圆" w:hAnsi="黑体" w:hint="eastAsia"/>
                <w:b/>
                <w:sz w:val="18"/>
                <w:szCs w:val="18"/>
              </w:rPr>
            </w:pPr>
          </w:p>
        </w:tc>
        <w:tc>
          <w:tcPr>
            <w:tcW w:w="714" w:type="dxa"/>
            <w:vMerge/>
            <w:tcMar>
              <w:left w:w="0" w:type="dxa"/>
              <w:right w:w="0" w:type="dxa"/>
            </w:tcMar>
          </w:tcPr>
          <w:p w:rsidR="00272AAA" w:rsidRPr="007F2467" w:rsidRDefault="00272AAA" w:rsidP="00DD1C48">
            <w:pPr>
              <w:spacing w:line="220" w:lineRule="exact"/>
              <w:jc w:val="center"/>
              <w:rPr>
                <w:rFonts w:ascii="幼圆" w:eastAsia="幼圆" w:hAnsi="黑体" w:hint="eastAsia"/>
                <w:b/>
                <w:sz w:val="18"/>
                <w:szCs w:val="18"/>
              </w:rPr>
            </w:pPr>
          </w:p>
        </w:tc>
        <w:tc>
          <w:tcPr>
            <w:tcW w:w="504" w:type="dxa"/>
            <w:tcMar>
              <w:left w:w="0" w:type="dxa"/>
              <w:right w:w="0" w:type="dxa"/>
            </w:tcMar>
          </w:tcPr>
          <w:p w:rsidR="00272AAA" w:rsidRPr="007F2467" w:rsidRDefault="00272AAA"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272AAA" w:rsidRPr="007F2467" w:rsidRDefault="00272AAA"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272AAA" w:rsidRPr="007F2467" w:rsidRDefault="00272AAA"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272AAA" w:rsidRPr="007F2467" w:rsidRDefault="00272AAA"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272AAA" w:rsidRPr="007F2467" w:rsidRDefault="00272AAA" w:rsidP="00DD1C48">
            <w:pPr>
              <w:spacing w:line="220" w:lineRule="exact"/>
              <w:rPr>
                <w:rFonts w:ascii="幼圆" w:eastAsia="幼圆" w:hAnsi="黑体" w:hint="eastAsia"/>
                <w:b/>
                <w:sz w:val="18"/>
                <w:szCs w:val="18"/>
              </w:rPr>
            </w:pPr>
          </w:p>
        </w:tc>
        <w:tc>
          <w:tcPr>
            <w:tcW w:w="4556" w:type="dxa"/>
            <w:vMerge/>
            <w:tcMar>
              <w:left w:w="0" w:type="dxa"/>
              <w:right w:w="0" w:type="dxa"/>
            </w:tcMar>
          </w:tcPr>
          <w:p w:rsidR="00272AAA" w:rsidRPr="007F2467" w:rsidRDefault="00272AAA" w:rsidP="00DD1C48">
            <w:pPr>
              <w:spacing w:line="220" w:lineRule="exact"/>
              <w:rPr>
                <w:rFonts w:ascii="幼圆" w:eastAsia="幼圆" w:hAnsi="黑体" w:hint="eastAsia"/>
                <w:b/>
                <w:sz w:val="18"/>
                <w:szCs w:val="18"/>
              </w:rPr>
            </w:pPr>
          </w:p>
        </w:tc>
      </w:tr>
      <w:tr w:rsidR="00272AAA" w:rsidRPr="007F2467" w:rsidTr="00DD1C48">
        <w:trPr>
          <w:trHeight w:val="2207"/>
        </w:trPr>
        <w:tc>
          <w:tcPr>
            <w:tcW w:w="483" w:type="dxa"/>
            <w:tcMar>
              <w:left w:w="0" w:type="dxa"/>
              <w:right w:w="0" w:type="dxa"/>
            </w:tcMar>
            <w:vAlign w:val="center"/>
          </w:tcPr>
          <w:p w:rsidR="00272AAA" w:rsidRPr="007F2467" w:rsidRDefault="00272AAA"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324</w:t>
            </w:r>
          </w:p>
        </w:tc>
        <w:tc>
          <w:tcPr>
            <w:tcW w:w="422" w:type="dxa"/>
            <w:tcMar>
              <w:left w:w="0" w:type="dxa"/>
              <w:right w:w="0" w:type="dxa"/>
            </w:tcMar>
            <w:vAlign w:val="center"/>
          </w:tcPr>
          <w:p w:rsidR="00272AAA" w:rsidRPr="007F2467" w:rsidRDefault="00272AAA"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98" w:type="dxa"/>
            <w:tcMar>
              <w:left w:w="0" w:type="dxa"/>
              <w:right w:w="0" w:type="dxa"/>
            </w:tcMar>
            <w:vAlign w:val="center"/>
          </w:tcPr>
          <w:p w:rsidR="00272AAA" w:rsidRPr="007F2467" w:rsidRDefault="00272AAA" w:rsidP="00DD1C48">
            <w:pPr>
              <w:spacing w:line="220" w:lineRule="exact"/>
              <w:rPr>
                <w:rFonts w:ascii="仿宋" w:eastAsia="仿宋" w:hAnsi="仿宋" w:hint="eastAsia"/>
                <w:sz w:val="18"/>
                <w:szCs w:val="18"/>
              </w:rPr>
            </w:pPr>
            <w:r>
              <w:rPr>
                <w:rFonts w:ascii="仿宋" w:eastAsia="仿宋" w:hAnsi="仿宋" w:hint="eastAsia"/>
                <w:sz w:val="18"/>
                <w:szCs w:val="18"/>
              </w:rPr>
              <w:t>生产放射性同位素（除医疗自用的短半衰期放射性药物外）许可证核发</w:t>
            </w:r>
          </w:p>
        </w:tc>
        <w:tc>
          <w:tcPr>
            <w:tcW w:w="812" w:type="dxa"/>
            <w:tcMar>
              <w:left w:w="0" w:type="dxa"/>
              <w:right w:w="0" w:type="dxa"/>
            </w:tcMar>
            <w:vAlign w:val="center"/>
          </w:tcPr>
          <w:p w:rsidR="00272AAA" w:rsidRPr="007F2467" w:rsidRDefault="00272AAA" w:rsidP="00DD1C48">
            <w:pPr>
              <w:spacing w:line="220" w:lineRule="exact"/>
              <w:rPr>
                <w:rFonts w:ascii="仿宋" w:eastAsia="仿宋" w:hAnsi="仿宋" w:hint="eastAsia"/>
                <w:sz w:val="18"/>
                <w:szCs w:val="18"/>
              </w:rPr>
            </w:pPr>
            <w:r>
              <w:rPr>
                <w:rFonts w:ascii="仿宋" w:eastAsia="仿宋" w:hAnsi="仿宋" w:hint="eastAsia"/>
                <w:sz w:val="18"/>
                <w:szCs w:val="18"/>
              </w:rPr>
              <w:t>辐射安全许可证</w:t>
            </w:r>
          </w:p>
        </w:tc>
        <w:tc>
          <w:tcPr>
            <w:tcW w:w="896" w:type="dxa"/>
            <w:tcMar>
              <w:left w:w="0" w:type="dxa"/>
              <w:right w:w="0" w:type="dxa"/>
            </w:tcMar>
            <w:vAlign w:val="center"/>
          </w:tcPr>
          <w:p w:rsidR="00272AAA" w:rsidRPr="007F2467" w:rsidRDefault="00272AAA"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《中华人民共和国放射性污染防治法》《放射性同位素与射线装置安全和防护条例》</w:t>
            </w:r>
          </w:p>
        </w:tc>
        <w:tc>
          <w:tcPr>
            <w:tcW w:w="714" w:type="dxa"/>
            <w:tcMar>
              <w:left w:w="0" w:type="dxa"/>
              <w:right w:w="0" w:type="dxa"/>
            </w:tcMar>
            <w:vAlign w:val="center"/>
          </w:tcPr>
          <w:p w:rsidR="00272AAA" w:rsidRPr="007F2467" w:rsidRDefault="00272AAA"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04" w:type="dxa"/>
            <w:tcMar>
              <w:left w:w="0" w:type="dxa"/>
              <w:right w:w="0" w:type="dxa"/>
            </w:tcMar>
            <w:vAlign w:val="center"/>
          </w:tcPr>
          <w:p w:rsidR="00272AAA" w:rsidRPr="007F2467" w:rsidRDefault="00272AAA"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272AAA" w:rsidRPr="007F2467" w:rsidRDefault="00272AAA"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272AAA" w:rsidRPr="007F2467" w:rsidRDefault="00272AAA"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272AAA" w:rsidRPr="007F2467" w:rsidRDefault="00272AAA"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272AAA" w:rsidRPr="00272AAA" w:rsidRDefault="00272AAA" w:rsidP="00272AAA">
            <w:pPr>
              <w:spacing w:line="220" w:lineRule="exact"/>
              <w:rPr>
                <w:rFonts w:ascii="仿宋" w:eastAsia="仿宋" w:hAnsi="仿宋"/>
                <w:sz w:val="18"/>
                <w:szCs w:val="18"/>
              </w:rPr>
            </w:pPr>
            <w:r w:rsidRPr="00272AAA">
              <w:rPr>
                <w:rFonts w:ascii="仿宋" w:eastAsia="仿宋" w:hAnsi="仿宋" w:hint="eastAsia"/>
                <w:sz w:val="18"/>
                <w:szCs w:val="18"/>
              </w:rPr>
              <w:t>暂时调整适用《放射性同位素与射线装置安全和防护条例》中关于审批权限的规定，将场所等级属于乙级、丙级的生产放射性同位素单位的审批权限由生态环境部下放至省级生态环境部门。</w:t>
            </w:r>
          </w:p>
          <w:p w:rsidR="00272AAA" w:rsidRPr="00272AAA" w:rsidRDefault="00272AAA" w:rsidP="00272AAA">
            <w:pPr>
              <w:spacing w:line="220" w:lineRule="exact"/>
              <w:rPr>
                <w:rFonts w:ascii="仿宋" w:eastAsia="仿宋" w:hAnsi="仿宋" w:hint="eastAsia"/>
                <w:sz w:val="18"/>
                <w:szCs w:val="18"/>
              </w:rPr>
            </w:pPr>
          </w:p>
        </w:tc>
        <w:tc>
          <w:tcPr>
            <w:tcW w:w="4556" w:type="dxa"/>
            <w:tcMar>
              <w:left w:w="0" w:type="dxa"/>
              <w:right w:w="0" w:type="dxa"/>
            </w:tcMar>
            <w:vAlign w:val="center"/>
          </w:tcPr>
          <w:p w:rsidR="00272AAA" w:rsidRPr="00272AAA" w:rsidRDefault="00272AAA" w:rsidP="00272AAA">
            <w:pPr>
              <w:spacing w:line="220" w:lineRule="exact"/>
              <w:rPr>
                <w:rFonts w:ascii="仿宋" w:eastAsia="仿宋" w:hAnsi="仿宋"/>
                <w:sz w:val="18"/>
                <w:szCs w:val="18"/>
              </w:rPr>
            </w:pPr>
            <w:r w:rsidRPr="00272AAA">
              <w:rPr>
                <w:rFonts w:ascii="仿宋" w:eastAsia="仿宋" w:hAnsi="仿宋" w:hint="eastAsia"/>
                <w:sz w:val="18"/>
                <w:szCs w:val="18"/>
              </w:rPr>
              <w:t>1.制定出台有关技术指导、操作标准、技术程序，进一步规范地方生态环境部门审批及监管工作。2.严格执行有关法律法规和标准，开展“双随机、一公开”监管，发现违法违规问题严格依法处罚并公开结果。3.加强对有关生态环境部门人员的培训，提升监管能力。</w:t>
            </w:r>
          </w:p>
          <w:p w:rsidR="00272AAA" w:rsidRPr="00272AAA" w:rsidRDefault="00272AAA" w:rsidP="00272AAA">
            <w:pPr>
              <w:spacing w:line="220" w:lineRule="exact"/>
              <w:rPr>
                <w:rFonts w:ascii="仿宋" w:eastAsia="仿宋" w:hAnsi="仿宋" w:hint="eastAsia"/>
                <w:sz w:val="18"/>
                <w:szCs w:val="18"/>
              </w:rPr>
            </w:pPr>
          </w:p>
        </w:tc>
      </w:tr>
      <w:tr w:rsidR="00272AAA" w:rsidRPr="007F2467" w:rsidTr="00DD1C48">
        <w:trPr>
          <w:trHeight w:val="1882"/>
        </w:trPr>
        <w:tc>
          <w:tcPr>
            <w:tcW w:w="483" w:type="dxa"/>
            <w:tcMar>
              <w:left w:w="0" w:type="dxa"/>
              <w:right w:w="0" w:type="dxa"/>
            </w:tcMar>
            <w:vAlign w:val="center"/>
          </w:tcPr>
          <w:p w:rsidR="00272AAA" w:rsidRPr="007F2467" w:rsidRDefault="00272AAA"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325</w:t>
            </w:r>
          </w:p>
        </w:tc>
        <w:tc>
          <w:tcPr>
            <w:tcW w:w="422" w:type="dxa"/>
            <w:tcMar>
              <w:left w:w="0" w:type="dxa"/>
              <w:right w:w="0" w:type="dxa"/>
            </w:tcMar>
            <w:vAlign w:val="center"/>
          </w:tcPr>
          <w:p w:rsidR="00272AAA" w:rsidRPr="007F2467" w:rsidRDefault="00272AAA"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98" w:type="dxa"/>
            <w:tcMar>
              <w:left w:w="0" w:type="dxa"/>
              <w:right w:w="0" w:type="dxa"/>
            </w:tcMar>
            <w:vAlign w:val="center"/>
          </w:tcPr>
          <w:p w:rsidR="00272AAA" w:rsidRPr="007F2467" w:rsidRDefault="00272AAA" w:rsidP="00DD1C48">
            <w:pPr>
              <w:spacing w:line="220" w:lineRule="exact"/>
              <w:rPr>
                <w:rFonts w:ascii="仿宋" w:eastAsia="仿宋" w:hAnsi="仿宋" w:hint="eastAsia"/>
                <w:sz w:val="18"/>
                <w:szCs w:val="18"/>
              </w:rPr>
            </w:pPr>
            <w:r>
              <w:rPr>
                <w:rFonts w:ascii="仿宋" w:eastAsia="仿宋" w:hAnsi="仿宋" w:hint="eastAsia"/>
                <w:sz w:val="18"/>
                <w:szCs w:val="18"/>
              </w:rPr>
              <w:t>销售、使用I类放射源（医疗使用I类放射源除外）和I</w:t>
            </w:r>
            <w:r w:rsidR="00A10624">
              <w:rPr>
                <w:rFonts w:ascii="仿宋" w:eastAsia="仿宋" w:hAnsi="仿宋" w:hint="eastAsia"/>
                <w:sz w:val="18"/>
                <w:szCs w:val="18"/>
              </w:rPr>
              <w:t>类</w:t>
            </w:r>
            <w:r>
              <w:rPr>
                <w:rFonts w:ascii="仿宋" w:eastAsia="仿宋" w:hAnsi="仿宋" w:hint="eastAsia"/>
                <w:sz w:val="18"/>
                <w:szCs w:val="18"/>
              </w:rPr>
              <w:t>射线装置单位的辐射安全许可证核发</w:t>
            </w:r>
          </w:p>
        </w:tc>
        <w:tc>
          <w:tcPr>
            <w:tcW w:w="812" w:type="dxa"/>
            <w:tcMar>
              <w:left w:w="0" w:type="dxa"/>
              <w:right w:w="0" w:type="dxa"/>
            </w:tcMar>
            <w:vAlign w:val="center"/>
          </w:tcPr>
          <w:p w:rsidR="00272AAA" w:rsidRPr="007F2467" w:rsidRDefault="00272AAA" w:rsidP="00DD1C48">
            <w:pPr>
              <w:spacing w:line="220" w:lineRule="exact"/>
              <w:rPr>
                <w:rFonts w:ascii="仿宋" w:eastAsia="仿宋" w:hAnsi="仿宋" w:hint="eastAsia"/>
                <w:sz w:val="18"/>
                <w:szCs w:val="18"/>
              </w:rPr>
            </w:pPr>
            <w:r>
              <w:rPr>
                <w:rFonts w:ascii="仿宋" w:eastAsia="仿宋" w:hAnsi="仿宋" w:hint="eastAsia"/>
                <w:sz w:val="18"/>
                <w:szCs w:val="18"/>
              </w:rPr>
              <w:t>辐射安全许可证</w:t>
            </w:r>
          </w:p>
        </w:tc>
        <w:tc>
          <w:tcPr>
            <w:tcW w:w="896" w:type="dxa"/>
            <w:tcMar>
              <w:left w:w="0" w:type="dxa"/>
              <w:right w:w="0" w:type="dxa"/>
            </w:tcMar>
            <w:vAlign w:val="center"/>
          </w:tcPr>
          <w:p w:rsidR="00272AAA" w:rsidRPr="007F2467" w:rsidRDefault="00272AAA"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《中华人民共和国放射性污染防治法》《放射性同位素与射线装置安全和防护条例》</w:t>
            </w:r>
          </w:p>
        </w:tc>
        <w:tc>
          <w:tcPr>
            <w:tcW w:w="714" w:type="dxa"/>
            <w:tcMar>
              <w:left w:w="0" w:type="dxa"/>
              <w:right w:w="0" w:type="dxa"/>
            </w:tcMar>
            <w:vAlign w:val="center"/>
          </w:tcPr>
          <w:p w:rsidR="00272AAA" w:rsidRPr="007F2467" w:rsidRDefault="00272AAA"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04" w:type="dxa"/>
            <w:tcMar>
              <w:left w:w="0" w:type="dxa"/>
              <w:right w:w="0" w:type="dxa"/>
            </w:tcMar>
            <w:vAlign w:val="center"/>
          </w:tcPr>
          <w:p w:rsidR="00272AAA" w:rsidRPr="007F2467" w:rsidRDefault="00272AAA"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272AAA" w:rsidRPr="007F2467" w:rsidRDefault="00272AAA"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272AAA" w:rsidRPr="007F2467" w:rsidRDefault="00272AAA"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272AAA" w:rsidRPr="007F2467" w:rsidRDefault="00272AAA"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272AAA" w:rsidRPr="00272AAA" w:rsidRDefault="00272AAA" w:rsidP="00272AAA">
            <w:pPr>
              <w:spacing w:line="220" w:lineRule="exact"/>
              <w:rPr>
                <w:rFonts w:ascii="仿宋" w:eastAsia="仿宋" w:hAnsi="仿宋"/>
                <w:sz w:val="18"/>
                <w:szCs w:val="18"/>
              </w:rPr>
            </w:pPr>
            <w:r w:rsidRPr="00272AAA">
              <w:rPr>
                <w:rFonts w:ascii="仿宋" w:eastAsia="仿宋" w:hAnsi="仿宋" w:hint="eastAsia"/>
                <w:sz w:val="18"/>
                <w:szCs w:val="18"/>
              </w:rPr>
              <w:t>不再要求申请人提供生态环境部门批复的环境影响评价文件，改为生态环境部门之间信息共享获取。</w:t>
            </w:r>
          </w:p>
          <w:p w:rsidR="00272AAA" w:rsidRPr="00272AAA" w:rsidRDefault="00272AAA" w:rsidP="00272AAA">
            <w:pPr>
              <w:spacing w:line="220" w:lineRule="exact"/>
              <w:rPr>
                <w:rFonts w:ascii="仿宋" w:eastAsia="仿宋" w:hAnsi="仿宋" w:hint="eastAsia"/>
                <w:sz w:val="18"/>
                <w:szCs w:val="18"/>
              </w:rPr>
            </w:pPr>
          </w:p>
        </w:tc>
        <w:tc>
          <w:tcPr>
            <w:tcW w:w="4556" w:type="dxa"/>
            <w:tcMar>
              <w:left w:w="0" w:type="dxa"/>
              <w:right w:w="0" w:type="dxa"/>
            </w:tcMar>
            <w:vAlign w:val="center"/>
          </w:tcPr>
          <w:p w:rsidR="00272AAA" w:rsidRPr="00272AAA" w:rsidRDefault="00272AAA" w:rsidP="00272AAA">
            <w:pPr>
              <w:spacing w:line="220" w:lineRule="exact"/>
              <w:rPr>
                <w:rFonts w:ascii="仿宋" w:eastAsia="仿宋" w:hAnsi="仿宋"/>
                <w:sz w:val="18"/>
                <w:szCs w:val="18"/>
              </w:rPr>
            </w:pPr>
            <w:r w:rsidRPr="00272AAA">
              <w:rPr>
                <w:rFonts w:ascii="仿宋" w:eastAsia="仿宋" w:hAnsi="仿宋" w:hint="eastAsia"/>
                <w:sz w:val="18"/>
                <w:szCs w:val="18"/>
              </w:rPr>
              <w:t>1.严格执行有关法律法规和标准，开展“双随机、一公开”监管，发现违法违规问题要严格依法查处并公开结果。2.生态环境部和省级生态环境部门加强信息数据互联互通，方便获取有关信息。3.加强对有关生态环境部门人员的培训，提升监管能力。</w:t>
            </w:r>
          </w:p>
          <w:p w:rsidR="00272AAA" w:rsidRPr="00272AAA" w:rsidRDefault="00272AAA" w:rsidP="00272AAA">
            <w:pPr>
              <w:spacing w:line="220" w:lineRule="exact"/>
              <w:rPr>
                <w:rFonts w:ascii="仿宋" w:eastAsia="仿宋" w:hAnsi="仿宋" w:hint="eastAsia"/>
                <w:sz w:val="18"/>
                <w:szCs w:val="18"/>
              </w:rPr>
            </w:pPr>
          </w:p>
        </w:tc>
      </w:tr>
    </w:tbl>
    <w:p w:rsidR="00272AAA" w:rsidRPr="00401385" w:rsidRDefault="00272AAA" w:rsidP="00272AAA">
      <w:pPr>
        <w:spacing w:line="220" w:lineRule="exact"/>
        <w:rPr>
          <w:rFonts w:ascii="仿宋" w:eastAsia="仿宋" w:hAnsi="仿宋" w:hint="eastAsia"/>
        </w:rPr>
      </w:pPr>
    </w:p>
    <w:p w:rsidR="00CC78B0" w:rsidRDefault="00CC78B0" w:rsidP="003744C0">
      <w:pPr>
        <w:spacing w:line="220" w:lineRule="exact"/>
        <w:rPr>
          <w:rFonts w:ascii="仿宋" w:eastAsia="仿宋" w:hAnsi="仿宋" w:hint="eastAsia"/>
          <w:sz w:val="18"/>
          <w:szCs w:val="18"/>
        </w:rPr>
      </w:pPr>
    </w:p>
    <w:p w:rsidR="00272AAA" w:rsidRDefault="00272AAA" w:rsidP="003744C0">
      <w:pPr>
        <w:spacing w:line="220" w:lineRule="exact"/>
        <w:rPr>
          <w:rFonts w:ascii="仿宋" w:eastAsia="仿宋" w:hAnsi="仿宋" w:hint="eastAsia"/>
          <w:sz w:val="18"/>
          <w:szCs w:val="18"/>
        </w:rPr>
      </w:pPr>
    </w:p>
    <w:p w:rsidR="00272AAA" w:rsidRDefault="00272AAA" w:rsidP="003744C0">
      <w:pPr>
        <w:spacing w:line="220" w:lineRule="exact"/>
        <w:rPr>
          <w:rFonts w:ascii="仿宋" w:eastAsia="仿宋" w:hAnsi="仿宋" w:hint="eastAsia"/>
          <w:sz w:val="18"/>
          <w:szCs w:val="18"/>
        </w:rPr>
      </w:pPr>
    </w:p>
    <w:p w:rsidR="00272AAA" w:rsidRDefault="00272AAA" w:rsidP="003744C0">
      <w:pPr>
        <w:spacing w:line="220" w:lineRule="exact"/>
        <w:rPr>
          <w:rFonts w:ascii="仿宋" w:eastAsia="仿宋" w:hAnsi="仿宋" w:hint="eastAsia"/>
          <w:sz w:val="18"/>
          <w:szCs w:val="18"/>
        </w:rPr>
      </w:pPr>
    </w:p>
    <w:p w:rsidR="00272AAA" w:rsidRDefault="00272AAA" w:rsidP="003744C0">
      <w:pPr>
        <w:spacing w:line="220" w:lineRule="exact"/>
        <w:rPr>
          <w:rFonts w:ascii="仿宋" w:eastAsia="仿宋" w:hAnsi="仿宋" w:hint="eastAsia"/>
          <w:sz w:val="18"/>
          <w:szCs w:val="18"/>
        </w:rPr>
      </w:pPr>
    </w:p>
    <w:p w:rsidR="00272AAA" w:rsidRDefault="00272AAA" w:rsidP="003744C0">
      <w:pPr>
        <w:spacing w:line="220" w:lineRule="exact"/>
        <w:rPr>
          <w:rFonts w:ascii="仿宋" w:eastAsia="仿宋" w:hAnsi="仿宋" w:hint="eastAsia"/>
          <w:sz w:val="18"/>
          <w:szCs w:val="18"/>
        </w:rPr>
      </w:pPr>
    </w:p>
    <w:p w:rsidR="00272AAA" w:rsidRDefault="00272AAA"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2666C1" w:rsidRPr="007F2467" w:rsidTr="00DD1C48">
        <w:trPr>
          <w:trHeight w:val="313"/>
        </w:trPr>
        <w:tc>
          <w:tcPr>
            <w:tcW w:w="483" w:type="dxa"/>
            <w:vMerge w:val="restart"/>
            <w:tcMar>
              <w:left w:w="0" w:type="dxa"/>
              <w:right w:w="0" w:type="dxa"/>
            </w:tcMar>
            <w:vAlign w:val="center"/>
          </w:tcPr>
          <w:p w:rsidR="002666C1" w:rsidRDefault="002666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2666C1" w:rsidRPr="007F2467" w:rsidRDefault="002666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2666C1" w:rsidRPr="007F2467" w:rsidRDefault="002666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2666C1" w:rsidRPr="007F2467" w:rsidRDefault="002666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2666C1" w:rsidRPr="007F2467" w:rsidRDefault="002666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2666C1" w:rsidRPr="007F2467" w:rsidRDefault="002666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2666C1" w:rsidRPr="007F2467" w:rsidRDefault="002666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2666C1" w:rsidRPr="007F2467" w:rsidRDefault="002666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2666C1" w:rsidRPr="007F2467" w:rsidRDefault="002666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2666C1" w:rsidRPr="007F2467" w:rsidRDefault="002666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2666C1" w:rsidRPr="007F2467" w:rsidRDefault="002666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2666C1" w:rsidRPr="007F2467" w:rsidTr="00DD1C48">
        <w:trPr>
          <w:trHeight w:val="312"/>
        </w:trPr>
        <w:tc>
          <w:tcPr>
            <w:tcW w:w="483" w:type="dxa"/>
            <w:vMerge/>
            <w:tcMar>
              <w:left w:w="0" w:type="dxa"/>
              <w:right w:w="0" w:type="dxa"/>
            </w:tcMar>
          </w:tcPr>
          <w:p w:rsidR="002666C1" w:rsidRPr="007F2467" w:rsidRDefault="002666C1" w:rsidP="00DD1C48">
            <w:pPr>
              <w:spacing w:line="220" w:lineRule="exact"/>
              <w:rPr>
                <w:rFonts w:ascii="幼圆" w:eastAsia="幼圆" w:hAnsi="黑体" w:hint="eastAsia"/>
                <w:b/>
                <w:sz w:val="18"/>
                <w:szCs w:val="18"/>
              </w:rPr>
            </w:pPr>
          </w:p>
        </w:tc>
        <w:tc>
          <w:tcPr>
            <w:tcW w:w="422" w:type="dxa"/>
            <w:vMerge/>
            <w:tcMar>
              <w:left w:w="0" w:type="dxa"/>
              <w:right w:w="0" w:type="dxa"/>
            </w:tcMar>
          </w:tcPr>
          <w:p w:rsidR="002666C1" w:rsidRPr="007F2467" w:rsidRDefault="002666C1" w:rsidP="00DD1C48">
            <w:pPr>
              <w:spacing w:line="220" w:lineRule="exact"/>
              <w:jc w:val="center"/>
              <w:rPr>
                <w:rFonts w:ascii="幼圆" w:eastAsia="幼圆" w:hAnsi="黑体" w:hint="eastAsia"/>
                <w:b/>
                <w:sz w:val="18"/>
                <w:szCs w:val="18"/>
              </w:rPr>
            </w:pPr>
          </w:p>
        </w:tc>
        <w:tc>
          <w:tcPr>
            <w:tcW w:w="598" w:type="dxa"/>
            <w:vMerge/>
            <w:tcMar>
              <w:left w:w="0" w:type="dxa"/>
              <w:right w:w="0" w:type="dxa"/>
            </w:tcMar>
          </w:tcPr>
          <w:p w:rsidR="002666C1" w:rsidRPr="007F2467" w:rsidRDefault="002666C1" w:rsidP="00DD1C48">
            <w:pPr>
              <w:spacing w:line="220" w:lineRule="exact"/>
              <w:jc w:val="center"/>
              <w:rPr>
                <w:rFonts w:ascii="幼圆" w:eastAsia="幼圆" w:hAnsi="黑体" w:hint="eastAsia"/>
                <w:b/>
                <w:sz w:val="18"/>
                <w:szCs w:val="18"/>
              </w:rPr>
            </w:pPr>
          </w:p>
        </w:tc>
        <w:tc>
          <w:tcPr>
            <w:tcW w:w="812" w:type="dxa"/>
            <w:vMerge/>
            <w:tcMar>
              <w:left w:w="0" w:type="dxa"/>
              <w:right w:w="0" w:type="dxa"/>
            </w:tcMar>
          </w:tcPr>
          <w:p w:rsidR="002666C1" w:rsidRPr="007F2467" w:rsidRDefault="002666C1" w:rsidP="00DD1C48">
            <w:pPr>
              <w:spacing w:line="220" w:lineRule="exact"/>
              <w:jc w:val="center"/>
              <w:rPr>
                <w:rFonts w:ascii="幼圆" w:eastAsia="幼圆" w:hAnsi="黑体" w:hint="eastAsia"/>
                <w:b/>
                <w:sz w:val="18"/>
                <w:szCs w:val="18"/>
              </w:rPr>
            </w:pPr>
          </w:p>
        </w:tc>
        <w:tc>
          <w:tcPr>
            <w:tcW w:w="896" w:type="dxa"/>
            <w:vMerge/>
            <w:tcMar>
              <w:left w:w="0" w:type="dxa"/>
              <w:right w:w="0" w:type="dxa"/>
            </w:tcMar>
          </w:tcPr>
          <w:p w:rsidR="002666C1" w:rsidRPr="007F2467" w:rsidRDefault="002666C1" w:rsidP="00DD1C48">
            <w:pPr>
              <w:spacing w:line="220" w:lineRule="exact"/>
              <w:jc w:val="center"/>
              <w:rPr>
                <w:rFonts w:ascii="幼圆" w:eastAsia="幼圆" w:hAnsi="黑体" w:hint="eastAsia"/>
                <w:b/>
                <w:sz w:val="18"/>
                <w:szCs w:val="18"/>
              </w:rPr>
            </w:pPr>
          </w:p>
        </w:tc>
        <w:tc>
          <w:tcPr>
            <w:tcW w:w="714" w:type="dxa"/>
            <w:vMerge/>
            <w:tcMar>
              <w:left w:w="0" w:type="dxa"/>
              <w:right w:w="0" w:type="dxa"/>
            </w:tcMar>
          </w:tcPr>
          <w:p w:rsidR="002666C1" w:rsidRPr="007F2467" w:rsidRDefault="002666C1" w:rsidP="00DD1C48">
            <w:pPr>
              <w:spacing w:line="220" w:lineRule="exact"/>
              <w:jc w:val="center"/>
              <w:rPr>
                <w:rFonts w:ascii="幼圆" w:eastAsia="幼圆" w:hAnsi="黑体" w:hint="eastAsia"/>
                <w:b/>
                <w:sz w:val="18"/>
                <w:szCs w:val="18"/>
              </w:rPr>
            </w:pPr>
          </w:p>
        </w:tc>
        <w:tc>
          <w:tcPr>
            <w:tcW w:w="504" w:type="dxa"/>
            <w:tcMar>
              <w:left w:w="0" w:type="dxa"/>
              <w:right w:w="0" w:type="dxa"/>
            </w:tcMar>
          </w:tcPr>
          <w:p w:rsidR="002666C1" w:rsidRPr="007F2467" w:rsidRDefault="002666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2666C1" w:rsidRPr="007F2467" w:rsidRDefault="002666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2666C1" w:rsidRPr="007F2467" w:rsidRDefault="002666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2666C1" w:rsidRPr="007F2467" w:rsidRDefault="002666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2666C1" w:rsidRPr="007F2467" w:rsidRDefault="002666C1" w:rsidP="00DD1C48">
            <w:pPr>
              <w:spacing w:line="220" w:lineRule="exact"/>
              <w:rPr>
                <w:rFonts w:ascii="幼圆" w:eastAsia="幼圆" w:hAnsi="黑体" w:hint="eastAsia"/>
                <w:b/>
                <w:sz w:val="18"/>
                <w:szCs w:val="18"/>
              </w:rPr>
            </w:pPr>
          </w:p>
        </w:tc>
        <w:tc>
          <w:tcPr>
            <w:tcW w:w="4556" w:type="dxa"/>
            <w:vMerge/>
            <w:tcMar>
              <w:left w:w="0" w:type="dxa"/>
              <w:right w:w="0" w:type="dxa"/>
            </w:tcMar>
          </w:tcPr>
          <w:p w:rsidR="002666C1" w:rsidRPr="007F2467" w:rsidRDefault="002666C1" w:rsidP="00DD1C48">
            <w:pPr>
              <w:spacing w:line="220" w:lineRule="exact"/>
              <w:rPr>
                <w:rFonts w:ascii="幼圆" w:eastAsia="幼圆" w:hAnsi="黑体" w:hint="eastAsia"/>
                <w:b/>
                <w:sz w:val="18"/>
                <w:szCs w:val="18"/>
              </w:rPr>
            </w:pPr>
          </w:p>
        </w:tc>
      </w:tr>
      <w:tr w:rsidR="002666C1" w:rsidRPr="007F2467" w:rsidTr="00DD1C48">
        <w:trPr>
          <w:trHeight w:val="2207"/>
        </w:trPr>
        <w:tc>
          <w:tcPr>
            <w:tcW w:w="483" w:type="dxa"/>
            <w:tcMar>
              <w:left w:w="0" w:type="dxa"/>
              <w:right w:w="0" w:type="dxa"/>
            </w:tcMar>
            <w:vAlign w:val="center"/>
          </w:tcPr>
          <w:p w:rsidR="002666C1" w:rsidRPr="007F2467" w:rsidRDefault="002666C1"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326</w:t>
            </w:r>
          </w:p>
        </w:tc>
        <w:tc>
          <w:tcPr>
            <w:tcW w:w="422" w:type="dxa"/>
            <w:tcMar>
              <w:left w:w="0" w:type="dxa"/>
              <w:right w:w="0" w:type="dxa"/>
            </w:tcMar>
            <w:vAlign w:val="center"/>
          </w:tcPr>
          <w:p w:rsidR="002666C1" w:rsidRPr="007F2467" w:rsidRDefault="002666C1"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98" w:type="dxa"/>
            <w:tcMar>
              <w:left w:w="0" w:type="dxa"/>
              <w:right w:w="0" w:type="dxa"/>
            </w:tcMar>
            <w:vAlign w:val="center"/>
          </w:tcPr>
          <w:p w:rsidR="002666C1" w:rsidRPr="007F2467" w:rsidRDefault="002666C1" w:rsidP="00DD1C48">
            <w:pPr>
              <w:spacing w:line="220" w:lineRule="exact"/>
              <w:rPr>
                <w:rFonts w:ascii="仿宋" w:eastAsia="仿宋" w:hAnsi="仿宋" w:hint="eastAsia"/>
                <w:sz w:val="18"/>
                <w:szCs w:val="18"/>
              </w:rPr>
            </w:pPr>
            <w:r>
              <w:rPr>
                <w:rFonts w:ascii="仿宋" w:eastAsia="仿宋" w:hAnsi="仿宋" w:hint="eastAsia"/>
                <w:sz w:val="18"/>
                <w:szCs w:val="18"/>
              </w:rPr>
              <w:t>I</w:t>
            </w:r>
            <w:r w:rsidR="000B55DE">
              <w:rPr>
                <w:rFonts w:ascii="仿宋" w:eastAsia="仿宋" w:hAnsi="仿宋" w:hint="eastAsia"/>
                <w:sz w:val="18"/>
                <w:szCs w:val="18"/>
              </w:rPr>
              <w:t>类放射性物品运输</w:t>
            </w:r>
            <w:r>
              <w:rPr>
                <w:rFonts w:ascii="仿宋" w:eastAsia="仿宋" w:hAnsi="仿宋" w:hint="eastAsia"/>
                <w:sz w:val="18"/>
                <w:szCs w:val="18"/>
              </w:rPr>
              <w:t>容器制造许可证核发</w:t>
            </w:r>
          </w:p>
        </w:tc>
        <w:tc>
          <w:tcPr>
            <w:tcW w:w="812" w:type="dxa"/>
            <w:tcMar>
              <w:left w:w="0" w:type="dxa"/>
              <w:right w:w="0" w:type="dxa"/>
            </w:tcMar>
            <w:vAlign w:val="center"/>
          </w:tcPr>
          <w:p w:rsidR="002666C1" w:rsidRPr="007F2467" w:rsidRDefault="002666C1" w:rsidP="00DD1C48">
            <w:pPr>
              <w:spacing w:line="220" w:lineRule="exact"/>
              <w:rPr>
                <w:rFonts w:ascii="仿宋" w:eastAsia="仿宋" w:hAnsi="仿宋" w:hint="eastAsia"/>
                <w:sz w:val="18"/>
                <w:szCs w:val="18"/>
              </w:rPr>
            </w:pPr>
            <w:r>
              <w:rPr>
                <w:rFonts w:ascii="仿宋" w:eastAsia="仿宋" w:hAnsi="仿宋" w:hint="eastAsia"/>
                <w:sz w:val="18"/>
                <w:szCs w:val="18"/>
              </w:rPr>
              <w:t>I类放射性物品运输容器制造许可证</w:t>
            </w:r>
          </w:p>
        </w:tc>
        <w:tc>
          <w:tcPr>
            <w:tcW w:w="896" w:type="dxa"/>
            <w:tcMar>
              <w:left w:w="0" w:type="dxa"/>
              <w:right w:w="0" w:type="dxa"/>
            </w:tcMar>
            <w:vAlign w:val="center"/>
          </w:tcPr>
          <w:p w:rsidR="002666C1" w:rsidRPr="007F2467" w:rsidRDefault="002666C1" w:rsidP="00DD1C48">
            <w:pPr>
              <w:spacing w:line="220" w:lineRule="exact"/>
              <w:rPr>
                <w:rFonts w:ascii="仿宋" w:eastAsia="仿宋" w:hAnsi="仿宋" w:hint="eastAsia"/>
                <w:sz w:val="18"/>
                <w:szCs w:val="18"/>
              </w:rPr>
            </w:pPr>
            <w:r>
              <w:rPr>
                <w:rFonts w:ascii="仿宋" w:eastAsia="仿宋" w:hAnsi="仿宋" w:hint="eastAsia"/>
                <w:sz w:val="18"/>
                <w:szCs w:val="18"/>
              </w:rPr>
              <w:t>《放射性物品运输安全管理条例》</w:t>
            </w:r>
          </w:p>
        </w:tc>
        <w:tc>
          <w:tcPr>
            <w:tcW w:w="714" w:type="dxa"/>
            <w:tcMar>
              <w:left w:w="0" w:type="dxa"/>
              <w:right w:w="0" w:type="dxa"/>
            </w:tcMar>
            <w:vAlign w:val="center"/>
          </w:tcPr>
          <w:p w:rsidR="002666C1" w:rsidRPr="007F2467" w:rsidRDefault="00C76129"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04" w:type="dxa"/>
            <w:tcMar>
              <w:left w:w="0" w:type="dxa"/>
              <w:right w:w="0" w:type="dxa"/>
            </w:tcMar>
            <w:vAlign w:val="center"/>
          </w:tcPr>
          <w:p w:rsidR="002666C1" w:rsidRPr="007F2467" w:rsidRDefault="002666C1"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2666C1" w:rsidRPr="007F2467" w:rsidRDefault="002666C1"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2666C1" w:rsidRPr="007F2467" w:rsidRDefault="002666C1"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2666C1" w:rsidRPr="007F2467" w:rsidRDefault="002666C1"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76129" w:rsidRPr="00C76129" w:rsidRDefault="00C76129" w:rsidP="00C76129">
            <w:pPr>
              <w:spacing w:line="220" w:lineRule="exact"/>
              <w:rPr>
                <w:rFonts w:ascii="仿宋" w:eastAsia="仿宋" w:hAnsi="仿宋"/>
                <w:sz w:val="18"/>
                <w:szCs w:val="18"/>
              </w:rPr>
            </w:pPr>
            <w:r w:rsidRPr="00C76129">
              <w:rPr>
                <w:rFonts w:ascii="仿宋" w:eastAsia="仿宋" w:hAnsi="仿宋" w:hint="eastAsia"/>
                <w:sz w:val="18"/>
                <w:szCs w:val="18"/>
              </w:rPr>
              <w:t>1.实现申请、审批全程网上办理。2.不再要求申请单位提交营业执照、核级焊工焊接操作工资格证书、核级无损检验人员资格证书和计量人员、理化检验人员资格证书复印件等材料。</w:t>
            </w:r>
          </w:p>
          <w:p w:rsidR="002666C1" w:rsidRPr="00C76129" w:rsidRDefault="002666C1" w:rsidP="00C76129">
            <w:pPr>
              <w:spacing w:line="220" w:lineRule="exact"/>
              <w:rPr>
                <w:rFonts w:ascii="仿宋" w:eastAsia="仿宋" w:hAnsi="仿宋" w:hint="eastAsia"/>
                <w:sz w:val="18"/>
                <w:szCs w:val="18"/>
              </w:rPr>
            </w:pPr>
          </w:p>
        </w:tc>
        <w:tc>
          <w:tcPr>
            <w:tcW w:w="4556" w:type="dxa"/>
            <w:tcMar>
              <w:left w:w="0" w:type="dxa"/>
              <w:right w:w="0" w:type="dxa"/>
            </w:tcMar>
            <w:vAlign w:val="center"/>
          </w:tcPr>
          <w:p w:rsidR="00C76129" w:rsidRPr="00C76129" w:rsidRDefault="00C76129" w:rsidP="00C76129">
            <w:pPr>
              <w:spacing w:line="220" w:lineRule="exact"/>
              <w:rPr>
                <w:rFonts w:ascii="仿宋" w:eastAsia="仿宋" w:hAnsi="仿宋"/>
                <w:sz w:val="18"/>
                <w:szCs w:val="18"/>
              </w:rPr>
            </w:pPr>
            <w:r w:rsidRPr="00C76129">
              <w:rPr>
                <w:rFonts w:ascii="仿宋" w:eastAsia="仿宋" w:hAnsi="仿宋" w:hint="eastAsia"/>
                <w:sz w:val="18"/>
                <w:szCs w:val="18"/>
              </w:rPr>
              <w:t>1.</w:t>
            </w:r>
            <w:r w:rsidR="000B55DE">
              <w:rPr>
                <w:rFonts w:ascii="仿宋" w:eastAsia="仿宋" w:hAnsi="仿宋" w:hint="eastAsia"/>
                <w:sz w:val="18"/>
                <w:szCs w:val="18"/>
              </w:rPr>
              <w:t>严格执行相关法律法规要求，对持证企业加强监督管理。</w:t>
            </w:r>
            <w:r w:rsidRPr="00C76129">
              <w:rPr>
                <w:rFonts w:ascii="仿宋" w:eastAsia="仿宋" w:hAnsi="仿宋" w:hint="eastAsia"/>
                <w:sz w:val="18"/>
                <w:szCs w:val="18"/>
              </w:rPr>
              <w:t>2.对违法违规企业严格按照有关规定进行处理</w:t>
            </w:r>
            <w:r w:rsidR="000B55DE">
              <w:rPr>
                <w:rFonts w:ascii="仿宋" w:eastAsia="仿宋" w:hAnsi="仿宋" w:hint="eastAsia"/>
                <w:sz w:val="18"/>
                <w:szCs w:val="18"/>
              </w:rPr>
              <w:t>。</w:t>
            </w:r>
            <w:r w:rsidRPr="00C76129">
              <w:rPr>
                <w:rFonts w:ascii="仿宋" w:eastAsia="仿宋" w:hAnsi="仿宋" w:hint="eastAsia"/>
                <w:sz w:val="18"/>
                <w:szCs w:val="18"/>
              </w:rPr>
              <w:t>3.依法及时处理举报、信访问题，调查处理结果向社会公开，对投诉举报和反映质量问题较多的企业实施重点监管。</w:t>
            </w:r>
          </w:p>
          <w:p w:rsidR="002666C1" w:rsidRPr="00C76129" w:rsidRDefault="002666C1" w:rsidP="00C76129">
            <w:pPr>
              <w:spacing w:line="220" w:lineRule="exact"/>
              <w:rPr>
                <w:rFonts w:ascii="仿宋" w:eastAsia="仿宋" w:hAnsi="仿宋" w:hint="eastAsia"/>
                <w:sz w:val="18"/>
                <w:szCs w:val="18"/>
              </w:rPr>
            </w:pPr>
          </w:p>
        </w:tc>
      </w:tr>
      <w:tr w:rsidR="002666C1" w:rsidRPr="007F2467" w:rsidTr="00DD1C48">
        <w:trPr>
          <w:trHeight w:val="1882"/>
        </w:trPr>
        <w:tc>
          <w:tcPr>
            <w:tcW w:w="483" w:type="dxa"/>
            <w:tcMar>
              <w:left w:w="0" w:type="dxa"/>
              <w:right w:w="0" w:type="dxa"/>
            </w:tcMar>
            <w:vAlign w:val="center"/>
          </w:tcPr>
          <w:p w:rsidR="002666C1" w:rsidRPr="007F2467" w:rsidRDefault="002666C1"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327</w:t>
            </w:r>
          </w:p>
        </w:tc>
        <w:tc>
          <w:tcPr>
            <w:tcW w:w="422" w:type="dxa"/>
            <w:tcMar>
              <w:left w:w="0" w:type="dxa"/>
              <w:right w:w="0" w:type="dxa"/>
            </w:tcMar>
            <w:vAlign w:val="center"/>
          </w:tcPr>
          <w:p w:rsidR="002666C1" w:rsidRPr="007F2467" w:rsidRDefault="002666C1"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98" w:type="dxa"/>
            <w:tcMar>
              <w:left w:w="0" w:type="dxa"/>
              <w:right w:w="0" w:type="dxa"/>
            </w:tcMar>
            <w:vAlign w:val="center"/>
          </w:tcPr>
          <w:p w:rsidR="002666C1" w:rsidRPr="007F2467" w:rsidRDefault="002666C1" w:rsidP="00DD1C48">
            <w:pPr>
              <w:spacing w:line="220" w:lineRule="exact"/>
              <w:rPr>
                <w:rFonts w:ascii="仿宋" w:eastAsia="仿宋" w:hAnsi="仿宋" w:hint="eastAsia"/>
                <w:sz w:val="18"/>
                <w:szCs w:val="18"/>
              </w:rPr>
            </w:pPr>
            <w:r>
              <w:rPr>
                <w:rFonts w:ascii="仿宋" w:eastAsia="仿宋" w:hAnsi="仿宋" w:hint="eastAsia"/>
                <w:sz w:val="18"/>
                <w:szCs w:val="18"/>
              </w:rPr>
              <w:t>设立专门从事放射性固体废物贮存、处置单位许可</w:t>
            </w:r>
          </w:p>
        </w:tc>
        <w:tc>
          <w:tcPr>
            <w:tcW w:w="812" w:type="dxa"/>
            <w:tcMar>
              <w:left w:w="0" w:type="dxa"/>
              <w:right w:w="0" w:type="dxa"/>
            </w:tcMar>
            <w:vAlign w:val="center"/>
          </w:tcPr>
          <w:p w:rsidR="002666C1" w:rsidRPr="007F2467" w:rsidRDefault="002666C1" w:rsidP="00DD1C48">
            <w:pPr>
              <w:spacing w:line="220" w:lineRule="exact"/>
              <w:rPr>
                <w:rFonts w:ascii="仿宋" w:eastAsia="仿宋" w:hAnsi="仿宋" w:hint="eastAsia"/>
                <w:sz w:val="18"/>
                <w:szCs w:val="18"/>
              </w:rPr>
            </w:pPr>
            <w:r>
              <w:rPr>
                <w:rFonts w:ascii="仿宋" w:eastAsia="仿宋" w:hAnsi="仿宋" w:hint="eastAsia"/>
                <w:sz w:val="18"/>
                <w:szCs w:val="18"/>
              </w:rPr>
              <w:t>放射性固体废物贮存、处置许可证</w:t>
            </w:r>
          </w:p>
        </w:tc>
        <w:tc>
          <w:tcPr>
            <w:tcW w:w="896" w:type="dxa"/>
            <w:tcMar>
              <w:left w:w="0" w:type="dxa"/>
              <w:right w:w="0" w:type="dxa"/>
            </w:tcMar>
            <w:vAlign w:val="center"/>
          </w:tcPr>
          <w:p w:rsidR="002666C1" w:rsidRPr="007F2467" w:rsidRDefault="002666C1"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《中华人民共和国放射性污染防治法》</w:t>
            </w:r>
          </w:p>
        </w:tc>
        <w:tc>
          <w:tcPr>
            <w:tcW w:w="714" w:type="dxa"/>
            <w:tcMar>
              <w:left w:w="0" w:type="dxa"/>
              <w:right w:w="0" w:type="dxa"/>
            </w:tcMar>
            <w:vAlign w:val="center"/>
          </w:tcPr>
          <w:p w:rsidR="002666C1" w:rsidRPr="007F2467" w:rsidRDefault="00C76129"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04" w:type="dxa"/>
            <w:tcMar>
              <w:left w:w="0" w:type="dxa"/>
              <w:right w:w="0" w:type="dxa"/>
            </w:tcMar>
            <w:vAlign w:val="center"/>
          </w:tcPr>
          <w:p w:rsidR="002666C1" w:rsidRPr="007F2467" w:rsidRDefault="002666C1"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2666C1" w:rsidRPr="007F2467" w:rsidRDefault="002666C1"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2666C1" w:rsidRPr="007F2467" w:rsidRDefault="002666C1"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2666C1" w:rsidRPr="007F2467" w:rsidRDefault="002666C1"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2666C1" w:rsidRPr="007F2467" w:rsidRDefault="00C76129" w:rsidP="00DD1C48">
            <w:pPr>
              <w:spacing w:line="220" w:lineRule="exact"/>
              <w:rPr>
                <w:rFonts w:ascii="仿宋" w:eastAsia="仿宋" w:hAnsi="仿宋" w:hint="eastAsia"/>
                <w:sz w:val="18"/>
                <w:szCs w:val="18"/>
              </w:rPr>
            </w:pPr>
            <w:r w:rsidRPr="00C76129">
              <w:rPr>
                <w:rFonts w:ascii="仿宋" w:eastAsia="仿宋" w:hAnsi="仿宋" w:hint="eastAsia"/>
                <w:sz w:val="18"/>
                <w:szCs w:val="18"/>
              </w:rPr>
              <w:t>1.实现申请、审批全程网上办理。2.将放射性固体废物贮存、处置许可与设施的安全许可审查合并进行，不再要求申请人反复提交材料。3.将审批时限由20个工作日压减至18个工作日。</w:t>
            </w:r>
          </w:p>
        </w:tc>
        <w:tc>
          <w:tcPr>
            <w:tcW w:w="4556" w:type="dxa"/>
            <w:tcMar>
              <w:left w:w="0" w:type="dxa"/>
              <w:right w:w="0" w:type="dxa"/>
            </w:tcMar>
            <w:vAlign w:val="center"/>
          </w:tcPr>
          <w:p w:rsidR="00C76129" w:rsidRPr="00C76129" w:rsidRDefault="00C76129" w:rsidP="00C76129">
            <w:pPr>
              <w:spacing w:line="220" w:lineRule="exact"/>
              <w:rPr>
                <w:rFonts w:ascii="仿宋" w:eastAsia="仿宋" w:hAnsi="仿宋"/>
                <w:sz w:val="18"/>
                <w:szCs w:val="18"/>
              </w:rPr>
            </w:pPr>
            <w:r w:rsidRPr="00C76129">
              <w:rPr>
                <w:rFonts w:ascii="仿宋" w:eastAsia="仿宋" w:hAnsi="仿宋" w:hint="eastAsia"/>
                <w:sz w:val="18"/>
                <w:szCs w:val="18"/>
              </w:rPr>
              <w:t>1.严格按照相关的法律法规和标准开展工作，强化日常监督管理</w:t>
            </w:r>
            <w:r w:rsidR="000B55DE">
              <w:rPr>
                <w:rFonts w:ascii="仿宋" w:eastAsia="仿宋" w:hAnsi="仿宋" w:hint="eastAsia"/>
                <w:sz w:val="18"/>
                <w:szCs w:val="18"/>
              </w:rPr>
              <w:t>。</w:t>
            </w:r>
            <w:r w:rsidRPr="00C76129">
              <w:rPr>
                <w:rFonts w:ascii="仿宋" w:eastAsia="仿宋" w:hAnsi="仿宋" w:hint="eastAsia"/>
                <w:sz w:val="18"/>
                <w:szCs w:val="18"/>
              </w:rPr>
              <w:t>2.开展“双随机、一公开”监管，对存在违规违法行为的企业依法调查处理并公开结果。3.及时处理举报、投诉或信访案件。</w:t>
            </w:r>
          </w:p>
          <w:p w:rsidR="002666C1" w:rsidRPr="007F2467" w:rsidRDefault="002666C1" w:rsidP="00DD1C48">
            <w:pPr>
              <w:spacing w:line="220" w:lineRule="exact"/>
              <w:rPr>
                <w:rFonts w:ascii="仿宋" w:eastAsia="仿宋" w:hAnsi="仿宋" w:hint="eastAsia"/>
                <w:sz w:val="18"/>
                <w:szCs w:val="18"/>
              </w:rPr>
            </w:pPr>
          </w:p>
        </w:tc>
      </w:tr>
      <w:tr w:rsidR="002666C1" w:rsidRPr="007F2467" w:rsidTr="00DD1C48">
        <w:trPr>
          <w:trHeight w:val="2164"/>
        </w:trPr>
        <w:tc>
          <w:tcPr>
            <w:tcW w:w="483" w:type="dxa"/>
            <w:tcMar>
              <w:left w:w="0" w:type="dxa"/>
              <w:right w:w="0" w:type="dxa"/>
            </w:tcMar>
            <w:vAlign w:val="center"/>
          </w:tcPr>
          <w:p w:rsidR="002666C1" w:rsidRPr="007F2467" w:rsidRDefault="002666C1"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328</w:t>
            </w:r>
          </w:p>
        </w:tc>
        <w:tc>
          <w:tcPr>
            <w:tcW w:w="422" w:type="dxa"/>
            <w:tcMar>
              <w:left w:w="0" w:type="dxa"/>
              <w:right w:w="0" w:type="dxa"/>
            </w:tcMar>
            <w:vAlign w:val="center"/>
          </w:tcPr>
          <w:p w:rsidR="002666C1" w:rsidRPr="007F2467" w:rsidRDefault="002666C1"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98" w:type="dxa"/>
            <w:tcMar>
              <w:left w:w="0" w:type="dxa"/>
              <w:right w:w="0" w:type="dxa"/>
            </w:tcMar>
            <w:vAlign w:val="center"/>
          </w:tcPr>
          <w:p w:rsidR="002666C1" w:rsidRPr="007F2467" w:rsidRDefault="002666C1" w:rsidP="00DD1C48">
            <w:pPr>
              <w:spacing w:line="220" w:lineRule="exact"/>
              <w:rPr>
                <w:rFonts w:ascii="仿宋" w:eastAsia="仿宋" w:hAnsi="仿宋" w:hint="eastAsia"/>
                <w:sz w:val="18"/>
                <w:szCs w:val="18"/>
              </w:rPr>
            </w:pPr>
            <w:r>
              <w:rPr>
                <w:rFonts w:ascii="仿宋" w:eastAsia="仿宋" w:hAnsi="仿宋" w:hint="eastAsia"/>
                <w:sz w:val="18"/>
                <w:szCs w:val="18"/>
              </w:rPr>
              <w:t>危险化学品进出口环境管理登记证核发</w:t>
            </w:r>
          </w:p>
        </w:tc>
        <w:tc>
          <w:tcPr>
            <w:tcW w:w="812" w:type="dxa"/>
            <w:tcMar>
              <w:left w:w="0" w:type="dxa"/>
              <w:right w:w="0" w:type="dxa"/>
            </w:tcMar>
            <w:vAlign w:val="center"/>
          </w:tcPr>
          <w:p w:rsidR="002666C1" w:rsidRPr="007F2467" w:rsidRDefault="000B55DE" w:rsidP="00DD1C48">
            <w:pPr>
              <w:spacing w:line="220" w:lineRule="exact"/>
              <w:rPr>
                <w:rFonts w:ascii="仿宋" w:eastAsia="仿宋" w:hAnsi="仿宋" w:hint="eastAsia"/>
                <w:sz w:val="18"/>
                <w:szCs w:val="18"/>
              </w:rPr>
            </w:pPr>
            <w:r>
              <w:rPr>
                <w:rFonts w:ascii="仿宋" w:eastAsia="仿宋" w:hAnsi="仿宋" w:hint="eastAsia"/>
                <w:sz w:val="18"/>
                <w:szCs w:val="18"/>
              </w:rPr>
              <w:t>有毒化学品进（出）口</w:t>
            </w:r>
            <w:r w:rsidR="002666C1">
              <w:rPr>
                <w:rFonts w:ascii="仿宋" w:eastAsia="仿宋" w:hAnsi="仿宋" w:hint="eastAsia"/>
                <w:sz w:val="18"/>
                <w:szCs w:val="18"/>
              </w:rPr>
              <w:t>环境管理放行通知单</w:t>
            </w:r>
          </w:p>
        </w:tc>
        <w:tc>
          <w:tcPr>
            <w:tcW w:w="896" w:type="dxa"/>
            <w:tcMar>
              <w:left w:w="0" w:type="dxa"/>
              <w:right w:w="0" w:type="dxa"/>
            </w:tcMar>
            <w:vAlign w:val="center"/>
          </w:tcPr>
          <w:p w:rsidR="002666C1" w:rsidRPr="007F2467" w:rsidRDefault="002666C1" w:rsidP="00DD1C48">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《国务院对确需保留的行政审批项目设定行政许可的决定》《危险化学品安全管理条例》</w:t>
            </w:r>
          </w:p>
        </w:tc>
        <w:tc>
          <w:tcPr>
            <w:tcW w:w="714" w:type="dxa"/>
            <w:tcMar>
              <w:left w:w="0" w:type="dxa"/>
              <w:right w:w="0" w:type="dxa"/>
            </w:tcMar>
            <w:vAlign w:val="center"/>
          </w:tcPr>
          <w:p w:rsidR="002666C1" w:rsidRPr="007F2467" w:rsidRDefault="00C76129"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04" w:type="dxa"/>
            <w:tcMar>
              <w:left w:w="0" w:type="dxa"/>
              <w:right w:w="0" w:type="dxa"/>
            </w:tcMar>
            <w:vAlign w:val="center"/>
          </w:tcPr>
          <w:p w:rsidR="002666C1" w:rsidRPr="007F2467" w:rsidRDefault="002666C1"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2666C1" w:rsidRPr="007F2467" w:rsidRDefault="002666C1"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2666C1" w:rsidRPr="007F2467" w:rsidRDefault="002666C1"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2666C1" w:rsidRPr="007F2467" w:rsidRDefault="002666C1"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76129" w:rsidRPr="00C76129" w:rsidRDefault="00C76129" w:rsidP="00C76129">
            <w:pPr>
              <w:spacing w:line="220" w:lineRule="exact"/>
              <w:rPr>
                <w:rFonts w:ascii="仿宋" w:eastAsia="仿宋" w:hAnsi="仿宋"/>
                <w:sz w:val="18"/>
                <w:szCs w:val="18"/>
              </w:rPr>
            </w:pPr>
            <w:r w:rsidRPr="00C76129">
              <w:rPr>
                <w:rFonts w:ascii="仿宋" w:eastAsia="仿宋" w:hAnsi="仿宋" w:hint="eastAsia"/>
                <w:sz w:val="18"/>
                <w:szCs w:val="18"/>
              </w:rPr>
              <w:t>会同有关部门进一步缩减《中国严格限制的有毒化学品名录》范围，使企业进出口更多种类的危险化学品时不再需要办理进出口环境管理登记证。</w:t>
            </w:r>
          </w:p>
          <w:p w:rsidR="002666C1" w:rsidRPr="00C76129" w:rsidRDefault="002666C1" w:rsidP="00C76129">
            <w:pPr>
              <w:spacing w:line="220" w:lineRule="exact"/>
              <w:rPr>
                <w:rFonts w:ascii="仿宋" w:eastAsia="仿宋" w:hAnsi="仿宋" w:hint="eastAsia"/>
                <w:sz w:val="18"/>
                <w:szCs w:val="18"/>
              </w:rPr>
            </w:pPr>
          </w:p>
        </w:tc>
        <w:tc>
          <w:tcPr>
            <w:tcW w:w="4556" w:type="dxa"/>
            <w:tcMar>
              <w:left w:w="0" w:type="dxa"/>
              <w:right w:w="0" w:type="dxa"/>
            </w:tcMar>
            <w:vAlign w:val="center"/>
          </w:tcPr>
          <w:p w:rsidR="00C76129" w:rsidRPr="00C76129" w:rsidRDefault="00C76129" w:rsidP="00C76129">
            <w:pPr>
              <w:spacing w:line="220" w:lineRule="exact"/>
              <w:rPr>
                <w:rFonts w:ascii="仿宋" w:eastAsia="仿宋" w:hAnsi="仿宋"/>
                <w:sz w:val="18"/>
                <w:szCs w:val="18"/>
              </w:rPr>
            </w:pPr>
            <w:r w:rsidRPr="00C76129">
              <w:rPr>
                <w:rFonts w:ascii="仿宋" w:eastAsia="仿宋" w:hAnsi="仿宋" w:hint="eastAsia"/>
                <w:sz w:val="18"/>
                <w:szCs w:val="18"/>
              </w:rPr>
              <w:t>1.开展“双随机、一公开”监管，合理确定抽查比例</w:t>
            </w:r>
            <w:r w:rsidR="000B55DE">
              <w:rPr>
                <w:rFonts w:ascii="仿宋" w:eastAsia="仿宋" w:hAnsi="仿宋" w:hint="eastAsia"/>
                <w:sz w:val="18"/>
                <w:szCs w:val="18"/>
              </w:rPr>
              <w:t>。</w:t>
            </w:r>
            <w:r w:rsidRPr="00C76129">
              <w:rPr>
                <w:rFonts w:ascii="仿宋" w:eastAsia="仿宋" w:hAnsi="仿宋" w:hint="eastAsia"/>
                <w:sz w:val="18"/>
                <w:szCs w:val="18"/>
              </w:rPr>
              <w:t>2.对失信主体实施重点监管，依法查处违规经营等行为并记入信用记录，通过国家企业信用信息公示系统予以公开。3.依法及时处理投诉举报。</w:t>
            </w:r>
          </w:p>
          <w:p w:rsidR="002666C1" w:rsidRPr="007F2467" w:rsidRDefault="002666C1" w:rsidP="00C76129">
            <w:pPr>
              <w:spacing w:line="220" w:lineRule="exact"/>
              <w:rPr>
                <w:rFonts w:ascii="仿宋" w:eastAsia="仿宋" w:hAnsi="仿宋" w:hint="eastAsia"/>
                <w:sz w:val="18"/>
                <w:szCs w:val="18"/>
              </w:rPr>
            </w:pPr>
          </w:p>
        </w:tc>
      </w:tr>
    </w:tbl>
    <w:p w:rsidR="002666C1" w:rsidRPr="00401385" w:rsidRDefault="002666C1" w:rsidP="002666C1">
      <w:pPr>
        <w:spacing w:line="220" w:lineRule="exact"/>
        <w:rPr>
          <w:rFonts w:ascii="仿宋" w:eastAsia="仿宋" w:hAnsi="仿宋" w:hint="eastAsia"/>
        </w:rPr>
      </w:pPr>
    </w:p>
    <w:p w:rsidR="00272AAA" w:rsidRDefault="00272AAA" w:rsidP="003744C0">
      <w:pPr>
        <w:spacing w:line="220" w:lineRule="exact"/>
        <w:rPr>
          <w:rFonts w:ascii="仿宋" w:eastAsia="仿宋" w:hAnsi="仿宋" w:hint="eastAsia"/>
          <w:sz w:val="18"/>
          <w:szCs w:val="18"/>
        </w:rPr>
      </w:pPr>
    </w:p>
    <w:p w:rsidR="00272AAA" w:rsidRDefault="00272AAA" w:rsidP="003744C0">
      <w:pPr>
        <w:spacing w:line="220" w:lineRule="exact"/>
        <w:rPr>
          <w:rFonts w:ascii="仿宋" w:eastAsia="仿宋" w:hAnsi="仿宋" w:hint="eastAsia"/>
          <w:sz w:val="18"/>
          <w:szCs w:val="18"/>
        </w:rPr>
      </w:pPr>
    </w:p>
    <w:p w:rsidR="00C76129" w:rsidRDefault="00C76129"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5D7722" w:rsidRPr="007F2467" w:rsidTr="00DD1C48">
        <w:trPr>
          <w:trHeight w:val="313"/>
        </w:trPr>
        <w:tc>
          <w:tcPr>
            <w:tcW w:w="483" w:type="dxa"/>
            <w:vMerge w:val="restart"/>
            <w:tcMar>
              <w:left w:w="0" w:type="dxa"/>
              <w:right w:w="0" w:type="dxa"/>
            </w:tcMar>
            <w:vAlign w:val="center"/>
          </w:tcPr>
          <w:p w:rsidR="005D7722" w:rsidRDefault="005D772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5D7722" w:rsidRPr="007F2467" w:rsidRDefault="005D772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5D7722" w:rsidRPr="007F2467" w:rsidRDefault="005D772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5D7722" w:rsidRPr="007F2467" w:rsidRDefault="005D772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5D7722" w:rsidRPr="007F2467" w:rsidRDefault="005D772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5D7722" w:rsidRPr="007F2467" w:rsidRDefault="005D772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5D7722" w:rsidRPr="007F2467" w:rsidRDefault="005D772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5D7722" w:rsidRPr="007F2467" w:rsidRDefault="005D772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5D7722" w:rsidRPr="007F2467" w:rsidRDefault="005D772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5D7722" w:rsidRPr="007F2467" w:rsidRDefault="005D772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5D7722" w:rsidRPr="007F2467" w:rsidRDefault="005D772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5D7722" w:rsidRPr="007F2467" w:rsidTr="00DD1C48">
        <w:trPr>
          <w:trHeight w:val="312"/>
        </w:trPr>
        <w:tc>
          <w:tcPr>
            <w:tcW w:w="483" w:type="dxa"/>
            <w:vMerge/>
            <w:tcMar>
              <w:left w:w="0" w:type="dxa"/>
              <w:right w:w="0" w:type="dxa"/>
            </w:tcMar>
          </w:tcPr>
          <w:p w:rsidR="005D7722" w:rsidRPr="007F2467" w:rsidRDefault="005D7722" w:rsidP="00DD1C48">
            <w:pPr>
              <w:spacing w:line="220" w:lineRule="exact"/>
              <w:rPr>
                <w:rFonts w:ascii="幼圆" w:eastAsia="幼圆" w:hAnsi="黑体" w:hint="eastAsia"/>
                <w:b/>
                <w:sz w:val="18"/>
                <w:szCs w:val="18"/>
              </w:rPr>
            </w:pPr>
          </w:p>
        </w:tc>
        <w:tc>
          <w:tcPr>
            <w:tcW w:w="422" w:type="dxa"/>
            <w:vMerge/>
            <w:tcMar>
              <w:left w:w="0" w:type="dxa"/>
              <w:right w:w="0" w:type="dxa"/>
            </w:tcMar>
          </w:tcPr>
          <w:p w:rsidR="005D7722" w:rsidRPr="007F2467" w:rsidRDefault="005D7722" w:rsidP="00DD1C48">
            <w:pPr>
              <w:spacing w:line="220" w:lineRule="exact"/>
              <w:jc w:val="center"/>
              <w:rPr>
                <w:rFonts w:ascii="幼圆" w:eastAsia="幼圆" w:hAnsi="黑体" w:hint="eastAsia"/>
                <w:b/>
                <w:sz w:val="18"/>
                <w:szCs w:val="18"/>
              </w:rPr>
            </w:pPr>
          </w:p>
        </w:tc>
        <w:tc>
          <w:tcPr>
            <w:tcW w:w="598" w:type="dxa"/>
            <w:vMerge/>
            <w:tcMar>
              <w:left w:w="0" w:type="dxa"/>
              <w:right w:w="0" w:type="dxa"/>
            </w:tcMar>
          </w:tcPr>
          <w:p w:rsidR="005D7722" w:rsidRPr="007F2467" w:rsidRDefault="005D7722" w:rsidP="00DD1C48">
            <w:pPr>
              <w:spacing w:line="220" w:lineRule="exact"/>
              <w:jc w:val="center"/>
              <w:rPr>
                <w:rFonts w:ascii="幼圆" w:eastAsia="幼圆" w:hAnsi="黑体" w:hint="eastAsia"/>
                <w:b/>
                <w:sz w:val="18"/>
                <w:szCs w:val="18"/>
              </w:rPr>
            </w:pPr>
          </w:p>
        </w:tc>
        <w:tc>
          <w:tcPr>
            <w:tcW w:w="812" w:type="dxa"/>
            <w:vMerge/>
            <w:tcMar>
              <w:left w:w="0" w:type="dxa"/>
              <w:right w:w="0" w:type="dxa"/>
            </w:tcMar>
          </w:tcPr>
          <w:p w:rsidR="005D7722" w:rsidRPr="007F2467" w:rsidRDefault="005D7722" w:rsidP="00DD1C48">
            <w:pPr>
              <w:spacing w:line="220" w:lineRule="exact"/>
              <w:jc w:val="center"/>
              <w:rPr>
                <w:rFonts w:ascii="幼圆" w:eastAsia="幼圆" w:hAnsi="黑体" w:hint="eastAsia"/>
                <w:b/>
                <w:sz w:val="18"/>
                <w:szCs w:val="18"/>
              </w:rPr>
            </w:pPr>
          </w:p>
        </w:tc>
        <w:tc>
          <w:tcPr>
            <w:tcW w:w="896" w:type="dxa"/>
            <w:vMerge/>
            <w:tcMar>
              <w:left w:w="0" w:type="dxa"/>
              <w:right w:w="0" w:type="dxa"/>
            </w:tcMar>
          </w:tcPr>
          <w:p w:rsidR="005D7722" w:rsidRPr="007F2467" w:rsidRDefault="005D7722" w:rsidP="00DD1C48">
            <w:pPr>
              <w:spacing w:line="220" w:lineRule="exact"/>
              <w:jc w:val="center"/>
              <w:rPr>
                <w:rFonts w:ascii="幼圆" w:eastAsia="幼圆" w:hAnsi="黑体" w:hint="eastAsia"/>
                <w:b/>
                <w:sz w:val="18"/>
                <w:szCs w:val="18"/>
              </w:rPr>
            </w:pPr>
          </w:p>
        </w:tc>
        <w:tc>
          <w:tcPr>
            <w:tcW w:w="714" w:type="dxa"/>
            <w:vMerge/>
            <w:tcMar>
              <w:left w:w="0" w:type="dxa"/>
              <w:right w:w="0" w:type="dxa"/>
            </w:tcMar>
          </w:tcPr>
          <w:p w:rsidR="005D7722" w:rsidRPr="007F2467" w:rsidRDefault="005D7722" w:rsidP="00DD1C48">
            <w:pPr>
              <w:spacing w:line="220" w:lineRule="exact"/>
              <w:jc w:val="center"/>
              <w:rPr>
                <w:rFonts w:ascii="幼圆" w:eastAsia="幼圆" w:hAnsi="黑体" w:hint="eastAsia"/>
                <w:b/>
                <w:sz w:val="18"/>
                <w:szCs w:val="18"/>
              </w:rPr>
            </w:pPr>
          </w:p>
        </w:tc>
        <w:tc>
          <w:tcPr>
            <w:tcW w:w="504" w:type="dxa"/>
            <w:tcMar>
              <w:left w:w="0" w:type="dxa"/>
              <w:right w:w="0" w:type="dxa"/>
            </w:tcMar>
          </w:tcPr>
          <w:p w:rsidR="005D7722" w:rsidRPr="007F2467" w:rsidRDefault="005D772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5D7722" w:rsidRPr="007F2467" w:rsidRDefault="005D772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5D7722" w:rsidRPr="007F2467" w:rsidRDefault="005D772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5D7722" w:rsidRPr="007F2467" w:rsidRDefault="005D772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5D7722" w:rsidRPr="007F2467" w:rsidRDefault="005D7722" w:rsidP="00DD1C48">
            <w:pPr>
              <w:spacing w:line="220" w:lineRule="exact"/>
              <w:rPr>
                <w:rFonts w:ascii="幼圆" w:eastAsia="幼圆" w:hAnsi="黑体" w:hint="eastAsia"/>
                <w:b/>
                <w:sz w:val="18"/>
                <w:szCs w:val="18"/>
              </w:rPr>
            </w:pPr>
          </w:p>
        </w:tc>
        <w:tc>
          <w:tcPr>
            <w:tcW w:w="4556" w:type="dxa"/>
            <w:vMerge/>
            <w:tcMar>
              <w:left w:w="0" w:type="dxa"/>
              <w:right w:w="0" w:type="dxa"/>
            </w:tcMar>
          </w:tcPr>
          <w:p w:rsidR="005D7722" w:rsidRPr="007F2467" w:rsidRDefault="005D7722" w:rsidP="00DD1C48">
            <w:pPr>
              <w:spacing w:line="220" w:lineRule="exact"/>
              <w:rPr>
                <w:rFonts w:ascii="幼圆" w:eastAsia="幼圆" w:hAnsi="黑体" w:hint="eastAsia"/>
                <w:b/>
                <w:sz w:val="18"/>
                <w:szCs w:val="18"/>
              </w:rPr>
            </w:pPr>
          </w:p>
        </w:tc>
      </w:tr>
      <w:tr w:rsidR="005D7722" w:rsidRPr="007F2467" w:rsidTr="005D7722">
        <w:trPr>
          <w:trHeight w:val="2324"/>
        </w:trPr>
        <w:tc>
          <w:tcPr>
            <w:tcW w:w="483" w:type="dxa"/>
            <w:tcMar>
              <w:left w:w="0" w:type="dxa"/>
              <w:right w:w="0" w:type="dxa"/>
            </w:tcMar>
            <w:vAlign w:val="center"/>
          </w:tcPr>
          <w:p w:rsidR="005D7722" w:rsidRPr="007F2467" w:rsidRDefault="005D7722"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329</w:t>
            </w:r>
          </w:p>
        </w:tc>
        <w:tc>
          <w:tcPr>
            <w:tcW w:w="422" w:type="dxa"/>
            <w:tcMar>
              <w:left w:w="0" w:type="dxa"/>
              <w:right w:w="0" w:type="dxa"/>
            </w:tcMar>
            <w:vAlign w:val="center"/>
          </w:tcPr>
          <w:p w:rsidR="005D7722" w:rsidRPr="007F2467" w:rsidRDefault="005D7722"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98" w:type="dxa"/>
            <w:tcMar>
              <w:left w:w="0" w:type="dxa"/>
              <w:right w:w="0" w:type="dxa"/>
            </w:tcMar>
            <w:vAlign w:val="center"/>
          </w:tcPr>
          <w:p w:rsidR="005D7722" w:rsidRPr="007F2467" w:rsidRDefault="005D7722" w:rsidP="00DD1C48">
            <w:pPr>
              <w:spacing w:line="220" w:lineRule="exact"/>
              <w:rPr>
                <w:rFonts w:ascii="仿宋" w:eastAsia="仿宋" w:hAnsi="仿宋" w:hint="eastAsia"/>
                <w:sz w:val="18"/>
                <w:szCs w:val="18"/>
              </w:rPr>
            </w:pPr>
            <w:r>
              <w:rPr>
                <w:rFonts w:ascii="仿宋" w:eastAsia="仿宋" w:hAnsi="仿宋" w:hint="eastAsia"/>
                <w:sz w:val="18"/>
                <w:szCs w:val="18"/>
              </w:rPr>
              <w:t>新化学物质环境管理登记证核发</w:t>
            </w:r>
          </w:p>
        </w:tc>
        <w:tc>
          <w:tcPr>
            <w:tcW w:w="812" w:type="dxa"/>
            <w:tcMar>
              <w:left w:w="0" w:type="dxa"/>
              <w:right w:w="0" w:type="dxa"/>
            </w:tcMar>
            <w:vAlign w:val="center"/>
          </w:tcPr>
          <w:p w:rsidR="005D7722" w:rsidRPr="007F2467" w:rsidRDefault="005D7722" w:rsidP="00DD1C48">
            <w:pPr>
              <w:spacing w:line="220" w:lineRule="exact"/>
              <w:rPr>
                <w:rFonts w:ascii="仿宋" w:eastAsia="仿宋" w:hAnsi="仿宋" w:hint="eastAsia"/>
                <w:sz w:val="18"/>
                <w:szCs w:val="18"/>
              </w:rPr>
            </w:pPr>
            <w:r>
              <w:rPr>
                <w:rFonts w:ascii="仿宋" w:eastAsia="仿宋" w:hAnsi="仿宋" w:hint="eastAsia"/>
                <w:sz w:val="18"/>
                <w:szCs w:val="18"/>
              </w:rPr>
              <w:t>新化学物质环境管理登记证</w:t>
            </w:r>
          </w:p>
        </w:tc>
        <w:tc>
          <w:tcPr>
            <w:tcW w:w="896" w:type="dxa"/>
            <w:tcMar>
              <w:left w:w="0" w:type="dxa"/>
              <w:right w:w="0" w:type="dxa"/>
            </w:tcMar>
            <w:vAlign w:val="center"/>
          </w:tcPr>
          <w:p w:rsidR="005D7722" w:rsidRPr="007F2467" w:rsidRDefault="005D7722" w:rsidP="00DD1C48">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《国务院对确需保留的行政审批项目设定行政许可的决定》《危险化学品安全管理条例》</w:t>
            </w:r>
          </w:p>
        </w:tc>
        <w:tc>
          <w:tcPr>
            <w:tcW w:w="714" w:type="dxa"/>
            <w:tcMar>
              <w:left w:w="0" w:type="dxa"/>
              <w:right w:w="0" w:type="dxa"/>
            </w:tcMar>
            <w:vAlign w:val="center"/>
          </w:tcPr>
          <w:p w:rsidR="005D7722" w:rsidRPr="007F2467" w:rsidRDefault="005D7722" w:rsidP="00DD1C48">
            <w:pPr>
              <w:spacing w:line="220" w:lineRule="exact"/>
              <w:rPr>
                <w:rFonts w:ascii="仿宋" w:eastAsia="仿宋" w:hAnsi="仿宋" w:hint="eastAsia"/>
                <w:sz w:val="18"/>
                <w:szCs w:val="18"/>
              </w:rPr>
            </w:pPr>
            <w:r>
              <w:rPr>
                <w:rFonts w:ascii="仿宋" w:eastAsia="仿宋" w:hAnsi="仿宋" w:hint="eastAsia"/>
                <w:sz w:val="18"/>
                <w:szCs w:val="18"/>
              </w:rPr>
              <w:t>生态环境部</w:t>
            </w:r>
          </w:p>
        </w:tc>
        <w:tc>
          <w:tcPr>
            <w:tcW w:w="504" w:type="dxa"/>
            <w:tcMar>
              <w:left w:w="0" w:type="dxa"/>
              <w:right w:w="0" w:type="dxa"/>
            </w:tcMar>
            <w:vAlign w:val="center"/>
          </w:tcPr>
          <w:p w:rsidR="005D7722" w:rsidRPr="007F2467" w:rsidRDefault="005D7722"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D7722" w:rsidRPr="007F2467" w:rsidRDefault="005D7722"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D7722" w:rsidRPr="007F2467" w:rsidRDefault="005D7722"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D7722" w:rsidRPr="007F2467" w:rsidRDefault="005D7722"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D7722" w:rsidRPr="007F2467" w:rsidRDefault="005D7722" w:rsidP="00DD1C48">
            <w:pPr>
              <w:spacing w:line="220" w:lineRule="exact"/>
              <w:rPr>
                <w:rFonts w:ascii="仿宋" w:eastAsia="仿宋" w:hAnsi="仿宋" w:hint="eastAsia"/>
                <w:sz w:val="18"/>
                <w:szCs w:val="18"/>
              </w:rPr>
            </w:pPr>
            <w:r w:rsidRPr="005D7722">
              <w:rPr>
                <w:rFonts w:ascii="仿宋" w:eastAsia="仿宋" w:hAnsi="仿宋" w:hint="eastAsia"/>
                <w:sz w:val="18"/>
                <w:szCs w:val="18"/>
              </w:rPr>
              <w:t>调整新化学物质申报登记所需的毒理学、生态毒理学最低数据要求，减轻企业负担。</w:t>
            </w:r>
          </w:p>
        </w:tc>
        <w:tc>
          <w:tcPr>
            <w:tcW w:w="4556" w:type="dxa"/>
            <w:tcMar>
              <w:left w:w="0" w:type="dxa"/>
              <w:right w:w="0" w:type="dxa"/>
            </w:tcMar>
            <w:vAlign w:val="center"/>
          </w:tcPr>
          <w:p w:rsidR="005D7722" w:rsidRPr="005D7722" w:rsidRDefault="005D7722" w:rsidP="005D7722">
            <w:pPr>
              <w:spacing w:line="220" w:lineRule="exact"/>
              <w:rPr>
                <w:rFonts w:ascii="仿宋" w:eastAsia="仿宋" w:hAnsi="仿宋"/>
                <w:sz w:val="18"/>
                <w:szCs w:val="18"/>
              </w:rPr>
            </w:pPr>
            <w:r w:rsidRPr="005D7722">
              <w:rPr>
                <w:rFonts w:ascii="仿宋" w:eastAsia="仿宋" w:hAnsi="仿宋" w:hint="eastAsia"/>
                <w:sz w:val="18"/>
                <w:szCs w:val="18"/>
              </w:rPr>
              <w:t>1.开展“双随机、一公开”监管。2.对失信主体强化信用约束，实施重点监管，依法查处违规经营行为并记入信用记录。3.加强行业自律和社会监督。</w:t>
            </w:r>
          </w:p>
          <w:p w:rsidR="005D7722" w:rsidRPr="005D7722" w:rsidRDefault="005D7722" w:rsidP="005D7722">
            <w:pPr>
              <w:spacing w:line="220" w:lineRule="exact"/>
              <w:rPr>
                <w:rFonts w:ascii="仿宋" w:eastAsia="仿宋" w:hAnsi="仿宋" w:hint="eastAsia"/>
                <w:sz w:val="18"/>
                <w:szCs w:val="18"/>
              </w:rPr>
            </w:pPr>
          </w:p>
        </w:tc>
      </w:tr>
      <w:tr w:rsidR="005D7722" w:rsidRPr="007F2467" w:rsidTr="00DD1C48">
        <w:trPr>
          <w:trHeight w:val="1882"/>
        </w:trPr>
        <w:tc>
          <w:tcPr>
            <w:tcW w:w="483" w:type="dxa"/>
            <w:tcMar>
              <w:left w:w="0" w:type="dxa"/>
              <w:right w:w="0" w:type="dxa"/>
            </w:tcMar>
            <w:vAlign w:val="center"/>
          </w:tcPr>
          <w:p w:rsidR="005D7722" w:rsidRPr="007F2467" w:rsidRDefault="005D7722"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330</w:t>
            </w:r>
          </w:p>
        </w:tc>
        <w:tc>
          <w:tcPr>
            <w:tcW w:w="422" w:type="dxa"/>
            <w:tcMar>
              <w:left w:w="0" w:type="dxa"/>
              <w:right w:w="0" w:type="dxa"/>
            </w:tcMar>
            <w:vAlign w:val="center"/>
          </w:tcPr>
          <w:p w:rsidR="005D7722" w:rsidRPr="007F2467" w:rsidRDefault="005D7722" w:rsidP="00DD1C48">
            <w:pPr>
              <w:spacing w:line="220" w:lineRule="exact"/>
              <w:rPr>
                <w:rFonts w:ascii="仿宋" w:eastAsia="仿宋" w:hAnsi="仿宋" w:hint="eastAsia"/>
                <w:sz w:val="18"/>
                <w:szCs w:val="18"/>
              </w:rPr>
            </w:pPr>
            <w:r>
              <w:rPr>
                <w:rFonts w:ascii="仿宋" w:eastAsia="仿宋" w:hAnsi="仿宋" w:hint="eastAsia"/>
                <w:sz w:val="18"/>
                <w:szCs w:val="18"/>
              </w:rPr>
              <w:t>住房城乡建设部</w:t>
            </w:r>
          </w:p>
        </w:tc>
        <w:tc>
          <w:tcPr>
            <w:tcW w:w="598" w:type="dxa"/>
            <w:tcMar>
              <w:left w:w="0" w:type="dxa"/>
              <w:right w:w="0" w:type="dxa"/>
            </w:tcMar>
            <w:vAlign w:val="center"/>
          </w:tcPr>
          <w:p w:rsidR="005D7722" w:rsidRPr="007F2467" w:rsidRDefault="005D7722" w:rsidP="00DD1C48">
            <w:pPr>
              <w:spacing w:line="220" w:lineRule="exact"/>
              <w:rPr>
                <w:rFonts w:ascii="仿宋" w:eastAsia="仿宋" w:hAnsi="仿宋" w:hint="eastAsia"/>
                <w:sz w:val="18"/>
                <w:szCs w:val="18"/>
              </w:rPr>
            </w:pPr>
            <w:r>
              <w:rPr>
                <w:rFonts w:ascii="仿宋" w:eastAsia="仿宋" w:hAnsi="仿宋" w:hint="eastAsia"/>
                <w:sz w:val="18"/>
                <w:szCs w:val="18"/>
              </w:rPr>
              <w:t>建筑</w:t>
            </w:r>
            <w:r w:rsidR="00210A53">
              <w:rPr>
                <w:rFonts w:ascii="仿宋" w:eastAsia="仿宋" w:hAnsi="仿宋" w:hint="eastAsia"/>
                <w:sz w:val="18"/>
                <w:szCs w:val="18"/>
              </w:rPr>
              <w:t>业企业资质认定（施工总承包特级、部分一级、部分二级和专业承包部</w:t>
            </w:r>
            <w:r>
              <w:rPr>
                <w:rFonts w:ascii="仿宋" w:eastAsia="仿宋" w:hAnsi="仿宋" w:hint="eastAsia"/>
                <w:sz w:val="18"/>
                <w:szCs w:val="18"/>
              </w:rPr>
              <w:t>分一级、部分二级）</w:t>
            </w:r>
          </w:p>
        </w:tc>
        <w:tc>
          <w:tcPr>
            <w:tcW w:w="812" w:type="dxa"/>
            <w:tcMar>
              <w:left w:w="0" w:type="dxa"/>
              <w:right w:w="0" w:type="dxa"/>
            </w:tcMar>
            <w:vAlign w:val="center"/>
          </w:tcPr>
          <w:p w:rsidR="005D7722" w:rsidRPr="007F2467" w:rsidRDefault="005D7722" w:rsidP="00DD1C48">
            <w:pPr>
              <w:spacing w:line="220" w:lineRule="exact"/>
              <w:rPr>
                <w:rFonts w:ascii="仿宋" w:eastAsia="仿宋" w:hAnsi="仿宋" w:hint="eastAsia"/>
                <w:sz w:val="18"/>
                <w:szCs w:val="18"/>
              </w:rPr>
            </w:pPr>
            <w:r>
              <w:rPr>
                <w:rFonts w:ascii="仿宋" w:eastAsia="仿宋" w:hAnsi="仿宋" w:hint="eastAsia"/>
                <w:sz w:val="18"/>
                <w:szCs w:val="18"/>
              </w:rPr>
              <w:t>建筑业企业资质证书</w:t>
            </w:r>
          </w:p>
        </w:tc>
        <w:tc>
          <w:tcPr>
            <w:tcW w:w="896" w:type="dxa"/>
            <w:tcMar>
              <w:left w:w="0" w:type="dxa"/>
              <w:right w:w="0" w:type="dxa"/>
            </w:tcMar>
            <w:vAlign w:val="center"/>
          </w:tcPr>
          <w:p w:rsidR="005D7722" w:rsidRPr="007F2467" w:rsidRDefault="005D7722"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《中华人民共和国建筑法》《建筑工程安全生产管理条例》</w:t>
            </w:r>
          </w:p>
        </w:tc>
        <w:tc>
          <w:tcPr>
            <w:tcW w:w="714" w:type="dxa"/>
            <w:tcMar>
              <w:left w:w="0" w:type="dxa"/>
              <w:right w:w="0" w:type="dxa"/>
            </w:tcMar>
            <w:vAlign w:val="center"/>
          </w:tcPr>
          <w:p w:rsidR="005D7722" w:rsidRPr="007F2467" w:rsidRDefault="005D7722" w:rsidP="00DD1C48">
            <w:pPr>
              <w:spacing w:line="220" w:lineRule="exact"/>
              <w:rPr>
                <w:rFonts w:ascii="仿宋" w:eastAsia="仿宋" w:hAnsi="仿宋" w:hint="eastAsia"/>
                <w:sz w:val="18"/>
                <w:szCs w:val="18"/>
              </w:rPr>
            </w:pPr>
            <w:r>
              <w:rPr>
                <w:rFonts w:ascii="仿宋" w:eastAsia="仿宋" w:hAnsi="仿宋" w:hint="eastAsia"/>
                <w:sz w:val="18"/>
                <w:szCs w:val="18"/>
              </w:rPr>
              <w:t>住房城乡建设部</w:t>
            </w:r>
          </w:p>
        </w:tc>
        <w:tc>
          <w:tcPr>
            <w:tcW w:w="504" w:type="dxa"/>
            <w:tcMar>
              <w:left w:w="0" w:type="dxa"/>
              <w:right w:w="0" w:type="dxa"/>
            </w:tcMar>
            <w:vAlign w:val="center"/>
          </w:tcPr>
          <w:p w:rsidR="005D7722" w:rsidRPr="007F2467" w:rsidRDefault="005D7722"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D7722" w:rsidRPr="007F2467" w:rsidRDefault="005D7722"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D7722" w:rsidRPr="007F2467" w:rsidRDefault="005D7722"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D7722" w:rsidRPr="007F2467" w:rsidRDefault="005D7722"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D7722" w:rsidRPr="005D7722" w:rsidRDefault="005D7722" w:rsidP="005D7722">
            <w:pPr>
              <w:spacing w:line="220" w:lineRule="exact"/>
              <w:rPr>
                <w:rFonts w:ascii="仿宋" w:eastAsia="仿宋" w:hAnsi="仿宋" w:hint="eastAsia"/>
                <w:sz w:val="18"/>
                <w:szCs w:val="18"/>
              </w:rPr>
            </w:pPr>
            <w:r w:rsidRPr="005D7722">
              <w:rPr>
                <w:rFonts w:ascii="仿宋" w:eastAsia="仿宋" w:hAnsi="仿宋" w:hint="eastAsia"/>
                <w:sz w:val="18"/>
                <w:szCs w:val="18"/>
              </w:rPr>
              <w:t>1.实行电子化申报和审批。2.不再要求申请人提供人员身份证明、社保证明、资质资格证书等材料。</w:t>
            </w:r>
          </w:p>
        </w:tc>
        <w:tc>
          <w:tcPr>
            <w:tcW w:w="4556" w:type="dxa"/>
            <w:tcMar>
              <w:left w:w="0" w:type="dxa"/>
              <w:right w:w="0" w:type="dxa"/>
            </w:tcMar>
            <w:vAlign w:val="center"/>
          </w:tcPr>
          <w:p w:rsidR="005D7722" w:rsidRPr="005D7722" w:rsidRDefault="005D7722" w:rsidP="005D7722">
            <w:pPr>
              <w:spacing w:line="220" w:lineRule="exact"/>
              <w:rPr>
                <w:rFonts w:ascii="仿宋" w:eastAsia="仿宋" w:hAnsi="仿宋"/>
                <w:sz w:val="18"/>
                <w:szCs w:val="18"/>
              </w:rPr>
            </w:pPr>
            <w:r w:rsidRPr="005D7722">
              <w:rPr>
                <w:rFonts w:ascii="仿宋" w:eastAsia="仿宋" w:hAnsi="仿宋" w:hint="eastAsia"/>
                <w:sz w:val="18"/>
                <w:szCs w:val="18"/>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p w:rsidR="005D7722" w:rsidRPr="007F2467" w:rsidRDefault="005D7722" w:rsidP="005D7722">
            <w:pPr>
              <w:spacing w:line="220" w:lineRule="exact"/>
              <w:rPr>
                <w:rFonts w:ascii="仿宋" w:eastAsia="仿宋" w:hAnsi="仿宋" w:hint="eastAsia"/>
                <w:sz w:val="18"/>
                <w:szCs w:val="18"/>
              </w:rPr>
            </w:pPr>
          </w:p>
        </w:tc>
      </w:tr>
    </w:tbl>
    <w:p w:rsidR="005D7722" w:rsidRPr="00401385" w:rsidRDefault="005D7722" w:rsidP="005D7722">
      <w:pPr>
        <w:spacing w:line="220" w:lineRule="exact"/>
        <w:rPr>
          <w:rFonts w:ascii="仿宋" w:eastAsia="仿宋" w:hAnsi="仿宋" w:hint="eastAsia"/>
        </w:rPr>
      </w:pPr>
    </w:p>
    <w:p w:rsidR="00C76129" w:rsidRDefault="00C76129" w:rsidP="003744C0">
      <w:pPr>
        <w:spacing w:line="220" w:lineRule="exact"/>
        <w:rPr>
          <w:rFonts w:ascii="仿宋" w:eastAsia="仿宋" w:hAnsi="仿宋" w:hint="eastAsia"/>
          <w:sz w:val="18"/>
          <w:szCs w:val="18"/>
        </w:rPr>
      </w:pPr>
    </w:p>
    <w:p w:rsidR="005D7722" w:rsidRDefault="005D7722" w:rsidP="003744C0">
      <w:pPr>
        <w:spacing w:line="220" w:lineRule="exact"/>
        <w:rPr>
          <w:rFonts w:ascii="仿宋" w:eastAsia="仿宋" w:hAnsi="仿宋" w:hint="eastAsia"/>
          <w:sz w:val="18"/>
          <w:szCs w:val="18"/>
        </w:rPr>
      </w:pPr>
    </w:p>
    <w:p w:rsidR="005D7722" w:rsidRDefault="005D7722" w:rsidP="003744C0">
      <w:pPr>
        <w:spacing w:line="220" w:lineRule="exact"/>
        <w:rPr>
          <w:rFonts w:ascii="仿宋" w:eastAsia="仿宋" w:hAnsi="仿宋" w:hint="eastAsia"/>
          <w:sz w:val="18"/>
          <w:szCs w:val="18"/>
        </w:rPr>
      </w:pPr>
    </w:p>
    <w:p w:rsidR="005D7722" w:rsidRDefault="005D7722" w:rsidP="003744C0">
      <w:pPr>
        <w:spacing w:line="220" w:lineRule="exact"/>
        <w:rPr>
          <w:rFonts w:ascii="仿宋" w:eastAsia="仿宋" w:hAnsi="仿宋" w:hint="eastAsia"/>
          <w:sz w:val="18"/>
          <w:szCs w:val="18"/>
        </w:rPr>
      </w:pPr>
    </w:p>
    <w:p w:rsidR="005D7722" w:rsidRDefault="005D7722" w:rsidP="003744C0">
      <w:pPr>
        <w:spacing w:line="220" w:lineRule="exact"/>
        <w:rPr>
          <w:rFonts w:ascii="仿宋" w:eastAsia="仿宋" w:hAnsi="仿宋" w:hint="eastAsia"/>
          <w:sz w:val="18"/>
          <w:szCs w:val="18"/>
        </w:rPr>
      </w:pPr>
    </w:p>
    <w:p w:rsidR="005D7722" w:rsidRDefault="005D7722"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7F7233" w:rsidRPr="007F2467" w:rsidTr="00DD1C48">
        <w:trPr>
          <w:trHeight w:val="313"/>
        </w:trPr>
        <w:tc>
          <w:tcPr>
            <w:tcW w:w="483" w:type="dxa"/>
            <w:vMerge w:val="restart"/>
            <w:tcMar>
              <w:left w:w="0" w:type="dxa"/>
              <w:right w:w="0" w:type="dxa"/>
            </w:tcMar>
            <w:vAlign w:val="center"/>
          </w:tcPr>
          <w:p w:rsidR="007F7233" w:rsidRDefault="007F723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7F7233" w:rsidRPr="007F2467" w:rsidRDefault="007F723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7F7233" w:rsidRPr="007F2467" w:rsidRDefault="007F723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7F7233" w:rsidRPr="007F2467" w:rsidRDefault="007F723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7F7233" w:rsidRPr="007F2467" w:rsidRDefault="007F723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7F7233" w:rsidRPr="007F2467" w:rsidRDefault="007F723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7F7233" w:rsidRPr="007F2467" w:rsidRDefault="007F723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7F7233" w:rsidRPr="007F2467" w:rsidRDefault="007F723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7F7233" w:rsidRPr="007F2467" w:rsidRDefault="007F723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7F7233" w:rsidRPr="007F2467" w:rsidRDefault="007F723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7F7233" w:rsidRPr="007F2467" w:rsidRDefault="007F723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7F7233" w:rsidRPr="007F2467" w:rsidTr="00DD1C48">
        <w:trPr>
          <w:trHeight w:val="312"/>
        </w:trPr>
        <w:tc>
          <w:tcPr>
            <w:tcW w:w="483" w:type="dxa"/>
            <w:vMerge/>
            <w:tcMar>
              <w:left w:w="0" w:type="dxa"/>
              <w:right w:w="0" w:type="dxa"/>
            </w:tcMar>
          </w:tcPr>
          <w:p w:rsidR="007F7233" w:rsidRPr="007F2467" w:rsidRDefault="007F7233" w:rsidP="00DD1C48">
            <w:pPr>
              <w:spacing w:line="220" w:lineRule="exact"/>
              <w:rPr>
                <w:rFonts w:ascii="幼圆" w:eastAsia="幼圆" w:hAnsi="黑体" w:hint="eastAsia"/>
                <w:b/>
                <w:sz w:val="18"/>
                <w:szCs w:val="18"/>
              </w:rPr>
            </w:pPr>
          </w:p>
        </w:tc>
        <w:tc>
          <w:tcPr>
            <w:tcW w:w="422" w:type="dxa"/>
            <w:vMerge/>
            <w:tcMar>
              <w:left w:w="0" w:type="dxa"/>
              <w:right w:w="0" w:type="dxa"/>
            </w:tcMar>
          </w:tcPr>
          <w:p w:rsidR="007F7233" w:rsidRPr="007F2467" w:rsidRDefault="007F7233" w:rsidP="00DD1C48">
            <w:pPr>
              <w:spacing w:line="220" w:lineRule="exact"/>
              <w:jc w:val="center"/>
              <w:rPr>
                <w:rFonts w:ascii="幼圆" w:eastAsia="幼圆" w:hAnsi="黑体" w:hint="eastAsia"/>
                <w:b/>
                <w:sz w:val="18"/>
                <w:szCs w:val="18"/>
              </w:rPr>
            </w:pPr>
          </w:p>
        </w:tc>
        <w:tc>
          <w:tcPr>
            <w:tcW w:w="598" w:type="dxa"/>
            <w:vMerge/>
            <w:tcMar>
              <w:left w:w="0" w:type="dxa"/>
              <w:right w:w="0" w:type="dxa"/>
            </w:tcMar>
          </w:tcPr>
          <w:p w:rsidR="007F7233" w:rsidRPr="007F2467" w:rsidRDefault="007F7233" w:rsidP="00DD1C48">
            <w:pPr>
              <w:spacing w:line="220" w:lineRule="exact"/>
              <w:jc w:val="center"/>
              <w:rPr>
                <w:rFonts w:ascii="幼圆" w:eastAsia="幼圆" w:hAnsi="黑体" w:hint="eastAsia"/>
                <w:b/>
                <w:sz w:val="18"/>
                <w:szCs w:val="18"/>
              </w:rPr>
            </w:pPr>
          </w:p>
        </w:tc>
        <w:tc>
          <w:tcPr>
            <w:tcW w:w="812" w:type="dxa"/>
            <w:vMerge/>
            <w:tcMar>
              <w:left w:w="0" w:type="dxa"/>
              <w:right w:w="0" w:type="dxa"/>
            </w:tcMar>
          </w:tcPr>
          <w:p w:rsidR="007F7233" w:rsidRPr="007F2467" w:rsidRDefault="007F7233" w:rsidP="00DD1C48">
            <w:pPr>
              <w:spacing w:line="220" w:lineRule="exact"/>
              <w:jc w:val="center"/>
              <w:rPr>
                <w:rFonts w:ascii="幼圆" w:eastAsia="幼圆" w:hAnsi="黑体" w:hint="eastAsia"/>
                <w:b/>
                <w:sz w:val="18"/>
                <w:szCs w:val="18"/>
              </w:rPr>
            </w:pPr>
          </w:p>
        </w:tc>
        <w:tc>
          <w:tcPr>
            <w:tcW w:w="896" w:type="dxa"/>
            <w:vMerge/>
            <w:tcMar>
              <w:left w:w="0" w:type="dxa"/>
              <w:right w:w="0" w:type="dxa"/>
            </w:tcMar>
          </w:tcPr>
          <w:p w:rsidR="007F7233" w:rsidRPr="007F2467" w:rsidRDefault="007F7233" w:rsidP="00DD1C48">
            <w:pPr>
              <w:spacing w:line="220" w:lineRule="exact"/>
              <w:jc w:val="center"/>
              <w:rPr>
                <w:rFonts w:ascii="幼圆" w:eastAsia="幼圆" w:hAnsi="黑体" w:hint="eastAsia"/>
                <w:b/>
                <w:sz w:val="18"/>
                <w:szCs w:val="18"/>
              </w:rPr>
            </w:pPr>
          </w:p>
        </w:tc>
        <w:tc>
          <w:tcPr>
            <w:tcW w:w="714" w:type="dxa"/>
            <w:vMerge/>
            <w:tcMar>
              <w:left w:w="0" w:type="dxa"/>
              <w:right w:w="0" w:type="dxa"/>
            </w:tcMar>
          </w:tcPr>
          <w:p w:rsidR="007F7233" w:rsidRPr="007F2467" w:rsidRDefault="007F7233" w:rsidP="00DD1C48">
            <w:pPr>
              <w:spacing w:line="220" w:lineRule="exact"/>
              <w:jc w:val="center"/>
              <w:rPr>
                <w:rFonts w:ascii="幼圆" w:eastAsia="幼圆" w:hAnsi="黑体" w:hint="eastAsia"/>
                <w:b/>
                <w:sz w:val="18"/>
                <w:szCs w:val="18"/>
              </w:rPr>
            </w:pPr>
          </w:p>
        </w:tc>
        <w:tc>
          <w:tcPr>
            <w:tcW w:w="504" w:type="dxa"/>
            <w:tcMar>
              <w:left w:w="0" w:type="dxa"/>
              <w:right w:w="0" w:type="dxa"/>
            </w:tcMar>
          </w:tcPr>
          <w:p w:rsidR="007F7233" w:rsidRPr="007F2467" w:rsidRDefault="007F723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7F7233" w:rsidRPr="007F2467" w:rsidRDefault="007F723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7F7233" w:rsidRPr="007F2467" w:rsidRDefault="007F723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7F7233" w:rsidRPr="007F2467" w:rsidRDefault="007F7233"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7F7233" w:rsidRPr="007F2467" w:rsidRDefault="007F7233" w:rsidP="00DD1C48">
            <w:pPr>
              <w:spacing w:line="220" w:lineRule="exact"/>
              <w:rPr>
                <w:rFonts w:ascii="幼圆" w:eastAsia="幼圆" w:hAnsi="黑体" w:hint="eastAsia"/>
                <w:b/>
                <w:sz w:val="18"/>
                <w:szCs w:val="18"/>
              </w:rPr>
            </w:pPr>
          </w:p>
        </w:tc>
        <w:tc>
          <w:tcPr>
            <w:tcW w:w="4556" w:type="dxa"/>
            <w:vMerge/>
            <w:tcMar>
              <w:left w:w="0" w:type="dxa"/>
              <w:right w:w="0" w:type="dxa"/>
            </w:tcMar>
          </w:tcPr>
          <w:p w:rsidR="007F7233" w:rsidRPr="007F2467" w:rsidRDefault="007F7233" w:rsidP="00DD1C48">
            <w:pPr>
              <w:spacing w:line="220" w:lineRule="exact"/>
              <w:rPr>
                <w:rFonts w:ascii="幼圆" w:eastAsia="幼圆" w:hAnsi="黑体" w:hint="eastAsia"/>
                <w:b/>
                <w:sz w:val="18"/>
                <w:szCs w:val="18"/>
              </w:rPr>
            </w:pPr>
          </w:p>
        </w:tc>
      </w:tr>
      <w:tr w:rsidR="007F7233" w:rsidRPr="007F2467" w:rsidTr="00DD1C48">
        <w:trPr>
          <w:trHeight w:val="2207"/>
        </w:trPr>
        <w:tc>
          <w:tcPr>
            <w:tcW w:w="483" w:type="dxa"/>
            <w:tcMar>
              <w:left w:w="0" w:type="dxa"/>
              <w:right w:w="0" w:type="dxa"/>
            </w:tcMar>
            <w:vAlign w:val="center"/>
          </w:tcPr>
          <w:p w:rsidR="007F7233" w:rsidRPr="007F2467" w:rsidRDefault="007F7233"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331</w:t>
            </w:r>
          </w:p>
        </w:tc>
        <w:tc>
          <w:tcPr>
            <w:tcW w:w="422" w:type="dxa"/>
            <w:tcMar>
              <w:left w:w="0" w:type="dxa"/>
              <w:right w:w="0" w:type="dxa"/>
            </w:tcMar>
            <w:vAlign w:val="center"/>
          </w:tcPr>
          <w:p w:rsidR="007F7233" w:rsidRPr="007F2467" w:rsidRDefault="007F7233" w:rsidP="00DD1C48">
            <w:pPr>
              <w:spacing w:line="220" w:lineRule="exact"/>
              <w:rPr>
                <w:rFonts w:ascii="仿宋" w:eastAsia="仿宋" w:hAnsi="仿宋" w:hint="eastAsia"/>
                <w:sz w:val="18"/>
                <w:szCs w:val="18"/>
              </w:rPr>
            </w:pPr>
            <w:r>
              <w:rPr>
                <w:rFonts w:ascii="仿宋" w:eastAsia="仿宋" w:hAnsi="仿宋" w:hint="eastAsia"/>
                <w:sz w:val="18"/>
                <w:szCs w:val="18"/>
              </w:rPr>
              <w:t>住房城乡建设部</w:t>
            </w:r>
          </w:p>
        </w:tc>
        <w:tc>
          <w:tcPr>
            <w:tcW w:w="598" w:type="dxa"/>
            <w:tcMar>
              <w:left w:w="0" w:type="dxa"/>
              <w:right w:w="0" w:type="dxa"/>
            </w:tcMar>
            <w:vAlign w:val="center"/>
          </w:tcPr>
          <w:p w:rsidR="007F7233" w:rsidRPr="007F2467" w:rsidRDefault="007F7233" w:rsidP="00DD1C48">
            <w:pPr>
              <w:spacing w:line="220" w:lineRule="exact"/>
              <w:rPr>
                <w:rFonts w:ascii="仿宋" w:eastAsia="仿宋" w:hAnsi="仿宋" w:hint="eastAsia"/>
                <w:sz w:val="18"/>
                <w:szCs w:val="18"/>
              </w:rPr>
            </w:pPr>
            <w:r>
              <w:rPr>
                <w:rFonts w:ascii="仿宋" w:eastAsia="仿宋" w:hAnsi="仿宋" w:hint="eastAsia"/>
                <w:sz w:val="18"/>
                <w:szCs w:val="18"/>
              </w:rPr>
              <w:t>建设工程勘察企业资质认定（甲级、海洋勘察甲级、乙级）</w:t>
            </w:r>
          </w:p>
        </w:tc>
        <w:tc>
          <w:tcPr>
            <w:tcW w:w="812" w:type="dxa"/>
            <w:tcMar>
              <w:left w:w="0" w:type="dxa"/>
              <w:right w:w="0" w:type="dxa"/>
            </w:tcMar>
            <w:vAlign w:val="center"/>
          </w:tcPr>
          <w:p w:rsidR="007F7233" w:rsidRPr="007F2467" w:rsidRDefault="007F7233" w:rsidP="00DD1C48">
            <w:pPr>
              <w:spacing w:line="220" w:lineRule="exact"/>
              <w:rPr>
                <w:rFonts w:ascii="仿宋" w:eastAsia="仿宋" w:hAnsi="仿宋" w:hint="eastAsia"/>
                <w:sz w:val="18"/>
                <w:szCs w:val="18"/>
              </w:rPr>
            </w:pPr>
            <w:r>
              <w:rPr>
                <w:rFonts w:ascii="仿宋" w:eastAsia="仿宋" w:hAnsi="仿宋" w:hint="eastAsia"/>
                <w:sz w:val="18"/>
                <w:szCs w:val="18"/>
              </w:rPr>
              <w:t>工程勘察资质证书</w:t>
            </w:r>
          </w:p>
        </w:tc>
        <w:tc>
          <w:tcPr>
            <w:tcW w:w="896" w:type="dxa"/>
            <w:tcMar>
              <w:left w:w="0" w:type="dxa"/>
              <w:right w:w="0" w:type="dxa"/>
            </w:tcMar>
            <w:vAlign w:val="center"/>
          </w:tcPr>
          <w:p w:rsidR="007F7233" w:rsidRPr="007F2467" w:rsidRDefault="002912A3"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《中华人民共和国建筑法》《建设工程勘察设计</w:t>
            </w:r>
            <w:r w:rsidR="007F7233">
              <w:rPr>
                <w:rFonts w:ascii="仿宋" w:eastAsia="仿宋" w:hAnsi="仿宋" w:hint="eastAsia"/>
                <w:sz w:val="18"/>
                <w:szCs w:val="18"/>
              </w:rPr>
              <w:t>管理条例》</w:t>
            </w:r>
          </w:p>
        </w:tc>
        <w:tc>
          <w:tcPr>
            <w:tcW w:w="714" w:type="dxa"/>
            <w:tcMar>
              <w:left w:w="0" w:type="dxa"/>
              <w:right w:w="0" w:type="dxa"/>
            </w:tcMar>
            <w:vAlign w:val="center"/>
          </w:tcPr>
          <w:p w:rsidR="007F7233" w:rsidRPr="007F2467" w:rsidRDefault="007F7233" w:rsidP="00DD1C48">
            <w:pPr>
              <w:spacing w:line="220" w:lineRule="exact"/>
              <w:rPr>
                <w:rFonts w:ascii="仿宋" w:eastAsia="仿宋" w:hAnsi="仿宋" w:hint="eastAsia"/>
                <w:sz w:val="18"/>
                <w:szCs w:val="18"/>
              </w:rPr>
            </w:pPr>
            <w:r>
              <w:rPr>
                <w:rFonts w:ascii="仿宋" w:eastAsia="仿宋" w:hAnsi="仿宋" w:hint="eastAsia"/>
                <w:sz w:val="18"/>
                <w:szCs w:val="18"/>
              </w:rPr>
              <w:t>住房城乡建设部</w:t>
            </w:r>
          </w:p>
        </w:tc>
        <w:tc>
          <w:tcPr>
            <w:tcW w:w="504" w:type="dxa"/>
            <w:tcMar>
              <w:left w:w="0" w:type="dxa"/>
              <w:right w:w="0" w:type="dxa"/>
            </w:tcMar>
            <w:vAlign w:val="center"/>
          </w:tcPr>
          <w:p w:rsidR="007F7233" w:rsidRPr="007F2467" w:rsidRDefault="007F7233"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F7233" w:rsidRPr="007F2467" w:rsidRDefault="007F7233"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F7233" w:rsidRPr="007F2467" w:rsidRDefault="007F7233"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F7233" w:rsidRPr="007F2467" w:rsidRDefault="007F7233"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04A51" w:rsidRPr="00404A51" w:rsidRDefault="00404A51" w:rsidP="00404A51">
            <w:pPr>
              <w:spacing w:line="220" w:lineRule="exact"/>
              <w:rPr>
                <w:rFonts w:ascii="仿宋" w:eastAsia="仿宋" w:hAnsi="仿宋"/>
                <w:sz w:val="18"/>
                <w:szCs w:val="18"/>
              </w:rPr>
            </w:pPr>
            <w:r w:rsidRPr="00404A51">
              <w:rPr>
                <w:rFonts w:ascii="仿宋" w:eastAsia="仿宋" w:hAnsi="仿宋" w:hint="eastAsia"/>
                <w:sz w:val="18"/>
                <w:szCs w:val="18"/>
              </w:rPr>
              <w:t>1.实行电子化申报和审批。2.不再要求申请人提供人员身份证明、社保证明、资质资格证书等材料。</w:t>
            </w:r>
          </w:p>
          <w:p w:rsidR="007F7233" w:rsidRPr="00404A51" w:rsidRDefault="007F7233" w:rsidP="00404A51">
            <w:pPr>
              <w:spacing w:line="220" w:lineRule="exact"/>
              <w:rPr>
                <w:rFonts w:ascii="仿宋" w:eastAsia="仿宋" w:hAnsi="仿宋" w:hint="eastAsia"/>
                <w:sz w:val="18"/>
                <w:szCs w:val="18"/>
              </w:rPr>
            </w:pPr>
          </w:p>
        </w:tc>
        <w:tc>
          <w:tcPr>
            <w:tcW w:w="4556" w:type="dxa"/>
            <w:tcMar>
              <w:left w:w="0" w:type="dxa"/>
              <w:right w:w="0" w:type="dxa"/>
            </w:tcMar>
            <w:vAlign w:val="center"/>
          </w:tcPr>
          <w:p w:rsidR="00404A51" w:rsidRPr="00404A51" w:rsidRDefault="00404A51" w:rsidP="00404A51">
            <w:pPr>
              <w:spacing w:line="220" w:lineRule="exact"/>
              <w:rPr>
                <w:rFonts w:ascii="仿宋" w:eastAsia="仿宋" w:hAnsi="仿宋"/>
                <w:sz w:val="18"/>
                <w:szCs w:val="18"/>
              </w:rPr>
            </w:pPr>
            <w:r w:rsidRPr="00404A51">
              <w:rPr>
                <w:rFonts w:ascii="仿宋" w:eastAsia="仿宋" w:hAnsi="仿宋" w:hint="eastAsia"/>
                <w:sz w:val="18"/>
                <w:szCs w:val="18"/>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p w:rsidR="007F7233" w:rsidRPr="007F2467" w:rsidRDefault="007F7233" w:rsidP="00404A51">
            <w:pPr>
              <w:spacing w:line="220" w:lineRule="exact"/>
              <w:rPr>
                <w:rFonts w:ascii="仿宋" w:eastAsia="仿宋" w:hAnsi="仿宋" w:hint="eastAsia"/>
                <w:sz w:val="18"/>
                <w:szCs w:val="18"/>
              </w:rPr>
            </w:pPr>
          </w:p>
        </w:tc>
      </w:tr>
      <w:tr w:rsidR="007F7233" w:rsidRPr="007F2467" w:rsidTr="00DD1C48">
        <w:trPr>
          <w:trHeight w:val="1882"/>
        </w:trPr>
        <w:tc>
          <w:tcPr>
            <w:tcW w:w="483" w:type="dxa"/>
            <w:tcMar>
              <w:left w:w="0" w:type="dxa"/>
              <w:right w:w="0" w:type="dxa"/>
            </w:tcMar>
            <w:vAlign w:val="center"/>
          </w:tcPr>
          <w:p w:rsidR="007F7233" w:rsidRPr="007F2467" w:rsidRDefault="007F7233"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332</w:t>
            </w:r>
          </w:p>
        </w:tc>
        <w:tc>
          <w:tcPr>
            <w:tcW w:w="422" w:type="dxa"/>
            <w:tcMar>
              <w:left w:w="0" w:type="dxa"/>
              <w:right w:w="0" w:type="dxa"/>
            </w:tcMar>
            <w:vAlign w:val="center"/>
          </w:tcPr>
          <w:p w:rsidR="007F7233" w:rsidRPr="007F2467" w:rsidRDefault="007F7233" w:rsidP="00DD1C48">
            <w:pPr>
              <w:spacing w:line="220" w:lineRule="exact"/>
              <w:rPr>
                <w:rFonts w:ascii="仿宋" w:eastAsia="仿宋" w:hAnsi="仿宋" w:hint="eastAsia"/>
                <w:sz w:val="18"/>
                <w:szCs w:val="18"/>
              </w:rPr>
            </w:pPr>
            <w:r>
              <w:rPr>
                <w:rFonts w:ascii="仿宋" w:eastAsia="仿宋" w:hAnsi="仿宋" w:hint="eastAsia"/>
                <w:sz w:val="18"/>
                <w:szCs w:val="18"/>
              </w:rPr>
              <w:t>住房城乡建设部</w:t>
            </w:r>
          </w:p>
        </w:tc>
        <w:tc>
          <w:tcPr>
            <w:tcW w:w="598" w:type="dxa"/>
            <w:tcMar>
              <w:left w:w="0" w:type="dxa"/>
              <w:right w:w="0" w:type="dxa"/>
            </w:tcMar>
            <w:vAlign w:val="center"/>
          </w:tcPr>
          <w:p w:rsidR="007F7233" w:rsidRPr="007F2467" w:rsidRDefault="002912A3" w:rsidP="00DD1C48">
            <w:pPr>
              <w:spacing w:line="220" w:lineRule="exact"/>
              <w:rPr>
                <w:rFonts w:ascii="仿宋" w:eastAsia="仿宋" w:hAnsi="仿宋" w:hint="eastAsia"/>
                <w:sz w:val="18"/>
                <w:szCs w:val="18"/>
              </w:rPr>
            </w:pPr>
            <w:r>
              <w:rPr>
                <w:rFonts w:ascii="仿宋" w:eastAsia="仿宋" w:hAnsi="仿宋" w:hint="eastAsia"/>
                <w:sz w:val="18"/>
                <w:szCs w:val="18"/>
              </w:rPr>
              <w:t>建筑工程设计</w:t>
            </w:r>
            <w:r w:rsidR="007F7233">
              <w:rPr>
                <w:rFonts w:ascii="仿宋" w:eastAsia="仿宋" w:hAnsi="仿宋" w:hint="eastAsia"/>
                <w:sz w:val="18"/>
                <w:szCs w:val="18"/>
              </w:rPr>
              <w:t>企业资质认定（甲级、部分乙级）</w:t>
            </w:r>
          </w:p>
        </w:tc>
        <w:tc>
          <w:tcPr>
            <w:tcW w:w="812" w:type="dxa"/>
            <w:tcMar>
              <w:left w:w="0" w:type="dxa"/>
              <w:right w:w="0" w:type="dxa"/>
            </w:tcMar>
            <w:vAlign w:val="center"/>
          </w:tcPr>
          <w:p w:rsidR="007F7233" w:rsidRPr="007F2467" w:rsidRDefault="002912A3" w:rsidP="00DD1C48">
            <w:pPr>
              <w:spacing w:line="220" w:lineRule="exact"/>
              <w:rPr>
                <w:rFonts w:ascii="仿宋" w:eastAsia="仿宋" w:hAnsi="仿宋" w:hint="eastAsia"/>
                <w:sz w:val="18"/>
                <w:szCs w:val="18"/>
              </w:rPr>
            </w:pPr>
            <w:r>
              <w:rPr>
                <w:rFonts w:ascii="仿宋" w:eastAsia="仿宋" w:hAnsi="仿宋" w:hint="eastAsia"/>
                <w:sz w:val="18"/>
                <w:szCs w:val="18"/>
              </w:rPr>
              <w:t>工程设计</w:t>
            </w:r>
            <w:r w:rsidR="007F7233">
              <w:rPr>
                <w:rFonts w:ascii="仿宋" w:eastAsia="仿宋" w:hAnsi="仿宋" w:hint="eastAsia"/>
                <w:sz w:val="18"/>
                <w:szCs w:val="18"/>
              </w:rPr>
              <w:t>资质证书</w:t>
            </w:r>
          </w:p>
        </w:tc>
        <w:tc>
          <w:tcPr>
            <w:tcW w:w="896" w:type="dxa"/>
            <w:tcMar>
              <w:left w:w="0" w:type="dxa"/>
              <w:right w:w="0" w:type="dxa"/>
            </w:tcMar>
            <w:vAlign w:val="center"/>
          </w:tcPr>
          <w:p w:rsidR="007F7233" w:rsidRPr="007F2467" w:rsidRDefault="002912A3"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《中华人民共和国建筑法》《建设工程勘察设计</w:t>
            </w:r>
            <w:r w:rsidR="007F7233">
              <w:rPr>
                <w:rFonts w:ascii="仿宋" w:eastAsia="仿宋" w:hAnsi="仿宋" w:hint="eastAsia"/>
                <w:sz w:val="18"/>
                <w:szCs w:val="18"/>
              </w:rPr>
              <w:t>管理条例》</w:t>
            </w:r>
          </w:p>
        </w:tc>
        <w:tc>
          <w:tcPr>
            <w:tcW w:w="714" w:type="dxa"/>
            <w:tcMar>
              <w:left w:w="0" w:type="dxa"/>
              <w:right w:w="0" w:type="dxa"/>
            </w:tcMar>
            <w:vAlign w:val="center"/>
          </w:tcPr>
          <w:p w:rsidR="007F7233" w:rsidRPr="007F2467" w:rsidRDefault="007F7233" w:rsidP="00DD1C48">
            <w:pPr>
              <w:spacing w:line="220" w:lineRule="exact"/>
              <w:rPr>
                <w:rFonts w:ascii="仿宋" w:eastAsia="仿宋" w:hAnsi="仿宋" w:hint="eastAsia"/>
                <w:sz w:val="18"/>
                <w:szCs w:val="18"/>
              </w:rPr>
            </w:pPr>
            <w:r>
              <w:rPr>
                <w:rFonts w:ascii="仿宋" w:eastAsia="仿宋" w:hAnsi="仿宋" w:hint="eastAsia"/>
                <w:sz w:val="18"/>
                <w:szCs w:val="18"/>
              </w:rPr>
              <w:t>住房城乡建设部</w:t>
            </w:r>
          </w:p>
        </w:tc>
        <w:tc>
          <w:tcPr>
            <w:tcW w:w="504" w:type="dxa"/>
            <w:tcMar>
              <w:left w:w="0" w:type="dxa"/>
              <w:right w:w="0" w:type="dxa"/>
            </w:tcMar>
            <w:vAlign w:val="center"/>
          </w:tcPr>
          <w:p w:rsidR="007F7233" w:rsidRPr="007F2467" w:rsidRDefault="007F7233"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F7233" w:rsidRPr="007F2467" w:rsidRDefault="007F7233"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F7233" w:rsidRPr="007F2467" w:rsidRDefault="007F7233"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F7233" w:rsidRPr="007F2467" w:rsidRDefault="007F7233"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04A51" w:rsidRPr="00404A51" w:rsidRDefault="00404A51" w:rsidP="00404A51">
            <w:pPr>
              <w:spacing w:line="220" w:lineRule="exact"/>
              <w:rPr>
                <w:rFonts w:ascii="仿宋" w:eastAsia="仿宋" w:hAnsi="仿宋"/>
                <w:sz w:val="18"/>
                <w:szCs w:val="18"/>
              </w:rPr>
            </w:pPr>
            <w:r w:rsidRPr="00404A51">
              <w:rPr>
                <w:rFonts w:ascii="仿宋" w:eastAsia="仿宋" w:hAnsi="仿宋" w:hint="eastAsia"/>
                <w:sz w:val="18"/>
                <w:szCs w:val="18"/>
              </w:rPr>
              <w:t>1.实行电子化申报和审批。2.不再要求申请人提供人员身份证明、社保证明、资质资格证书等材料。</w:t>
            </w:r>
          </w:p>
          <w:p w:rsidR="007F7233" w:rsidRPr="00404A51" w:rsidRDefault="007F7233" w:rsidP="00404A51">
            <w:pPr>
              <w:spacing w:line="220" w:lineRule="exact"/>
              <w:rPr>
                <w:rFonts w:ascii="仿宋" w:eastAsia="仿宋" w:hAnsi="仿宋" w:hint="eastAsia"/>
                <w:sz w:val="18"/>
                <w:szCs w:val="18"/>
              </w:rPr>
            </w:pPr>
          </w:p>
        </w:tc>
        <w:tc>
          <w:tcPr>
            <w:tcW w:w="4556" w:type="dxa"/>
            <w:tcMar>
              <w:left w:w="0" w:type="dxa"/>
              <w:right w:w="0" w:type="dxa"/>
            </w:tcMar>
            <w:vAlign w:val="center"/>
          </w:tcPr>
          <w:p w:rsidR="00404A51" w:rsidRPr="00404A51" w:rsidRDefault="00404A51" w:rsidP="00404A51">
            <w:pPr>
              <w:spacing w:line="220" w:lineRule="exact"/>
              <w:rPr>
                <w:rFonts w:ascii="仿宋" w:eastAsia="仿宋" w:hAnsi="仿宋"/>
                <w:sz w:val="18"/>
                <w:szCs w:val="18"/>
              </w:rPr>
            </w:pPr>
            <w:r w:rsidRPr="00404A51">
              <w:rPr>
                <w:rFonts w:ascii="仿宋" w:eastAsia="仿宋" w:hAnsi="仿宋" w:hint="eastAsia"/>
                <w:sz w:val="18"/>
                <w:szCs w:val="18"/>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p w:rsidR="007F7233" w:rsidRPr="007F2467" w:rsidRDefault="007F7233" w:rsidP="00404A51">
            <w:pPr>
              <w:spacing w:line="220" w:lineRule="exact"/>
              <w:rPr>
                <w:rFonts w:ascii="仿宋" w:eastAsia="仿宋" w:hAnsi="仿宋" w:hint="eastAsia"/>
                <w:sz w:val="18"/>
                <w:szCs w:val="18"/>
              </w:rPr>
            </w:pPr>
          </w:p>
        </w:tc>
      </w:tr>
    </w:tbl>
    <w:p w:rsidR="007F7233" w:rsidRPr="00401385" w:rsidRDefault="007F7233" w:rsidP="007F7233">
      <w:pPr>
        <w:spacing w:line="220" w:lineRule="exact"/>
        <w:rPr>
          <w:rFonts w:ascii="仿宋" w:eastAsia="仿宋" w:hAnsi="仿宋" w:hint="eastAsia"/>
        </w:rPr>
      </w:pPr>
    </w:p>
    <w:p w:rsidR="005D7722" w:rsidRDefault="005D7722" w:rsidP="003744C0">
      <w:pPr>
        <w:spacing w:line="220" w:lineRule="exact"/>
        <w:rPr>
          <w:rFonts w:ascii="仿宋" w:eastAsia="仿宋" w:hAnsi="仿宋" w:hint="eastAsia"/>
          <w:sz w:val="18"/>
          <w:szCs w:val="18"/>
        </w:rPr>
      </w:pPr>
    </w:p>
    <w:p w:rsidR="00404A51" w:rsidRDefault="00404A51" w:rsidP="003744C0">
      <w:pPr>
        <w:spacing w:line="220" w:lineRule="exact"/>
        <w:rPr>
          <w:rFonts w:ascii="仿宋" w:eastAsia="仿宋" w:hAnsi="仿宋" w:hint="eastAsia"/>
          <w:sz w:val="18"/>
          <w:szCs w:val="18"/>
        </w:rPr>
      </w:pPr>
    </w:p>
    <w:p w:rsidR="00404A51" w:rsidRDefault="00404A51" w:rsidP="003744C0">
      <w:pPr>
        <w:spacing w:line="220" w:lineRule="exact"/>
        <w:rPr>
          <w:rFonts w:ascii="仿宋" w:eastAsia="仿宋" w:hAnsi="仿宋" w:hint="eastAsia"/>
          <w:sz w:val="18"/>
          <w:szCs w:val="18"/>
        </w:rPr>
      </w:pPr>
    </w:p>
    <w:p w:rsidR="00404A51" w:rsidRDefault="00404A51" w:rsidP="003744C0">
      <w:pPr>
        <w:spacing w:line="220" w:lineRule="exact"/>
        <w:rPr>
          <w:rFonts w:ascii="仿宋" w:eastAsia="仿宋" w:hAnsi="仿宋" w:hint="eastAsia"/>
          <w:sz w:val="18"/>
          <w:szCs w:val="18"/>
        </w:rPr>
      </w:pPr>
    </w:p>
    <w:p w:rsidR="00404A51" w:rsidRDefault="00404A51" w:rsidP="003744C0">
      <w:pPr>
        <w:spacing w:line="220" w:lineRule="exact"/>
        <w:rPr>
          <w:rFonts w:ascii="仿宋" w:eastAsia="仿宋" w:hAnsi="仿宋" w:hint="eastAsia"/>
          <w:sz w:val="18"/>
          <w:szCs w:val="18"/>
        </w:rPr>
      </w:pPr>
    </w:p>
    <w:p w:rsidR="00404A51" w:rsidRDefault="00404A51" w:rsidP="003744C0">
      <w:pPr>
        <w:spacing w:line="220" w:lineRule="exact"/>
        <w:rPr>
          <w:rFonts w:ascii="仿宋" w:eastAsia="仿宋" w:hAnsi="仿宋" w:hint="eastAsia"/>
          <w:sz w:val="18"/>
          <w:szCs w:val="18"/>
        </w:rPr>
      </w:pPr>
    </w:p>
    <w:p w:rsidR="00404A51" w:rsidRDefault="00404A51" w:rsidP="003744C0">
      <w:pPr>
        <w:spacing w:line="220" w:lineRule="exact"/>
        <w:rPr>
          <w:rFonts w:ascii="仿宋" w:eastAsia="仿宋" w:hAnsi="仿宋" w:hint="eastAsia"/>
          <w:sz w:val="18"/>
          <w:szCs w:val="18"/>
        </w:rPr>
      </w:pPr>
    </w:p>
    <w:p w:rsidR="00404A51" w:rsidRDefault="00404A51" w:rsidP="003744C0">
      <w:pPr>
        <w:spacing w:line="220" w:lineRule="exact"/>
        <w:rPr>
          <w:rFonts w:ascii="仿宋" w:eastAsia="仿宋" w:hAnsi="仿宋" w:hint="eastAsia"/>
          <w:sz w:val="18"/>
          <w:szCs w:val="18"/>
        </w:rPr>
      </w:pPr>
    </w:p>
    <w:p w:rsidR="00404A51" w:rsidRDefault="00404A51" w:rsidP="003744C0">
      <w:pPr>
        <w:spacing w:line="220" w:lineRule="exact"/>
        <w:rPr>
          <w:rFonts w:ascii="仿宋" w:eastAsia="仿宋" w:hAnsi="仿宋" w:hint="eastAsia"/>
          <w:sz w:val="18"/>
          <w:szCs w:val="18"/>
        </w:rPr>
      </w:pPr>
    </w:p>
    <w:p w:rsidR="00404A51" w:rsidRDefault="00404A51" w:rsidP="003744C0">
      <w:pPr>
        <w:spacing w:line="220" w:lineRule="exact"/>
        <w:rPr>
          <w:rFonts w:ascii="仿宋" w:eastAsia="仿宋" w:hAnsi="仿宋" w:hint="eastAsia"/>
          <w:sz w:val="18"/>
          <w:szCs w:val="18"/>
        </w:rPr>
      </w:pPr>
    </w:p>
    <w:p w:rsidR="00404A51" w:rsidRDefault="00404A51" w:rsidP="003744C0">
      <w:pPr>
        <w:spacing w:line="220" w:lineRule="exact"/>
        <w:rPr>
          <w:rFonts w:ascii="仿宋" w:eastAsia="仿宋" w:hAnsi="仿宋" w:hint="eastAsia"/>
          <w:sz w:val="18"/>
          <w:szCs w:val="18"/>
        </w:rPr>
      </w:pPr>
    </w:p>
    <w:p w:rsidR="00404A51" w:rsidRDefault="00404A51" w:rsidP="003744C0">
      <w:pPr>
        <w:spacing w:line="220" w:lineRule="exact"/>
        <w:rPr>
          <w:rFonts w:ascii="仿宋" w:eastAsia="仿宋" w:hAnsi="仿宋" w:hint="eastAsia"/>
          <w:sz w:val="18"/>
          <w:szCs w:val="18"/>
        </w:rPr>
      </w:pPr>
    </w:p>
    <w:p w:rsidR="00404A51" w:rsidRDefault="00404A51"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801"/>
        <w:gridCol w:w="609"/>
        <w:gridCol w:w="896"/>
        <w:gridCol w:w="714"/>
        <w:gridCol w:w="504"/>
        <w:gridCol w:w="504"/>
        <w:gridCol w:w="490"/>
        <w:gridCol w:w="447"/>
        <w:gridCol w:w="3542"/>
        <w:gridCol w:w="4556"/>
      </w:tblGrid>
      <w:tr w:rsidR="00404A51" w:rsidRPr="007F2467" w:rsidTr="00404A51">
        <w:trPr>
          <w:trHeight w:val="313"/>
        </w:trPr>
        <w:tc>
          <w:tcPr>
            <w:tcW w:w="483" w:type="dxa"/>
            <w:vMerge w:val="restart"/>
            <w:tcMar>
              <w:left w:w="0" w:type="dxa"/>
              <w:right w:w="0" w:type="dxa"/>
            </w:tcMar>
            <w:vAlign w:val="center"/>
          </w:tcPr>
          <w:p w:rsidR="00404A51" w:rsidRDefault="00404A5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404A51" w:rsidRPr="007F2467" w:rsidRDefault="00404A5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404A51" w:rsidRPr="007F2467" w:rsidRDefault="00404A5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801" w:type="dxa"/>
            <w:vMerge w:val="restart"/>
            <w:tcMar>
              <w:left w:w="0" w:type="dxa"/>
              <w:right w:w="0" w:type="dxa"/>
            </w:tcMar>
            <w:vAlign w:val="center"/>
          </w:tcPr>
          <w:p w:rsidR="00404A51" w:rsidRPr="007F2467" w:rsidRDefault="00404A5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404A51" w:rsidRPr="007F2467" w:rsidRDefault="00404A5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609" w:type="dxa"/>
            <w:vMerge w:val="restart"/>
            <w:tcMar>
              <w:left w:w="0" w:type="dxa"/>
              <w:right w:w="0" w:type="dxa"/>
            </w:tcMar>
            <w:vAlign w:val="center"/>
          </w:tcPr>
          <w:p w:rsidR="00404A51" w:rsidRPr="007F2467" w:rsidRDefault="00404A5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404A51" w:rsidRPr="007F2467" w:rsidRDefault="00404A5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404A51" w:rsidRPr="007F2467" w:rsidRDefault="00404A5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404A51" w:rsidRPr="007F2467" w:rsidRDefault="00404A5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404A51" w:rsidRPr="007F2467" w:rsidRDefault="00404A5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404A51" w:rsidRPr="007F2467" w:rsidRDefault="00404A5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404A51" w:rsidRPr="007F2467" w:rsidTr="00404A51">
        <w:trPr>
          <w:trHeight w:val="312"/>
        </w:trPr>
        <w:tc>
          <w:tcPr>
            <w:tcW w:w="483" w:type="dxa"/>
            <w:vMerge/>
            <w:tcMar>
              <w:left w:w="0" w:type="dxa"/>
              <w:right w:w="0" w:type="dxa"/>
            </w:tcMar>
          </w:tcPr>
          <w:p w:rsidR="00404A51" w:rsidRPr="007F2467" w:rsidRDefault="00404A51" w:rsidP="00DD1C48">
            <w:pPr>
              <w:spacing w:line="220" w:lineRule="exact"/>
              <w:rPr>
                <w:rFonts w:ascii="幼圆" w:eastAsia="幼圆" w:hAnsi="黑体" w:hint="eastAsia"/>
                <w:b/>
                <w:sz w:val="18"/>
                <w:szCs w:val="18"/>
              </w:rPr>
            </w:pPr>
          </w:p>
        </w:tc>
        <w:tc>
          <w:tcPr>
            <w:tcW w:w="422" w:type="dxa"/>
            <w:vMerge/>
            <w:tcMar>
              <w:left w:w="0" w:type="dxa"/>
              <w:right w:w="0" w:type="dxa"/>
            </w:tcMar>
          </w:tcPr>
          <w:p w:rsidR="00404A51" w:rsidRPr="007F2467" w:rsidRDefault="00404A51" w:rsidP="00DD1C48">
            <w:pPr>
              <w:spacing w:line="220" w:lineRule="exact"/>
              <w:jc w:val="center"/>
              <w:rPr>
                <w:rFonts w:ascii="幼圆" w:eastAsia="幼圆" w:hAnsi="黑体" w:hint="eastAsia"/>
                <w:b/>
                <w:sz w:val="18"/>
                <w:szCs w:val="18"/>
              </w:rPr>
            </w:pPr>
          </w:p>
        </w:tc>
        <w:tc>
          <w:tcPr>
            <w:tcW w:w="801" w:type="dxa"/>
            <w:vMerge/>
            <w:tcMar>
              <w:left w:w="0" w:type="dxa"/>
              <w:right w:w="0" w:type="dxa"/>
            </w:tcMar>
          </w:tcPr>
          <w:p w:rsidR="00404A51" w:rsidRPr="007F2467" w:rsidRDefault="00404A51" w:rsidP="00DD1C48">
            <w:pPr>
              <w:spacing w:line="220" w:lineRule="exact"/>
              <w:jc w:val="center"/>
              <w:rPr>
                <w:rFonts w:ascii="幼圆" w:eastAsia="幼圆" w:hAnsi="黑体" w:hint="eastAsia"/>
                <w:b/>
                <w:sz w:val="18"/>
                <w:szCs w:val="18"/>
              </w:rPr>
            </w:pPr>
          </w:p>
        </w:tc>
        <w:tc>
          <w:tcPr>
            <w:tcW w:w="609" w:type="dxa"/>
            <w:vMerge/>
            <w:tcMar>
              <w:left w:w="0" w:type="dxa"/>
              <w:right w:w="0" w:type="dxa"/>
            </w:tcMar>
          </w:tcPr>
          <w:p w:rsidR="00404A51" w:rsidRPr="007F2467" w:rsidRDefault="00404A51" w:rsidP="00DD1C48">
            <w:pPr>
              <w:spacing w:line="220" w:lineRule="exact"/>
              <w:jc w:val="center"/>
              <w:rPr>
                <w:rFonts w:ascii="幼圆" w:eastAsia="幼圆" w:hAnsi="黑体" w:hint="eastAsia"/>
                <w:b/>
                <w:sz w:val="18"/>
                <w:szCs w:val="18"/>
              </w:rPr>
            </w:pPr>
          </w:p>
        </w:tc>
        <w:tc>
          <w:tcPr>
            <w:tcW w:w="896" w:type="dxa"/>
            <w:vMerge/>
            <w:tcMar>
              <w:left w:w="0" w:type="dxa"/>
              <w:right w:w="0" w:type="dxa"/>
            </w:tcMar>
          </w:tcPr>
          <w:p w:rsidR="00404A51" w:rsidRPr="007F2467" w:rsidRDefault="00404A51" w:rsidP="00DD1C48">
            <w:pPr>
              <w:spacing w:line="220" w:lineRule="exact"/>
              <w:jc w:val="center"/>
              <w:rPr>
                <w:rFonts w:ascii="幼圆" w:eastAsia="幼圆" w:hAnsi="黑体" w:hint="eastAsia"/>
                <w:b/>
                <w:sz w:val="18"/>
                <w:szCs w:val="18"/>
              </w:rPr>
            </w:pPr>
          </w:p>
        </w:tc>
        <w:tc>
          <w:tcPr>
            <w:tcW w:w="714" w:type="dxa"/>
            <w:vMerge/>
            <w:tcMar>
              <w:left w:w="0" w:type="dxa"/>
              <w:right w:w="0" w:type="dxa"/>
            </w:tcMar>
          </w:tcPr>
          <w:p w:rsidR="00404A51" w:rsidRPr="007F2467" w:rsidRDefault="00404A51" w:rsidP="00DD1C48">
            <w:pPr>
              <w:spacing w:line="220" w:lineRule="exact"/>
              <w:jc w:val="center"/>
              <w:rPr>
                <w:rFonts w:ascii="幼圆" w:eastAsia="幼圆" w:hAnsi="黑体" w:hint="eastAsia"/>
                <w:b/>
                <w:sz w:val="18"/>
                <w:szCs w:val="18"/>
              </w:rPr>
            </w:pPr>
          </w:p>
        </w:tc>
        <w:tc>
          <w:tcPr>
            <w:tcW w:w="504" w:type="dxa"/>
            <w:tcMar>
              <w:left w:w="0" w:type="dxa"/>
              <w:right w:w="0" w:type="dxa"/>
            </w:tcMar>
          </w:tcPr>
          <w:p w:rsidR="00404A51" w:rsidRPr="007F2467" w:rsidRDefault="00404A5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404A51" w:rsidRPr="007F2467" w:rsidRDefault="00404A5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404A51" w:rsidRPr="007F2467" w:rsidRDefault="00404A5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404A51" w:rsidRPr="007F2467" w:rsidRDefault="00404A5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404A51" w:rsidRPr="007F2467" w:rsidRDefault="00404A51" w:rsidP="00DD1C48">
            <w:pPr>
              <w:spacing w:line="220" w:lineRule="exact"/>
              <w:rPr>
                <w:rFonts w:ascii="幼圆" w:eastAsia="幼圆" w:hAnsi="黑体" w:hint="eastAsia"/>
                <w:b/>
                <w:sz w:val="18"/>
                <w:szCs w:val="18"/>
              </w:rPr>
            </w:pPr>
          </w:p>
        </w:tc>
        <w:tc>
          <w:tcPr>
            <w:tcW w:w="4556" w:type="dxa"/>
            <w:vMerge/>
            <w:tcMar>
              <w:left w:w="0" w:type="dxa"/>
              <w:right w:w="0" w:type="dxa"/>
            </w:tcMar>
          </w:tcPr>
          <w:p w:rsidR="00404A51" w:rsidRPr="007F2467" w:rsidRDefault="00404A51" w:rsidP="00DD1C48">
            <w:pPr>
              <w:spacing w:line="220" w:lineRule="exact"/>
              <w:rPr>
                <w:rFonts w:ascii="幼圆" w:eastAsia="幼圆" w:hAnsi="黑体" w:hint="eastAsia"/>
                <w:b/>
                <w:sz w:val="18"/>
                <w:szCs w:val="18"/>
              </w:rPr>
            </w:pPr>
          </w:p>
        </w:tc>
      </w:tr>
      <w:tr w:rsidR="00404A51" w:rsidRPr="007F2467" w:rsidTr="00404A51">
        <w:trPr>
          <w:trHeight w:val="2466"/>
        </w:trPr>
        <w:tc>
          <w:tcPr>
            <w:tcW w:w="483" w:type="dxa"/>
            <w:tcMar>
              <w:left w:w="0" w:type="dxa"/>
              <w:right w:w="0" w:type="dxa"/>
            </w:tcMar>
            <w:vAlign w:val="center"/>
          </w:tcPr>
          <w:p w:rsidR="00404A51" w:rsidRPr="007F2467" w:rsidRDefault="00404A51"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333</w:t>
            </w:r>
          </w:p>
        </w:tc>
        <w:tc>
          <w:tcPr>
            <w:tcW w:w="422" w:type="dxa"/>
            <w:tcMar>
              <w:left w:w="0" w:type="dxa"/>
              <w:right w:w="0" w:type="dxa"/>
            </w:tcMar>
            <w:vAlign w:val="center"/>
          </w:tcPr>
          <w:p w:rsidR="00404A51" w:rsidRPr="007F2467" w:rsidRDefault="00404A51" w:rsidP="00DD1C48">
            <w:pPr>
              <w:spacing w:line="220" w:lineRule="exact"/>
              <w:rPr>
                <w:rFonts w:ascii="仿宋" w:eastAsia="仿宋" w:hAnsi="仿宋" w:hint="eastAsia"/>
                <w:sz w:val="18"/>
                <w:szCs w:val="18"/>
              </w:rPr>
            </w:pPr>
            <w:r>
              <w:rPr>
                <w:rFonts w:ascii="仿宋" w:eastAsia="仿宋" w:hAnsi="仿宋" w:hint="eastAsia"/>
                <w:sz w:val="18"/>
                <w:szCs w:val="18"/>
              </w:rPr>
              <w:t>住房城乡建设部</w:t>
            </w:r>
          </w:p>
        </w:tc>
        <w:tc>
          <w:tcPr>
            <w:tcW w:w="801" w:type="dxa"/>
            <w:tcMar>
              <w:left w:w="0" w:type="dxa"/>
              <w:right w:w="0" w:type="dxa"/>
            </w:tcMar>
            <w:vAlign w:val="center"/>
          </w:tcPr>
          <w:p w:rsidR="00404A51" w:rsidRPr="007F2467" w:rsidRDefault="00404A51" w:rsidP="00DD1C48">
            <w:pPr>
              <w:spacing w:line="220" w:lineRule="exact"/>
              <w:rPr>
                <w:rFonts w:ascii="仿宋" w:eastAsia="仿宋" w:hAnsi="仿宋" w:hint="eastAsia"/>
                <w:sz w:val="18"/>
                <w:szCs w:val="18"/>
              </w:rPr>
            </w:pPr>
            <w:r>
              <w:rPr>
                <w:rFonts w:ascii="仿宋" w:eastAsia="仿宋" w:hAnsi="仿宋" w:hint="eastAsia"/>
                <w:sz w:val="18"/>
                <w:szCs w:val="18"/>
              </w:rPr>
              <w:t>工程监理企业综合资质认定（综合，除房屋建筑工程、市政公用工程外专业甲级）</w:t>
            </w:r>
          </w:p>
        </w:tc>
        <w:tc>
          <w:tcPr>
            <w:tcW w:w="609" w:type="dxa"/>
            <w:tcMar>
              <w:left w:w="0" w:type="dxa"/>
              <w:right w:w="0" w:type="dxa"/>
            </w:tcMar>
            <w:vAlign w:val="center"/>
          </w:tcPr>
          <w:p w:rsidR="00404A51" w:rsidRPr="007F2467" w:rsidRDefault="00404A51" w:rsidP="00DD1C48">
            <w:pPr>
              <w:spacing w:line="220" w:lineRule="exact"/>
              <w:rPr>
                <w:rFonts w:ascii="仿宋" w:eastAsia="仿宋" w:hAnsi="仿宋" w:hint="eastAsia"/>
                <w:sz w:val="18"/>
                <w:szCs w:val="18"/>
              </w:rPr>
            </w:pPr>
            <w:r>
              <w:rPr>
                <w:rFonts w:ascii="仿宋" w:eastAsia="仿宋" w:hAnsi="仿宋" w:hint="eastAsia"/>
                <w:sz w:val="18"/>
                <w:szCs w:val="18"/>
              </w:rPr>
              <w:t>工程监理资质证书</w:t>
            </w:r>
          </w:p>
        </w:tc>
        <w:tc>
          <w:tcPr>
            <w:tcW w:w="896" w:type="dxa"/>
            <w:tcMar>
              <w:left w:w="0" w:type="dxa"/>
              <w:right w:w="0" w:type="dxa"/>
            </w:tcMar>
            <w:vAlign w:val="center"/>
          </w:tcPr>
          <w:p w:rsidR="00404A51" w:rsidRPr="007F2467" w:rsidRDefault="00404A51"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《中华人民共和国建筑法》</w:t>
            </w:r>
          </w:p>
        </w:tc>
        <w:tc>
          <w:tcPr>
            <w:tcW w:w="714" w:type="dxa"/>
            <w:tcMar>
              <w:left w:w="0" w:type="dxa"/>
              <w:right w:w="0" w:type="dxa"/>
            </w:tcMar>
            <w:vAlign w:val="center"/>
          </w:tcPr>
          <w:p w:rsidR="00404A51" w:rsidRPr="007F2467" w:rsidRDefault="00404A51" w:rsidP="00DD1C48">
            <w:pPr>
              <w:spacing w:line="220" w:lineRule="exact"/>
              <w:rPr>
                <w:rFonts w:ascii="仿宋" w:eastAsia="仿宋" w:hAnsi="仿宋" w:hint="eastAsia"/>
                <w:sz w:val="18"/>
                <w:szCs w:val="18"/>
              </w:rPr>
            </w:pPr>
            <w:r>
              <w:rPr>
                <w:rFonts w:ascii="仿宋" w:eastAsia="仿宋" w:hAnsi="仿宋" w:hint="eastAsia"/>
                <w:sz w:val="18"/>
                <w:szCs w:val="18"/>
              </w:rPr>
              <w:t>住房城乡建设部</w:t>
            </w:r>
          </w:p>
        </w:tc>
        <w:tc>
          <w:tcPr>
            <w:tcW w:w="504" w:type="dxa"/>
            <w:tcMar>
              <w:left w:w="0" w:type="dxa"/>
              <w:right w:w="0" w:type="dxa"/>
            </w:tcMar>
            <w:vAlign w:val="center"/>
          </w:tcPr>
          <w:p w:rsidR="00404A51" w:rsidRPr="007F2467" w:rsidRDefault="00404A51"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404A51" w:rsidRPr="007F2467" w:rsidRDefault="00404A51"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404A51" w:rsidRPr="007F2467" w:rsidRDefault="00404A51"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404A51" w:rsidRPr="007F2467" w:rsidRDefault="00404A51"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04A51" w:rsidRPr="00404A51" w:rsidRDefault="00404A51" w:rsidP="00DD1C48">
            <w:pPr>
              <w:spacing w:line="220" w:lineRule="exact"/>
              <w:rPr>
                <w:rFonts w:ascii="仿宋" w:eastAsia="仿宋" w:hAnsi="仿宋"/>
                <w:sz w:val="18"/>
                <w:szCs w:val="18"/>
              </w:rPr>
            </w:pPr>
            <w:r w:rsidRPr="00404A51">
              <w:rPr>
                <w:rFonts w:ascii="仿宋" w:eastAsia="仿宋" w:hAnsi="仿宋" w:hint="eastAsia"/>
                <w:sz w:val="18"/>
                <w:szCs w:val="18"/>
              </w:rPr>
              <w:t>1.实行电子化申报和审批。2.不再要求申请人提供人员身份证明、社保证明、资质资格证书等材料。</w:t>
            </w:r>
          </w:p>
          <w:p w:rsidR="00404A51" w:rsidRPr="00404A51" w:rsidRDefault="00404A51" w:rsidP="00DD1C48">
            <w:pPr>
              <w:spacing w:line="220" w:lineRule="exact"/>
              <w:rPr>
                <w:rFonts w:ascii="仿宋" w:eastAsia="仿宋" w:hAnsi="仿宋" w:hint="eastAsia"/>
                <w:sz w:val="18"/>
                <w:szCs w:val="18"/>
              </w:rPr>
            </w:pPr>
          </w:p>
        </w:tc>
        <w:tc>
          <w:tcPr>
            <w:tcW w:w="4556" w:type="dxa"/>
            <w:tcMar>
              <w:left w:w="0" w:type="dxa"/>
              <w:right w:w="0" w:type="dxa"/>
            </w:tcMar>
            <w:vAlign w:val="center"/>
          </w:tcPr>
          <w:p w:rsidR="00404A51" w:rsidRPr="00404A51" w:rsidRDefault="00404A51" w:rsidP="00DD1C48">
            <w:pPr>
              <w:spacing w:line="220" w:lineRule="exact"/>
              <w:rPr>
                <w:rFonts w:ascii="仿宋" w:eastAsia="仿宋" w:hAnsi="仿宋"/>
                <w:sz w:val="18"/>
                <w:szCs w:val="18"/>
              </w:rPr>
            </w:pPr>
            <w:r w:rsidRPr="00404A51">
              <w:rPr>
                <w:rFonts w:ascii="仿宋" w:eastAsia="仿宋" w:hAnsi="仿宋" w:hint="eastAsia"/>
                <w:sz w:val="18"/>
                <w:szCs w:val="18"/>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p w:rsidR="00404A51" w:rsidRPr="007F2467" w:rsidRDefault="00404A51" w:rsidP="00DD1C48">
            <w:pPr>
              <w:spacing w:line="220" w:lineRule="exact"/>
              <w:rPr>
                <w:rFonts w:ascii="仿宋" w:eastAsia="仿宋" w:hAnsi="仿宋" w:hint="eastAsia"/>
                <w:sz w:val="18"/>
                <w:szCs w:val="18"/>
              </w:rPr>
            </w:pPr>
          </w:p>
        </w:tc>
      </w:tr>
      <w:tr w:rsidR="00404A51" w:rsidRPr="007F2467" w:rsidTr="00404A51">
        <w:trPr>
          <w:trHeight w:val="1571"/>
        </w:trPr>
        <w:tc>
          <w:tcPr>
            <w:tcW w:w="483" w:type="dxa"/>
            <w:tcMar>
              <w:left w:w="0" w:type="dxa"/>
              <w:right w:w="0" w:type="dxa"/>
            </w:tcMar>
            <w:vAlign w:val="center"/>
          </w:tcPr>
          <w:p w:rsidR="00404A51" w:rsidRPr="007F2467" w:rsidRDefault="00404A51"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334</w:t>
            </w:r>
          </w:p>
        </w:tc>
        <w:tc>
          <w:tcPr>
            <w:tcW w:w="422" w:type="dxa"/>
            <w:tcMar>
              <w:left w:w="0" w:type="dxa"/>
              <w:right w:w="0" w:type="dxa"/>
            </w:tcMar>
            <w:vAlign w:val="center"/>
          </w:tcPr>
          <w:p w:rsidR="00404A51" w:rsidRPr="007F2467" w:rsidRDefault="00404A51"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801" w:type="dxa"/>
            <w:tcMar>
              <w:left w:w="0" w:type="dxa"/>
              <w:right w:w="0" w:type="dxa"/>
            </w:tcMar>
            <w:vAlign w:val="center"/>
          </w:tcPr>
          <w:p w:rsidR="00404A51" w:rsidRPr="007F2467" w:rsidRDefault="00404A51" w:rsidP="00DD1C48">
            <w:pPr>
              <w:spacing w:line="220" w:lineRule="exact"/>
              <w:rPr>
                <w:rFonts w:ascii="仿宋" w:eastAsia="仿宋" w:hAnsi="仿宋" w:hint="eastAsia"/>
                <w:sz w:val="18"/>
                <w:szCs w:val="18"/>
              </w:rPr>
            </w:pPr>
            <w:r>
              <w:rPr>
                <w:rFonts w:ascii="仿宋" w:eastAsia="仿宋" w:hAnsi="仿宋" w:hint="eastAsia"/>
                <w:sz w:val="18"/>
                <w:szCs w:val="18"/>
              </w:rPr>
              <w:t>公路工程专业甲级监理资质认定</w:t>
            </w:r>
          </w:p>
        </w:tc>
        <w:tc>
          <w:tcPr>
            <w:tcW w:w="609" w:type="dxa"/>
            <w:tcMar>
              <w:left w:w="0" w:type="dxa"/>
              <w:right w:w="0" w:type="dxa"/>
            </w:tcMar>
            <w:vAlign w:val="center"/>
          </w:tcPr>
          <w:p w:rsidR="00404A51" w:rsidRPr="007F2467" w:rsidRDefault="00404A51" w:rsidP="00DD1C48">
            <w:pPr>
              <w:spacing w:line="220" w:lineRule="exact"/>
              <w:rPr>
                <w:rFonts w:ascii="仿宋" w:eastAsia="仿宋" w:hAnsi="仿宋" w:hint="eastAsia"/>
                <w:sz w:val="18"/>
                <w:szCs w:val="18"/>
              </w:rPr>
            </w:pPr>
            <w:r>
              <w:rPr>
                <w:rFonts w:ascii="仿宋" w:eastAsia="仿宋" w:hAnsi="仿宋" w:hint="eastAsia"/>
                <w:sz w:val="18"/>
                <w:szCs w:val="18"/>
              </w:rPr>
              <w:t>交通建设工程监理企业资质等级证书</w:t>
            </w:r>
          </w:p>
        </w:tc>
        <w:tc>
          <w:tcPr>
            <w:tcW w:w="896" w:type="dxa"/>
            <w:tcMar>
              <w:left w:w="0" w:type="dxa"/>
              <w:right w:w="0" w:type="dxa"/>
            </w:tcMar>
            <w:vAlign w:val="center"/>
          </w:tcPr>
          <w:p w:rsidR="00404A51" w:rsidRPr="007F2467" w:rsidRDefault="00404A51"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《中华人民共和国公路法》</w:t>
            </w:r>
          </w:p>
        </w:tc>
        <w:tc>
          <w:tcPr>
            <w:tcW w:w="714" w:type="dxa"/>
            <w:tcMar>
              <w:left w:w="0" w:type="dxa"/>
              <w:right w:w="0" w:type="dxa"/>
            </w:tcMar>
            <w:vAlign w:val="center"/>
          </w:tcPr>
          <w:p w:rsidR="00404A51" w:rsidRPr="007F2467" w:rsidRDefault="00404A51"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04" w:type="dxa"/>
            <w:tcMar>
              <w:left w:w="0" w:type="dxa"/>
              <w:right w:w="0" w:type="dxa"/>
            </w:tcMar>
            <w:vAlign w:val="center"/>
          </w:tcPr>
          <w:p w:rsidR="00404A51" w:rsidRPr="007F2467" w:rsidRDefault="00404A51"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404A51" w:rsidRPr="007F2467" w:rsidRDefault="00404A51"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404A51" w:rsidRPr="007F2467" w:rsidRDefault="00404A51"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404A51" w:rsidRPr="007F2467" w:rsidRDefault="00404A51"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04A51" w:rsidRPr="00404A51" w:rsidRDefault="00404A51" w:rsidP="00404A51">
            <w:pPr>
              <w:spacing w:line="220" w:lineRule="exact"/>
              <w:rPr>
                <w:rFonts w:ascii="仿宋" w:eastAsia="仿宋" w:hAnsi="仿宋"/>
                <w:sz w:val="18"/>
                <w:szCs w:val="18"/>
              </w:rPr>
            </w:pPr>
            <w:r w:rsidRPr="00404A51">
              <w:rPr>
                <w:rFonts w:ascii="仿宋" w:eastAsia="仿宋" w:hAnsi="仿宋" w:hint="eastAsia"/>
                <w:sz w:val="18"/>
                <w:szCs w:val="18"/>
              </w:rPr>
              <w:t>1.实现申请、审批全程网上办理并在网上公布认定条件、办理流程、审查要点，公开办理进度。2.不再要求申请人提供营业执照和业绩证明材料。</w:t>
            </w:r>
          </w:p>
          <w:p w:rsidR="00404A51" w:rsidRPr="00404A51" w:rsidRDefault="00404A51" w:rsidP="00404A51">
            <w:pPr>
              <w:spacing w:line="220" w:lineRule="exact"/>
              <w:rPr>
                <w:rFonts w:ascii="仿宋" w:eastAsia="仿宋" w:hAnsi="仿宋" w:hint="eastAsia"/>
                <w:sz w:val="18"/>
                <w:szCs w:val="18"/>
              </w:rPr>
            </w:pPr>
          </w:p>
        </w:tc>
        <w:tc>
          <w:tcPr>
            <w:tcW w:w="4556" w:type="dxa"/>
            <w:tcMar>
              <w:left w:w="0" w:type="dxa"/>
              <w:right w:w="0" w:type="dxa"/>
            </w:tcMar>
            <w:vAlign w:val="center"/>
          </w:tcPr>
          <w:p w:rsidR="00404A51" w:rsidRPr="00404A51" w:rsidRDefault="00404A51" w:rsidP="00404A51">
            <w:pPr>
              <w:spacing w:line="220" w:lineRule="exact"/>
              <w:rPr>
                <w:rFonts w:ascii="仿宋" w:eastAsia="仿宋" w:hAnsi="仿宋" w:hint="eastAsia"/>
                <w:sz w:val="18"/>
                <w:szCs w:val="18"/>
              </w:rPr>
            </w:pPr>
            <w:r w:rsidRPr="00404A51">
              <w:rPr>
                <w:rFonts w:ascii="仿宋" w:eastAsia="仿宋" w:hAnsi="仿宋" w:hint="eastAsia"/>
                <w:sz w:val="18"/>
                <w:szCs w:val="18"/>
              </w:rPr>
              <w:t>1.开展“双随机、一公开”监管，发现违法违规行为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rsidR="00404A51" w:rsidRPr="007F2467" w:rsidTr="00530F9F">
        <w:trPr>
          <w:trHeight w:val="1531"/>
        </w:trPr>
        <w:tc>
          <w:tcPr>
            <w:tcW w:w="483" w:type="dxa"/>
            <w:tcMar>
              <w:left w:w="0" w:type="dxa"/>
              <w:right w:w="0" w:type="dxa"/>
            </w:tcMar>
            <w:vAlign w:val="center"/>
          </w:tcPr>
          <w:p w:rsidR="00404A51" w:rsidRPr="007F2467" w:rsidRDefault="00404A51"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335</w:t>
            </w:r>
          </w:p>
        </w:tc>
        <w:tc>
          <w:tcPr>
            <w:tcW w:w="422" w:type="dxa"/>
            <w:tcMar>
              <w:left w:w="0" w:type="dxa"/>
              <w:right w:w="0" w:type="dxa"/>
            </w:tcMar>
            <w:vAlign w:val="center"/>
          </w:tcPr>
          <w:p w:rsidR="00404A51" w:rsidRPr="007F2467" w:rsidRDefault="00404A51"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801" w:type="dxa"/>
            <w:tcMar>
              <w:left w:w="0" w:type="dxa"/>
              <w:right w:w="0" w:type="dxa"/>
            </w:tcMar>
            <w:vAlign w:val="center"/>
          </w:tcPr>
          <w:p w:rsidR="00404A51" w:rsidRPr="007F2467" w:rsidRDefault="00404A51" w:rsidP="00DD1C48">
            <w:pPr>
              <w:spacing w:line="220" w:lineRule="exact"/>
              <w:rPr>
                <w:rFonts w:ascii="仿宋" w:eastAsia="仿宋" w:hAnsi="仿宋" w:hint="eastAsia"/>
                <w:sz w:val="18"/>
                <w:szCs w:val="18"/>
              </w:rPr>
            </w:pPr>
            <w:r>
              <w:rPr>
                <w:rFonts w:ascii="仿宋" w:eastAsia="仿宋" w:hAnsi="仿宋" w:hint="eastAsia"/>
                <w:sz w:val="18"/>
                <w:szCs w:val="18"/>
              </w:rPr>
              <w:t>公路工程专业乙级监理资质认定</w:t>
            </w:r>
          </w:p>
        </w:tc>
        <w:tc>
          <w:tcPr>
            <w:tcW w:w="609" w:type="dxa"/>
            <w:tcMar>
              <w:left w:w="0" w:type="dxa"/>
              <w:right w:w="0" w:type="dxa"/>
            </w:tcMar>
            <w:vAlign w:val="center"/>
          </w:tcPr>
          <w:p w:rsidR="00404A51" w:rsidRPr="007F2467" w:rsidRDefault="00404A51" w:rsidP="00DD1C48">
            <w:pPr>
              <w:spacing w:line="220" w:lineRule="exact"/>
              <w:rPr>
                <w:rFonts w:ascii="仿宋" w:eastAsia="仿宋" w:hAnsi="仿宋" w:hint="eastAsia"/>
                <w:sz w:val="18"/>
                <w:szCs w:val="18"/>
              </w:rPr>
            </w:pPr>
            <w:r>
              <w:rPr>
                <w:rFonts w:ascii="仿宋" w:eastAsia="仿宋" w:hAnsi="仿宋" w:hint="eastAsia"/>
                <w:sz w:val="18"/>
                <w:szCs w:val="18"/>
              </w:rPr>
              <w:t>交通建设工程监理企业资质等级证书</w:t>
            </w:r>
          </w:p>
        </w:tc>
        <w:tc>
          <w:tcPr>
            <w:tcW w:w="896" w:type="dxa"/>
            <w:tcMar>
              <w:left w:w="0" w:type="dxa"/>
              <w:right w:w="0" w:type="dxa"/>
            </w:tcMar>
            <w:vAlign w:val="center"/>
          </w:tcPr>
          <w:p w:rsidR="00404A51" w:rsidRPr="007F2467" w:rsidRDefault="00404A51"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《中华人民共和国公路法》</w:t>
            </w:r>
          </w:p>
        </w:tc>
        <w:tc>
          <w:tcPr>
            <w:tcW w:w="714" w:type="dxa"/>
            <w:tcMar>
              <w:left w:w="0" w:type="dxa"/>
              <w:right w:w="0" w:type="dxa"/>
            </w:tcMar>
            <w:vAlign w:val="center"/>
          </w:tcPr>
          <w:p w:rsidR="00404A51" w:rsidRPr="007F2467" w:rsidRDefault="00404A51"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04" w:type="dxa"/>
            <w:tcMar>
              <w:left w:w="0" w:type="dxa"/>
              <w:right w:w="0" w:type="dxa"/>
            </w:tcMar>
            <w:vAlign w:val="center"/>
          </w:tcPr>
          <w:p w:rsidR="00404A51" w:rsidRPr="007F2467" w:rsidRDefault="00404A51"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404A51" w:rsidRPr="007F2467" w:rsidRDefault="00404A51"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404A51" w:rsidRPr="007F2467" w:rsidRDefault="00404A51"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404A51" w:rsidRPr="007F2467" w:rsidRDefault="00404A51"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04A51" w:rsidRPr="007F2467" w:rsidRDefault="00404A51" w:rsidP="00DD1C48">
            <w:pPr>
              <w:spacing w:line="220" w:lineRule="exact"/>
              <w:rPr>
                <w:rFonts w:ascii="仿宋" w:eastAsia="仿宋" w:hAnsi="仿宋" w:hint="eastAsia"/>
                <w:sz w:val="18"/>
                <w:szCs w:val="18"/>
              </w:rPr>
            </w:pPr>
            <w:r w:rsidRPr="00404A51">
              <w:rPr>
                <w:rFonts w:ascii="仿宋" w:eastAsia="仿宋" w:hAnsi="仿宋" w:hint="eastAsia"/>
                <w:sz w:val="18"/>
                <w:szCs w:val="18"/>
              </w:rPr>
              <w:t>1.实现申请、审批全程网上办理并在网上公布认定条件、办理流程、审查要点，公开办理进度。2.不再要求申请人提供营业执照和业绩证明材料。</w:t>
            </w:r>
          </w:p>
        </w:tc>
        <w:tc>
          <w:tcPr>
            <w:tcW w:w="4556" w:type="dxa"/>
            <w:tcMar>
              <w:left w:w="0" w:type="dxa"/>
              <w:right w:w="0" w:type="dxa"/>
            </w:tcMar>
            <w:vAlign w:val="center"/>
          </w:tcPr>
          <w:p w:rsidR="00404A51" w:rsidRPr="00404A51" w:rsidRDefault="00404A51" w:rsidP="00530F9F">
            <w:pPr>
              <w:spacing w:line="220" w:lineRule="exact"/>
              <w:rPr>
                <w:rFonts w:ascii="仿宋" w:eastAsia="仿宋" w:hAnsi="仿宋" w:hint="eastAsia"/>
                <w:sz w:val="18"/>
                <w:szCs w:val="18"/>
              </w:rPr>
            </w:pPr>
            <w:r w:rsidRPr="00404A51">
              <w:rPr>
                <w:rFonts w:ascii="仿宋" w:eastAsia="仿宋" w:hAnsi="仿宋" w:hint="eastAsia"/>
                <w:sz w:val="18"/>
                <w:szCs w:val="18"/>
              </w:rPr>
              <w:t>1.开展“双随机、一公开”监管，发现违法违规行为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bl>
    <w:p w:rsidR="00404A51" w:rsidRDefault="00404A51" w:rsidP="00404A51">
      <w:pPr>
        <w:spacing w:line="220" w:lineRule="exact"/>
        <w:rPr>
          <w:rFonts w:ascii="仿宋" w:eastAsia="仿宋" w:hAnsi="仿宋" w:hint="eastAsia"/>
        </w:rPr>
      </w:pPr>
    </w:p>
    <w:p w:rsidR="00530F9F" w:rsidRDefault="00530F9F" w:rsidP="00404A51">
      <w:pPr>
        <w:spacing w:line="220" w:lineRule="exact"/>
        <w:rPr>
          <w:rFonts w:ascii="仿宋" w:eastAsia="仿宋" w:hAnsi="仿宋" w:hint="eastAsia"/>
        </w:rPr>
      </w:pPr>
    </w:p>
    <w:p w:rsidR="00530F9F" w:rsidRDefault="00530F9F" w:rsidP="00404A51">
      <w:pPr>
        <w:spacing w:line="220" w:lineRule="exact"/>
        <w:rPr>
          <w:rFonts w:ascii="仿宋" w:eastAsia="仿宋" w:hAnsi="仿宋" w:hint="eastAsia"/>
        </w:rPr>
      </w:pPr>
    </w:p>
    <w:p w:rsidR="00530F9F" w:rsidRDefault="00530F9F" w:rsidP="00404A51">
      <w:pPr>
        <w:spacing w:line="220" w:lineRule="exact"/>
        <w:rPr>
          <w:rFonts w:ascii="仿宋" w:eastAsia="仿宋" w:hAnsi="仿宋" w:hint="eastAsia"/>
        </w:rPr>
      </w:pPr>
    </w:p>
    <w:p w:rsidR="00530F9F" w:rsidRDefault="00530F9F" w:rsidP="00404A51">
      <w:pPr>
        <w:spacing w:line="220" w:lineRule="exact"/>
        <w:rPr>
          <w:rFonts w:ascii="仿宋" w:eastAsia="仿宋" w:hAnsi="仿宋" w:hint="eastAsia"/>
        </w:rPr>
      </w:pPr>
    </w:p>
    <w:p w:rsidR="00530F9F" w:rsidRDefault="00530F9F" w:rsidP="00404A51">
      <w:pPr>
        <w:spacing w:line="220" w:lineRule="exact"/>
        <w:rPr>
          <w:rFonts w:ascii="仿宋" w:eastAsia="仿宋" w:hAnsi="仿宋" w:hint="eastAsia"/>
        </w:rPr>
      </w:pPr>
    </w:p>
    <w:p w:rsidR="00530F9F" w:rsidRPr="00401385" w:rsidRDefault="00530F9F" w:rsidP="00404A51">
      <w:pPr>
        <w:spacing w:line="220" w:lineRule="exact"/>
        <w:rPr>
          <w:rFonts w:ascii="仿宋" w:eastAsia="仿宋" w:hAnsi="仿宋" w:hint="eastAsia"/>
        </w:rPr>
      </w:pPr>
    </w:p>
    <w:p w:rsidR="00404A51" w:rsidRDefault="00404A51"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073EB9" w:rsidRPr="007F2467" w:rsidTr="00DD1C48">
        <w:trPr>
          <w:trHeight w:val="313"/>
        </w:trPr>
        <w:tc>
          <w:tcPr>
            <w:tcW w:w="483" w:type="dxa"/>
            <w:vMerge w:val="restart"/>
            <w:tcMar>
              <w:left w:w="0" w:type="dxa"/>
              <w:right w:w="0" w:type="dxa"/>
            </w:tcMar>
            <w:vAlign w:val="center"/>
          </w:tcPr>
          <w:p w:rsidR="00073EB9" w:rsidRDefault="00073EB9"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073EB9" w:rsidRPr="007F2467" w:rsidRDefault="00073EB9"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073EB9" w:rsidRPr="007F2467" w:rsidRDefault="00073EB9"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073EB9" w:rsidRPr="007F2467" w:rsidRDefault="00073EB9"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073EB9" w:rsidRPr="007F2467" w:rsidRDefault="00073EB9"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073EB9" w:rsidRPr="007F2467" w:rsidRDefault="00073EB9"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073EB9" w:rsidRPr="007F2467" w:rsidRDefault="00073EB9"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073EB9" w:rsidRPr="007F2467" w:rsidRDefault="00073EB9"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073EB9" w:rsidRPr="007F2467" w:rsidRDefault="00073EB9"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073EB9" w:rsidRPr="007F2467" w:rsidRDefault="00073EB9"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073EB9" w:rsidRPr="007F2467" w:rsidRDefault="00073EB9"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073EB9" w:rsidRPr="007F2467" w:rsidTr="00DD1C48">
        <w:trPr>
          <w:trHeight w:val="312"/>
        </w:trPr>
        <w:tc>
          <w:tcPr>
            <w:tcW w:w="483" w:type="dxa"/>
            <w:vMerge/>
            <w:tcMar>
              <w:left w:w="0" w:type="dxa"/>
              <w:right w:w="0" w:type="dxa"/>
            </w:tcMar>
          </w:tcPr>
          <w:p w:rsidR="00073EB9" w:rsidRPr="007F2467" w:rsidRDefault="00073EB9" w:rsidP="00DD1C48">
            <w:pPr>
              <w:spacing w:line="220" w:lineRule="exact"/>
              <w:rPr>
                <w:rFonts w:ascii="幼圆" w:eastAsia="幼圆" w:hAnsi="黑体" w:hint="eastAsia"/>
                <w:b/>
                <w:sz w:val="18"/>
                <w:szCs w:val="18"/>
              </w:rPr>
            </w:pPr>
          </w:p>
        </w:tc>
        <w:tc>
          <w:tcPr>
            <w:tcW w:w="422" w:type="dxa"/>
            <w:vMerge/>
            <w:tcMar>
              <w:left w:w="0" w:type="dxa"/>
              <w:right w:w="0" w:type="dxa"/>
            </w:tcMar>
          </w:tcPr>
          <w:p w:rsidR="00073EB9" w:rsidRPr="007F2467" w:rsidRDefault="00073EB9" w:rsidP="00DD1C48">
            <w:pPr>
              <w:spacing w:line="220" w:lineRule="exact"/>
              <w:jc w:val="center"/>
              <w:rPr>
                <w:rFonts w:ascii="幼圆" w:eastAsia="幼圆" w:hAnsi="黑体" w:hint="eastAsia"/>
                <w:b/>
                <w:sz w:val="18"/>
                <w:szCs w:val="18"/>
              </w:rPr>
            </w:pPr>
          </w:p>
        </w:tc>
        <w:tc>
          <w:tcPr>
            <w:tcW w:w="598" w:type="dxa"/>
            <w:vMerge/>
            <w:tcMar>
              <w:left w:w="0" w:type="dxa"/>
              <w:right w:w="0" w:type="dxa"/>
            </w:tcMar>
          </w:tcPr>
          <w:p w:rsidR="00073EB9" w:rsidRPr="007F2467" w:rsidRDefault="00073EB9" w:rsidP="00DD1C48">
            <w:pPr>
              <w:spacing w:line="220" w:lineRule="exact"/>
              <w:jc w:val="center"/>
              <w:rPr>
                <w:rFonts w:ascii="幼圆" w:eastAsia="幼圆" w:hAnsi="黑体" w:hint="eastAsia"/>
                <w:b/>
                <w:sz w:val="18"/>
                <w:szCs w:val="18"/>
              </w:rPr>
            </w:pPr>
          </w:p>
        </w:tc>
        <w:tc>
          <w:tcPr>
            <w:tcW w:w="812" w:type="dxa"/>
            <w:vMerge/>
            <w:tcMar>
              <w:left w:w="0" w:type="dxa"/>
              <w:right w:w="0" w:type="dxa"/>
            </w:tcMar>
          </w:tcPr>
          <w:p w:rsidR="00073EB9" w:rsidRPr="007F2467" w:rsidRDefault="00073EB9" w:rsidP="00DD1C48">
            <w:pPr>
              <w:spacing w:line="220" w:lineRule="exact"/>
              <w:jc w:val="center"/>
              <w:rPr>
                <w:rFonts w:ascii="幼圆" w:eastAsia="幼圆" w:hAnsi="黑体" w:hint="eastAsia"/>
                <w:b/>
                <w:sz w:val="18"/>
                <w:szCs w:val="18"/>
              </w:rPr>
            </w:pPr>
          </w:p>
        </w:tc>
        <w:tc>
          <w:tcPr>
            <w:tcW w:w="896" w:type="dxa"/>
            <w:vMerge/>
            <w:tcMar>
              <w:left w:w="0" w:type="dxa"/>
              <w:right w:w="0" w:type="dxa"/>
            </w:tcMar>
          </w:tcPr>
          <w:p w:rsidR="00073EB9" w:rsidRPr="007F2467" w:rsidRDefault="00073EB9" w:rsidP="00DD1C48">
            <w:pPr>
              <w:spacing w:line="220" w:lineRule="exact"/>
              <w:jc w:val="center"/>
              <w:rPr>
                <w:rFonts w:ascii="幼圆" w:eastAsia="幼圆" w:hAnsi="黑体" w:hint="eastAsia"/>
                <w:b/>
                <w:sz w:val="18"/>
                <w:szCs w:val="18"/>
              </w:rPr>
            </w:pPr>
          </w:p>
        </w:tc>
        <w:tc>
          <w:tcPr>
            <w:tcW w:w="714" w:type="dxa"/>
            <w:vMerge/>
            <w:tcMar>
              <w:left w:w="0" w:type="dxa"/>
              <w:right w:w="0" w:type="dxa"/>
            </w:tcMar>
          </w:tcPr>
          <w:p w:rsidR="00073EB9" w:rsidRPr="007F2467" w:rsidRDefault="00073EB9" w:rsidP="00DD1C48">
            <w:pPr>
              <w:spacing w:line="220" w:lineRule="exact"/>
              <w:jc w:val="center"/>
              <w:rPr>
                <w:rFonts w:ascii="幼圆" w:eastAsia="幼圆" w:hAnsi="黑体" w:hint="eastAsia"/>
                <w:b/>
                <w:sz w:val="18"/>
                <w:szCs w:val="18"/>
              </w:rPr>
            </w:pPr>
          </w:p>
        </w:tc>
        <w:tc>
          <w:tcPr>
            <w:tcW w:w="504" w:type="dxa"/>
            <w:tcMar>
              <w:left w:w="0" w:type="dxa"/>
              <w:right w:w="0" w:type="dxa"/>
            </w:tcMar>
          </w:tcPr>
          <w:p w:rsidR="00073EB9" w:rsidRPr="007F2467" w:rsidRDefault="00073EB9"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073EB9" w:rsidRPr="007F2467" w:rsidRDefault="00073EB9"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073EB9" w:rsidRPr="007F2467" w:rsidRDefault="00073EB9"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073EB9" w:rsidRPr="007F2467" w:rsidRDefault="00073EB9"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073EB9" w:rsidRPr="007F2467" w:rsidRDefault="00073EB9" w:rsidP="00DD1C48">
            <w:pPr>
              <w:spacing w:line="220" w:lineRule="exact"/>
              <w:rPr>
                <w:rFonts w:ascii="幼圆" w:eastAsia="幼圆" w:hAnsi="黑体" w:hint="eastAsia"/>
                <w:b/>
                <w:sz w:val="18"/>
                <w:szCs w:val="18"/>
              </w:rPr>
            </w:pPr>
          </w:p>
        </w:tc>
        <w:tc>
          <w:tcPr>
            <w:tcW w:w="4556" w:type="dxa"/>
            <w:vMerge/>
            <w:tcMar>
              <w:left w:w="0" w:type="dxa"/>
              <w:right w:w="0" w:type="dxa"/>
            </w:tcMar>
          </w:tcPr>
          <w:p w:rsidR="00073EB9" w:rsidRPr="007F2467" w:rsidRDefault="00073EB9" w:rsidP="00DD1C48">
            <w:pPr>
              <w:spacing w:line="220" w:lineRule="exact"/>
              <w:rPr>
                <w:rFonts w:ascii="幼圆" w:eastAsia="幼圆" w:hAnsi="黑体" w:hint="eastAsia"/>
                <w:b/>
                <w:sz w:val="18"/>
                <w:szCs w:val="18"/>
              </w:rPr>
            </w:pPr>
          </w:p>
        </w:tc>
      </w:tr>
      <w:tr w:rsidR="00530F9F" w:rsidRPr="007F2467" w:rsidTr="00DD1C48">
        <w:trPr>
          <w:trHeight w:val="2207"/>
        </w:trPr>
        <w:tc>
          <w:tcPr>
            <w:tcW w:w="483" w:type="dxa"/>
            <w:tcMar>
              <w:left w:w="0" w:type="dxa"/>
              <w:right w:w="0" w:type="dxa"/>
            </w:tcMar>
            <w:vAlign w:val="center"/>
          </w:tcPr>
          <w:p w:rsidR="00530F9F" w:rsidRPr="007F2467" w:rsidRDefault="00530F9F"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336</w:t>
            </w:r>
          </w:p>
        </w:tc>
        <w:tc>
          <w:tcPr>
            <w:tcW w:w="422" w:type="dxa"/>
            <w:tcMar>
              <w:left w:w="0" w:type="dxa"/>
              <w:right w:w="0" w:type="dxa"/>
            </w:tcMar>
            <w:vAlign w:val="center"/>
          </w:tcPr>
          <w:p w:rsidR="00530F9F" w:rsidRPr="007F2467" w:rsidRDefault="00530F9F"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530F9F" w:rsidRPr="007F2467" w:rsidRDefault="00530F9F" w:rsidP="00DD1C48">
            <w:pPr>
              <w:spacing w:line="220" w:lineRule="exact"/>
              <w:rPr>
                <w:rFonts w:ascii="仿宋" w:eastAsia="仿宋" w:hAnsi="仿宋" w:hint="eastAsia"/>
                <w:sz w:val="18"/>
                <w:szCs w:val="18"/>
              </w:rPr>
            </w:pPr>
            <w:r>
              <w:rPr>
                <w:rFonts w:ascii="仿宋" w:eastAsia="仿宋" w:hAnsi="仿宋" w:hint="eastAsia"/>
                <w:sz w:val="18"/>
                <w:szCs w:val="18"/>
              </w:rPr>
              <w:t>公路工程专业公路机电工程专项监理资质认定</w:t>
            </w:r>
          </w:p>
        </w:tc>
        <w:tc>
          <w:tcPr>
            <w:tcW w:w="812" w:type="dxa"/>
            <w:tcMar>
              <w:left w:w="0" w:type="dxa"/>
              <w:right w:w="0" w:type="dxa"/>
            </w:tcMar>
            <w:vAlign w:val="center"/>
          </w:tcPr>
          <w:p w:rsidR="00530F9F" w:rsidRPr="007F2467" w:rsidRDefault="00530F9F" w:rsidP="00DD1C48">
            <w:pPr>
              <w:spacing w:line="220" w:lineRule="exact"/>
              <w:rPr>
                <w:rFonts w:ascii="仿宋" w:eastAsia="仿宋" w:hAnsi="仿宋" w:hint="eastAsia"/>
                <w:sz w:val="18"/>
                <w:szCs w:val="18"/>
              </w:rPr>
            </w:pPr>
            <w:r>
              <w:rPr>
                <w:rFonts w:ascii="仿宋" w:eastAsia="仿宋" w:hAnsi="仿宋" w:hint="eastAsia"/>
                <w:sz w:val="18"/>
                <w:szCs w:val="18"/>
              </w:rPr>
              <w:t>交通建设工程监理企业资质等级证书</w:t>
            </w:r>
          </w:p>
        </w:tc>
        <w:tc>
          <w:tcPr>
            <w:tcW w:w="896" w:type="dxa"/>
            <w:tcMar>
              <w:left w:w="0" w:type="dxa"/>
              <w:right w:w="0" w:type="dxa"/>
            </w:tcMar>
            <w:vAlign w:val="center"/>
          </w:tcPr>
          <w:p w:rsidR="00530F9F" w:rsidRPr="007F2467" w:rsidRDefault="00530F9F"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《中华人民共和国公路法》</w:t>
            </w:r>
          </w:p>
        </w:tc>
        <w:tc>
          <w:tcPr>
            <w:tcW w:w="714" w:type="dxa"/>
            <w:tcMar>
              <w:left w:w="0" w:type="dxa"/>
              <w:right w:w="0" w:type="dxa"/>
            </w:tcMar>
            <w:vAlign w:val="center"/>
          </w:tcPr>
          <w:p w:rsidR="00530F9F" w:rsidRPr="007F2467" w:rsidRDefault="00530F9F"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04" w:type="dxa"/>
            <w:tcMar>
              <w:left w:w="0" w:type="dxa"/>
              <w:right w:w="0" w:type="dxa"/>
            </w:tcMar>
            <w:vAlign w:val="center"/>
          </w:tcPr>
          <w:p w:rsidR="00530F9F" w:rsidRPr="007F2467" w:rsidRDefault="00530F9F"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30F9F" w:rsidRPr="007F2467" w:rsidRDefault="00530F9F"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30F9F" w:rsidRPr="007F2467" w:rsidRDefault="00530F9F"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30F9F" w:rsidRPr="007F2467" w:rsidRDefault="00530F9F"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30F9F" w:rsidRPr="007F2467" w:rsidRDefault="00530F9F" w:rsidP="00DD1C48">
            <w:pPr>
              <w:spacing w:line="220" w:lineRule="exact"/>
              <w:rPr>
                <w:rFonts w:ascii="仿宋" w:eastAsia="仿宋" w:hAnsi="仿宋" w:hint="eastAsia"/>
                <w:sz w:val="18"/>
                <w:szCs w:val="18"/>
              </w:rPr>
            </w:pPr>
            <w:r w:rsidRPr="00404A51">
              <w:rPr>
                <w:rFonts w:ascii="仿宋" w:eastAsia="仿宋" w:hAnsi="仿宋" w:hint="eastAsia"/>
                <w:sz w:val="18"/>
                <w:szCs w:val="18"/>
              </w:rPr>
              <w:t>1.实现申请、审批全程网上办理并在网上公布认定条件、办理流程、审查要点，公开办理进度。2.不再要求申请人提供营业执照和业绩证明材料。</w:t>
            </w:r>
          </w:p>
        </w:tc>
        <w:tc>
          <w:tcPr>
            <w:tcW w:w="4556" w:type="dxa"/>
            <w:tcMar>
              <w:left w:w="0" w:type="dxa"/>
              <w:right w:w="0" w:type="dxa"/>
            </w:tcMar>
            <w:vAlign w:val="center"/>
          </w:tcPr>
          <w:p w:rsidR="00530F9F" w:rsidRPr="00404A51" w:rsidRDefault="00530F9F" w:rsidP="00DD1C48">
            <w:pPr>
              <w:spacing w:line="220" w:lineRule="exact"/>
              <w:rPr>
                <w:rFonts w:ascii="仿宋" w:eastAsia="仿宋" w:hAnsi="仿宋" w:hint="eastAsia"/>
                <w:sz w:val="18"/>
                <w:szCs w:val="18"/>
              </w:rPr>
            </w:pPr>
            <w:r w:rsidRPr="00404A51">
              <w:rPr>
                <w:rFonts w:ascii="仿宋" w:eastAsia="仿宋" w:hAnsi="仿宋" w:hint="eastAsia"/>
                <w:sz w:val="18"/>
                <w:szCs w:val="18"/>
              </w:rPr>
              <w:t>1.开展“双随机、一公开”监管，发现违法违规行为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rsidR="00530F9F" w:rsidRPr="007F2467" w:rsidTr="00DD1C48">
        <w:trPr>
          <w:trHeight w:val="1882"/>
        </w:trPr>
        <w:tc>
          <w:tcPr>
            <w:tcW w:w="483" w:type="dxa"/>
            <w:tcMar>
              <w:left w:w="0" w:type="dxa"/>
              <w:right w:w="0" w:type="dxa"/>
            </w:tcMar>
            <w:vAlign w:val="center"/>
          </w:tcPr>
          <w:p w:rsidR="00530F9F" w:rsidRPr="007F2467" w:rsidRDefault="00530F9F"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337</w:t>
            </w:r>
          </w:p>
        </w:tc>
        <w:tc>
          <w:tcPr>
            <w:tcW w:w="422" w:type="dxa"/>
            <w:tcMar>
              <w:left w:w="0" w:type="dxa"/>
              <w:right w:w="0" w:type="dxa"/>
            </w:tcMar>
            <w:vAlign w:val="center"/>
          </w:tcPr>
          <w:p w:rsidR="00530F9F" w:rsidRPr="007F2467" w:rsidRDefault="00530F9F"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530F9F" w:rsidRPr="007F2467" w:rsidRDefault="00530F9F" w:rsidP="00DD1C48">
            <w:pPr>
              <w:spacing w:line="220" w:lineRule="exact"/>
              <w:rPr>
                <w:rFonts w:ascii="仿宋" w:eastAsia="仿宋" w:hAnsi="仿宋" w:hint="eastAsia"/>
                <w:sz w:val="18"/>
                <w:szCs w:val="18"/>
              </w:rPr>
            </w:pPr>
            <w:r>
              <w:rPr>
                <w:rFonts w:ascii="仿宋" w:eastAsia="仿宋" w:hAnsi="仿宋" w:hint="eastAsia"/>
                <w:sz w:val="18"/>
                <w:szCs w:val="18"/>
              </w:rPr>
              <w:t>公路工程专业特殊独立大桥专项监理资质认定</w:t>
            </w:r>
          </w:p>
        </w:tc>
        <w:tc>
          <w:tcPr>
            <w:tcW w:w="812" w:type="dxa"/>
            <w:tcMar>
              <w:left w:w="0" w:type="dxa"/>
              <w:right w:w="0" w:type="dxa"/>
            </w:tcMar>
            <w:vAlign w:val="center"/>
          </w:tcPr>
          <w:p w:rsidR="00530F9F" w:rsidRPr="007F2467" w:rsidRDefault="00530F9F" w:rsidP="00DD1C48">
            <w:pPr>
              <w:spacing w:line="220" w:lineRule="exact"/>
              <w:rPr>
                <w:rFonts w:ascii="仿宋" w:eastAsia="仿宋" w:hAnsi="仿宋" w:hint="eastAsia"/>
                <w:sz w:val="18"/>
                <w:szCs w:val="18"/>
              </w:rPr>
            </w:pPr>
            <w:r>
              <w:rPr>
                <w:rFonts w:ascii="仿宋" w:eastAsia="仿宋" w:hAnsi="仿宋" w:hint="eastAsia"/>
                <w:sz w:val="18"/>
                <w:szCs w:val="18"/>
              </w:rPr>
              <w:t>交通建设工程监理企业资质等级证书</w:t>
            </w:r>
          </w:p>
        </w:tc>
        <w:tc>
          <w:tcPr>
            <w:tcW w:w="896" w:type="dxa"/>
            <w:tcMar>
              <w:left w:w="0" w:type="dxa"/>
              <w:right w:w="0" w:type="dxa"/>
            </w:tcMar>
            <w:vAlign w:val="center"/>
          </w:tcPr>
          <w:p w:rsidR="00530F9F" w:rsidRPr="007F2467" w:rsidRDefault="00530F9F"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《中华人民共和国公路法》</w:t>
            </w:r>
          </w:p>
        </w:tc>
        <w:tc>
          <w:tcPr>
            <w:tcW w:w="714" w:type="dxa"/>
            <w:tcMar>
              <w:left w:w="0" w:type="dxa"/>
              <w:right w:w="0" w:type="dxa"/>
            </w:tcMar>
            <w:vAlign w:val="center"/>
          </w:tcPr>
          <w:p w:rsidR="00530F9F" w:rsidRPr="007F2467" w:rsidRDefault="00530F9F"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04" w:type="dxa"/>
            <w:tcMar>
              <w:left w:w="0" w:type="dxa"/>
              <w:right w:w="0" w:type="dxa"/>
            </w:tcMar>
            <w:vAlign w:val="center"/>
          </w:tcPr>
          <w:p w:rsidR="00530F9F" w:rsidRPr="007F2467" w:rsidRDefault="00530F9F"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30F9F" w:rsidRPr="007F2467" w:rsidRDefault="00530F9F"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30F9F" w:rsidRPr="007F2467" w:rsidRDefault="00530F9F"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30F9F" w:rsidRPr="007F2467" w:rsidRDefault="00530F9F"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30F9F" w:rsidRPr="007F2467" w:rsidRDefault="00530F9F" w:rsidP="00DD1C48">
            <w:pPr>
              <w:spacing w:line="220" w:lineRule="exact"/>
              <w:rPr>
                <w:rFonts w:ascii="仿宋" w:eastAsia="仿宋" w:hAnsi="仿宋" w:hint="eastAsia"/>
                <w:sz w:val="18"/>
                <w:szCs w:val="18"/>
              </w:rPr>
            </w:pPr>
            <w:r w:rsidRPr="00404A51">
              <w:rPr>
                <w:rFonts w:ascii="仿宋" w:eastAsia="仿宋" w:hAnsi="仿宋" w:hint="eastAsia"/>
                <w:sz w:val="18"/>
                <w:szCs w:val="18"/>
              </w:rPr>
              <w:t>1.实现申请、审批全程网上办理并在网上公布认定条件、办理流程、审查要点，公开办理进度。2.不再要求申请人提供营业执照和业绩证明材料。</w:t>
            </w:r>
          </w:p>
        </w:tc>
        <w:tc>
          <w:tcPr>
            <w:tcW w:w="4556" w:type="dxa"/>
            <w:tcMar>
              <w:left w:w="0" w:type="dxa"/>
              <w:right w:w="0" w:type="dxa"/>
            </w:tcMar>
            <w:vAlign w:val="center"/>
          </w:tcPr>
          <w:p w:rsidR="00530F9F" w:rsidRPr="00404A51" w:rsidRDefault="00530F9F" w:rsidP="00DD1C48">
            <w:pPr>
              <w:spacing w:line="220" w:lineRule="exact"/>
              <w:rPr>
                <w:rFonts w:ascii="仿宋" w:eastAsia="仿宋" w:hAnsi="仿宋" w:hint="eastAsia"/>
                <w:sz w:val="18"/>
                <w:szCs w:val="18"/>
              </w:rPr>
            </w:pPr>
            <w:r w:rsidRPr="00404A51">
              <w:rPr>
                <w:rFonts w:ascii="仿宋" w:eastAsia="仿宋" w:hAnsi="仿宋" w:hint="eastAsia"/>
                <w:sz w:val="18"/>
                <w:szCs w:val="18"/>
              </w:rPr>
              <w:t>1.开展“双随机、一公开”监管，发现违法违规行为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rsidR="00530F9F" w:rsidRPr="007F2467" w:rsidTr="00DD1C48">
        <w:trPr>
          <w:trHeight w:val="2164"/>
        </w:trPr>
        <w:tc>
          <w:tcPr>
            <w:tcW w:w="483" w:type="dxa"/>
            <w:tcMar>
              <w:left w:w="0" w:type="dxa"/>
              <w:right w:w="0" w:type="dxa"/>
            </w:tcMar>
            <w:vAlign w:val="center"/>
          </w:tcPr>
          <w:p w:rsidR="00530F9F" w:rsidRPr="007F2467" w:rsidRDefault="00530F9F"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338</w:t>
            </w:r>
          </w:p>
        </w:tc>
        <w:tc>
          <w:tcPr>
            <w:tcW w:w="422" w:type="dxa"/>
            <w:tcMar>
              <w:left w:w="0" w:type="dxa"/>
              <w:right w:w="0" w:type="dxa"/>
            </w:tcMar>
            <w:vAlign w:val="center"/>
          </w:tcPr>
          <w:p w:rsidR="00530F9F" w:rsidRPr="007F2467" w:rsidRDefault="00530F9F"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530F9F" w:rsidRPr="007F2467" w:rsidRDefault="00530F9F" w:rsidP="00DD1C48">
            <w:pPr>
              <w:spacing w:line="220" w:lineRule="exact"/>
              <w:rPr>
                <w:rFonts w:ascii="仿宋" w:eastAsia="仿宋" w:hAnsi="仿宋" w:hint="eastAsia"/>
                <w:sz w:val="18"/>
                <w:szCs w:val="18"/>
              </w:rPr>
            </w:pPr>
            <w:r>
              <w:rPr>
                <w:rFonts w:ascii="仿宋" w:eastAsia="仿宋" w:hAnsi="仿宋" w:hint="eastAsia"/>
                <w:sz w:val="18"/>
                <w:szCs w:val="18"/>
              </w:rPr>
              <w:t>公路工程专业特殊独立隧道专项监理资质认定</w:t>
            </w:r>
          </w:p>
        </w:tc>
        <w:tc>
          <w:tcPr>
            <w:tcW w:w="812" w:type="dxa"/>
            <w:tcMar>
              <w:left w:w="0" w:type="dxa"/>
              <w:right w:w="0" w:type="dxa"/>
            </w:tcMar>
            <w:vAlign w:val="center"/>
          </w:tcPr>
          <w:p w:rsidR="00530F9F" w:rsidRPr="007F2467" w:rsidRDefault="00530F9F" w:rsidP="00DD1C48">
            <w:pPr>
              <w:spacing w:line="220" w:lineRule="exact"/>
              <w:rPr>
                <w:rFonts w:ascii="仿宋" w:eastAsia="仿宋" w:hAnsi="仿宋" w:hint="eastAsia"/>
                <w:sz w:val="18"/>
                <w:szCs w:val="18"/>
              </w:rPr>
            </w:pPr>
            <w:r>
              <w:rPr>
                <w:rFonts w:ascii="仿宋" w:eastAsia="仿宋" w:hAnsi="仿宋" w:hint="eastAsia"/>
                <w:sz w:val="18"/>
                <w:szCs w:val="18"/>
              </w:rPr>
              <w:t>交通建设工程监理企业资质等级证书</w:t>
            </w:r>
          </w:p>
        </w:tc>
        <w:tc>
          <w:tcPr>
            <w:tcW w:w="896" w:type="dxa"/>
            <w:tcMar>
              <w:left w:w="0" w:type="dxa"/>
              <w:right w:w="0" w:type="dxa"/>
            </w:tcMar>
            <w:vAlign w:val="center"/>
          </w:tcPr>
          <w:p w:rsidR="00530F9F" w:rsidRPr="007F2467" w:rsidRDefault="00530F9F"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《中华人民共和国公路法》</w:t>
            </w:r>
          </w:p>
        </w:tc>
        <w:tc>
          <w:tcPr>
            <w:tcW w:w="714" w:type="dxa"/>
            <w:tcMar>
              <w:left w:w="0" w:type="dxa"/>
              <w:right w:w="0" w:type="dxa"/>
            </w:tcMar>
            <w:vAlign w:val="center"/>
          </w:tcPr>
          <w:p w:rsidR="00530F9F" w:rsidRPr="007F2467" w:rsidRDefault="00530F9F"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04" w:type="dxa"/>
            <w:tcMar>
              <w:left w:w="0" w:type="dxa"/>
              <w:right w:w="0" w:type="dxa"/>
            </w:tcMar>
            <w:vAlign w:val="center"/>
          </w:tcPr>
          <w:p w:rsidR="00530F9F" w:rsidRPr="007F2467" w:rsidRDefault="00530F9F"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30F9F" w:rsidRPr="007F2467" w:rsidRDefault="00530F9F"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30F9F" w:rsidRPr="007F2467" w:rsidRDefault="00530F9F"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30F9F" w:rsidRPr="007F2467" w:rsidRDefault="00530F9F"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30F9F" w:rsidRPr="007F2467" w:rsidRDefault="00530F9F" w:rsidP="00DD1C48">
            <w:pPr>
              <w:spacing w:line="220" w:lineRule="exact"/>
              <w:rPr>
                <w:rFonts w:ascii="仿宋" w:eastAsia="仿宋" w:hAnsi="仿宋" w:hint="eastAsia"/>
                <w:sz w:val="18"/>
                <w:szCs w:val="18"/>
              </w:rPr>
            </w:pPr>
            <w:r w:rsidRPr="00404A51">
              <w:rPr>
                <w:rFonts w:ascii="仿宋" w:eastAsia="仿宋" w:hAnsi="仿宋" w:hint="eastAsia"/>
                <w:sz w:val="18"/>
                <w:szCs w:val="18"/>
              </w:rPr>
              <w:t>1.实现申请、审批全程网上办理并在网上公布认定条件、办理流程、审查要点，公开办理进度。2.不再要求申请人提供营业执照和业绩证明材料。</w:t>
            </w:r>
          </w:p>
        </w:tc>
        <w:tc>
          <w:tcPr>
            <w:tcW w:w="4556" w:type="dxa"/>
            <w:tcMar>
              <w:left w:w="0" w:type="dxa"/>
              <w:right w:w="0" w:type="dxa"/>
            </w:tcMar>
            <w:vAlign w:val="center"/>
          </w:tcPr>
          <w:p w:rsidR="00530F9F" w:rsidRPr="00404A51" w:rsidRDefault="00530F9F" w:rsidP="00DD1C48">
            <w:pPr>
              <w:spacing w:line="220" w:lineRule="exact"/>
              <w:rPr>
                <w:rFonts w:ascii="仿宋" w:eastAsia="仿宋" w:hAnsi="仿宋" w:hint="eastAsia"/>
                <w:sz w:val="18"/>
                <w:szCs w:val="18"/>
              </w:rPr>
            </w:pPr>
            <w:r w:rsidRPr="00404A51">
              <w:rPr>
                <w:rFonts w:ascii="仿宋" w:eastAsia="仿宋" w:hAnsi="仿宋" w:hint="eastAsia"/>
                <w:sz w:val="18"/>
                <w:szCs w:val="18"/>
              </w:rPr>
              <w:t>1.开展“双随机、一公开”监管，发现违法违规行为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bl>
    <w:p w:rsidR="00073EB9" w:rsidRPr="00401385" w:rsidRDefault="00073EB9" w:rsidP="00073EB9">
      <w:pPr>
        <w:spacing w:line="220" w:lineRule="exact"/>
        <w:rPr>
          <w:rFonts w:ascii="仿宋" w:eastAsia="仿宋" w:hAnsi="仿宋" w:hint="eastAsia"/>
        </w:rPr>
      </w:pPr>
    </w:p>
    <w:p w:rsidR="00404A51" w:rsidRDefault="00404A51" w:rsidP="003744C0">
      <w:pPr>
        <w:spacing w:line="220" w:lineRule="exact"/>
        <w:rPr>
          <w:rFonts w:ascii="仿宋" w:eastAsia="仿宋" w:hAnsi="仿宋" w:hint="eastAsia"/>
          <w:sz w:val="18"/>
          <w:szCs w:val="18"/>
        </w:rPr>
      </w:pPr>
    </w:p>
    <w:p w:rsidR="00530F9F" w:rsidRDefault="00530F9F"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18263C" w:rsidRPr="007F2467" w:rsidTr="00DD1C48">
        <w:trPr>
          <w:trHeight w:val="313"/>
        </w:trPr>
        <w:tc>
          <w:tcPr>
            <w:tcW w:w="483" w:type="dxa"/>
            <w:vMerge w:val="restart"/>
            <w:tcMar>
              <w:left w:w="0" w:type="dxa"/>
              <w:right w:w="0" w:type="dxa"/>
            </w:tcMar>
            <w:vAlign w:val="center"/>
          </w:tcPr>
          <w:p w:rsidR="0018263C" w:rsidRDefault="0018263C"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18263C" w:rsidRPr="007F2467" w:rsidRDefault="0018263C"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18263C" w:rsidRPr="007F2467" w:rsidRDefault="0018263C"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18263C" w:rsidRPr="007F2467" w:rsidRDefault="0018263C"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18263C" w:rsidRPr="007F2467" w:rsidRDefault="0018263C"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18263C" w:rsidRPr="007F2467" w:rsidRDefault="0018263C"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18263C" w:rsidRPr="007F2467" w:rsidRDefault="0018263C"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18263C" w:rsidRPr="007F2467" w:rsidRDefault="0018263C"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18263C" w:rsidRPr="007F2467" w:rsidRDefault="0018263C"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18263C" w:rsidRPr="007F2467" w:rsidRDefault="0018263C"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18263C" w:rsidRPr="007F2467" w:rsidRDefault="0018263C"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18263C" w:rsidRPr="007F2467" w:rsidTr="00DD1C48">
        <w:trPr>
          <w:trHeight w:val="312"/>
        </w:trPr>
        <w:tc>
          <w:tcPr>
            <w:tcW w:w="483" w:type="dxa"/>
            <w:vMerge/>
            <w:tcMar>
              <w:left w:w="0" w:type="dxa"/>
              <w:right w:w="0" w:type="dxa"/>
            </w:tcMar>
          </w:tcPr>
          <w:p w:rsidR="0018263C" w:rsidRPr="007F2467" w:rsidRDefault="0018263C" w:rsidP="00DD1C48">
            <w:pPr>
              <w:spacing w:line="220" w:lineRule="exact"/>
              <w:rPr>
                <w:rFonts w:ascii="幼圆" w:eastAsia="幼圆" w:hAnsi="黑体" w:hint="eastAsia"/>
                <w:b/>
                <w:sz w:val="18"/>
                <w:szCs w:val="18"/>
              </w:rPr>
            </w:pPr>
          </w:p>
        </w:tc>
        <w:tc>
          <w:tcPr>
            <w:tcW w:w="422" w:type="dxa"/>
            <w:vMerge/>
            <w:tcMar>
              <w:left w:w="0" w:type="dxa"/>
              <w:right w:w="0" w:type="dxa"/>
            </w:tcMar>
          </w:tcPr>
          <w:p w:rsidR="0018263C" w:rsidRPr="007F2467" w:rsidRDefault="0018263C" w:rsidP="00DD1C48">
            <w:pPr>
              <w:spacing w:line="220" w:lineRule="exact"/>
              <w:jc w:val="center"/>
              <w:rPr>
                <w:rFonts w:ascii="幼圆" w:eastAsia="幼圆" w:hAnsi="黑体" w:hint="eastAsia"/>
                <w:b/>
                <w:sz w:val="18"/>
                <w:szCs w:val="18"/>
              </w:rPr>
            </w:pPr>
          </w:p>
        </w:tc>
        <w:tc>
          <w:tcPr>
            <w:tcW w:w="598" w:type="dxa"/>
            <w:vMerge/>
            <w:tcMar>
              <w:left w:w="0" w:type="dxa"/>
              <w:right w:w="0" w:type="dxa"/>
            </w:tcMar>
          </w:tcPr>
          <w:p w:rsidR="0018263C" w:rsidRPr="007F2467" w:rsidRDefault="0018263C" w:rsidP="00DD1C48">
            <w:pPr>
              <w:spacing w:line="220" w:lineRule="exact"/>
              <w:jc w:val="center"/>
              <w:rPr>
                <w:rFonts w:ascii="幼圆" w:eastAsia="幼圆" w:hAnsi="黑体" w:hint="eastAsia"/>
                <w:b/>
                <w:sz w:val="18"/>
                <w:szCs w:val="18"/>
              </w:rPr>
            </w:pPr>
          </w:p>
        </w:tc>
        <w:tc>
          <w:tcPr>
            <w:tcW w:w="812" w:type="dxa"/>
            <w:vMerge/>
            <w:tcMar>
              <w:left w:w="0" w:type="dxa"/>
              <w:right w:w="0" w:type="dxa"/>
            </w:tcMar>
          </w:tcPr>
          <w:p w:rsidR="0018263C" w:rsidRPr="007F2467" w:rsidRDefault="0018263C" w:rsidP="00DD1C48">
            <w:pPr>
              <w:spacing w:line="220" w:lineRule="exact"/>
              <w:jc w:val="center"/>
              <w:rPr>
                <w:rFonts w:ascii="幼圆" w:eastAsia="幼圆" w:hAnsi="黑体" w:hint="eastAsia"/>
                <w:b/>
                <w:sz w:val="18"/>
                <w:szCs w:val="18"/>
              </w:rPr>
            </w:pPr>
          </w:p>
        </w:tc>
        <w:tc>
          <w:tcPr>
            <w:tcW w:w="896" w:type="dxa"/>
            <w:vMerge/>
            <w:tcMar>
              <w:left w:w="0" w:type="dxa"/>
              <w:right w:w="0" w:type="dxa"/>
            </w:tcMar>
          </w:tcPr>
          <w:p w:rsidR="0018263C" w:rsidRPr="007F2467" w:rsidRDefault="0018263C" w:rsidP="00DD1C48">
            <w:pPr>
              <w:spacing w:line="220" w:lineRule="exact"/>
              <w:jc w:val="center"/>
              <w:rPr>
                <w:rFonts w:ascii="幼圆" w:eastAsia="幼圆" w:hAnsi="黑体" w:hint="eastAsia"/>
                <w:b/>
                <w:sz w:val="18"/>
                <w:szCs w:val="18"/>
              </w:rPr>
            </w:pPr>
          </w:p>
        </w:tc>
        <w:tc>
          <w:tcPr>
            <w:tcW w:w="714" w:type="dxa"/>
            <w:vMerge/>
            <w:tcMar>
              <w:left w:w="0" w:type="dxa"/>
              <w:right w:w="0" w:type="dxa"/>
            </w:tcMar>
          </w:tcPr>
          <w:p w:rsidR="0018263C" w:rsidRPr="007F2467" w:rsidRDefault="0018263C" w:rsidP="00DD1C48">
            <w:pPr>
              <w:spacing w:line="220" w:lineRule="exact"/>
              <w:jc w:val="center"/>
              <w:rPr>
                <w:rFonts w:ascii="幼圆" w:eastAsia="幼圆" w:hAnsi="黑体" w:hint="eastAsia"/>
                <w:b/>
                <w:sz w:val="18"/>
                <w:szCs w:val="18"/>
              </w:rPr>
            </w:pPr>
          </w:p>
        </w:tc>
        <w:tc>
          <w:tcPr>
            <w:tcW w:w="504" w:type="dxa"/>
            <w:tcMar>
              <w:left w:w="0" w:type="dxa"/>
              <w:right w:w="0" w:type="dxa"/>
            </w:tcMar>
          </w:tcPr>
          <w:p w:rsidR="0018263C" w:rsidRPr="007F2467" w:rsidRDefault="0018263C"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18263C" w:rsidRPr="007F2467" w:rsidRDefault="0018263C"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18263C" w:rsidRPr="007F2467" w:rsidRDefault="0018263C"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18263C" w:rsidRPr="007F2467" w:rsidRDefault="0018263C"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18263C" w:rsidRPr="007F2467" w:rsidRDefault="0018263C" w:rsidP="00DD1C48">
            <w:pPr>
              <w:spacing w:line="220" w:lineRule="exact"/>
              <w:rPr>
                <w:rFonts w:ascii="幼圆" w:eastAsia="幼圆" w:hAnsi="黑体" w:hint="eastAsia"/>
                <w:b/>
                <w:sz w:val="18"/>
                <w:szCs w:val="18"/>
              </w:rPr>
            </w:pPr>
          </w:p>
        </w:tc>
        <w:tc>
          <w:tcPr>
            <w:tcW w:w="4556" w:type="dxa"/>
            <w:vMerge/>
            <w:tcMar>
              <w:left w:w="0" w:type="dxa"/>
              <w:right w:w="0" w:type="dxa"/>
            </w:tcMar>
          </w:tcPr>
          <w:p w:rsidR="0018263C" w:rsidRPr="007F2467" w:rsidRDefault="0018263C" w:rsidP="00DD1C48">
            <w:pPr>
              <w:spacing w:line="220" w:lineRule="exact"/>
              <w:rPr>
                <w:rFonts w:ascii="幼圆" w:eastAsia="幼圆" w:hAnsi="黑体" w:hint="eastAsia"/>
                <w:b/>
                <w:sz w:val="18"/>
                <w:szCs w:val="18"/>
              </w:rPr>
            </w:pPr>
          </w:p>
        </w:tc>
      </w:tr>
      <w:tr w:rsidR="0018263C" w:rsidRPr="007F2467" w:rsidTr="00DD1C48">
        <w:trPr>
          <w:trHeight w:val="2207"/>
        </w:trPr>
        <w:tc>
          <w:tcPr>
            <w:tcW w:w="483" w:type="dxa"/>
            <w:tcMar>
              <w:left w:w="0" w:type="dxa"/>
              <w:right w:w="0" w:type="dxa"/>
            </w:tcMar>
            <w:vAlign w:val="center"/>
          </w:tcPr>
          <w:p w:rsidR="0018263C" w:rsidRPr="007F2467" w:rsidRDefault="0018263C"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339</w:t>
            </w:r>
          </w:p>
        </w:tc>
        <w:tc>
          <w:tcPr>
            <w:tcW w:w="422" w:type="dxa"/>
            <w:tcMar>
              <w:left w:w="0" w:type="dxa"/>
              <w:right w:w="0" w:type="dxa"/>
            </w:tcMar>
            <w:vAlign w:val="center"/>
          </w:tcPr>
          <w:p w:rsidR="0018263C" w:rsidRPr="007F2467" w:rsidRDefault="0018263C"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18263C" w:rsidRPr="007F2467" w:rsidRDefault="0018263C" w:rsidP="00DD1C48">
            <w:pPr>
              <w:spacing w:line="220" w:lineRule="exact"/>
              <w:rPr>
                <w:rFonts w:ascii="仿宋" w:eastAsia="仿宋" w:hAnsi="仿宋" w:hint="eastAsia"/>
                <w:sz w:val="18"/>
                <w:szCs w:val="18"/>
              </w:rPr>
            </w:pPr>
            <w:r>
              <w:rPr>
                <w:rFonts w:ascii="仿宋" w:eastAsia="仿宋" w:hAnsi="仿宋" w:hint="eastAsia"/>
                <w:sz w:val="18"/>
                <w:szCs w:val="18"/>
              </w:rPr>
              <w:t>航空公司安全营运与防污染能力符合证明核发</w:t>
            </w:r>
          </w:p>
        </w:tc>
        <w:tc>
          <w:tcPr>
            <w:tcW w:w="812" w:type="dxa"/>
            <w:tcMar>
              <w:left w:w="0" w:type="dxa"/>
              <w:right w:w="0" w:type="dxa"/>
            </w:tcMar>
            <w:vAlign w:val="center"/>
          </w:tcPr>
          <w:p w:rsidR="0018263C" w:rsidRPr="0018263C" w:rsidRDefault="0018263C" w:rsidP="00DD1C48">
            <w:pPr>
              <w:spacing w:line="220" w:lineRule="exact"/>
              <w:rPr>
                <w:rFonts w:ascii="仿宋" w:eastAsia="仿宋" w:hAnsi="仿宋" w:hint="eastAsia"/>
                <w:sz w:val="18"/>
                <w:szCs w:val="18"/>
              </w:rPr>
            </w:pPr>
            <w:r>
              <w:rPr>
                <w:rFonts w:ascii="仿宋" w:eastAsia="仿宋" w:hAnsi="仿宋" w:hint="eastAsia"/>
                <w:sz w:val="18"/>
                <w:szCs w:val="18"/>
              </w:rPr>
              <w:t>符合证明、船舶安全管理证书</w:t>
            </w:r>
          </w:p>
        </w:tc>
        <w:tc>
          <w:tcPr>
            <w:tcW w:w="896" w:type="dxa"/>
            <w:tcMar>
              <w:left w:w="0" w:type="dxa"/>
              <w:right w:w="0" w:type="dxa"/>
            </w:tcMar>
            <w:vAlign w:val="center"/>
          </w:tcPr>
          <w:p w:rsidR="0018263C" w:rsidRPr="007F2467" w:rsidRDefault="0018263C" w:rsidP="00DD1C48">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《国务院对确需保留的行政审批项目设定行政许可的决定》《防治船舶污染海洋环境管理条例》</w:t>
            </w:r>
          </w:p>
        </w:tc>
        <w:tc>
          <w:tcPr>
            <w:tcW w:w="714" w:type="dxa"/>
            <w:tcMar>
              <w:left w:w="0" w:type="dxa"/>
              <w:right w:w="0" w:type="dxa"/>
            </w:tcMar>
            <w:vAlign w:val="center"/>
          </w:tcPr>
          <w:p w:rsidR="0018263C" w:rsidRPr="007F2467" w:rsidRDefault="0018263C" w:rsidP="00DD1C48">
            <w:pPr>
              <w:spacing w:line="220" w:lineRule="exact"/>
              <w:rPr>
                <w:rFonts w:ascii="仿宋" w:eastAsia="仿宋" w:hAnsi="仿宋" w:hint="eastAsia"/>
                <w:sz w:val="18"/>
                <w:szCs w:val="18"/>
              </w:rPr>
            </w:pPr>
            <w:r>
              <w:rPr>
                <w:rFonts w:ascii="仿宋" w:eastAsia="仿宋" w:hAnsi="仿宋" w:hint="eastAsia"/>
                <w:sz w:val="18"/>
                <w:szCs w:val="18"/>
              </w:rPr>
              <w:t>交通运输部直属海事局、分支海事局</w:t>
            </w:r>
          </w:p>
        </w:tc>
        <w:tc>
          <w:tcPr>
            <w:tcW w:w="504" w:type="dxa"/>
            <w:tcMar>
              <w:left w:w="0" w:type="dxa"/>
              <w:right w:w="0" w:type="dxa"/>
            </w:tcMar>
            <w:vAlign w:val="center"/>
          </w:tcPr>
          <w:p w:rsidR="0018263C" w:rsidRPr="007F2467" w:rsidRDefault="0018263C"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18263C" w:rsidRPr="007F2467" w:rsidRDefault="0018263C"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18263C" w:rsidRPr="007F2467" w:rsidRDefault="0018263C"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18263C" w:rsidRPr="007F2467" w:rsidRDefault="0018263C"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18263C" w:rsidRPr="007F2467" w:rsidRDefault="0018263C" w:rsidP="00DD1C48">
            <w:pPr>
              <w:spacing w:line="220" w:lineRule="exact"/>
              <w:rPr>
                <w:rFonts w:ascii="仿宋" w:eastAsia="仿宋" w:hAnsi="仿宋" w:hint="eastAsia"/>
                <w:sz w:val="18"/>
                <w:szCs w:val="18"/>
              </w:rPr>
            </w:pPr>
            <w:r w:rsidRPr="0018263C">
              <w:rPr>
                <w:rFonts w:ascii="仿宋" w:eastAsia="仿宋" w:hAnsi="仿宋" w:hint="eastAsia"/>
                <w:sz w:val="18"/>
                <w:szCs w:val="18"/>
              </w:rPr>
              <w:t>1.实现申请、审批全程网上办理。2.将审批时限由20个工作日压减至15个工作日。1.在网上公布审批条件和办理流程。2.将审批时限由20个工作日压减至15个工作日。</w:t>
            </w:r>
          </w:p>
        </w:tc>
        <w:tc>
          <w:tcPr>
            <w:tcW w:w="4556" w:type="dxa"/>
            <w:tcMar>
              <w:left w:w="0" w:type="dxa"/>
              <w:right w:w="0" w:type="dxa"/>
            </w:tcMar>
            <w:vAlign w:val="center"/>
          </w:tcPr>
          <w:p w:rsidR="0018263C" w:rsidRPr="007F2467" w:rsidRDefault="0018263C" w:rsidP="00DD1C48">
            <w:pPr>
              <w:spacing w:line="220" w:lineRule="exact"/>
              <w:rPr>
                <w:rFonts w:ascii="仿宋" w:eastAsia="仿宋" w:hAnsi="仿宋" w:hint="eastAsia"/>
                <w:sz w:val="18"/>
                <w:szCs w:val="18"/>
              </w:rPr>
            </w:pPr>
            <w:r w:rsidRPr="0018263C">
              <w:rPr>
                <w:rFonts w:ascii="仿宋" w:eastAsia="仿宋" w:hAnsi="仿宋" w:hint="eastAsia"/>
                <w:sz w:val="18"/>
                <w:szCs w:val="18"/>
              </w:rPr>
              <w:t>1.开展“双随机、一公开”监管，发现违法违规行为要依法查处并公开结果。2.加强信用监管，向社会公布航运公司信用状况，对失信主体开展联合惩戒。</w:t>
            </w:r>
          </w:p>
        </w:tc>
      </w:tr>
      <w:tr w:rsidR="0018263C" w:rsidRPr="007F2467" w:rsidTr="00DD1C48">
        <w:trPr>
          <w:trHeight w:val="1882"/>
        </w:trPr>
        <w:tc>
          <w:tcPr>
            <w:tcW w:w="483" w:type="dxa"/>
            <w:tcMar>
              <w:left w:w="0" w:type="dxa"/>
              <w:right w:w="0" w:type="dxa"/>
            </w:tcMar>
            <w:vAlign w:val="center"/>
          </w:tcPr>
          <w:p w:rsidR="0018263C" w:rsidRPr="007F2467" w:rsidRDefault="0018263C"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340</w:t>
            </w:r>
          </w:p>
        </w:tc>
        <w:tc>
          <w:tcPr>
            <w:tcW w:w="422" w:type="dxa"/>
            <w:tcMar>
              <w:left w:w="0" w:type="dxa"/>
              <w:right w:w="0" w:type="dxa"/>
            </w:tcMar>
            <w:vAlign w:val="center"/>
          </w:tcPr>
          <w:p w:rsidR="0018263C" w:rsidRPr="007F2467" w:rsidRDefault="0018263C"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18263C" w:rsidRPr="007F2467" w:rsidRDefault="0018263C" w:rsidP="00DD1C48">
            <w:pPr>
              <w:spacing w:line="220" w:lineRule="exact"/>
              <w:rPr>
                <w:rFonts w:ascii="仿宋" w:eastAsia="仿宋" w:hAnsi="仿宋" w:hint="eastAsia"/>
                <w:sz w:val="18"/>
                <w:szCs w:val="18"/>
              </w:rPr>
            </w:pPr>
            <w:r>
              <w:rPr>
                <w:rFonts w:ascii="仿宋" w:eastAsia="仿宋" w:hAnsi="仿宋" w:hint="eastAsia"/>
                <w:sz w:val="18"/>
                <w:szCs w:val="18"/>
              </w:rPr>
              <w:t>设立引航机构审批</w:t>
            </w:r>
          </w:p>
        </w:tc>
        <w:tc>
          <w:tcPr>
            <w:tcW w:w="812" w:type="dxa"/>
            <w:tcMar>
              <w:left w:w="0" w:type="dxa"/>
              <w:right w:w="0" w:type="dxa"/>
            </w:tcMar>
            <w:vAlign w:val="center"/>
          </w:tcPr>
          <w:p w:rsidR="0018263C" w:rsidRPr="007F2467" w:rsidRDefault="0018263C" w:rsidP="00DD1C48">
            <w:pPr>
              <w:spacing w:line="220" w:lineRule="exact"/>
              <w:rPr>
                <w:rFonts w:ascii="仿宋" w:eastAsia="仿宋" w:hAnsi="仿宋" w:hint="eastAsia"/>
                <w:sz w:val="18"/>
                <w:szCs w:val="18"/>
              </w:rPr>
            </w:pPr>
            <w:r>
              <w:rPr>
                <w:rFonts w:ascii="仿宋" w:eastAsia="仿宋" w:hAnsi="仿宋" w:hint="eastAsia"/>
                <w:sz w:val="18"/>
                <w:szCs w:val="18"/>
              </w:rPr>
              <w:t>批复</w:t>
            </w:r>
          </w:p>
        </w:tc>
        <w:tc>
          <w:tcPr>
            <w:tcW w:w="896" w:type="dxa"/>
            <w:tcMar>
              <w:left w:w="0" w:type="dxa"/>
              <w:right w:w="0" w:type="dxa"/>
            </w:tcMar>
            <w:vAlign w:val="center"/>
          </w:tcPr>
          <w:p w:rsidR="0018263C" w:rsidRPr="007F2467" w:rsidRDefault="0018263C" w:rsidP="00DD1C48">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18263C" w:rsidRPr="007F2467" w:rsidRDefault="0018263C"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04" w:type="dxa"/>
            <w:tcMar>
              <w:left w:w="0" w:type="dxa"/>
              <w:right w:w="0" w:type="dxa"/>
            </w:tcMar>
            <w:vAlign w:val="center"/>
          </w:tcPr>
          <w:p w:rsidR="0018263C" w:rsidRPr="007F2467" w:rsidRDefault="0018263C"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18263C" w:rsidRPr="007F2467" w:rsidRDefault="0018263C"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18263C" w:rsidRPr="007F2467" w:rsidRDefault="0018263C"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18263C" w:rsidRPr="007F2467" w:rsidRDefault="0018263C"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18263C" w:rsidRPr="007F2467" w:rsidRDefault="0018263C" w:rsidP="00A64700">
            <w:pPr>
              <w:spacing w:line="220" w:lineRule="exact"/>
              <w:rPr>
                <w:rFonts w:ascii="仿宋" w:eastAsia="仿宋" w:hAnsi="仿宋" w:hint="eastAsia"/>
                <w:sz w:val="18"/>
                <w:szCs w:val="18"/>
              </w:rPr>
            </w:pPr>
            <w:r w:rsidRPr="0018263C">
              <w:rPr>
                <w:rFonts w:ascii="仿宋" w:eastAsia="仿宋" w:hAnsi="仿宋" w:hint="eastAsia"/>
                <w:sz w:val="18"/>
                <w:szCs w:val="18"/>
              </w:rPr>
              <w:t>1.实现申请、审批全程网上办理。2.将审批时限由20个工作日压减至15个工作日。</w:t>
            </w:r>
          </w:p>
        </w:tc>
        <w:tc>
          <w:tcPr>
            <w:tcW w:w="4556" w:type="dxa"/>
            <w:tcMar>
              <w:left w:w="0" w:type="dxa"/>
              <w:right w:w="0" w:type="dxa"/>
            </w:tcMar>
            <w:vAlign w:val="center"/>
          </w:tcPr>
          <w:p w:rsidR="0018263C" w:rsidRPr="0018263C" w:rsidRDefault="0018263C" w:rsidP="0018263C">
            <w:pPr>
              <w:spacing w:line="220" w:lineRule="exact"/>
              <w:rPr>
                <w:rFonts w:ascii="仿宋" w:eastAsia="仿宋" w:hAnsi="仿宋"/>
                <w:sz w:val="18"/>
                <w:szCs w:val="18"/>
              </w:rPr>
            </w:pPr>
            <w:r w:rsidRPr="0018263C">
              <w:rPr>
                <w:rFonts w:ascii="仿宋" w:eastAsia="仿宋" w:hAnsi="仿宋" w:hint="eastAsia"/>
                <w:sz w:val="18"/>
                <w:szCs w:val="18"/>
              </w:rPr>
              <w:t>加强信用监管，建立健全诚信管理制度，及时向社会公布引航机构信用状况，对不严格执行引航安全标准规范的引航活动要依法及时处理。</w:t>
            </w:r>
          </w:p>
          <w:p w:rsidR="0018263C" w:rsidRPr="0018263C" w:rsidRDefault="0018263C" w:rsidP="0018263C">
            <w:pPr>
              <w:spacing w:line="220" w:lineRule="exact"/>
              <w:rPr>
                <w:rFonts w:ascii="仿宋" w:eastAsia="仿宋" w:hAnsi="仿宋" w:hint="eastAsia"/>
                <w:sz w:val="18"/>
                <w:szCs w:val="18"/>
              </w:rPr>
            </w:pPr>
          </w:p>
        </w:tc>
      </w:tr>
      <w:tr w:rsidR="0018263C" w:rsidRPr="007F2467" w:rsidTr="00DD1C48">
        <w:trPr>
          <w:trHeight w:val="2164"/>
        </w:trPr>
        <w:tc>
          <w:tcPr>
            <w:tcW w:w="483" w:type="dxa"/>
            <w:tcMar>
              <w:left w:w="0" w:type="dxa"/>
              <w:right w:w="0" w:type="dxa"/>
            </w:tcMar>
            <w:vAlign w:val="center"/>
          </w:tcPr>
          <w:p w:rsidR="0018263C" w:rsidRPr="007F2467" w:rsidRDefault="0018263C"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341</w:t>
            </w:r>
          </w:p>
        </w:tc>
        <w:tc>
          <w:tcPr>
            <w:tcW w:w="422" w:type="dxa"/>
            <w:tcMar>
              <w:left w:w="0" w:type="dxa"/>
              <w:right w:w="0" w:type="dxa"/>
            </w:tcMar>
            <w:vAlign w:val="center"/>
          </w:tcPr>
          <w:p w:rsidR="0018263C" w:rsidRPr="007F2467" w:rsidRDefault="0018263C"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18263C" w:rsidRPr="007F2467" w:rsidRDefault="0018263C" w:rsidP="00DD1C48">
            <w:pPr>
              <w:spacing w:line="220" w:lineRule="exact"/>
              <w:rPr>
                <w:rFonts w:ascii="仿宋" w:eastAsia="仿宋" w:hAnsi="仿宋" w:hint="eastAsia"/>
                <w:sz w:val="18"/>
                <w:szCs w:val="18"/>
              </w:rPr>
            </w:pPr>
            <w:r>
              <w:rPr>
                <w:rFonts w:ascii="仿宋" w:eastAsia="仿宋" w:hAnsi="仿宋" w:hint="eastAsia"/>
                <w:sz w:val="18"/>
                <w:szCs w:val="18"/>
              </w:rPr>
              <w:t>设立验船机构审批</w:t>
            </w:r>
          </w:p>
        </w:tc>
        <w:tc>
          <w:tcPr>
            <w:tcW w:w="812" w:type="dxa"/>
            <w:tcMar>
              <w:left w:w="0" w:type="dxa"/>
              <w:right w:w="0" w:type="dxa"/>
            </w:tcMar>
            <w:vAlign w:val="center"/>
          </w:tcPr>
          <w:p w:rsidR="0018263C" w:rsidRPr="007F2467" w:rsidRDefault="0018263C" w:rsidP="00DD1C48">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18263C" w:rsidRPr="007F2467" w:rsidRDefault="0018263C"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《中华人民共和国船舶和海上设施检验条例》</w:t>
            </w:r>
          </w:p>
        </w:tc>
        <w:tc>
          <w:tcPr>
            <w:tcW w:w="714" w:type="dxa"/>
            <w:tcMar>
              <w:left w:w="0" w:type="dxa"/>
              <w:right w:w="0" w:type="dxa"/>
            </w:tcMar>
            <w:vAlign w:val="center"/>
          </w:tcPr>
          <w:p w:rsidR="0018263C" w:rsidRPr="007F2467" w:rsidRDefault="0018263C"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04" w:type="dxa"/>
            <w:tcMar>
              <w:left w:w="0" w:type="dxa"/>
              <w:right w:w="0" w:type="dxa"/>
            </w:tcMar>
            <w:vAlign w:val="center"/>
          </w:tcPr>
          <w:p w:rsidR="0018263C" w:rsidRPr="007F2467" w:rsidRDefault="0018263C"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18263C" w:rsidRPr="007F2467" w:rsidRDefault="0018263C"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18263C" w:rsidRPr="007F2467" w:rsidRDefault="0018263C"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18263C" w:rsidRPr="007F2467" w:rsidRDefault="0018263C"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18263C" w:rsidRPr="007F2467" w:rsidRDefault="0018263C" w:rsidP="00DD1C48">
            <w:pPr>
              <w:spacing w:line="220" w:lineRule="exact"/>
              <w:rPr>
                <w:rFonts w:ascii="仿宋" w:eastAsia="仿宋" w:hAnsi="仿宋" w:hint="eastAsia"/>
                <w:sz w:val="18"/>
                <w:szCs w:val="18"/>
              </w:rPr>
            </w:pPr>
            <w:r w:rsidRPr="0018263C">
              <w:rPr>
                <w:rFonts w:ascii="仿宋" w:eastAsia="仿宋" w:hAnsi="仿宋" w:hint="eastAsia"/>
                <w:sz w:val="18"/>
                <w:szCs w:val="18"/>
              </w:rPr>
              <w:t>将审批时限由20个工作日压减至15个工作日。</w:t>
            </w:r>
          </w:p>
        </w:tc>
        <w:tc>
          <w:tcPr>
            <w:tcW w:w="4556" w:type="dxa"/>
            <w:tcMar>
              <w:left w:w="0" w:type="dxa"/>
              <w:right w:w="0" w:type="dxa"/>
            </w:tcMar>
            <w:vAlign w:val="center"/>
          </w:tcPr>
          <w:p w:rsidR="0018263C" w:rsidRPr="007F2467" w:rsidRDefault="0018263C" w:rsidP="00DD1C48">
            <w:pPr>
              <w:spacing w:line="220" w:lineRule="exact"/>
              <w:rPr>
                <w:rFonts w:ascii="仿宋" w:eastAsia="仿宋" w:hAnsi="仿宋" w:hint="eastAsia"/>
                <w:sz w:val="18"/>
                <w:szCs w:val="18"/>
              </w:rPr>
            </w:pPr>
            <w:r w:rsidRPr="0018263C">
              <w:rPr>
                <w:rFonts w:ascii="仿宋" w:eastAsia="仿宋" w:hAnsi="仿宋" w:hint="eastAsia"/>
                <w:sz w:val="18"/>
                <w:szCs w:val="18"/>
              </w:rPr>
              <w:t>1.开展“双随机、一公开”监管，发现违法违规行为要依法查处并公开结果。2.加强信用监管，向社会公布航运公司信用状况，对失信主体开展联合惩戒。</w:t>
            </w:r>
          </w:p>
        </w:tc>
      </w:tr>
    </w:tbl>
    <w:p w:rsidR="0018263C" w:rsidRPr="00401385" w:rsidRDefault="0018263C" w:rsidP="0018263C">
      <w:pPr>
        <w:spacing w:line="220" w:lineRule="exact"/>
        <w:rPr>
          <w:rFonts w:ascii="仿宋" w:eastAsia="仿宋" w:hAnsi="仿宋" w:hint="eastAsia"/>
        </w:rPr>
      </w:pPr>
    </w:p>
    <w:p w:rsidR="00530F9F" w:rsidRDefault="00530F9F" w:rsidP="003744C0">
      <w:pPr>
        <w:spacing w:line="220" w:lineRule="exact"/>
        <w:rPr>
          <w:rFonts w:ascii="仿宋" w:eastAsia="仿宋" w:hAnsi="仿宋" w:hint="eastAsia"/>
          <w:sz w:val="18"/>
          <w:szCs w:val="18"/>
        </w:rPr>
      </w:pPr>
    </w:p>
    <w:p w:rsidR="0018263C" w:rsidRDefault="0018263C"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FB53F2" w:rsidRPr="007F2467" w:rsidTr="00DD1C48">
        <w:trPr>
          <w:trHeight w:val="313"/>
        </w:trPr>
        <w:tc>
          <w:tcPr>
            <w:tcW w:w="483" w:type="dxa"/>
            <w:vMerge w:val="restart"/>
            <w:tcMar>
              <w:left w:w="0" w:type="dxa"/>
              <w:right w:w="0" w:type="dxa"/>
            </w:tcMar>
            <w:vAlign w:val="center"/>
          </w:tcPr>
          <w:p w:rsidR="00FB53F2" w:rsidRDefault="00FB53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FB53F2" w:rsidRPr="007F2467" w:rsidRDefault="00FB53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FB53F2" w:rsidRPr="007F2467" w:rsidRDefault="00FB53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FB53F2" w:rsidRPr="007F2467" w:rsidRDefault="00FB53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FB53F2" w:rsidRPr="007F2467" w:rsidRDefault="00FB53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FB53F2" w:rsidRPr="007F2467" w:rsidRDefault="00FB53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FB53F2" w:rsidRPr="007F2467" w:rsidRDefault="00FB53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FB53F2" w:rsidRPr="007F2467" w:rsidRDefault="00FB53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FB53F2" w:rsidRPr="007F2467" w:rsidRDefault="00FB53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FB53F2" w:rsidRPr="007F2467" w:rsidRDefault="00FB53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FB53F2" w:rsidRPr="007F2467" w:rsidRDefault="00FB53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FB53F2" w:rsidRPr="007F2467" w:rsidTr="00DD1C48">
        <w:trPr>
          <w:trHeight w:val="312"/>
        </w:trPr>
        <w:tc>
          <w:tcPr>
            <w:tcW w:w="483" w:type="dxa"/>
            <w:vMerge/>
            <w:tcMar>
              <w:left w:w="0" w:type="dxa"/>
              <w:right w:w="0" w:type="dxa"/>
            </w:tcMar>
          </w:tcPr>
          <w:p w:rsidR="00FB53F2" w:rsidRPr="007F2467" w:rsidRDefault="00FB53F2" w:rsidP="00DD1C48">
            <w:pPr>
              <w:spacing w:line="220" w:lineRule="exact"/>
              <w:rPr>
                <w:rFonts w:ascii="幼圆" w:eastAsia="幼圆" w:hAnsi="黑体" w:hint="eastAsia"/>
                <w:b/>
                <w:sz w:val="18"/>
                <w:szCs w:val="18"/>
              </w:rPr>
            </w:pPr>
          </w:p>
        </w:tc>
        <w:tc>
          <w:tcPr>
            <w:tcW w:w="422" w:type="dxa"/>
            <w:vMerge/>
            <w:tcMar>
              <w:left w:w="0" w:type="dxa"/>
              <w:right w:w="0" w:type="dxa"/>
            </w:tcMar>
          </w:tcPr>
          <w:p w:rsidR="00FB53F2" w:rsidRPr="007F2467" w:rsidRDefault="00FB53F2" w:rsidP="00DD1C48">
            <w:pPr>
              <w:spacing w:line="220" w:lineRule="exact"/>
              <w:jc w:val="center"/>
              <w:rPr>
                <w:rFonts w:ascii="幼圆" w:eastAsia="幼圆" w:hAnsi="黑体" w:hint="eastAsia"/>
                <w:b/>
                <w:sz w:val="18"/>
                <w:szCs w:val="18"/>
              </w:rPr>
            </w:pPr>
          </w:p>
        </w:tc>
        <w:tc>
          <w:tcPr>
            <w:tcW w:w="598" w:type="dxa"/>
            <w:vMerge/>
            <w:tcMar>
              <w:left w:w="0" w:type="dxa"/>
              <w:right w:w="0" w:type="dxa"/>
            </w:tcMar>
          </w:tcPr>
          <w:p w:rsidR="00FB53F2" w:rsidRPr="007F2467" w:rsidRDefault="00FB53F2" w:rsidP="00DD1C48">
            <w:pPr>
              <w:spacing w:line="220" w:lineRule="exact"/>
              <w:jc w:val="center"/>
              <w:rPr>
                <w:rFonts w:ascii="幼圆" w:eastAsia="幼圆" w:hAnsi="黑体" w:hint="eastAsia"/>
                <w:b/>
                <w:sz w:val="18"/>
                <w:szCs w:val="18"/>
              </w:rPr>
            </w:pPr>
          </w:p>
        </w:tc>
        <w:tc>
          <w:tcPr>
            <w:tcW w:w="812" w:type="dxa"/>
            <w:vMerge/>
            <w:tcMar>
              <w:left w:w="0" w:type="dxa"/>
              <w:right w:w="0" w:type="dxa"/>
            </w:tcMar>
          </w:tcPr>
          <w:p w:rsidR="00FB53F2" w:rsidRPr="007F2467" w:rsidRDefault="00FB53F2" w:rsidP="00DD1C48">
            <w:pPr>
              <w:spacing w:line="220" w:lineRule="exact"/>
              <w:jc w:val="center"/>
              <w:rPr>
                <w:rFonts w:ascii="幼圆" w:eastAsia="幼圆" w:hAnsi="黑体" w:hint="eastAsia"/>
                <w:b/>
                <w:sz w:val="18"/>
                <w:szCs w:val="18"/>
              </w:rPr>
            </w:pPr>
          </w:p>
        </w:tc>
        <w:tc>
          <w:tcPr>
            <w:tcW w:w="896" w:type="dxa"/>
            <w:vMerge/>
            <w:tcMar>
              <w:left w:w="0" w:type="dxa"/>
              <w:right w:w="0" w:type="dxa"/>
            </w:tcMar>
          </w:tcPr>
          <w:p w:rsidR="00FB53F2" w:rsidRPr="007F2467" w:rsidRDefault="00FB53F2" w:rsidP="00DD1C48">
            <w:pPr>
              <w:spacing w:line="220" w:lineRule="exact"/>
              <w:jc w:val="center"/>
              <w:rPr>
                <w:rFonts w:ascii="幼圆" w:eastAsia="幼圆" w:hAnsi="黑体" w:hint="eastAsia"/>
                <w:b/>
                <w:sz w:val="18"/>
                <w:szCs w:val="18"/>
              </w:rPr>
            </w:pPr>
          </w:p>
        </w:tc>
        <w:tc>
          <w:tcPr>
            <w:tcW w:w="714" w:type="dxa"/>
            <w:vMerge/>
            <w:tcMar>
              <w:left w:w="0" w:type="dxa"/>
              <w:right w:w="0" w:type="dxa"/>
            </w:tcMar>
          </w:tcPr>
          <w:p w:rsidR="00FB53F2" w:rsidRPr="007F2467" w:rsidRDefault="00FB53F2" w:rsidP="00DD1C48">
            <w:pPr>
              <w:spacing w:line="220" w:lineRule="exact"/>
              <w:jc w:val="center"/>
              <w:rPr>
                <w:rFonts w:ascii="幼圆" w:eastAsia="幼圆" w:hAnsi="黑体" w:hint="eastAsia"/>
                <w:b/>
                <w:sz w:val="18"/>
                <w:szCs w:val="18"/>
              </w:rPr>
            </w:pPr>
          </w:p>
        </w:tc>
        <w:tc>
          <w:tcPr>
            <w:tcW w:w="504" w:type="dxa"/>
            <w:tcMar>
              <w:left w:w="0" w:type="dxa"/>
              <w:right w:w="0" w:type="dxa"/>
            </w:tcMar>
          </w:tcPr>
          <w:p w:rsidR="00FB53F2" w:rsidRPr="007F2467" w:rsidRDefault="00FB53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FB53F2" w:rsidRPr="007F2467" w:rsidRDefault="00FB53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FB53F2" w:rsidRPr="007F2467" w:rsidRDefault="00FB53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FB53F2" w:rsidRPr="007F2467" w:rsidRDefault="00FB53F2"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FB53F2" w:rsidRPr="007F2467" w:rsidRDefault="00FB53F2" w:rsidP="00DD1C48">
            <w:pPr>
              <w:spacing w:line="220" w:lineRule="exact"/>
              <w:rPr>
                <w:rFonts w:ascii="幼圆" w:eastAsia="幼圆" w:hAnsi="黑体" w:hint="eastAsia"/>
                <w:b/>
                <w:sz w:val="18"/>
                <w:szCs w:val="18"/>
              </w:rPr>
            </w:pPr>
          </w:p>
        </w:tc>
        <w:tc>
          <w:tcPr>
            <w:tcW w:w="4556" w:type="dxa"/>
            <w:vMerge/>
            <w:tcMar>
              <w:left w:w="0" w:type="dxa"/>
              <w:right w:w="0" w:type="dxa"/>
            </w:tcMar>
          </w:tcPr>
          <w:p w:rsidR="00FB53F2" w:rsidRPr="007F2467" w:rsidRDefault="00FB53F2" w:rsidP="00DD1C48">
            <w:pPr>
              <w:spacing w:line="220" w:lineRule="exact"/>
              <w:rPr>
                <w:rFonts w:ascii="幼圆" w:eastAsia="幼圆" w:hAnsi="黑体" w:hint="eastAsia"/>
                <w:b/>
                <w:sz w:val="18"/>
                <w:szCs w:val="18"/>
              </w:rPr>
            </w:pPr>
          </w:p>
        </w:tc>
      </w:tr>
      <w:tr w:rsidR="00FB53F2" w:rsidRPr="007F2467" w:rsidTr="00DD1C48">
        <w:trPr>
          <w:trHeight w:val="2207"/>
        </w:trPr>
        <w:tc>
          <w:tcPr>
            <w:tcW w:w="483" w:type="dxa"/>
            <w:tcMar>
              <w:left w:w="0" w:type="dxa"/>
              <w:right w:w="0" w:type="dxa"/>
            </w:tcMar>
            <w:vAlign w:val="center"/>
          </w:tcPr>
          <w:p w:rsidR="00FB53F2" w:rsidRPr="007F2467" w:rsidRDefault="00FB53F2"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342</w:t>
            </w:r>
          </w:p>
        </w:tc>
        <w:tc>
          <w:tcPr>
            <w:tcW w:w="422" w:type="dxa"/>
            <w:tcMar>
              <w:left w:w="0" w:type="dxa"/>
              <w:right w:w="0" w:type="dxa"/>
            </w:tcMar>
            <w:vAlign w:val="center"/>
          </w:tcPr>
          <w:p w:rsidR="00FB53F2" w:rsidRPr="007F2467" w:rsidRDefault="00FB53F2"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FB53F2" w:rsidRPr="007F2467" w:rsidRDefault="00FB53F2" w:rsidP="00DD1C48">
            <w:pPr>
              <w:spacing w:line="220" w:lineRule="exact"/>
              <w:rPr>
                <w:rFonts w:ascii="仿宋" w:eastAsia="仿宋" w:hAnsi="仿宋" w:hint="eastAsia"/>
                <w:sz w:val="18"/>
                <w:szCs w:val="18"/>
              </w:rPr>
            </w:pPr>
            <w:r>
              <w:rPr>
                <w:rFonts w:ascii="仿宋" w:eastAsia="仿宋" w:hAnsi="仿宋" w:hint="eastAsia"/>
                <w:sz w:val="18"/>
                <w:szCs w:val="18"/>
              </w:rPr>
              <w:t>国际班轮运输业务经营审批</w:t>
            </w:r>
          </w:p>
        </w:tc>
        <w:tc>
          <w:tcPr>
            <w:tcW w:w="812" w:type="dxa"/>
            <w:tcMar>
              <w:left w:w="0" w:type="dxa"/>
              <w:right w:w="0" w:type="dxa"/>
            </w:tcMar>
            <w:vAlign w:val="center"/>
          </w:tcPr>
          <w:p w:rsidR="00FB53F2" w:rsidRPr="007F2467" w:rsidRDefault="00FB53F2" w:rsidP="00DD1C48">
            <w:pPr>
              <w:spacing w:line="220" w:lineRule="exact"/>
              <w:rPr>
                <w:rFonts w:ascii="仿宋" w:eastAsia="仿宋" w:hAnsi="仿宋" w:hint="eastAsia"/>
                <w:sz w:val="18"/>
                <w:szCs w:val="18"/>
              </w:rPr>
            </w:pPr>
            <w:r>
              <w:rPr>
                <w:rFonts w:ascii="仿宋" w:eastAsia="仿宋" w:hAnsi="仿宋" w:hint="eastAsia"/>
                <w:sz w:val="18"/>
                <w:szCs w:val="18"/>
              </w:rPr>
              <w:t>国际班轮运输经营资格登记证</w:t>
            </w:r>
          </w:p>
        </w:tc>
        <w:tc>
          <w:tcPr>
            <w:tcW w:w="896" w:type="dxa"/>
            <w:tcMar>
              <w:left w:w="0" w:type="dxa"/>
              <w:right w:w="0" w:type="dxa"/>
            </w:tcMar>
            <w:vAlign w:val="center"/>
          </w:tcPr>
          <w:p w:rsidR="00FB53F2" w:rsidRPr="007F2467" w:rsidRDefault="00B35C00"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《中华人民共和国国际海运条例》</w:t>
            </w:r>
          </w:p>
        </w:tc>
        <w:tc>
          <w:tcPr>
            <w:tcW w:w="714" w:type="dxa"/>
            <w:tcMar>
              <w:left w:w="0" w:type="dxa"/>
              <w:right w:w="0" w:type="dxa"/>
            </w:tcMar>
            <w:vAlign w:val="center"/>
          </w:tcPr>
          <w:p w:rsidR="00FB53F2" w:rsidRPr="007F2467" w:rsidRDefault="00B35C00"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04" w:type="dxa"/>
            <w:tcMar>
              <w:left w:w="0" w:type="dxa"/>
              <w:right w:w="0" w:type="dxa"/>
            </w:tcMar>
            <w:vAlign w:val="center"/>
          </w:tcPr>
          <w:p w:rsidR="00FB53F2" w:rsidRPr="007F2467" w:rsidRDefault="00FB53F2"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B53F2" w:rsidRPr="007F2467" w:rsidRDefault="00FB53F2"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B53F2" w:rsidRPr="007F2467" w:rsidRDefault="00FB53F2"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B53F2" w:rsidRPr="007F2467" w:rsidRDefault="00FB53F2"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B35C00" w:rsidRPr="00B35C00" w:rsidRDefault="00B35C00" w:rsidP="00B35C00">
            <w:pPr>
              <w:spacing w:line="220" w:lineRule="exact"/>
              <w:rPr>
                <w:rFonts w:ascii="仿宋" w:eastAsia="仿宋" w:hAnsi="仿宋"/>
                <w:sz w:val="18"/>
                <w:szCs w:val="18"/>
              </w:rPr>
            </w:pPr>
            <w:r w:rsidRPr="00B35C00">
              <w:rPr>
                <w:rFonts w:ascii="仿宋" w:eastAsia="仿宋" w:hAnsi="仿宋" w:hint="eastAsia"/>
                <w:sz w:val="18"/>
                <w:szCs w:val="18"/>
              </w:rPr>
              <w:t>1.实现申请、审批全程网上办理并在网上公布认定条件、办理流程、审查要点，公开办理进度。2.不再要求申请人提供营业执照等材料。3.将审批时限由30个工作日压减至15个工作日。</w:t>
            </w:r>
          </w:p>
          <w:p w:rsidR="00FB53F2" w:rsidRPr="00B35C00" w:rsidRDefault="00FB53F2" w:rsidP="00B35C00">
            <w:pPr>
              <w:spacing w:line="220" w:lineRule="exact"/>
              <w:rPr>
                <w:rFonts w:ascii="仿宋" w:eastAsia="仿宋" w:hAnsi="仿宋" w:hint="eastAsia"/>
                <w:sz w:val="18"/>
                <w:szCs w:val="18"/>
              </w:rPr>
            </w:pPr>
          </w:p>
        </w:tc>
        <w:tc>
          <w:tcPr>
            <w:tcW w:w="4556" w:type="dxa"/>
            <w:tcMar>
              <w:left w:w="0" w:type="dxa"/>
              <w:right w:w="0" w:type="dxa"/>
            </w:tcMar>
            <w:vAlign w:val="center"/>
          </w:tcPr>
          <w:p w:rsidR="00B35C00" w:rsidRPr="00B35C00" w:rsidRDefault="00B35C00" w:rsidP="00B35C00">
            <w:pPr>
              <w:spacing w:line="220" w:lineRule="exact"/>
              <w:rPr>
                <w:rFonts w:ascii="仿宋" w:eastAsia="仿宋" w:hAnsi="仿宋"/>
                <w:sz w:val="18"/>
                <w:szCs w:val="18"/>
              </w:rPr>
            </w:pPr>
            <w:r w:rsidRPr="00B35C00">
              <w:rPr>
                <w:rFonts w:ascii="仿宋" w:eastAsia="仿宋" w:hAnsi="仿宋" w:hint="eastAsia"/>
                <w:sz w:val="18"/>
                <w:szCs w:val="18"/>
              </w:rPr>
              <w:t>1.开展“双随机、一公开”监管，发现违法违规行为要依法查处并公开结果。2.建立国际班轮运输企业信用档案并向社会公开信用记录对严重失信主体开展联合惩戒。3.发挥行业协会自律作用。</w:t>
            </w:r>
          </w:p>
          <w:p w:rsidR="00FB53F2" w:rsidRPr="007F2467" w:rsidRDefault="00FB53F2" w:rsidP="00B35C00">
            <w:pPr>
              <w:spacing w:line="220" w:lineRule="exact"/>
              <w:rPr>
                <w:rFonts w:ascii="仿宋" w:eastAsia="仿宋" w:hAnsi="仿宋" w:hint="eastAsia"/>
                <w:sz w:val="18"/>
                <w:szCs w:val="18"/>
              </w:rPr>
            </w:pPr>
          </w:p>
        </w:tc>
      </w:tr>
      <w:tr w:rsidR="00FB53F2" w:rsidRPr="007F2467" w:rsidTr="00DD1C48">
        <w:trPr>
          <w:trHeight w:val="1882"/>
        </w:trPr>
        <w:tc>
          <w:tcPr>
            <w:tcW w:w="483" w:type="dxa"/>
            <w:tcMar>
              <w:left w:w="0" w:type="dxa"/>
              <w:right w:w="0" w:type="dxa"/>
            </w:tcMar>
            <w:vAlign w:val="center"/>
          </w:tcPr>
          <w:p w:rsidR="00FB53F2" w:rsidRPr="007F2467" w:rsidRDefault="00FB53F2"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343</w:t>
            </w:r>
          </w:p>
        </w:tc>
        <w:tc>
          <w:tcPr>
            <w:tcW w:w="422" w:type="dxa"/>
            <w:tcMar>
              <w:left w:w="0" w:type="dxa"/>
              <w:right w:w="0" w:type="dxa"/>
            </w:tcMar>
            <w:vAlign w:val="center"/>
          </w:tcPr>
          <w:p w:rsidR="00FB53F2" w:rsidRPr="007F2467" w:rsidRDefault="00FB53F2"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FB53F2" w:rsidRPr="007F2467" w:rsidRDefault="00FB53F2" w:rsidP="00DD1C48">
            <w:pPr>
              <w:spacing w:line="220" w:lineRule="exact"/>
              <w:rPr>
                <w:rFonts w:ascii="仿宋" w:eastAsia="仿宋" w:hAnsi="仿宋" w:hint="eastAsia"/>
                <w:sz w:val="18"/>
                <w:szCs w:val="18"/>
              </w:rPr>
            </w:pPr>
            <w:r>
              <w:rPr>
                <w:rFonts w:ascii="仿宋" w:eastAsia="仿宋" w:hAnsi="仿宋" w:hint="eastAsia"/>
                <w:sz w:val="18"/>
                <w:szCs w:val="18"/>
              </w:rPr>
              <w:t>国际客船、散装液体危险品船运输业务经营审批</w:t>
            </w:r>
          </w:p>
        </w:tc>
        <w:tc>
          <w:tcPr>
            <w:tcW w:w="812" w:type="dxa"/>
            <w:tcMar>
              <w:left w:w="0" w:type="dxa"/>
              <w:right w:w="0" w:type="dxa"/>
            </w:tcMar>
            <w:vAlign w:val="center"/>
          </w:tcPr>
          <w:p w:rsidR="00FB53F2" w:rsidRPr="007F2467" w:rsidRDefault="00FB53F2" w:rsidP="00DD1C48">
            <w:pPr>
              <w:spacing w:line="220" w:lineRule="exact"/>
              <w:rPr>
                <w:rFonts w:ascii="仿宋" w:eastAsia="仿宋" w:hAnsi="仿宋" w:hint="eastAsia"/>
                <w:sz w:val="18"/>
                <w:szCs w:val="18"/>
              </w:rPr>
            </w:pPr>
            <w:r>
              <w:rPr>
                <w:rFonts w:ascii="仿宋" w:eastAsia="仿宋" w:hAnsi="仿宋" w:hint="eastAsia"/>
                <w:sz w:val="18"/>
                <w:szCs w:val="18"/>
              </w:rPr>
              <w:t>国际船舶运输经营许可证</w:t>
            </w:r>
          </w:p>
        </w:tc>
        <w:tc>
          <w:tcPr>
            <w:tcW w:w="896" w:type="dxa"/>
            <w:tcMar>
              <w:left w:w="0" w:type="dxa"/>
              <w:right w:w="0" w:type="dxa"/>
            </w:tcMar>
            <w:vAlign w:val="center"/>
          </w:tcPr>
          <w:p w:rsidR="00FB53F2" w:rsidRPr="007F2467" w:rsidRDefault="00B35C00"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《中华人民共和国国际海运条例》</w:t>
            </w:r>
          </w:p>
        </w:tc>
        <w:tc>
          <w:tcPr>
            <w:tcW w:w="714" w:type="dxa"/>
            <w:tcMar>
              <w:left w:w="0" w:type="dxa"/>
              <w:right w:w="0" w:type="dxa"/>
            </w:tcMar>
            <w:vAlign w:val="center"/>
          </w:tcPr>
          <w:p w:rsidR="00FB53F2" w:rsidRPr="007F2467" w:rsidRDefault="00B35C00"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04" w:type="dxa"/>
            <w:tcMar>
              <w:left w:w="0" w:type="dxa"/>
              <w:right w:w="0" w:type="dxa"/>
            </w:tcMar>
            <w:vAlign w:val="center"/>
          </w:tcPr>
          <w:p w:rsidR="00FB53F2" w:rsidRPr="007F2467" w:rsidRDefault="00FB53F2"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B53F2" w:rsidRPr="007F2467" w:rsidRDefault="00FB53F2"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B53F2" w:rsidRPr="007F2467" w:rsidRDefault="00FB53F2"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B53F2" w:rsidRPr="007F2467" w:rsidRDefault="00FB53F2"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B53F2" w:rsidRPr="007F2467" w:rsidRDefault="00B35C00" w:rsidP="00DD1C48">
            <w:pPr>
              <w:spacing w:line="220" w:lineRule="exact"/>
              <w:rPr>
                <w:rFonts w:ascii="仿宋" w:eastAsia="仿宋" w:hAnsi="仿宋" w:hint="eastAsia"/>
                <w:sz w:val="18"/>
                <w:szCs w:val="18"/>
              </w:rPr>
            </w:pPr>
            <w:r w:rsidRPr="00B35C00">
              <w:rPr>
                <w:rFonts w:ascii="仿宋" w:eastAsia="仿宋" w:hAnsi="仿宋" w:hint="eastAsia"/>
                <w:sz w:val="18"/>
                <w:szCs w:val="18"/>
              </w:rPr>
              <w:t>1.实现申请、审批全程网上办理，及时完善更新办事指南并在网上公布审批程序、受理条件和办理标准。2.不再要求申请人提供营业执照等材料。3.放宽对自有船舶的准入条件，对已取得经营资格的航运企业，允许将出售给依法取得国家有关部门批准的融资租赁公司后、再以融资租赁方式回租的船舶认定为自有船舶</w:t>
            </w:r>
            <w:r w:rsidR="00363B9A">
              <w:rPr>
                <w:rFonts w:ascii="仿宋" w:eastAsia="仿宋" w:hAnsi="仿宋" w:hint="eastAsia"/>
                <w:sz w:val="18"/>
                <w:szCs w:val="18"/>
              </w:rPr>
              <w:t>。</w:t>
            </w:r>
            <w:r w:rsidRPr="00B35C00">
              <w:rPr>
                <w:rFonts w:ascii="仿宋" w:eastAsia="仿宋" w:hAnsi="仿宋" w:hint="eastAsia"/>
                <w:sz w:val="18"/>
                <w:szCs w:val="18"/>
              </w:rPr>
              <w:t>4.将审批时限由30个工作日压减至15个工作日。</w:t>
            </w:r>
          </w:p>
        </w:tc>
        <w:tc>
          <w:tcPr>
            <w:tcW w:w="4556" w:type="dxa"/>
            <w:tcMar>
              <w:left w:w="0" w:type="dxa"/>
              <w:right w:w="0" w:type="dxa"/>
            </w:tcMar>
            <w:vAlign w:val="center"/>
          </w:tcPr>
          <w:p w:rsidR="00B35C00" w:rsidRPr="00B35C00" w:rsidRDefault="00B35C00" w:rsidP="00B35C00">
            <w:pPr>
              <w:spacing w:line="220" w:lineRule="exact"/>
              <w:rPr>
                <w:rFonts w:ascii="仿宋" w:eastAsia="仿宋" w:hAnsi="仿宋"/>
                <w:sz w:val="18"/>
                <w:szCs w:val="18"/>
              </w:rPr>
            </w:pPr>
            <w:r w:rsidRPr="00B35C00">
              <w:rPr>
                <w:rFonts w:ascii="仿宋" w:eastAsia="仿宋" w:hAnsi="仿宋" w:hint="eastAsia"/>
                <w:sz w:val="18"/>
                <w:szCs w:val="18"/>
              </w:rPr>
              <w:t>1.开展“双随机、一公开”监管，发现违法违规行为要依法查处并公开结果。2.加强信用监管，向社会公布航运公司信用状况，对失信主体开展联合惩戒。3.发挥行业协会自律作用。</w:t>
            </w:r>
          </w:p>
          <w:p w:rsidR="00FB53F2" w:rsidRPr="007F2467" w:rsidRDefault="00FB53F2" w:rsidP="00B35C00">
            <w:pPr>
              <w:spacing w:line="220" w:lineRule="exact"/>
              <w:rPr>
                <w:rFonts w:ascii="仿宋" w:eastAsia="仿宋" w:hAnsi="仿宋" w:hint="eastAsia"/>
                <w:sz w:val="18"/>
                <w:szCs w:val="18"/>
              </w:rPr>
            </w:pPr>
          </w:p>
        </w:tc>
      </w:tr>
      <w:tr w:rsidR="00FB53F2" w:rsidRPr="007F2467" w:rsidTr="00DD1C48">
        <w:trPr>
          <w:trHeight w:val="2164"/>
        </w:trPr>
        <w:tc>
          <w:tcPr>
            <w:tcW w:w="483" w:type="dxa"/>
            <w:tcMar>
              <w:left w:w="0" w:type="dxa"/>
              <w:right w:w="0" w:type="dxa"/>
            </w:tcMar>
            <w:vAlign w:val="center"/>
          </w:tcPr>
          <w:p w:rsidR="00FB53F2" w:rsidRPr="007F2467" w:rsidRDefault="00FB53F2"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344</w:t>
            </w:r>
          </w:p>
        </w:tc>
        <w:tc>
          <w:tcPr>
            <w:tcW w:w="422" w:type="dxa"/>
            <w:tcMar>
              <w:left w:w="0" w:type="dxa"/>
              <w:right w:w="0" w:type="dxa"/>
            </w:tcMar>
            <w:vAlign w:val="center"/>
          </w:tcPr>
          <w:p w:rsidR="00FB53F2" w:rsidRPr="007F2467" w:rsidRDefault="00FB53F2"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FB53F2" w:rsidRPr="007F2467" w:rsidRDefault="00FB53F2" w:rsidP="00DD1C48">
            <w:pPr>
              <w:spacing w:line="220" w:lineRule="exact"/>
              <w:rPr>
                <w:rFonts w:ascii="仿宋" w:eastAsia="仿宋" w:hAnsi="仿宋" w:hint="eastAsia"/>
                <w:sz w:val="18"/>
                <w:szCs w:val="18"/>
              </w:rPr>
            </w:pPr>
            <w:r>
              <w:rPr>
                <w:rFonts w:ascii="仿宋" w:eastAsia="仿宋" w:hAnsi="仿宋" w:hint="eastAsia"/>
                <w:sz w:val="18"/>
                <w:szCs w:val="18"/>
              </w:rPr>
              <w:t>从事大陆与台湾间海上运输业务许可</w:t>
            </w:r>
          </w:p>
        </w:tc>
        <w:tc>
          <w:tcPr>
            <w:tcW w:w="812" w:type="dxa"/>
            <w:tcMar>
              <w:left w:w="0" w:type="dxa"/>
              <w:right w:w="0" w:type="dxa"/>
            </w:tcMar>
            <w:vAlign w:val="center"/>
          </w:tcPr>
          <w:p w:rsidR="00FB53F2" w:rsidRPr="007F2467" w:rsidRDefault="00363B9A" w:rsidP="00DD1C48">
            <w:pPr>
              <w:spacing w:line="220" w:lineRule="exact"/>
              <w:rPr>
                <w:rFonts w:ascii="仿宋" w:eastAsia="仿宋" w:hAnsi="仿宋" w:hint="eastAsia"/>
                <w:sz w:val="18"/>
                <w:szCs w:val="18"/>
              </w:rPr>
            </w:pPr>
            <w:r>
              <w:rPr>
                <w:rFonts w:ascii="仿宋" w:eastAsia="仿宋" w:hAnsi="仿宋" w:hint="eastAsia"/>
                <w:sz w:val="18"/>
                <w:szCs w:val="18"/>
              </w:rPr>
              <w:t>台湾</w:t>
            </w:r>
            <w:r w:rsidR="00FB53F2">
              <w:rPr>
                <w:rFonts w:ascii="仿宋" w:eastAsia="仿宋" w:hAnsi="仿宋" w:hint="eastAsia"/>
                <w:sz w:val="18"/>
                <w:szCs w:val="18"/>
              </w:rPr>
              <w:t>海峡两岸间水路运输许可证</w:t>
            </w:r>
          </w:p>
        </w:tc>
        <w:tc>
          <w:tcPr>
            <w:tcW w:w="896" w:type="dxa"/>
            <w:tcMar>
              <w:left w:w="0" w:type="dxa"/>
              <w:right w:w="0" w:type="dxa"/>
            </w:tcMar>
            <w:vAlign w:val="center"/>
          </w:tcPr>
          <w:p w:rsidR="00FB53F2" w:rsidRPr="007F2467" w:rsidRDefault="00B35C00" w:rsidP="00DD1C48">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FB53F2" w:rsidRPr="007F2467" w:rsidRDefault="00B35C00"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04" w:type="dxa"/>
            <w:tcMar>
              <w:left w:w="0" w:type="dxa"/>
              <w:right w:w="0" w:type="dxa"/>
            </w:tcMar>
            <w:vAlign w:val="center"/>
          </w:tcPr>
          <w:p w:rsidR="00FB53F2" w:rsidRPr="007F2467" w:rsidRDefault="00FB53F2"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B53F2" w:rsidRPr="007F2467" w:rsidRDefault="00FB53F2"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B53F2" w:rsidRPr="007F2467" w:rsidRDefault="00FB53F2"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B53F2" w:rsidRPr="007F2467" w:rsidRDefault="00FB53F2"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B35C00" w:rsidRPr="00B35C00" w:rsidRDefault="00B35C00" w:rsidP="00B35C00">
            <w:pPr>
              <w:spacing w:line="220" w:lineRule="exact"/>
              <w:rPr>
                <w:rFonts w:ascii="仿宋" w:eastAsia="仿宋" w:hAnsi="仿宋"/>
                <w:sz w:val="18"/>
                <w:szCs w:val="18"/>
              </w:rPr>
            </w:pPr>
            <w:r w:rsidRPr="00B35C00">
              <w:rPr>
                <w:rFonts w:ascii="仿宋" w:eastAsia="仿宋" w:hAnsi="仿宋" w:hint="eastAsia"/>
                <w:sz w:val="18"/>
                <w:szCs w:val="18"/>
              </w:rPr>
              <w:t>1.公布审批程序、受理条件和办理标准公开办理进度。2.不再要求申请人提供营业执照等材料。3.放宽对自有船舶的准入条件，对已取得经营资格的航运企业，允许将出售给符合有关规定的融资租赁公司后、再以融资租赁方式回租的船舶认定为自有船舶。4.将审批时限由30个工作日压减至20个工作日。</w:t>
            </w:r>
          </w:p>
          <w:p w:rsidR="00B35C00" w:rsidRPr="00B35C00" w:rsidRDefault="00B35C00" w:rsidP="00B35C00">
            <w:pPr>
              <w:spacing w:line="220" w:lineRule="exact"/>
              <w:rPr>
                <w:rFonts w:ascii="仿宋" w:eastAsia="仿宋" w:hAnsi="仿宋"/>
                <w:sz w:val="18"/>
                <w:szCs w:val="18"/>
              </w:rPr>
            </w:pPr>
          </w:p>
          <w:p w:rsidR="00FB53F2" w:rsidRPr="007F2467" w:rsidRDefault="00FB53F2" w:rsidP="00B35C00">
            <w:pPr>
              <w:spacing w:line="220" w:lineRule="exact"/>
              <w:rPr>
                <w:rFonts w:ascii="仿宋" w:eastAsia="仿宋" w:hAnsi="仿宋" w:hint="eastAsia"/>
                <w:sz w:val="18"/>
                <w:szCs w:val="18"/>
              </w:rPr>
            </w:pPr>
          </w:p>
        </w:tc>
        <w:tc>
          <w:tcPr>
            <w:tcW w:w="4556" w:type="dxa"/>
            <w:tcMar>
              <w:left w:w="0" w:type="dxa"/>
              <w:right w:w="0" w:type="dxa"/>
            </w:tcMar>
            <w:vAlign w:val="center"/>
          </w:tcPr>
          <w:p w:rsidR="00B35C00" w:rsidRPr="00B35C00" w:rsidRDefault="00B35C00" w:rsidP="00B35C00">
            <w:pPr>
              <w:spacing w:line="220" w:lineRule="exact"/>
              <w:rPr>
                <w:rFonts w:ascii="仿宋" w:eastAsia="仿宋" w:hAnsi="仿宋"/>
                <w:sz w:val="18"/>
                <w:szCs w:val="18"/>
              </w:rPr>
            </w:pPr>
            <w:r w:rsidRPr="00B35C00">
              <w:rPr>
                <w:rFonts w:ascii="仿宋" w:eastAsia="仿宋" w:hAnsi="仿宋" w:hint="eastAsia"/>
                <w:sz w:val="18"/>
                <w:szCs w:val="18"/>
              </w:rPr>
              <w:t>1.加强港口、航运、海事部门之间的协作，实施联合监管。2.通过抽查等方式加强对地方港口、航运部门监管工作的监督检查，及时纠正问题。3.加强信用监管，对严重失信主体开展联合惩戒。</w:t>
            </w:r>
          </w:p>
          <w:p w:rsidR="00FB53F2" w:rsidRPr="00B35C00" w:rsidRDefault="00FB53F2" w:rsidP="00B35C00">
            <w:pPr>
              <w:spacing w:line="220" w:lineRule="exact"/>
              <w:rPr>
                <w:rFonts w:ascii="仿宋" w:eastAsia="仿宋" w:hAnsi="仿宋" w:hint="eastAsia"/>
                <w:sz w:val="18"/>
                <w:szCs w:val="18"/>
              </w:rPr>
            </w:pPr>
          </w:p>
        </w:tc>
      </w:tr>
    </w:tbl>
    <w:p w:rsidR="00FB53F2" w:rsidRPr="00401385" w:rsidRDefault="00FB53F2" w:rsidP="00FB53F2">
      <w:pPr>
        <w:spacing w:line="220" w:lineRule="exact"/>
        <w:rPr>
          <w:rFonts w:ascii="仿宋" w:eastAsia="仿宋" w:hAnsi="仿宋" w:hint="eastAsia"/>
        </w:rPr>
      </w:pPr>
    </w:p>
    <w:p w:rsidR="0018263C" w:rsidRDefault="0018263C" w:rsidP="003744C0">
      <w:pPr>
        <w:spacing w:line="220" w:lineRule="exact"/>
        <w:rPr>
          <w:rFonts w:ascii="仿宋" w:eastAsia="仿宋" w:hAnsi="仿宋" w:hint="eastAsia"/>
          <w:sz w:val="18"/>
          <w:szCs w:val="18"/>
        </w:rPr>
      </w:pPr>
    </w:p>
    <w:p w:rsidR="00B35C00" w:rsidRDefault="00B35C00" w:rsidP="003744C0">
      <w:pPr>
        <w:spacing w:line="220" w:lineRule="exact"/>
        <w:rPr>
          <w:rFonts w:ascii="仿宋" w:eastAsia="仿宋" w:hAnsi="仿宋" w:hint="eastAsia"/>
          <w:sz w:val="18"/>
          <w:szCs w:val="18"/>
        </w:rPr>
      </w:pPr>
    </w:p>
    <w:p w:rsidR="00B35C00" w:rsidRDefault="00B35C00" w:rsidP="003744C0">
      <w:pPr>
        <w:spacing w:line="220" w:lineRule="exact"/>
        <w:rPr>
          <w:rFonts w:ascii="仿宋" w:eastAsia="仿宋" w:hAnsi="仿宋" w:hint="eastAsia"/>
          <w:sz w:val="18"/>
          <w:szCs w:val="18"/>
        </w:rPr>
      </w:pPr>
    </w:p>
    <w:p w:rsidR="00B35C00" w:rsidRDefault="00B35C00"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DF0DC1" w:rsidRPr="007F2467" w:rsidTr="00DD1C48">
        <w:trPr>
          <w:trHeight w:val="313"/>
        </w:trPr>
        <w:tc>
          <w:tcPr>
            <w:tcW w:w="483" w:type="dxa"/>
            <w:vMerge w:val="restart"/>
            <w:tcMar>
              <w:left w:w="0" w:type="dxa"/>
              <w:right w:w="0" w:type="dxa"/>
            </w:tcMar>
            <w:vAlign w:val="center"/>
          </w:tcPr>
          <w:p w:rsidR="00DF0DC1" w:rsidRDefault="00DF0D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DF0DC1" w:rsidRPr="007F2467" w:rsidRDefault="00DF0D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DF0DC1" w:rsidRPr="007F2467" w:rsidRDefault="00DF0D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DF0DC1" w:rsidRPr="007F2467" w:rsidRDefault="00DF0D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DF0DC1" w:rsidRPr="007F2467" w:rsidRDefault="00DF0D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DF0DC1" w:rsidRPr="007F2467" w:rsidRDefault="00DF0D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DF0DC1" w:rsidRPr="007F2467" w:rsidRDefault="00DF0D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DF0DC1" w:rsidRPr="007F2467" w:rsidRDefault="00DF0D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DF0DC1" w:rsidRPr="007F2467" w:rsidRDefault="00DF0D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DF0DC1" w:rsidRPr="007F2467" w:rsidRDefault="00DF0D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DF0DC1" w:rsidRPr="007F2467" w:rsidRDefault="00DF0D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DF0DC1" w:rsidRPr="007F2467" w:rsidTr="00DD1C48">
        <w:trPr>
          <w:trHeight w:val="312"/>
        </w:trPr>
        <w:tc>
          <w:tcPr>
            <w:tcW w:w="483" w:type="dxa"/>
            <w:vMerge/>
            <w:tcMar>
              <w:left w:w="0" w:type="dxa"/>
              <w:right w:w="0" w:type="dxa"/>
            </w:tcMar>
          </w:tcPr>
          <w:p w:rsidR="00DF0DC1" w:rsidRPr="007F2467" w:rsidRDefault="00DF0DC1" w:rsidP="00DD1C48">
            <w:pPr>
              <w:spacing w:line="220" w:lineRule="exact"/>
              <w:rPr>
                <w:rFonts w:ascii="幼圆" w:eastAsia="幼圆" w:hAnsi="黑体" w:hint="eastAsia"/>
                <w:b/>
                <w:sz w:val="18"/>
                <w:szCs w:val="18"/>
              </w:rPr>
            </w:pPr>
          </w:p>
        </w:tc>
        <w:tc>
          <w:tcPr>
            <w:tcW w:w="422" w:type="dxa"/>
            <w:vMerge/>
            <w:tcMar>
              <w:left w:w="0" w:type="dxa"/>
              <w:right w:w="0" w:type="dxa"/>
            </w:tcMar>
          </w:tcPr>
          <w:p w:rsidR="00DF0DC1" w:rsidRPr="007F2467" w:rsidRDefault="00DF0DC1" w:rsidP="00DD1C48">
            <w:pPr>
              <w:spacing w:line="220" w:lineRule="exact"/>
              <w:jc w:val="center"/>
              <w:rPr>
                <w:rFonts w:ascii="幼圆" w:eastAsia="幼圆" w:hAnsi="黑体" w:hint="eastAsia"/>
                <w:b/>
                <w:sz w:val="18"/>
                <w:szCs w:val="18"/>
              </w:rPr>
            </w:pPr>
          </w:p>
        </w:tc>
        <w:tc>
          <w:tcPr>
            <w:tcW w:w="598" w:type="dxa"/>
            <w:vMerge/>
            <w:tcMar>
              <w:left w:w="0" w:type="dxa"/>
              <w:right w:w="0" w:type="dxa"/>
            </w:tcMar>
          </w:tcPr>
          <w:p w:rsidR="00DF0DC1" w:rsidRPr="007F2467" w:rsidRDefault="00DF0DC1" w:rsidP="00DD1C48">
            <w:pPr>
              <w:spacing w:line="220" w:lineRule="exact"/>
              <w:jc w:val="center"/>
              <w:rPr>
                <w:rFonts w:ascii="幼圆" w:eastAsia="幼圆" w:hAnsi="黑体" w:hint="eastAsia"/>
                <w:b/>
                <w:sz w:val="18"/>
                <w:szCs w:val="18"/>
              </w:rPr>
            </w:pPr>
          </w:p>
        </w:tc>
        <w:tc>
          <w:tcPr>
            <w:tcW w:w="812" w:type="dxa"/>
            <w:vMerge/>
            <w:tcMar>
              <w:left w:w="0" w:type="dxa"/>
              <w:right w:w="0" w:type="dxa"/>
            </w:tcMar>
          </w:tcPr>
          <w:p w:rsidR="00DF0DC1" w:rsidRPr="007F2467" w:rsidRDefault="00DF0DC1" w:rsidP="00DD1C48">
            <w:pPr>
              <w:spacing w:line="220" w:lineRule="exact"/>
              <w:jc w:val="center"/>
              <w:rPr>
                <w:rFonts w:ascii="幼圆" w:eastAsia="幼圆" w:hAnsi="黑体" w:hint="eastAsia"/>
                <w:b/>
                <w:sz w:val="18"/>
                <w:szCs w:val="18"/>
              </w:rPr>
            </w:pPr>
          </w:p>
        </w:tc>
        <w:tc>
          <w:tcPr>
            <w:tcW w:w="896" w:type="dxa"/>
            <w:vMerge/>
            <w:tcMar>
              <w:left w:w="0" w:type="dxa"/>
              <w:right w:w="0" w:type="dxa"/>
            </w:tcMar>
          </w:tcPr>
          <w:p w:rsidR="00DF0DC1" w:rsidRPr="007F2467" w:rsidRDefault="00DF0DC1" w:rsidP="00DD1C48">
            <w:pPr>
              <w:spacing w:line="220" w:lineRule="exact"/>
              <w:jc w:val="center"/>
              <w:rPr>
                <w:rFonts w:ascii="幼圆" w:eastAsia="幼圆" w:hAnsi="黑体" w:hint="eastAsia"/>
                <w:b/>
                <w:sz w:val="18"/>
                <w:szCs w:val="18"/>
              </w:rPr>
            </w:pPr>
          </w:p>
        </w:tc>
        <w:tc>
          <w:tcPr>
            <w:tcW w:w="714" w:type="dxa"/>
            <w:vMerge/>
            <w:tcMar>
              <w:left w:w="0" w:type="dxa"/>
              <w:right w:w="0" w:type="dxa"/>
            </w:tcMar>
          </w:tcPr>
          <w:p w:rsidR="00DF0DC1" w:rsidRPr="007F2467" w:rsidRDefault="00DF0DC1" w:rsidP="00DD1C48">
            <w:pPr>
              <w:spacing w:line="220" w:lineRule="exact"/>
              <w:jc w:val="center"/>
              <w:rPr>
                <w:rFonts w:ascii="幼圆" w:eastAsia="幼圆" w:hAnsi="黑体" w:hint="eastAsia"/>
                <w:b/>
                <w:sz w:val="18"/>
                <w:szCs w:val="18"/>
              </w:rPr>
            </w:pPr>
          </w:p>
        </w:tc>
        <w:tc>
          <w:tcPr>
            <w:tcW w:w="504" w:type="dxa"/>
            <w:tcMar>
              <w:left w:w="0" w:type="dxa"/>
              <w:right w:w="0" w:type="dxa"/>
            </w:tcMar>
          </w:tcPr>
          <w:p w:rsidR="00DF0DC1" w:rsidRPr="007F2467" w:rsidRDefault="00DF0D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DF0DC1" w:rsidRPr="007F2467" w:rsidRDefault="00DF0D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DF0DC1" w:rsidRPr="007F2467" w:rsidRDefault="00DF0D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DF0DC1" w:rsidRPr="007F2467" w:rsidRDefault="00DF0DC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DF0DC1" w:rsidRPr="007F2467" w:rsidRDefault="00DF0DC1" w:rsidP="00DD1C48">
            <w:pPr>
              <w:spacing w:line="220" w:lineRule="exact"/>
              <w:rPr>
                <w:rFonts w:ascii="幼圆" w:eastAsia="幼圆" w:hAnsi="黑体" w:hint="eastAsia"/>
                <w:b/>
                <w:sz w:val="18"/>
                <w:szCs w:val="18"/>
              </w:rPr>
            </w:pPr>
          </w:p>
        </w:tc>
        <w:tc>
          <w:tcPr>
            <w:tcW w:w="4556" w:type="dxa"/>
            <w:vMerge/>
            <w:tcMar>
              <w:left w:w="0" w:type="dxa"/>
              <w:right w:w="0" w:type="dxa"/>
            </w:tcMar>
          </w:tcPr>
          <w:p w:rsidR="00DF0DC1" w:rsidRPr="007F2467" w:rsidRDefault="00DF0DC1" w:rsidP="00DD1C48">
            <w:pPr>
              <w:spacing w:line="220" w:lineRule="exact"/>
              <w:rPr>
                <w:rFonts w:ascii="幼圆" w:eastAsia="幼圆" w:hAnsi="黑体" w:hint="eastAsia"/>
                <w:b/>
                <w:sz w:val="18"/>
                <w:szCs w:val="18"/>
              </w:rPr>
            </w:pPr>
          </w:p>
        </w:tc>
      </w:tr>
      <w:tr w:rsidR="00DF0DC1" w:rsidRPr="007F2467" w:rsidTr="00DF0DC1">
        <w:trPr>
          <w:trHeight w:val="1474"/>
        </w:trPr>
        <w:tc>
          <w:tcPr>
            <w:tcW w:w="483" w:type="dxa"/>
            <w:tcMar>
              <w:left w:w="0" w:type="dxa"/>
              <w:right w:w="0" w:type="dxa"/>
            </w:tcMar>
            <w:vAlign w:val="center"/>
          </w:tcPr>
          <w:p w:rsidR="00DF0DC1" w:rsidRPr="00827591" w:rsidRDefault="00791866" w:rsidP="00791866">
            <w:pPr>
              <w:spacing w:line="220" w:lineRule="exact"/>
              <w:jc w:val="center"/>
              <w:rPr>
                <w:rFonts w:ascii="仿宋" w:eastAsia="仿宋" w:hAnsi="仿宋" w:hint="eastAsia"/>
                <w:b/>
                <w:sz w:val="18"/>
                <w:szCs w:val="18"/>
              </w:rPr>
            </w:pPr>
            <w:r>
              <w:rPr>
                <w:rFonts w:ascii="仿宋" w:eastAsia="仿宋" w:hAnsi="仿宋" w:hint="eastAsia"/>
                <w:b/>
                <w:sz w:val="18"/>
                <w:szCs w:val="18"/>
              </w:rPr>
              <w:t>345</w:t>
            </w:r>
          </w:p>
        </w:tc>
        <w:tc>
          <w:tcPr>
            <w:tcW w:w="422" w:type="dxa"/>
            <w:tcMar>
              <w:left w:w="0" w:type="dxa"/>
              <w:right w:w="0" w:type="dxa"/>
            </w:tcMar>
            <w:vAlign w:val="center"/>
          </w:tcPr>
          <w:p w:rsidR="00DF0DC1" w:rsidRPr="007F2467" w:rsidRDefault="00DF0DC1"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DF0DC1" w:rsidRPr="007F2467" w:rsidRDefault="00DF0DC1" w:rsidP="00DD1C48">
            <w:pPr>
              <w:spacing w:line="220" w:lineRule="exact"/>
              <w:rPr>
                <w:rFonts w:ascii="仿宋" w:eastAsia="仿宋" w:hAnsi="仿宋" w:hint="eastAsia"/>
                <w:sz w:val="18"/>
                <w:szCs w:val="18"/>
              </w:rPr>
            </w:pPr>
            <w:r>
              <w:rPr>
                <w:rFonts w:ascii="仿宋" w:eastAsia="仿宋" w:hAnsi="仿宋" w:hint="eastAsia"/>
                <w:sz w:val="18"/>
                <w:szCs w:val="18"/>
              </w:rPr>
              <w:t>培训机构从事船员、引航员培训业务审批</w:t>
            </w:r>
          </w:p>
        </w:tc>
        <w:tc>
          <w:tcPr>
            <w:tcW w:w="812" w:type="dxa"/>
            <w:tcMar>
              <w:left w:w="0" w:type="dxa"/>
              <w:right w:w="0" w:type="dxa"/>
            </w:tcMar>
            <w:vAlign w:val="center"/>
          </w:tcPr>
          <w:p w:rsidR="00DF0DC1" w:rsidRPr="007F2467" w:rsidRDefault="00DF0DC1" w:rsidP="00DD1C48">
            <w:pPr>
              <w:spacing w:line="220" w:lineRule="exact"/>
              <w:rPr>
                <w:rFonts w:ascii="仿宋" w:eastAsia="仿宋" w:hAnsi="仿宋" w:hint="eastAsia"/>
                <w:sz w:val="18"/>
                <w:szCs w:val="18"/>
              </w:rPr>
            </w:pPr>
            <w:r>
              <w:rPr>
                <w:rFonts w:ascii="仿宋" w:eastAsia="仿宋" w:hAnsi="仿宋" w:hint="eastAsia"/>
                <w:sz w:val="18"/>
                <w:szCs w:val="18"/>
              </w:rPr>
              <w:t>船员培训许可证</w:t>
            </w:r>
          </w:p>
        </w:tc>
        <w:tc>
          <w:tcPr>
            <w:tcW w:w="896" w:type="dxa"/>
            <w:tcMar>
              <w:left w:w="0" w:type="dxa"/>
              <w:right w:w="0" w:type="dxa"/>
            </w:tcMar>
            <w:vAlign w:val="center"/>
          </w:tcPr>
          <w:p w:rsidR="00DF0DC1" w:rsidRPr="007F2467" w:rsidRDefault="00DF0DC1"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《中华人民共和国船员条例》</w:t>
            </w:r>
          </w:p>
        </w:tc>
        <w:tc>
          <w:tcPr>
            <w:tcW w:w="714" w:type="dxa"/>
            <w:tcMar>
              <w:left w:w="0" w:type="dxa"/>
              <w:right w:w="0" w:type="dxa"/>
            </w:tcMar>
            <w:vAlign w:val="center"/>
          </w:tcPr>
          <w:p w:rsidR="00DF0DC1" w:rsidRPr="007F2467" w:rsidRDefault="00DF0DC1"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04" w:type="dxa"/>
            <w:tcMar>
              <w:left w:w="0" w:type="dxa"/>
              <w:right w:w="0" w:type="dxa"/>
            </w:tcMar>
            <w:vAlign w:val="center"/>
          </w:tcPr>
          <w:p w:rsidR="00DF0DC1" w:rsidRPr="007F2467" w:rsidRDefault="00DF0DC1" w:rsidP="00827591">
            <w:pPr>
              <w:spacing w:line="220" w:lineRule="exact"/>
              <w:rPr>
                <w:rFonts w:ascii="仿宋" w:eastAsia="仿宋" w:hAnsi="仿宋" w:hint="eastAsia"/>
                <w:sz w:val="18"/>
                <w:szCs w:val="18"/>
              </w:rPr>
            </w:pPr>
          </w:p>
        </w:tc>
        <w:tc>
          <w:tcPr>
            <w:tcW w:w="504" w:type="dxa"/>
            <w:tcMar>
              <w:left w:w="0" w:type="dxa"/>
              <w:right w:w="0" w:type="dxa"/>
            </w:tcMar>
            <w:vAlign w:val="center"/>
          </w:tcPr>
          <w:p w:rsidR="00DF0DC1" w:rsidRPr="007F2467" w:rsidRDefault="00DF0DC1" w:rsidP="00827591">
            <w:pPr>
              <w:spacing w:line="220" w:lineRule="exact"/>
              <w:rPr>
                <w:rFonts w:ascii="仿宋" w:eastAsia="仿宋" w:hAnsi="仿宋" w:hint="eastAsia"/>
                <w:sz w:val="18"/>
                <w:szCs w:val="18"/>
              </w:rPr>
            </w:pPr>
          </w:p>
        </w:tc>
        <w:tc>
          <w:tcPr>
            <w:tcW w:w="490" w:type="dxa"/>
            <w:tcMar>
              <w:left w:w="0" w:type="dxa"/>
              <w:right w:w="0" w:type="dxa"/>
            </w:tcMar>
            <w:vAlign w:val="center"/>
          </w:tcPr>
          <w:p w:rsidR="00DF0DC1" w:rsidRPr="007F2467" w:rsidRDefault="00DF0DC1" w:rsidP="00827591">
            <w:pPr>
              <w:spacing w:line="220" w:lineRule="exact"/>
              <w:rPr>
                <w:rFonts w:ascii="仿宋" w:eastAsia="仿宋" w:hAnsi="仿宋" w:hint="eastAsia"/>
                <w:sz w:val="18"/>
                <w:szCs w:val="18"/>
              </w:rPr>
            </w:pPr>
          </w:p>
        </w:tc>
        <w:tc>
          <w:tcPr>
            <w:tcW w:w="447" w:type="dxa"/>
            <w:tcMar>
              <w:left w:w="0" w:type="dxa"/>
              <w:right w:w="0" w:type="dxa"/>
            </w:tcMar>
            <w:vAlign w:val="center"/>
          </w:tcPr>
          <w:p w:rsidR="00DF0DC1" w:rsidRPr="007F2467" w:rsidRDefault="00DF0DC1" w:rsidP="0079186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DF0DC1" w:rsidRPr="00827591" w:rsidRDefault="00DF0DC1" w:rsidP="00827591">
            <w:pPr>
              <w:spacing w:line="220" w:lineRule="exact"/>
              <w:rPr>
                <w:rFonts w:ascii="仿宋" w:eastAsia="仿宋" w:hAnsi="仿宋"/>
                <w:sz w:val="18"/>
                <w:szCs w:val="18"/>
              </w:rPr>
            </w:pPr>
            <w:r w:rsidRPr="00827591">
              <w:rPr>
                <w:rFonts w:ascii="仿宋" w:eastAsia="仿宋" w:hAnsi="仿宋" w:hint="eastAsia"/>
                <w:sz w:val="18"/>
                <w:szCs w:val="18"/>
              </w:rPr>
              <w:t>取消现场核验环节，在审批过程中不再到培训机构进行现场核验。</w:t>
            </w:r>
          </w:p>
          <w:p w:rsidR="00DF0DC1" w:rsidRPr="00DF0DC1" w:rsidRDefault="00DF0DC1" w:rsidP="00DD1C48">
            <w:pPr>
              <w:spacing w:line="220" w:lineRule="exact"/>
              <w:rPr>
                <w:rFonts w:ascii="仿宋" w:eastAsia="仿宋" w:hAnsi="仿宋" w:hint="eastAsia"/>
                <w:sz w:val="18"/>
                <w:szCs w:val="18"/>
              </w:rPr>
            </w:pPr>
          </w:p>
        </w:tc>
        <w:tc>
          <w:tcPr>
            <w:tcW w:w="4556" w:type="dxa"/>
            <w:tcMar>
              <w:left w:w="0" w:type="dxa"/>
              <w:right w:w="0" w:type="dxa"/>
            </w:tcMar>
            <w:vAlign w:val="center"/>
          </w:tcPr>
          <w:p w:rsidR="00DF0DC1" w:rsidRPr="00827591" w:rsidRDefault="00DF0DC1" w:rsidP="00827591">
            <w:pPr>
              <w:spacing w:line="220" w:lineRule="exact"/>
              <w:rPr>
                <w:rFonts w:ascii="仿宋" w:eastAsia="仿宋" w:hAnsi="仿宋"/>
                <w:sz w:val="18"/>
                <w:szCs w:val="18"/>
              </w:rPr>
            </w:pPr>
            <w:r w:rsidRPr="00827591">
              <w:rPr>
                <w:rFonts w:ascii="仿宋" w:eastAsia="仿宋" w:hAnsi="仿宋" w:hint="eastAsia"/>
                <w:sz w:val="18"/>
                <w:szCs w:val="18"/>
              </w:rPr>
              <w:t>1.开展“双随机、一公开”监管，发现违法违规行为要依法查处并公开结果。2.加强信用监管，对失信主体开展联合惩戒。</w:t>
            </w:r>
          </w:p>
          <w:p w:rsidR="00DF0DC1" w:rsidRPr="00DF0DC1" w:rsidRDefault="00DF0DC1" w:rsidP="00DD1C48">
            <w:pPr>
              <w:spacing w:line="220" w:lineRule="exact"/>
              <w:rPr>
                <w:rFonts w:ascii="仿宋" w:eastAsia="仿宋" w:hAnsi="仿宋" w:hint="eastAsia"/>
                <w:sz w:val="18"/>
                <w:szCs w:val="18"/>
              </w:rPr>
            </w:pPr>
          </w:p>
        </w:tc>
      </w:tr>
      <w:tr w:rsidR="00DF0DC1" w:rsidRPr="007F2467" w:rsidTr="00DF0DC1">
        <w:trPr>
          <w:trHeight w:val="1126"/>
        </w:trPr>
        <w:tc>
          <w:tcPr>
            <w:tcW w:w="483" w:type="dxa"/>
            <w:tcMar>
              <w:left w:w="0" w:type="dxa"/>
              <w:right w:w="0" w:type="dxa"/>
            </w:tcMar>
            <w:vAlign w:val="center"/>
          </w:tcPr>
          <w:p w:rsidR="00DF0DC1" w:rsidRPr="00827591" w:rsidRDefault="00DF0DC1" w:rsidP="00791866">
            <w:pPr>
              <w:spacing w:line="220" w:lineRule="exact"/>
              <w:jc w:val="center"/>
              <w:rPr>
                <w:rFonts w:ascii="仿宋" w:eastAsia="仿宋" w:hAnsi="仿宋" w:hint="eastAsia"/>
                <w:b/>
                <w:sz w:val="18"/>
                <w:szCs w:val="18"/>
              </w:rPr>
            </w:pPr>
            <w:r w:rsidRPr="00827591">
              <w:rPr>
                <w:rFonts w:ascii="仿宋" w:eastAsia="仿宋" w:hAnsi="仿宋" w:hint="eastAsia"/>
                <w:b/>
                <w:sz w:val="18"/>
                <w:szCs w:val="18"/>
              </w:rPr>
              <w:t>346</w:t>
            </w:r>
          </w:p>
        </w:tc>
        <w:tc>
          <w:tcPr>
            <w:tcW w:w="422" w:type="dxa"/>
            <w:tcMar>
              <w:left w:w="0" w:type="dxa"/>
              <w:right w:w="0" w:type="dxa"/>
            </w:tcMar>
            <w:vAlign w:val="center"/>
          </w:tcPr>
          <w:p w:rsidR="00DF0DC1" w:rsidRPr="007F2467" w:rsidRDefault="00DF0DC1"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DF0DC1" w:rsidRPr="007F2467" w:rsidRDefault="00DF0DC1" w:rsidP="00DD1C48">
            <w:pPr>
              <w:spacing w:line="220" w:lineRule="exact"/>
              <w:rPr>
                <w:rFonts w:ascii="仿宋" w:eastAsia="仿宋" w:hAnsi="仿宋" w:hint="eastAsia"/>
                <w:sz w:val="18"/>
                <w:szCs w:val="18"/>
              </w:rPr>
            </w:pPr>
            <w:r>
              <w:rPr>
                <w:rFonts w:ascii="仿宋" w:eastAsia="仿宋" w:hAnsi="仿宋" w:hint="eastAsia"/>
                <w:sz w:val="18"/>
                <w:szCs w:val="18"/>
              </w:rPr>
              <w:t>港口深水岸线使用审批</w:t>
            </w:r>
          </w:p>
        </w:tc>
        <w:tc>
          <w:tcPr>
            <w:tcW w:w="812" w:type="dxa"/>
            <w:tcMar>
              <w:left w:w="0" w:type="dxa"/>
              <w:right w:w="0" w:type="dxa"/>
            </w:tcMar>
            <w:vAlign w:val="center"/>
          </w:tcPr>
          <w:p w:rsidR="00DF0DC1" w:rsidRPr="007F2467" w:rsidRDefault="00DF0DC1" w:rsidP="00DD1C48">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DF0DC1" w:rsidRPr="007F2467" w:rsidRDefault="00DF0DC1"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《中华人民共和国港口法》</w:t>
            </w:r>
          </w:p>
        </w:tc>
        <w:tc>
          <w:tcPr>
            <w:tcW w:w="714" w:type="dxa"/>
            <w:tcMar>
              <w:left w:w="0" w:type="dxa"/>
              <w:right w:w="0" w:type="dxa"/>
            </w:tcMar>
            <w:vAlign w:val="center"/>
          </w:tcPr>
          <w:p w:rsidR="00DF0DC1" w:rsidRPr="007F2467" w:rsidRDefault="00DF0DC1"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04" w:type="dxa"/>
            <w:tcMar>
              <w:left w:w="0" w:type="dxa"/>
              <w:right w:w="0" w:type="dxa"/>
            </w:tcMar>
            <w:vAlign w:val="center"/>
          </w:tcPr>
          <w:p w:rsidR="00DF0DC1" w:rsidRPr="007F2467" w:rsidRDefault="00DF0DC1" w:rsidP="00827591">
            <w:pPr>
              <w:spacing w:line="220" w:lineRule="exact"/>
              <w:rPr>
                <w:rFonts w:ascii="仿宋" w:eastAsia="仿宋" w:hAnsi="仿宋" w:hint="eastAsia"/>
                <w:sz w:val="18"/>
                <w:szCs w:val="18"/>
              </w:rPr>
            </w:pPr>
          </w:p>
        </w:tc>
        <w:tc>
          <w:tcPr>
            <w:tcW w:w="504" w:type="dxa"/>
            <w:tcMar>
              <w:left w:w="0" w:type="dxa"/>
              <w:right w:w="0" w:type="dxa"/>
            </w:tcMar>
            <w:vAlign w:val="center"/>
          </w:tcPr>
          <w:p w:rsidR="00DF0DC1" w:rsidRPr="007F2467" w:rsidRDefault="00DF0DC1" w:rsidP="00827591">
            <w:pPr>
              <w:spacing w:line="220" w:lineRule="exact"/>
              <w:rPr>
                <w:rFonts w:ascii="仿宋" w:eastAsia="仿宋" w:hAnsi="仿宋" w:hint="eastAsia"/>
                <w:sz w:val="18"/>
                <w:szCs w:val="18"/>
              </w:rPr>
            </w:pPr>
          </w:p>
        </w:tc>
        <w:tc>
          <w:tcPr>
            <w:tcW w:w="490" w:type="dxa"/>
            <w:tcMar>
              <w:left w:w="0" w:type="dxa"/>
              <w:right w:w="0" w:type="dxa"/>
            </w:tcMar>
            <w:vAlign w:val="center"/>
          </w:tcPr>
          <w:p w:rsidR="00DF0DC1" w:rsidRPr="007F2467" w:rsidRDefault="00DF0DC1" w:rsidP="00827591">
            <w:pPr>
              <w:spacing w:line="220" w:lineRule="exact"/>
              <w:rPr>
                <w:rFonts w:ascii="仿宋" w:eastAsia="仿宋" w:hAnsi="仿宋" w:hint="eastAsia"/>
                <w:sz w:val="18"/>
                <w:szCs w:val="18"/>
              </w:rPr>
            </w:pPr>
          </w:p>
        </w:tc>
        <w:tc>
          <w:tcPr>
            <w:tcW w:w="447" w:type="dxa"/>
            <w:tcMar>
              <w:left w:w="0" w:type="dxa"/>
              <w:right w:w="0" w:type="dxa"/>
            </w:tcMar>
            <w:vAlign w:val="center"/>
          </w:tcPr>
          <w:p w:rsidR="00DF0DC1" w:rsidRPr="007F2467" w:rsidRDefault="00DF0DC1" w:rsidP="0079186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DF0DC1" w:rsidRPr="00827591" w:rsidRDefault="00DF0DC1" w:rsidP="00827591">
            <w:pPr>
              <w:spacing w:line="220" w:lineRule="exact"/>
              <w:rPr>
                <w:rFonts w:ascii="仿宋" w:eastAsia="仿宋" w:hAnsi="仿宋"/>
                <w:sz w:val="18"/>
                <w:szCs w:val="18"/>
              </w:rPr>
            </w:pPr>
            <w:r w:rsidRPr="00827591">
              <w:rPr>
                <w:rFonts w:ascii="仿宋" w:eastAsia="仿宋" w:hAnsi="仿宋" w:hint="eastAsia"/>
                <w:sz w:val="18"/>
                <w:szCs w:val="18"/>
              </w:rPr>
              <w:t>不再要求申请人提供营业执照、公司章程等材料。</w:t>
            </w:r>
          </w:p>
          <w:p w:rsidR="00DF0DC1" w:rsidRPr="00DF0DC1" w:rsidRDefault="00DF0DC1" w:rsidP="00DD1C48">
            <w:pPr>
              <w:spacing w:line="220" w:lineRule="exact"/>
              <w:rPr>
                <w:rFonts w:ascii="仿宋" w:eastAsia="仿宋" w:hAnsi="仿宋" w:hint="eastAsia"/>
                <w:sz w:val="18"/>
                <w:szCs w:val="18"/>
              </w:rPr>
            </w:pPr>
          </w:p>
        </w:tc>
        <w:tc>
          <w:tcPr>
            <w:tcW w:w="4556" w:type="dxa"/>
            <w:tcMar>
              <w:left w:w="0" w:type="dxa"/>
              <w:right w:w="0" w:type="dxa"/>
            </w:tcMar>
            <w:vAlign w:val="center"/>
          </w:tcPr>
          <w:p w:rsidR="00DF0DC1" w:rsidRPr="00827591" w:rsidRDefault="00DF0DC1" w:rsidP="00827591">
            <w:pPr>
              <w:spacing w:line="220" w:lineRule="exact"/>
              <w:rPr>
                <w:rFonts w:ascii="仿宋" w:eastAsia="仿宋" w:hAnsi="仿宋"/>
                <w:sz w:val="18"/>
                <w:szCs w:val="18"/>
              </w:rPr>
            </w:pPr>
            <w:r w:rsidRPr="00827591">
              <w:rPr>
                <w:rFonts w:ascii="仿宋" w:eastAsia="仿宋" w:hAnsi="仿宋" w:hint="eastAsia"/>
                <w:sz w:val="18"/>
                <w:szCs w:val="18"/>
              </w:rPr>
              <w:t>1.加强信用监管，将港口岸线使用有关信用信息纳入相关信用信息共享平台并向社会公布。3.依托港口岸线资源监测平台，利用遥感卫星图片跟踪岸线资源利用情况，发现问题要依法及时处理。</w:t>
            </w:r>
          </w:p>
          <w:p w:rsidR="00DF0DC1" w:rsidRPr="00DF0DC1" w:rsidRDefault="00DF0DC1" w:rsidP="00DD1C48">
            <w:pPr>
              <w:spacing w:line="220" w:lineRule="exact"/>
              <w:rPr>
                <w:rFonts w:ascii="仿宋" w:eastAsia="仿宋" w:hAnsi="仿宋" w:hint="eastAsia"/>
                <w:sz w:val="18"/>
                <w:szCs w:val="18"/>
              </w:rPr>
            </w:pPr>
          </w:p>
        </w:tc>
      </w:tr>
      <w:tr w:rsidR="00DF0DC1" w:rsidRPr="007F2467" w:rsidTr="00DF0DC1">
        <w:trPr>
          <w:trHeight w:val="1539"/>
        </w:trPr>
        <w:tc>
          <w:tcPr>
            <w:tcW w:w="483" w:type="dxa"/>
            <w:tcMar>
              <w:left w:w="0" w:type="dxa"/>
              <w:right w:w="0" w:type="dxa"/>
            </w:tcMar>
            <w:vAlign w:val="center"/>
          </w:tcPr>
          <w:p w:rsidR="00DF0DC1" w:rsidRPr="00827591" w:rsidRDefault="00DF0DC1" w:rsidP="00791866">
            <w:pPr>
              <w:spacing w:line="220" w:lineRule="exact"/>
              <w:jc w:val="center"/>
              <w:rPr>
                <w:rFonts w:ascii="仿宋" w:eastAsia="仿宋" w:hAnsi="仿宋" w:hint="eastAsia"/>
                <w:b/>
                <w:sz w:val="18"/>
                <w:szCs w:val="18"/>
              </w:rPr>
            </w:pPr>
            <w:r w:rsidRPr="00827591">
              <w:rPr>
                <w:rFonts w:ascii="仿宋" w:eastAsia="仿宋" w:hAnsi="仿宋" w:hint="eastAsia"/>
                <w:b/>
                <w:sz w:val="18"/>
                <w:szCs w:val="18"/>
              </w:rPr>
              <w:t>347</w:t>
            </w:r>
          </w:p>
        </w:tc>
        <w:tc>
          <w:tcPr>
            <w:tcW w:w="422" w:type="dxa"/>
            <w:tcMar>
              <w:left w:w="0" w:type="dxa"/>
              <w:right w:w="0" w:type="dxa"/>
            </w:tcMar>
            <w:vAlign w:val="center"/>
          </w:tcPr>
          <w:p w:rsidR="00DF0DC1" w:rsidRPr="007F2467" w:rsidRDefault="00DF0DC1" w:rsidP="00DD1C48">
            <w:pPr>
              <w:spacing w:line="220" w:lineRule="exact"/>
              <w:rPr>
                <w:rFonts w:ascii="仿宋" w:eastAsia="仿宋" w:hAnsi="仿宋" w:hint="eastAsia"/>
                <w:sz w:val="18"/>
                <w:szCs w:val="18"/>
              </w:rPr>
            </w:pPr>
            <w:r>
              <w:rPr>
                <w:rFonts w:ascii="仿宋" w:eastAsia="仿宋" w:hAnsi="仿宋" w:hint="eastAsia"/>
                <w:sz w:val="18"/>
                <w:szCs w:val="18"/>
              </w:rPr>
              <w:t>交通运输部</w:t>
            </w:r>
          </w:p>
        </w:tc>
        <w:tc>
          <w:tcPr>
            <w:tcW w:w="598" w:type="dxa"/>
            <w:tcMar>
              <w:left w:w="0" w:type="dxa"/>
              <w:right w:w="0" w:type="dxa"/>
            </w:tcMar>
            <w:vAlign w:val="center"/>
          </w:tcPr>
          <w:p w:rsidR="00DF0DC1" w:rsidRPr="007F2467" w:rsidRDefault="00DF0DC1" w:rsidP="00DD1C48">
            <w:pPr>
              <w:spacing w:line="220" w:lineRule="exact"/>
              <w:rPr>
                <w:rFonts w:ascii="仿宋" w:eastAsia="仿宋" w:hAnsi="仿宋" w:hint="eastAsia"/>
                <w:sz w:val="18"/>
                <w:szCs w:val="18"/>
              </w:rPr>
            </w:pPr>
            <w:r>
              <w:rPr>
                <w:rFonts w:ascii="仿宋" w:eastAsia="仿宋" w:hAnsi="仿宋" w:hint="eastAsia"/>
                <w:sz w:val="18"/>
                <w:szCs w:val="18"/>
              </w:rPr>
              <w:t>从事海员外派业务审批</w:t>
            </w:r>
          </w:p>
        </w:tc>
        <w:tc>
          <w:tcPr>
            <w:tcW w:w="812" w:type="dxa"/>
            <w:tcMar>
              <w:left w:w="0" w:type="dxa"/>
              <w:right w:w="0" w:type="dxa"/>
            </w:tcMar>
            <w:vAlign w:val="center"/>
          </w:tcPr>
          <w:p w:rsidR="00DF0DC1" w:rsidRPr="007F2467" w:rsidRDefault="00791866" w:rsidP="00DD1C48">
            <w:pPr>
              <w:spacing w:line="220" w:lineRule="exact"/>
              <w:rPr>
                <w:rFonts w:ascii="仿宋" w:eastAsia="仿宋" w:hAnsi="仿宋" w:hint="eastAsia"/>
                <w:sz w:val="18"/>
                <w:szCs w:val="18"/>
              </w:rPr>
            </w:pPr>
            <w:r>
              <w:rPr>
                <w:rFonts w:ascii="仿宋" w:eastAsia="仿宋" w:hAnsi="仿宋" w:hint="eastAsia"/>
                <w:sz w:val="18"/>
                <w:szCs w:val="18"/>
              </w:rPr>
              <w:t>海洋船舶</w:t>
            </w:r>
            <w:r w:rsidR="00DF0DC1">
              <w:rPr>
                <w:rFonts w:ascii="仿宋" w:eastAsia="仿宋" w:hAnsi="仿宋" w:hint="eastAsia"/>
                <w:sz w:val="18"/>
                <w:szCs w:val="18"/>
              </w:rPr>
              <w:t>船员服务机构资质证书</w:t>
            </w:r>
          </w:p>
        </w:tc>
        <w:tc>
          <w:tcPr>
            <w:tcW w:w="896" w:type="dxa"/>
            <w:tcMar>
              <w:left w:w="0" w:type="dxa"/>
              <w:right w:w="0" w:type="dxa"/>
            </w:tcMar>
            <w:vAlign w:val="center"/>
          </w:tcPr>
          <w:p w:rsidR="00DF0DC1" w:rsidRPr="007F2467" w:rsidRDefault="00DF0DC1" w:rsidP="00DD1C48">
            <w:pPr>
              <w:spacing w:line="220" w:lineRule="exact"/>
              <w:rPr>
                <w:rFonts w:ascii="仿宋" w:eastAsia="仿宋" w:hAnsi="仿宋" w:hint="eastAsia"/>
                <w:sz w:val="18"/>
                <w:szCs w:val="18"/>
              </w:rPr>
            </w:pPr>
            <w:r>
              <w:rPr>
                <w:rFonts w:ascii="仿宋" w:eastAsia="仿宋" w:hAnsi="仿宋" w:hint="eastAsia"/>
                <w:sz w:val="18"/>
                <w:szCs w:val="18"/>
              </w:rPr>
              <w:t>《对外劳务合作管理条例》《中华人民共和国船员条例》</w:t>
            </w:r>
          </w:p>
        </w:tc>
        <w:tc>
          <w:tcPr>
            <w:tcW w:w="714" w:type="dxa"/>
            <w:tcMar>
              <w:left w:w="0" w:type="dxa"/>
              <w:right w:w="0" w:type="dxa"/>
            </w:tcMar>
            <w:vAlign w:val="center"/>
          </w:tcPr>
          <w:p w:rsidR="00DF0DC1" w:rsidRPr="007F2467" w:rsidRDefault="00DF0DC1" w:rsidP="00DD1C48">
            <w:pPr>
              <w:spacing w:line="220" w:lineRule="exact"/>
              <w:rPr>
                <w:rFonts w:ascii="仿宋" w:eastAsia="仿宋" w:hAnsi="仿宋" w:hint="eastAsia"/>
                <w:sz w:val="18"/>
                <w:szCs w:val="18"/>
              </w:rPr>
            </w:pPr>
            <w:r>
              <w:rPr>
                <w:rFonts w:ascii="仿宋" w:eastAsia="仿宋" w:hAnsi="仿宋" w:hint="eastAsia"/>
                <w:sz w:val="18"/>
                <w:szCs w:val="18"/>
              </w:rPr>
              <w:t>交通运输部直属海事局</w:t>
            </w:r>
          </w:p>
        </w:tc>
        <w:tc>
          <w:tcPr>
            <w:tcW w:w="504" w:type="dxa"/>
            <w:tcMar>
              <w:left w:w="0" w:type="dxa"/>
              <w:right w:w="0" w:type="dxa"/>
            </w:tcMar>
            <w:vAlign w:val="center"/>
          </w:tcPr>
          <w:p w:rsidR="00DF0DC1" w:rsidRPr="007F2467" w:rsidRDefault="00DF0DC1" w:rsidP="00827591">
            <w:pPr>
              <w:spacing w:line="220" w:lineRule="exact"/>
              <w:rPr>
                <w:rFonts w:ascii="仿宋" w:eastAsia="仿宋" w:hAnsi="仿宋" w:hint="eastAsia"/>
                <w:sz w:val="18"/>
                <w:szCs w:val="18"/>
              </w:rPr>
            </w:pPr>
          </w:p>
        </w:tc>
        <w:tc>
          <w:tcPr>
            <w:tcW w:w="504" w:type="dxa"/>
            <w:tcMar>
              <w:left w:w="0" w:type="dxa"/>
              <w:right w:w="0" w:type="dxa"/>
            </w:tcMar>
            <w:vAlign w:val="center"/>
          </w:tcPr>
          <w:p w:rsidR="00DF0DC1" w:rsidRPr="007F2467" w:rsidRDefault="00DF0DC1" w:rsidP="00827591">
            <w:pPr>
              <w:spacing w:line="220" w:lineRule="exact"/>
              <w:rPr>
                <w:rFonts w:ascii="仿宋" w:eastAsia="仿宋" w:hAnsi="仿宋" w:hint="eastAsia"/>
                <w:sz w:val="18"/>
                <w:szCs w:val="18"/>
              </w:rPr>
            </w:pPr>
          </w:p>
        </w:tc>
        <w:tc>
          <w:tcPr>
            <w:tcW w:w="490" w:type="dxa"/>
            <w:tcMar>
              <w:left w:w="0" w:type="dxa"/>
              <w:right w:w="0" w:type="dxa"/>
            </w:tcMar>
            <w:vAlign w:val="center"/>
          </w:tcPr>
          <w:p w:rsidR="00DF0DC1" w:rsidRPr="007F2467" w:rsidRDefault="00DF0DC1" w:rsidP="00827591">
            <w:pPr>
              <w:spacing w:line="220" w:lineRule="exact"/>
              <w:rPr>
                <w:rFonts w:ascii="仿宋" w:eastAsia="仿宋" w:hAnsi="仿宋" w:hint="eastAsia"/>
                <w:sz w:val="18"/>
                <w:szCs w:val="18"/>
              </w:rPr>
            </w:pPr>
          </w:p>
        </w:tc>
        <w:tc>
          <w:tcPr>
            <w:tcW w:w="447" w:type="dxa"/>
            <w:tcMar>
              <w:left w:w="0" w:type="dxa"/>
              <w:right w:w="0" w:type="dxa"/>
            </w:tcMar>
            <w:vAlign w:val="center"/>
          </w:tcPr>
          <w:p w:rsidR="00DF0DC1" w:rsidRPr="007F2467" w:rsidRDefault="00DF0DC1" w:rsidP="0079186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DF0DC1" w:rsidRPr="00827591" w:rsidRDefault="00DF0DC1" w:rsidP="00827591">
            <w:pPr>
              <w:spacing w:line="220" w:lineRule="exact"/>
              <w:rPr>
                <w:rFonts w:ascii="仿宋" w:eastAsia="仿宋" w:hAnsi="仿宋"/>
                <w:sz w:val="18"/>
                <w:szCs w:val="18"/>
              </w:rPr>
            </w:pPr>
            <w:r w:rsidRPr="00827591">
              <w:rPr>
                <w:rFonts w:ascii="仿宋" w:eastAsia="仿宋" w:hAnsi="仿宋" w:hint="eastAsia"/>
                <w:sz w:val="18"/>
                <w:szCs w:val="18"/>
              </w:rPr>
              <w:t>将审批时限由20个工作日压减至15个工作日。</w:t>
            </w:r>
          </w:p>
          <w:p w:rsidR="00DF0DC1" w:rsidRPr="00DF0DC1" w:rsidRDefault="00DF0DC1" w:rsidP="00DD1C48">
            <w:pPr>
              <w:spacing w:line="220" w:lineRule="exact"/>
              <w:rPr>
                <w:rFonts w:ascii="仿宋" w:eastAsia="仿宋" w:hAnsi="仿宋" w:hint="eastAsia"/>
                <w:sz w:val="18"/>
                <w:szCs w:val="18"/>
              </w:rPr>
            </w:pPr>
          </w:p>
        </w:tc>
        <w:tc>
          <w:tcPr>
            <w:tcW w:w="4556" w:type="dxa"/>
            <w:tcMar>
              <w:left w:w="0" w:type="dxa"/>
              <w:right w:w="0" w:type="dxa"/>
            </w:tcMar>
            <w:vAlign w:val="center"/>
          </w:tcPr>
          <w:p w:rsidR="00DF0DC1" w:rsidRPr="00827591" w:rsidRDefault="00DF0DC1" w:rsidP="00827591">
            <w:pPr>
              <w:spacing w:line="220" w:lineRule="exact"/>
              <w:rPr>
                <w:rFonts w:ascii="仿宋" w:eastAsia="仿宋" w:hAnsi="仿宋"/>
                <w:sz w:val="18"/>
                <w:szCs w:val="18"/>
              </w:rPr>
            </w:pPr>
            <w:r w:rsidRPr="00827591">
              <w:rPr>
                <w:rFonts w:ascii="仿宋" w:eastAsia="仿宋" w:hAnsi="仿宋" w:hint="eastAsia"/>
                <w:sz w:val="18"/>
                <w:szCs w:val="18"/>
              </w:rPr>
              <w:t>1.开展“双随机、一公开”监管，发现违法违规行为要依法查处并公开结果</w:t>
            </w:r>
            <w:r w:rsidR="00791866">
              <w:rPr>
                <w:rFonts w:ascii="仿宋" w:eastAsia="仿宋" w:hAnsi="仿宋" w:hint="eastAsia"/>
                <w:sz w:val="18"/>
                <w:szCs w:val="18"/>
              </w:rPr>
              <w:t>。</w:t>
            </w:r>
            <w:r w:rsidRPr="00827591">
              <w:rPr>
                <w:rFonts w:ascii="仿宋" w:eastAsia="仿宋" w:hAnsi="仿宋" w:hint="eastAsia"/>
                <w:sz w:val="18"/>
                <w:szCs w:val="18"/>
              </w:rPr>
              <w:t>2.加强信用监管，向社会公布有关企业信用记录，对失信主体开展联合惩戒。3依法及时处理投诉举报。</w:t>
            </w:r>
          </w:p>
          <w:p w:rsidR="00DF0DC1" w:rsidRPr="007F2467" w:rsidRDefault="00DF0DC1" w:rsidP="00DD1C48">
            <w:pPr>
              <w:spacing w:line="220" w:lineRule="exact"/>
              <w:rPr>
                <w:rFonts w:ascii="仿宋" w:eastAsia="仿宋" w:hAnsi="仿宋" w:hint="eastAsia"/>
                <w:sz w:val="18"/>
                <w:szCs w:val="18"/>
              </w:rPr>
            </w:pPr>
          </w:p>
        </w:tc>
      </w:tr>
      <w:tr w:rsidR="00DF0DC1" w:rsidRPr="007F2467" w:rsidTr="00DF0DC1">
        <w:trPr>
          <w:trHeight w:val="1539"/>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F0DC1" w:rsidRPr="00827591" w:rsidRDefault="00DF0DC1" w:rsidP="00791866">
            <w:pPr>
              <w:spacing w:line="220" w:lineRule="exact"/>
              <w:jc w:val="center"/>
              <w:rPr>
                <w:rFonts w:ascii="仿宋" w:eastAsia="仿宋" w:hAnsi="仿宋" w:hint="eastAsia"/>
                <w:b/>
                <w:sz w:val="18"/>
                <w:szCs w:val="18"/>
              </w:rPr>
            </w:pPr>
            <w:r w:rsidRPr="00827591">
              <w:rPr>
                <w:rFonts w:ascii="仿宋" w:eastAsia="仿宋" w:hAnsi="仿宋" w:hint="eastAsia"/>
                <w:b/>
                <w:sz w:val="18"/>
                <w:szCs w:val="18"/>
              </w:rPr>
              <w:t>348</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F0DC1" w:rsidRPr="007F2467" w:rsidRDefault="00DF0DC1" w:rsidP="00DD1C48">
            <w:pPr>
              <w:spacing w:line="220" w:lineRule="exact"/>
              <w:rPr>
                <w:rFonts w:ascii="仿宋" w:eastAsia="仿宋" w:hAnsi="仿宋" w:hint="eastAsia"/>
                <w:sz w:val="18"/>
                <w:szCs w:val="18"/>
              </w:rPr>
            </w:pPr>
            <w:r>
              <w:rPr>
                <w:rFonts w:ascii="仿宋" w:eastAsia="仿宋" w:hAnsi="仿宋" w:hint="eastAsia"/>
                <w:sz w:val="18"/>
                <w:szCs w:val="18"/>
              </w:rPr>
              <w:t>水利部</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F0DC1" w:rsidRPr="007F2467" w:rsidRDefault="00DF0DC1" w:rsidP="00DD1C48">
            <w:pPr>
              <w:spacing w:line="220" w:lineRule="exact"/>
              <w:rPr>
                <w:rFonts w:ascii="仿宋" w:eastAsia="仿宋" w:hAnsi="仿宋" w:hint="eastAsia"/>
                <w:sz w:val="18"/>
                <w:szCs w:val="18"/>
              </w:rPr>
            </w:pPr>
            <w:r>
              <w:rPr>
                <w:rFonts w:ascii="仿宋" w:eastAsia="仿宋" w:hAnsi="仿宋" w:hint="eastAsia"/>
                <w:sz w:val="18"/>
                <w:szCs w:val="18"/>
              </w:rPr>
              <w:t>水利工程建设监理单位资质认定</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F0DC1" w:rsidRPr="007F2467" w:rsidRDefault="00DF0DC1" w:rsidP="00DD1C48">
            <w:pPr>
              <w:spacing w:line="220" w:lineRule="exact"/>
              <w:rPr>
                <w:rFonts w:ascii="仿宋" w:eastAsia="仿宋" w:hAnsi="仿宋" w:hint="eastAsia"/>
                <w:sz w:val="18"/>
                <w:szCs w:val="18"/>
              </w:rPr>
            </w:pPr>
            <w:r>
              <w:rPr>
                <w:rFonts w:ascii="仿宋" w:eastAsia="仿宋" w:hAnsi="仿宋" w:hint="eastAsia"/>
                <w:sz w:val="18"/>
                <w:szCs w:val="18"/>
              </w:rPr>
              <w:t>水利工程监理监理单位资质等级证书（甲级、乙级、丙级）</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F0DC1" w:rsidRPr="007F2467" w:rsidRDefault="00DF0DC1" w:rsidP="00DD1C48">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F0DC1" w:rsidRPr="00DF0DC1" w:rsidRDefault="00DF0DC1" w:rsidP="00DD1C48">
            <w:pPr>
              <w:spacing w:line="220" w:lineRule="exact"/>
              <w:rPr>
                <w:rFonts w:ascii="仿宋" w:eastAsia="仿宋" w:hAnsi="仿宋" w:hint="eastAsia"/>
                <w:sz w:val="18"/>
                <w:szCs w:val="18"/>
              </w:rPr>
            </w:pPr>
            <w:r>
              <w:rPr>
                <w:rFonts w:ascii="仿宋" w:eastAsia="仿宋" w:hAnsi="仿宋" w:hint="eastAsia"/>
                <w:sz w:val="18"/>
                <w:szCs w:val="18"/>
              </w:rPr>
              <w:t>水利部</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F0DC1" w:rsidRPr="007F2467" w:rsidRDefault="00DF0DC1" w:rsidP="00827591">
            <w:pPr>
              <w:spacing w:line="220" w:lineRule="exact"/>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F0DC1" w:rsidRPr="007F2467" w:rsidRDefault="00DF0DC1" w:rsidP="00827591">
            <w:pPr>
              <w:spacing w:line="220" w:lineRule="exact"/>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F0DC1" w:rsidRPr="007F2467" w:rsidRDefault="00DF0DC1" w:rsidP="00827591">
            <w:pPr>
              <w:spacing w:line="220" w:lineRule="exact"/>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F0DC1" w:rsidRPr="007F2467" w:rsidRDefault="00DF0DC1" w:rsidP="0079186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F0DC1" w:rsidRPr="00827591" w:rsidRDefault="00DF0DC1" w:rsidP="00827591">
            <w:pPr>
              <w:spacing w:line="220" w:lineRule="exact"/>
              <w:rPr>
                <w:rFonts w:ascii="仿宋" w:eastAsia="仿宋" w:hAnsi="仿宋" w:hint="eastAsia"/>
                <w:sz w:val="18"/>
                <w:szCs w:val="18"/>
              </w:rPr>
            </w:pPr>
            <w:r w:rsidRPr="00827591">
              <w:rPr>
                <w:rFonts w:ascii="仿宋" w:eastAsia="仿宋" w:hAnsi="仿宋" w:hint="eastAsia"/>
                <w:sz w:val="18"/>
                <w:szCs w:val="18"/>
              </w:rPr>
              <w:t>1.实现申请、审批全程网上办理。2.不再要求申请人提供营业执照复印件、有关人员资格证明等材料。3.直接邮寄或由企业自取证书，实现企业“最多跑一次”。</w:t>
            </w: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F0DC1" w:rsidRPr="00827591" w:rsidRDefault="00DF0DC1" w:rsidP="00827591">
            <w:pPr>
              <w:spacing w:line="220" w:lineRule="exact"/>
              <w:rPr>
                <w:rFonts w:ascii="仿宋" w:eastAsia="仿宋" w:hAnsi="仿宋" w:hint="eastAsia"/>
                <w:sz w:val="18"/>
                <w:szCs w:val="18"/>
              </w:rPr>
            </w:pPr>
            <w:r w:rsidRPr="00827591">
              <w:rPr>
                <w:rFonts w:ascii="仿宋" w:eastAsia="仿宋" w:hAnsi="仿宋" w:hint="eastAsia"/>
                <w:sz w:val="18"/>
                <w:szCs w:val="18"/>
              </w:rPr>
              <w:t>1.开展“双随机、一公开”监管，合理确定抽查比例。2.依法及时处理投诉举报。3.加强信用监管，向社会公布水利工程建设监理单位信用状况，建立行业黑名单制度，对失信主体加大抽查比例并开展联合惩戒。</w:t>
            </w:r>
          </w:p>
        </w:tc>
      </w:tr>
    </w:tbl>
    <w:p w:rsidR="00B35C00" w:rsidRDefault="00B35C00" w:rsidP="003744C0">
      <w:pPr>
        <w:spacing w:line="220" w:lineRule="exact"/>
        <w:rPr>
          <w:rFonts w:ascii="仿宋" w:eastAsia="仿宋" w:hAnsi="仿宋" w:hint="eastAsia"/>
          <w:sz w:val="18"/>
          <w:szCs w:val="18"/>
        </w:rPr>
      </w:pPr>
    </w:p>
    <w:p w:rsidR="00827591" w:rsidRDefault="00827591" w:rsidP="003744C0">
      <w:pPr>
        <w:spacing w:line="220" w:lineRule="exact"/>
        <w:rPr>
          <w:rFonts w:ascii="仿宋" w:eastAsia="仿宋" w:hAnsi="仿宋" w:hint="eastAsia"/>
          <w:sz w:val="18"/>
          <w:szCs w:val="18"/>
        </w:rPr>
      </w:pPr>
    </w:p>
    <w:p w:rsidR="00827591" w:rsidRDefault="00827591" w:rsidP="003744C0">
      <w:pPr>
        <w:spacing w:line="220" w:lineRule="exact"/>
        <w:rPr>
          <w:rFonts w:ascii="仿宋" w:eastAsia="仿宋" w:hAnsi="仿宋" w:hint="eastAsia"/>
          <w:sz w:val="18"/>
          <w:szCs w:val="18"/>
        </w:rPr>
      </w:pPr>
    </w:p>
    <w:p w:rsidR="00827591" w:rsidRDefault="00827591" w:rsidP="003744C0">
      <w:pPr>
        <w:spacing w:line="220" w:lineRule="exact"/>
        <w:rPr>
          <w:rFonts w:ascii="仿宋" w:eastAsia="仿宋" w:hAnsi="仿宋" w:hint="eastAsia"/>
          <w:sz w:val="18"/>
          <w:szCs w:val="18"/>
        </w:rPr>
      </w:pPr>
    </w:p>
    <w:p w:rsidR="00827591" w:rsidRDefault="00827591" w:rsidP="003744C0">
      <w:pPr>
        <w:spacing w:line="220" w:lineRule="exact"/>
        <w:rPr>
          <w:rFonts w:ascii="仿宋" w:eastAsia="仿宋" w:hAnsi="仿宋" w:hint="eastAsia"/>
          <w:sz w:val="18"/>
          <w:szCs w:val="18"/>
        </w:rPr>
      </w:pPr>
    </w:p>
    <w:p w:rsidR="00827591" w:rsidRDefault="00827591" w:rsidP="003744C0">
      <w:pPr>
        <w:spacing w:line="220" w:lineRule="exact"/>
        <w:rPr>
          <w:rFonts w:ascii="仿宋" w:eastAsia="仿宋" w:hAnsi="仿宋" w:hint="eastAsia"/>
          <w:sz w:val="18"/>
          <w:szCs w:val="18"/>
        </w:rPr>
      </w:pPr>
    </w:p>
    <w:p w:rsidR="00827591" w:rsidRDefault="00827591"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A66281" w:rsidRPr="007F2467" w:rsidTr="00DD1C48">
        <w:trPr>
          <w:trHeight w:val="313"/>
        </w:trPr>
        <w:tc>
          <w:tcPr>
            <w:tcW w:w="483" w:type="dxa"/>
            <w:vMerge w:val="restart"/>
            <w:tcMar>
              <w:left w:w="0" w:type="dxa"/>
              <w:right w:w="0" w:type="dxa"/>
            </w:tcMar>
            <w:vAlign w:val="center"/>
          </w:tcPr>
          <w:p w:rsidR="00A66281" w:rsidRDefault="00A6628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A66281" w:rsidRPr="007F2467" w:rsidRDefault="00A6628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A66281" w:rsidRPr="007F2467" w:rsidRDefault="00A6628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A66281" w:rsidRPr="007F2467" w:rsidRDefault="00A6628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A66281" w:rsidRPr="007F2467" w:rsidRDefault="00A6628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A66281" w:rsidRPr="007F2467" w:rsidRDefault="00A6628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A66281" w:rsidRPr="007F2467" w:rsidRDefault="00A6628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A66281" w:rsidRPr="007F2467" w:rsidRDefault="00A6628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A66281" w:rsidRPr="007F2467" w:rsidRDefault="00A6628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A66281" w:rsidRPr="007F2467" w:rsidRDefault="00A6628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A66281" w:rsidRPr="007F2467" w:rsidRDefault="00A6628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A66281" w:rsidRPr="007F2467" w:rsidTr="00DD1C48">
        <w:trPr>
          <w:trHeight w:val="312"/>
        </w:trPr>
        <w:tc>
          <w:tcPr>
            <w:tcW w:w="483" w:type="dxa"/>
            <w:vMerge/>
            <w:tcMar>
              <w:left w:w="0" w:type="dxa"/>
              <w:right w:w="0" w:type="dxa"/>
            </w:tcMar>
          </w:tcPr>
          <w:p w:rsidR="00A66281" w:rsidRPr="007F2467" w:rsidRDefault="00A66281" w:rsidP="00DD1C48">
            <w:pPr>
              <w:spacing w:line="220" w:lineRule="exact"/>
              <w:rPr>
                <w:rFonts w:ascii="幼圆" w:eastAsia="幼圆" w:hAnsi="黑体" w:hint="eastAsia"/>
                <w:b/>
                <w:sz w:val="18"/>
                <w:szCs w:val="18"/>
              </w:rPr>
            </w:pPr>
          </w:p>
        </w:tc>
        <w:tc>
          <w:tcPr>
            <w:tcW w:w="422" w:type="dxa"/>
            <w:vMerge/>
            <w:tcMar>
              <w:left w:w="0" w:type="dxa"/>
              <w:right w:w="0" w:type="dxa"/>
            </w:tcMar>
          </w:tcPr>
          <w:p w:rsidR="00A66281" w:rsidRPr="007F2467" w:rsidRDefault="00A66281" w:rsidP="00DD1C48">
            <w:pPr>
              <w:spacing w:line="220" w:lineRule="exact"/>
              <w:jc w:val="center"/>
              <w:rPr>
                <w:rFonts w:ascii="幼圆" w:eastAsia="幼圆" w:hAnsi="黑体" w:hint="eastAsia"/>
                <w:b/>
                <w:sz w:val="18"/>
                <w:szCs w:val="18"/>
              </w:rPr>
            </w:pPr>
          </w:p>
        </w:tc>
        <w:tc>
          <w:tcPr>
            <w:tcW w:w="598" w:type="dxa"/>
            <w:vMerge/>
            <w:tcMar>
              <w:left w:w="0" w:type="dxa"/>
              <w:right w:w="0" w:type="dxa"/>
            </w:tcMar>
          </w:tcPr>
          <w:p w:rsidR="00A66281" w:rsidRPr="007F2467" w:rsidRDefault="00A66281" w:rsidP="00DD1C48">
            <w:pPr>
              <w:spacing w:line="220" w:lineRule="exact"/>
              <w:jc w:val="center"/>
              <w:rPr>
                <w:rFonts w:ascii="幼圆" w:eastAsia="幼圆" w:hAnsi="黑体" w:hint="eastAsia"/>
                <w:b/>
                <w:sz w:val="18"/>
                <w:szCs w:val="18"/>
              </w:rPr>
            </w:pPr>
          </w:p>
        </w:tc>
        <w:tc>
          <w:tcPr>
            <w:tcW w:w="812" w:type="dxa"/>
            <w:vMerge/>
            <w:tcMar>
              <w:left w:w="0" w:type="dxa"/>
              <w:right w:w="0" w:type="dxa"/>
            </w:tcMar>
          </w:tcPr>
          <w:p w:rsidR="00A66281" w:rsidRPr="007F2467" w:rsidRDefault="00A66281" w:rsidP="00DD1C48">
            <w:pPr>
              <w:spacing w:line="220" w:lineRule="exact"/>
              <w:jc w:val="center"/>
              <w:rPr>
                <w:rFonts w:ascii="幼圆" w:eastAsia="幼圆" w:hAnsi="黑体" w:hint="eastAsia"/>
                <w:b/>
                <w:sz w:val="18"/>
                <w:szCs w:val="18"/>
              </w:rPr>
            </w:pPr>
          </w:p>
        </w:tc>
        <w:tc>
          <w:tcPr>
            <w:tcW w:w="896" w:type="dxa"/>
            <w:vMerge/>
            <w:tcMar>
              <w:left w:w="0" w:type="dxa"/>
              <w:right w:w="0" w:type="dxa"/>
            </w:tcMar>
          </w:tcPr>
          <w:p w:rsidR="00A66281" w:rsidRPr="007F2467" w:rsidRDefault="00A66281" w:rsidP="00DD1C48">
            <w:pPr>
              <w:spacing w:line="220" w:lineRule="exact"/>
              <w:jc w:val="center"/>
              <w:rPr>
                <w:rFonts w:ascii="幼圆" w:eastAsia="幼圆" w:hAnsi="黑体" w:hint="eastAsia"/>
                <w:b/>
                <w:sz w:val="18"/>
                <w:szCs w:val="18"/>
              </w:rPr>
            </w:pPr>
          </w:p>
        </w:tc>
        <w:tc>
          <w:tcPr>
            <w:tcW w:w="714" w:type="dxa"/>
            <w:vMerge/>
            <w:tcMar>
              <w:left w:w="0" w:type="dxa"/>
              <w:right w:w="0" w:type="dxa"/>
            </w:tcMar>
          </w:tcPr>
          <w:p w:rsidR="00A66281" w:rsidRPr="007F2467" w:rsidRDefault="00A66281" w:rsidP="00DD1C48">
            <w:pPr>
              <w:spacing w:line="220" w:lineRule="exact"/>
              <w:jc w:val="center"/>
              <w:rPr>
                <w:rFonts w:ascii="幼圆" w:eastAsia="幼圆" w:hAnsi="黑体" w:hint="eastAsia"/>
                <w:b/>
                <w:sz w:val="18"/>
                <w:szCs w:val="18"/>
              </w:rPr>
            </w:pPr>
          </w:p>
        </w:tc>
        <w:tc>
          <w:tcPr>
            <w:tcW w:w="504" w:type="dxa"/>
            <w:tcMar>
              <w:left w:w="0" w:type="dxa"/>
              <w:right w:w="0" w:type="dxa"/>
            </w:tcMar>
          </w:tcPr>
          <w:p w:rsidR="00A66281" w:rsidRPr="007F2467" w:rsidRDefault="00A6628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A66281" w:rsidRPr="007F2467" w:rsidRDefault="00A6628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A66281" w:rsidRPr="007F2467" w:rsidRDefault="00A6628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A66281" w:rsidRPr="007F2467" w:rsidRDefault="00A66281"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A66281" w:rsidRPr="007F2467" w:rsidRDefault="00A66281" w:rsidP="00DD1C48">
            <w:pPr>
              <w:spacing w:line="220" w:lineRule="exact"/>
              <w:rPr>
                <w:rFonts w:ascii="幼圆" w:eastAsia="幼圆" w:hAnsi="黑体" w:hint="eastAsia"/>
                <w:b/>
                <w:sz w:val="18"/>
                <w:szCs w:val="18"/>
              </w:rPr>
            </w:pPr>
          </w:p>
        </w:tc>
        <w:tc>
          <w:tcPr>
            <w:tcW w:w="4556" w:type="dxa"/>
            <w:vMerge/>
            <w:tcMar>
              <w:left w:w="0" w:type="dxa"/>
              <w:right w:w="0" w:type="dxa"/>
            </w:tcMar>
          </w:tcPr>
          <w:p w:rsidR="00A66281" w:rsidRPr="007F2467" w:rsidRDefault="00A66281" w:rsidP="00DD1C48">
            <w:pPr>
              <w:spacing w:line="220" w:lineRule="exact"/>
              <w:rPr>
                <w:rFonts w:ascii="幼圆" w:eastAsia="幼圆" w:hAnsi="黑体" w:hint="eastAsia"/>
                <w:b/>
                <w:sz w:val="18"/>
                <w:szCs w:val="18"/>
              </w:rPr>
            </w:pPr>
          </w:p>
        </w:tc>
      </w:tr>
      <w:tr w:rsidR="00A66281" w:rsidRPr="007F2467" w:rsidTr="00E35137">
        <w:trPr>
          <w:trHeight w:val="1757"/>
        </w:trPr>
        <w:tc>
          <w:tcPr>
            <w:tcW w:w="483" w:type="dxa"/>
            <w:tcMar>
              <w:left w:w="0" w:type="dxa"/>
              <w:right w:w="0" w:type="dxa"/>
            </w:tcMar>
            <w:vAlign w:val="center"/>
          </w:tcPr>
          <w:p w:rsidR="00A66281" w:rsidRPr="007F2467" w:rsidRDefault="00A66281"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349</w:t>
            </w:r>
          </w:p>
        </w:tc>
        <w:tc>
          <w:tcPr>
            <w:tcW w:w="422" w:type="dxa"/>
            <w:tcMar>
              <w:left w:w="0" w:type="dxa"/>
              <w:right w:w="0" w:type="dxa"/>
            </w:tcMar>
            <w:vAlign w:val="center"/>
          </w:tcPr>
          <w:p w:rsidR="00A66281" w:rsidRPr="007F2467" w:rsidRDefault="00A66281" w:rsidP="00DD1C48">
            <w:pPr>
              <w:spacing w:line="220" w:lineRule="exact"/>
              <w:rPr>
                <w:rFonts w:ascii="仿宋" w:eastAsia="仿宋" w:hAnsi="仿宋" w:hint="eastAsia"/>
                <w:sz w:val="18"/>
                <w:szCs w:val="18"/>
              </w:rPr>
            </w:pPr>
            <w:r>
              <w:rPr>
                <w:rFonts w:ascii="仿宋" w:eastAsia="仿宋" w:hAnsi="仿宋" w:hint="eastAsia"/>
                <w:sz w:val="18"/>
                <w:szCs w:val="18"/>
              </w:rPr>
              <w:t>水利部</w:t>
            </w:r>
          </w:p>
        </w:tc>
        <w:tc>
          <w:tcPr>
            <w:tcW w:w="598" w:type="dxa"/>
            <w:tcMar>
              <w:left w:w="0" w:type="dxa"/>
              <w:right w:w="0" w:type="dxa"/>
            </w:tcMar>
            <w:vAlign w:val="center"/>
          </w:tcPr>
          <w:p w:rsidR="00A66281" w:rsidRPr="007F2467" w:rsidRDefault="00831161" w:rsidP="00DD1C48">
            <w:pPr>
              <w:spacing w:line="220" w:lineRule="exact"/>
              <w:rPr>
                <w:rFonts w:ascii="仿宋" w:eastAsia="仿宋" w:hAnsi="仿宋" w:hint="eastAsia"/>
                <w:sz w:val="18"/>
                <w:szCs w:val="18"/>
              </w:rPr>
            </w:pPr>
            <w:r>
              <w:rPr>
                <w:rFonts w:ascii="仿宋" w:eastAsia="仿宋" w:hAnsi="仿宋" w:hint="eastAsia"/>
                <w:sz w:val="18"/>
                <w:szCs w:val="18"/>
              </w:rPr>
              <w:t>水利</w:t>
            </w:r>
            <w:r w:rsidR="00A66281">
              <w:rPr>
                <w:rFonts w:ascii="仿宋" w:eastAsia="仿宋" w:hAnsi="仿宋" w:hint="eastAsia"/>
                <w:sz w:val="18"/>
                <w:szCs w:val="18"/>
              </w:rPr>
              <w:t>工程质量检测单位资质认定（甲级）</w:t>
            </w:r>
          </w:p>
        </w:tc>
        <w:tc>
          <w:tcPr>
            <w:tcW w:w="812" w:type="dxa"/>
            <w:tcMar>
              <w:left w:w="0" w:type="dxa"/>
              <w:right w:w="0" w:type="dxa"/>
            </w:tcMar>
            <w:vAlign w:val="center"/>
          </w:tcPr>
          <w:p w:rsidR="00A66281" w:rsidRPr="007F2467" w:rsidRDefault="00831161" w:rsidP="00DD1C48">
            <w:pPr>
              <w:spacing w:line="220" w:lineRule="exact"/>
              <w:rPr>
                <w:rFonts w:ascii="仿宋" w:eastAsia="仿宋" w:hAnsi="仿宋" w:hint="eastAsia"/>
                <w:sz w:val="18"/>
                <w:szCs w:val="18"/>
              </w:rPr>
            </w:pPr>
            <w:r>
              <w:rPr>
                <w:rFonts w:ascii="仿宋" w:eastAsia="仿宋" w:hAnsi="仿宋" w:hint="eastAsia"/>
                <w:sz w:val="18"/>
                <w:szCs w:val="18"/>
              </w:rPr>
              <w:t>水利</w:t>
            </w:r>
            <w:r w:rsidR="00A66281">
              <w:rPr>
                <w:rFonts w:ascii="仿宋" w:eastAsia="仿宋" w:hAnsi="仿宋" w:hint="eastAsia"/>
                <w:sz w:val="18"/>
                <w:szCs w:val="18"/>
              </w:rPr>
              <w:t>工程质量检测单位纸质登记证书（甲级）</w:t>
            </w:r>
          </w:p>
        </w:tc>
        <w:tc>
          <w:tcPr>
            <w:tcW w:w="896" w:type="dxa"/>
            <w:tcMar>
              <w:left w:w="0" w:type="dxa"/>
              <w:right w:w="0" w:type="dxa"/>
            </w:tcMar>
            <w:vAlign w:val="center"/>
          </w:tcPr>
          <w:p w:rsidR="00A66281" w:rsidRPr="007F2467" w:rsidRDefault="00A66281" w:rsidP="00DD1C48">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A66281" w:rsidRPr="007F2467" w:rsidRDefault="00A66281" w:rsidP="00DD1C48">
            <w:pPr>
              <w:spacing w:line="220" w:lineRule="exact"/>
              <w:rPr>
                <w:rFonts w:ascii="仿宋" w:eastAsia="仿宋" w:hAnsi="仿宋" w:hint="eastAsia"/>
                <w:sz w:val="18"/>
                <w:szCs w:val="18"/>
              </w:rPr>
            </w:pPr>
            <w:r>
              <w:rPr>
                <w:rFonts w:ascii="仿宋" w:eastAsia="仿宋" w:hAnsi="仿宋" w:hint="eastAsia"/>
                <w:sz w:val="18"/>
                <w:szCs w:val="18"/>
              </w:rPr>
              <w:t>水利部</w:t>
            </w:r>
          </w:p>
        </w:tc>
        <w:tc>
          <w:tcPr>
            <w:tcW w:w="504" w:type="dxa"/>
            <w:tcMar>
              <w:left w:w="0" w:type="dxa"/>
              <w:right w:w="0" w:type="dxa"/>
            </w:tcMar>
            <w:vAlign w:val="center"/>
          </w:tcPr>
          <w:p w:rsidR="00A66281" w:rsidRPr="007F2467" w:rsidRDefault="00A66281"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A66281" w:rsidRPr="007F2467" w:rsidRDefault="00A66281"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A66281" w:rsidRPr="007F2467" w:rsidRDefault="00A66281"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A66281" w:rsidRPr="007F2467" w:rsidRDefault="00A66281" w:rsidP="0024657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A66281" w:rsidRPr="007F2467" w:rsidRDefault="00E35137" w:rsidP="00DD1C48">
            <w:pPr>
              <w:spacing w:line="220" w:lineRule="exact"/>
              <w:rPr>
                <w:rFonts w:ascii="仿宋" w:eastAsia="仿宋" w:hAnsi="仿宋" w:hint="eastAsia"/>
                <w:sz w:val="18"/>
                <w:szCs w:val="18"/>
              </w:rPr>
            </w:pPr>
            <w:r w:rsidRPr="00E35137">
              <w:rPr>
                <w:rFonts w:ascii="仿宋" w:eastAsia="仿宋" w:hAnsi="仿宋" w:hint="eastAsia"/>
                <w:sz w:val="18"/>
                <w:szCs w:val="18"/>
              </w:rPr>
              <w:t>1.实现申请、审批全程网上办理。2.不再要求申请人提供营业执照复印件、有关人员资格证明等材料。3.直接邮寄或由企业自取证书，实现企业“最多跑一次”。</w:t>
            </w:r>
          </w:p>
        </w:tc>
        <w:tc>
          <w:tcPr>
            <w:tcW w:w="4556" w:type="dxa"/>
            <w:tcMar>
              <w:left w:w="0" w:type="dxa"/>
              <w:right w:w="0" w:type="dxa"/>
            </w:tcMar>
            <w:vAlign w:val="center"/>
          </w:tcPr>
          <w:p w:rsidR="00E35137" w:rsidRPr="00E35137" w:rsidRDefault="00E35137" w:rsidP="00E35137">
            <w:pPr>
              <w:spacing w:line="220" w:lineRule="exact"/>
              <w:rPr>
                <w:rFonts w:ascii="仿宋" w:eastAsia="仿宋" w:hAnsi="仿宋"/>
                <w:sz w:val="18"/>
                <w:szCs w:val="18"/>
              </w:rPr>
            </w:pPr>
            <w:r w:rsidRPr="00E35137">
              <w:rPr>
                <w:rFonts w:ascii="仿宋" w:eastAsia="仿宋" w:hAnsi="仿宋" w:hint="eastAsia"/>
                <w:sz w:val="18"/>
                <w:szCs w:val="18"/>
              </w:rPr>
              <w:t>1.开展“双随机、一公开”监管，合理确定抽查比例</w:t>
            </w:r>
            <w:r w:rsidR="00831161">
              <w:rPr>
                <w:rFonts w:ascii="仿宋" w:eastAsia="仿宋" w:hAnsi="仿宋" w:hint="eastAsia"/>
                <w:sz w:val="18"/>
                <w:szCs w:val="18"/>
              </w:rPr>
              <w:t>。</w:t>
            </w:r>
            <w:r w:rsidRPr="00E35137">
              <w:rPr>
                <w:rFonts w:ascii="仿宋" w:eastAsia="仿宋" w:hAnsi="仿宋" w:hint="eastAsia"/>
                <w:sz w:val="18"/>
                <w:szCs w:val="18"/>
              </w:rPr>
              <w:t>2.依法及时处理投诉举报。3.加强信用监管，向社会公布水利工程质量检测单位（甲级）信用状况，建立行业黑名单制度，对失信主体加大抽查比例并开展联合惩戒。</w:t>
            </w:r>
          </w:p>
          <w:p w:rsidR="00A66281" w:rsidRPr="00E35137" w:rsidRDefault="00A66281" w:rsidP="00E35137">
            <w:pPr>
              <w:spacing w:line="220" w:lineRule="exact"/>
              <w:rPr>
                <w:rFonts w:ascii="仿宋" w:eastAsia="仿宋" w:hAnsi="仿宋" w:hint="eastAsia"/>
                <w:sz w:val="18"/>
                <w:szCs w:val="18"/>
              </w:rPr>
            </w:pPr>
          </w:p>
        </w:tc>
      </w:tr>
      <w:tr w:rsidR="00A66281" w:rsidRPr="007F2467" w:rsidTr="00E35137">
        <w:trPr>
          <w:trHeight w:val="1260"/>
        </w:trPr>
        <w:tc>
          <w:tcPr>
            <w:tcW w:w="483" w:type="dxa"/>
            <w:tcMar>
              <w:left w:w="0" w:type="dxa"/>
              <w:right w:w="0" w:type="dxa"/>
            </w:tcMar>
            <w:vAlign w:val="center"/>
          </w:tcPr>
          <w:p w:rsidR="00A66281" w:rsidRPr="007F2467" w:rsidRDefault="00A66281"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350</w:t>
            </w:r>
          </w:p>
        </w:tc>
        <w:tc>
          <w:tcPr>
            <w:tcW w:w="422" w:type="dxa"/>
            <w:tcMar>
              <w:left w:w="0" w:type="dxa"/>
              <w:right w:w="0" w:type="dxa"/>
            </w:tcMar>
            <w:vAlign w:val="center"/>
          </w:tcPr>
          <w:p w:rsidR="00A66281" w:rsidRPr="007F2467" w:rsidRDefault="00A66281"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A66281" w:rsidRPr="007F2467" w:rsidRDefault="00A66281" w:rsidP="00DD1C48">
            <w:pPr>
              <w:spacing w:line="220" w:lineRule="exact"/>
              <w:rPr>
                <w:rFonts w:ascii="仿宋" w:eastAsia="仿宋" w:hAnsi="仿宋" w:hint="eastAsia"/>
                <w:sz w:val="18"/>
                <w:szCs w:val="18"/>
              </w:rPr>
            </w:pPr>
            <w:r>
              <w:rPr>
                <w:rFonts w:ascii="仿宋" w:eastAsia="仿宋" w:hAnsi="仿宋" w:hint="eastAsia"/>
                <w:sz w:val="18"/>
                <w:szCs w:val="18"/>
              </w:rPr>
              <w:t>进出口农作物种子审批</w:t>
            </w:r>
          </w:p>
        </w:tc>
        <w:tc>
          <w:tcPr>
            <w:tcW w:w="812" w:type="dxa"/>
            <w:tcMar>
              <w:left w:w="0" w:type="dxa"/>
              <w:right w:w="0" w:type="dxa"/>
            </w:tcMar>
            <w:vAlign w:val="center"/>
          </w:tcPr>
          <w:p w:rsidR="00A66281" w:rsidRPr="007F2467" w:rsidRDefault="00A66281" w:rsidP="00DD1C48">
            <w:pPr>
              <w:spacing w:line="220" w:lineRule="exact"/>
              <w:rPr>
                <w:rFonts w:ascii="仿宋" w:eastAsia="仿宋" w:hAnsi="仿宋" w:hint="eastAsia"/>
                <w:sz w:val="18"/>
                <w:szCs w:val="18"/>
              </w:rPr>
            </w:pPr>
            <w:r>
              <w:rPr>
                <w:rFonts w:ascii="仿宋" w:eastAsia="仿宋" w:hAnsi="仿宋" w:hint="eastAsia"/>
                <w:sz w:val="18"/>
                <w:szCs w:val="18"/>
              </w:rPr>
              <w:t>动植物苗种进（出）口审批表</w:t>
            </w:r>
          </w:p>
        </w:tc>
        <w:tc>
          <w:tcPr>
            <w:tcW w:w="896" w:type="dxa"/>
            <w:tcMar>
              <w:left w:w="0" w:type="dxa"/>
              <w:right w:w="0" w:type="dxa"/>
            </w:tcMar>
            <w:vAlign w:val="center"/>
          </w:tcPr>
          <w:p w:rsidR="00A66281" w:rsidRPr="007F2467" w:rsidRDefault="00A66281"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《中华人民共和国种子法》</w:t>
            </w:r>
          </w:p>
        </w:tc>
        <w:tc>
          <w:tcPr>
            <w:tcW w:w="714" w:type="dxa"/>
            <w:tcMar>
              <w:left w:w="0" w:type="dxa"/>
              <w:right w:w="0" w:type="dxa"/>
            </w:tcMar>
            <w:vAlign w:val="center"/>
          </w:tcPr>
          <w:p w:rsidR="00A66281" w:rsidRPr="007F2467" w:rsidRDefault="00E35137"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04" w:type="dxa"/>
            <w:tcMar>
              <w:left w:w="0" w:type="dxa"/>
              <w:right w:w="0" w:type="dxa"/>
            </w:tcMar>
            <w:vAlign w:val="center"/>
          </w:tcPr>
          <w:p w:rsidR="00A66281" w:rsidRPr="007F2467" w:rsidRDefault="00A66281"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A66281" w:rsidRPr="007F2467" w:rsidRDefault="00A66281"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A66281" w:rsidRPr="007F2467" w:rsidRDefault="00A66281"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A66281" w:rsidRPr="007F2467" w:rsidRDefault="00A66281" w:rsidP="0024657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A66281" w:rsidRPr="007F2467" w:rsidRDefault="00E35137" w:rsidP="00DD1C48">
            <w:pPr>
              <w:spacing w:line="220" w:lineRule="exact"/>
              <w:rPr>
                <w:rFonts w:ascii="仿宋" w:eastAsia="仿宋" w:hAnsi="仿宋" w:hint="eastAsia"/>
                <w:sz w:val="18"/>
                <w:szCs w:val="18"/>
              </w:rPr>
            </w:pPr>
            <w:r w:rsidRPr="00E35137">
              <w:rPr>
                <w:rFonts w:ascii="仿宋" w:eastAsia="仿宋" w:hAnsi="仿宋" w:hint="eastAsia"/>
                <w:sz w:val="18"/>
                <w:szCs w:val="18"/>
              </w:rPr>
              <w:t>1.实现申请，审批网上办理。2.不再要求申请人提供营业执照、法定代表人身份证等材料，通过部门间信息共享获取相关信息。</w:t>
            </w:r>
          </w:p>
        </w:tc>
        <w:tc>
          <w:tcPr>
            <w:tcW w:w="4556" w:type="dxa"/>
            <w:tcMar>
              <w:left w:w="0" w:type="dxa"/>
              <w:right w:w="0" w:type="dxa"/>
            </w:tcMar>
            <w:vAlign w:val="center"/>
          </w:tcPr>
          <w:p w:rsidR="00E35137" w:rsidRPr="00E35137" w:rsidRDefault="00E35137" w:rsidP="00E35137">
            <w:pPr>
              <w:spacing w:line="220" w:lineRule="exact"/>
              <w:rPr>
                <w:rFonts w:ascii="仿宋" w:eastAsia="仿宋" w:hAnsi="仿宋"/>
                <w:sz w:val="18"/>
                <w:szCs w:val="18"/>
              </w:rPr>
            </w:pPr>
            <w:r w:rsidRPr="00E35137">
              <w:rPr>
                <w:rFonts w:ascii="仿宋" w:eastAsia="仿宋" w:hAnsi="仿宋" w:hint="eastAsia"/>
                <w:sz w:val="18"/>
                <w:szCs w:val="18"/>
              </w:rPr>
              <w:t>1.开展“双随机、一公开”监管，对实行承诺备案和申请资料留存备查的企业实施重点监管，严肃查处弄虚作假骗取许可行为。2.加强信用监管，向社会公布进出口农作物种子企业信用状况，对失信主体开展联合惩戒。</w:t>
            </w:r>
          </w:p>
          <w:p w:rsidR="00A66281" w:rsidRPr="00E35137" w:rsidRDefault="00A66281" w:rsidP="00E35137">
            <w:pPr>
              <w:spacing w:line="220" w:lineRule="exact"/>
              <w:rPr>
                <w:rFonts w:ascii="仿宋" w:eastAsia="仿宋" w:hAnsi="仿宋" w:hint="eastAsia"/>
                <w:sz w:val="18"/>
                <w:szCs w:val="18"/>
              </w:rPr>
            </w:pPr>
          </w:p>
        </w:tc>
      </w:tr>
      <w:tr w:rsidR="00A66281" w:rsidRPr="007F2467" w:rsidTr="00A66281">
        <w:trPr>
          <w:trHeight w:val="1544"/>
        </w:trPr>
        <w:tc>
          <w:tcPr>
            <w:tcW w:w="483" w:type="dxa"/>
            <w:tcMar>
              <w:left w:w="0" w:type="dxa"/>
              <w:right w:w="0" w:type="dxa"/>
            </w:tcMar>
            <w:vAlign w:val="center"/>
          </w:tcPr>
          <w:p w:rsidR="00A66281" w:rsidRPr="007F2467" w:rsidRDefault="00A66281"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351</w:t>
            </w:r>
          </w:p>
        </w:tc>
        <w:tc>
          <w:tcPr>
            <w:tcW w:w="422" w:type="dxa"/>
            <w:tcMar>
              <w:left w:w="0" w:type="dxa"/>
              <w:right w:w="0" w:type="dxa"/>
            </w:tcMar>
            <w:vAlign w:val="center"/>
          </w:tcPr>
          <w:p w:rsidR="00A66281" w:rsidRPr="007F2467" w:rsidRDefault="00A66281"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A66281" w:rsidRPr="007F2467" w:rsidRDefault="00831161" w:rsidP="00DD1C48">
            <w:pPr>
              <w:spacing w:line="220" w:lineRule="exact"/>
              <w:rPr>
                <w:rFonts w:ascii="仿宋" w:eastAsia="仿宋" w:hAnsi="仿宋" w:hint="eastAsia"/>
                <w:sz w:val="18"/>
                <w:szCs w:val="18"/>
              </w:rPr>
            </w:pPr>
            <w:r>
              <w:rPr>
                <w:rFonts w:ascii="仿宋" w:eastAsia="仿宋" w:hAnsi="仿宋" w:hint="eastAsia"/>
                <w:sz w:val="18"/>
                <w:szCs w:val="18"/>
              </w:rPr>
              <w:t>外商投资农作物新品种选育和</w:t>
            </w:r>
            <w:r w:rsidR="00A66281">
              <w:rPr>
                <w:rFonts w:ascii="仿宋" w:eastAsia="仿宋" w:hAnsi="仿宋" w:hint="eastAsia"/>
                <w:sz w:val="18"/>
                <w:szCs w:val="18"/>
              </w:rPr>
              <w:t>种子生产经营审批</w:t>
            </w:r>
          </w:p>
        </w:tc>
        <w:tc>
          <w:tcPr>
            <w:tcW w:w="812" w:type="dxa"/>
            <w:tcMar>
              <w:left w:w="0" w:type="dxa"/>
              <w:right w:w="0" w:type="dxa"/>
            </w:tcMar>
            <w:vAlign w:val="center"/>
          </w:tcPr>
          <w:p w:rsidR="00A66281" w:rsidRPr="007F2467" w:rsidRDefault="00A66281" w:rsidP="00DD1C48">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A66281" w:rsidRPr="007F2467" w:rsidRDefault="00A66281"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《中华人民共和国种子法》《中华人民共和国中外合资经营企业法实施条例》</w:t>
            </w:r>
          </w:p>
        </w:tc>
        <w:tc>
          <w:tcPr>
            <w:tcW w:w="714" w:type="dxa"/>
            <w:tcMar>
              <w:left w:w="0" w:type="dxa"/>
              <w:right w:w="0" w:type="dxa"/>
            </w:tcMar>
            <w:vAlign w:val="center"/>
          </w:tcPr>
          <w:p w:rsidR="00A66281" w:rsidRPr="007F2467" w:rsidRDefault="00E35137"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04" w:type="dxa"/>
            <w:tcMar>
              <w:left w:w="0" w:type="dxa"/>
              <w:right w:w="0" w:type="dxa"/>
            </w:tcMar>
            <w:vAlign w:val="center"/>
          </w:tcPr>
          <w:p w:rsidR="00A66281" w:rsidRPr="007F2467" w:rsidRDefault="00A66281"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A66281" w:rsidRPr="007F2467" w:rsidRDefault="00A66281"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A66281" w:rsidRPr="007F2467" w:rsidRDefault="00A66281"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A66281" w:rsidRPr="007F2467" w:rsidRDefault="00A66281" w:rsidP="0024657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E35137" w:rsidRPr="00E35137" w:rsidRDefault="00E35137" w:rsidP="00E35137">
            <w:pPr>
              <w:spacing w:line="220" w:lineRule="exact"/>
              <w:rPr>
                <w:rFonts w:ascii="仿宋" w:eastAsia="仿宋" w:hAnsi="仿宋"/>
                <w:sz w:val="18"/>
                <w:szCs w:val="18"/>
              </w:rPr>
            </w:pPr>
            <w:r w:rsidRPr="00E35137">
              <w:rPr>
                <w:rFonts w:ascii="仿宋" w:eastAsia="仿宋" w:hAnsi="仿宋" w:hint="eastAsia"/>
                <w:sz w:val="18"/>
                <w:szCs w:val="18"/>
              </w:rPr>
              <w:t>1.实现申请、审批网上办理。2.不再要求申请人提供营业执照、法定代表人身份证等材料，通过部门间信息共享获取相关信息。</w:t>
            </w:r>
          </w:p>
          <w:p w:rsidR="00A66281" w:rsidRPr="00E35137" w:rsidRDefault="00A66281" w:rsidP="00E35137">
            <w:pPr>
              <w:spacing w:line="220" w:lineRule="exact"/>
              <w:rPr>
                <w:rFonts w:ascii="仿宋" w:eastAsia="仿宋" w:hAnsi="仿宋" w:hint="eastAsia"/>
                <w:sz w:val="18"/>
                <w:szCs w:val="18"/>
              </w:rPr>
            </w:pPr>
          </w:p>
        </w:tc>
        <w:tc>
          <w:tcPr>
            <w:tcW w:w="4556" w:type="dxa"/>
            <w:tcMar>
              <w:left w:w="0" w:type="dxa"/>
              <w:right w:w="0" w:type="dxa"/>
            </w:tcMar>
            <w:vAlign w:val="center"/>
          </w:tcPr>
          <w:p w:rsidR="00E35137" w:rsidRPr="00E35137" w:rsidRDefault="00E35137" w:rsidP="00E35137">
            <w:pPr>
              <w:spacing w:line="220" w:lineRule="exact"/>
              <w:rPr>
                <w:rFonts w:ascii="仿宋" w:eastAsia="仿宋" w:hAnsi="仿宋"/>
                <w:sz w:val="18"/>
                <w:szCs w:val="18"/>
              </w:rPr>
            </w:pPr>
            <w:r w:rsidRPr="00E35137">
              <w:rPr>
                <w:rFonts w:ascii="仿宋" w:eastAsia="仿宋" w:hAnsi="仿宋" w:hint="eastAsia"/>
                <w:sz w:val="18"/>
                <w:szCs w:val="18"/>
              </w:rPr>
              <w:t>1.开展“双随机、一公开”监管，对实行承诺备案和申请资料留存备查的企业实施重点监管，严肃查处弄虚作假骗取许可行为。2.加强信用监管，向社会公布进出口农作物种子企业信用状况，对失信主体开展联合惩戒。</w:t>
            </w:r>
          </w:p>
          <w:p w:rsidR="00A66281" w:rsidRPr="00E35137" w:rsidRDefault="00A66281" w:rsidP="00E35137">
            <w:pPr>
              <w:spacing w:line="220" w:lineRule="exact"/>
              <w:rPr>
                <w:rFonts w:ascii="仿宋" w:eastAsia="仿宋" w:hAnsi="仿宋" w:hint="eastAsia"/>
                <w:sz w:val="18"/>
                <w:szCs w:val="18"/>
              </w:rPr>
            </w:pPr>
          </w:p>
        </w:tc>
      </w:tr>
      <w:tr w:rsidR="00A66281" w:rsidRPr="007F2467" w:rsidTr="00A66281">
        <w:trPr>
          <w:trHeight w:val="1544"/>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66281" w:rsidRPr="007F2467" w:rsidRDefault="00A66281"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352</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66281" w:rsidRPr="007F2467" w:rsidRDefault="00A66281"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66281" w:rsidRPr="007F2467" w:rsidRDefault="00A66281" w:rsidP="00DD1C48">
            <w:pPr>
              <w:spacing w:line="220" w:lineRule="exact"/>
              <w:rPr>
                <w:rFonts w:ascii="仿宋" w:eastAsia="仿宋" w:hAnsi="仿宋" w:hint="eastAsia"/>
                <w:sz w:val="18"/>
                <w:szCs w:val="18"/>
              </w:rPr>
            </w:pPr>
            <w:r>
              <w:rPr>
                <w:rFonts w:ascii="仿宋" w:eastAsia="仿宋" w:hAnsi="仿宋" w:hint="eastAsia"/>
                <w:sz w:val="18"/>
                <w:szCs w:val="18"/>
              </w:rPr>
              <w:t>农作物种子生产经营（外商投资企业）许可证核发</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66281" w:rsidRPr="007F2467" w:rsidRDefault="00831161" w:rsidP="00DD1C48">
            <w:pPr>
              <w:spacing w:line="220" w:lineRule="exact"/>
              <w:rPr>
                <w:rFonts w:ascii="仿宋" w:eastAsia="仿宋" w:hAnsi="仿宋" w:hint="eastAsia"/>
                <w:sz w:val="18"/>
                <w:szCs w:val="18"/>
              </w:rPr>
            </w:pPr>
            <w:r>
              <w:rPr>
                <w:rFonts w:ascii="仿宋" w:eastAsia="仿宋" w:hAnsi="仿宋" w:hint="eastAsia"/>
                <w:sz w:val="18"/>
                <w:szCs w:val="18"/>
              </w:rPr>
              <w:t>农作物种子生产经营</w:t>
            </w:r>
            <w:r w:rsidR="00A66281">
              <w:rPr>
                <w:rFonts w:ascii="仿宋" w:eastAsia="仿宋" w:hAnsi="仿宋" w:hint="eastAsia"/>
                <w:sz w:val="18"/>
                <w:szCs w:val="18"/>
              </w:rPr>
              <w:t>许可证</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66281" w:rsidRPr="007F2467" w:rsidRDefault="00A66281"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《中华人民共和国种子法》</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66281" w:rsidRPr="007F2467" w:rsidRDefault="00E35137"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66281" w:rsidRPr="007F2467" w:rsidRDefault="00A66281" w:rsidP="00DD1C48">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66281" w:rsidRPr="007F2467" w:rsidRDefault="00A66281" w:rsidP="00DD1C48">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66281" w:rsidRPr="007F2467" w:rsidRDefault="00A66281" w:rsidP="00DD1C48">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66281" w:rsidRPr="007F2467" w:rsidRDefault="00A66281" w:rsidP="0024657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35137" w:rsidRPr="00E35137" w:rsidRDefault="00E35137" w:rsidP="00E35137">
            <w:pPr>
              <w:spacing w:line="220" w:lineRule="exact"/>
              <w:rPr>
                <w:rFonts w:ascii="仿宋" w:eastAsia="仿宋" w:hAnsi="仿宋"/>
                <w:sz w:val="18"/>
                <w:szCs w:val="18"/>
              </w:rPr>
            </w:pPr>
            <w:r w:rsidRPr="00E35137">
              <w:rPr>
                <w:rFonts w:ascii="仿宋" w:eastAsia="仿宋" w:hAnsi="仿宋" w:hint="eastAsia"/>
                <w:sz w:val="18"/>
                <w:szCs w:val="18"/>
              </w:rPr>
              <w:t>1.实现申请、受理网上办理。2.不再要求申请人提供种子检验、加工等设备清单和购置发票复印件。</w:t>
            </w:r>
          </w:p>
          <w:p w:rsidR="00A66281" w:rsidRPr="00E35137" w:rsidRDefault="00A66281" w:rsidP="00E35137">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35137" w:rsidRPr="00E35137" w:rsidRDefault="00E35137" w:rsidP="00E35137">
            <w:pPr>
              <w:spacing w:line="220" w:lineRule="exact"/>
              <w:rPr>
                <w:rFonts w:ascii="仿宋" w:eastAsia="仿宋" w:hAnsi="仿宋"/>
                <w:sz w:val="18"/>
                <w:szCs w:val="18"/>
              </w:rPr>
            </w:pPr>
            <w:r w:rsidRPr="00E35137">
              <w:rPr>
                <w:rFonts w:ascii="仿宋" w:eastAsia="仿宋" w:hAnsi="仿宋" w:hint="eastAsia"/>
                <w:sz w:val="18"/>
                <w:szCs w:val="18"/>
              </w:rPr>
              <w:t>1.开展“双随机、一公开”监管，对实行承诺备案和申请资料留存备查的企业实施重点监管，严肃查处弄虚作假骗取许可行为。2</w:t>
            </w:r>
            <w:r w:rsidR="00831161">
              <w:rPr>
                <w:rFonts w:ascii="仿宋" w:eastAsia="仿宋" w:hAnsi="仿宋" w:hint="eastAsia"/>
                <w:sz w:val="18"/>
                <w:szCs w:val="18"/>
              </w:rPr>
              <w:t>.</w:t>
            </w:r>
            <w:r w:rsidRPr="00E35137">
              <w:rPr>
                <w:rFonts w:ascii="仿宋" w:eastAsia="仿宋" w:hAnsi="仿宋" w:hint="eastAsia"/>
                <w:sz w:val="18"/>
                <w:szCs w:val="18"/>
              </w:rPr>
              <w:t>加强信用监管，向社会公布外商投资农作物种子企业信用状况，对失信主体开展联合惩戒。</w:t>
            </w:r>
          </w:p>
          <w:p w:rsidR="00A66281" w:rsidRPr="00E35137" w:rsidRDefault="00A66281" w:rsidP="00E35137">
            <w:pPr>
              <w:spacing w:line="220" w:lineRule="exact"/>
              <w:rPr>
                <w:rFonts w:ascii="仿宋" w:eastAsia="仿宋" w:hAnsi="仿宋" w:hint="eastAsia"/>
                <w:sz w:val="18"/>
                <w:szCs w:val="18"/>
              </w:rPr>
            </w:pPr>
          </w:p>
        </w:tc>
      </w:tr>
    </w:tbl>
    <w:p w:rsidR="00A66281" w:rsidRPr="00401385" w:rsidRDefault="00A66281" w:rsidP="00A66281">
      <w:pPr>
        <w:spacing w:line="220" w:lineRule="exact"/>
        <w:rPr>
          <w:rFonts w:ascii="仿宋" w:eastAsia="仿宋" w:hAnsi="仿宋" w:hint="eastAsia"/>
        </w:rPr>
      </w:pPr>
    </w:p>
    <w:p w:rsidR="00827591" w:rsidRDefault="00827591"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E35137" w:rsidRPr="007F2467" w:rsidTr="00DD1C48">
        <w:trPr>
          <w:trHeight w:val="313"/>
        </w:trPr>
        <w:tc>
          <w:tcPr>
            <w:tcW w:w="483" w:type="dxa"/>
            <w:vMerge w:val="restart"/>
            <w:tcMar>
              <w:left w:w="0" w:type="dxa"/>
              <w:right w:w="0" w:type="dxa"/>
            </w:tcMar>
            <w:vAlign w:val="center"/>
          </w:tcPr>
          <w:p w:rsidR="00E35137" w:rsidRDefault="00E35137"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E35137" w:rsidRPr="007F2467" w:rsidRDefault="00E35137"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E35137" w:rsidRPr="007F2467" w:rsidRDefault="00E35137"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E35137" w:rsidRPr="007F2467" w:rsidRDefault="00E35137"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E35137" w:rsidRPr="007F2467" w:rsidRDefault="00E35137"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E35137" w:rsidRPr="007F2467" w:rsidRDefault="00E35137"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E35137" w:rsidRPr="007F2467" w:rsidRDefault="00E35137"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E35137" w:rsidRPr="007F2467" w:rsidRDefault="00E35137"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E35137" w:rsidRPr="007F2467" w:rsidRDefault="00E35137"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E35137" w:rsidRPr="007F2467" w:rsidRDefault="00E35137"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E35137" w:rsidRPr="007F2467" w:rsidRDefault="00E35137"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E35137" w:rsidRPr="007F2467" w:rsidTr="00DD1C48">
        <w:trPr>
          <w:trHeight w:val="312"/>
        </w:trPr>
        <w:tc>
          <w:tcPr>
            <w:tcW w:w="483" w:type="dxa"/>
            <w:vMerge/>
            <w:tcMar>
              <w:left w:w="0" w:type="dxa"/>
              <w:right w:w="0" w:type="dxa"/>
            </w:tcMar>
          </w:tcPr>
          <w:p w:rsidR="00E35137" w:rsidRPr="007F2467" w:rsidRDefault="00E35137" w:rsidP="00DD1C48">
            <w:pPr>
              <w:spacing w:line="220" w:lineRule="exact"/>
              <w:rPr>
                <w:rFonts w:ascii="幼圆" w:eastAsia="幼圆" w:hAnsi="黑体" w:hint="eastAsia"/>
                <w:b/>
                <w:sz w:val="18"/>
                <w:szCs w:val="18"/>
              </w:rPr>
            </w:pPr>
          </w:p>
        </w:tc>
        <w:tc>
          <w:tcPr>
            <w:tcW w:w="422" w:type="dxa"/>
            <w:vMerge/>
            <w:tcMar>
              <w:left w:w="0" w:type="dxa"/>
              <w:right w:w="0" w:type="dxa"/>
            </w:tcMar>
          </w:tcPr>
          <w:p w:rsidR="00E35137" w:rsidRPr="007F2467" w:rsidRDefault="00E35137" w:rsidP="00DD1C48">
            <w:pPr>
              <w:spacing w:line="220" w:lineRule="exact"/>
              <w:jc w:val="center"/>
              <w:rPr>
                <w:rFonts w:ascii="幼圆" w:eastAsia="幼圆" w:hAnsi="黑体" w:hint="eastAsia"/>
                <w:b/>
                <w:sz w:val="18"/>
                <w:szCs w:val="18"/>
              </w:rPr>
            </w:pPr>
          </w:p>
        </w:tc>
        <w:tc>
          <w:tcPr>
            <w:tcW w:w="598" w:type="dxa"/>
            <w:vMerge/>
            <w:tcMar>
              <w:left w:w="0" w:type="dxa"/>
              <w:right w:w="0" w:type="dxa"/>
            </w:tcMar>
          </w:tcPr>
          <w:p w:rsidR="00E35137" w:rsidRPr="007F2467" w:rsidRDefault="00E35137" w:rsidP="00DD1C48">
            <w:pPr>
              <w:spacing w:line="220" w:lineRule="exact"/>
              <w:jc w:val="center"/>
              <w:rPr>
                <w:rFonts w:ascii="幼圆" w:eastAsia="幼圆" w:hAnsi="黑体" w:hint="eastAsia"/>
                <w:b/>
                <w:sz w:val="18"/>
                <w:szCs w:val="18"/>
              </w:rPr>
            </w:pPr>
          </w:p>
        </w:tc>
        <w:tc>
          <w:tcPr>
            <w:tcW w:w="812" w:type="dxa"/>
            <w:vMerge/>
            <w:tcMar>
              <w:left w:w="0" w:type="dxa"/>
              <w:right w:w="0" w:type="dxa"/>
            </w:tcMar>
          </w:tcPr>
          <w:p w:rsidR="00E35137" w:rsidRPr="007F2467" w:rsidRDefault="00E35137" w:rsidP="00DD1C48">
            <w:pPr>
              <w:spacing w:line="220" w:lineRule="exact"/>
              <w:jc w:val="center"/>
              <w:rPr>
                <w:rFonts w:ascii="幼圆" w:eastAsia="幼圆" w:hAnsi="黑体" w:hint="eastAsia"/>
                <w:b/>
                <w:sz w:val="18"/>
                <w:szCs w:val="18"/>
              </w:rPr>
            </w:pPr>
          </w:p>
        </w:tc>
        <w:tc>
          <w:tcPr>
            <w:tcW w:w="896" w:type="dxa"/>
            <w:vMerge/>
            <w:tcMar>
              <w:left w:w="0" w:type="dxa"/>
              <w:right w:w="0" w:type="dxa"/>
            </w:tcMar>
          </w:tcPr>
          <w:p w:rsidR="00E35137" w:rsidRPr="007F2467" w:rsidRDefault="00E35137" w:rsidP="00DD1C48">
            <w:pPr>
              <w:spacing w:line="220" w:lineRule="exact"/>
              <w:jc w:val="center"/>
              <w:rPr>
                <w:rFonts w:ascii="幼圆" w:eastAsia="幼圆" w:hAnsi="黑体" w:hint="eastAsia"/>
                <w:b/>
                <w:sz w:val="18"/>
                <w:szCs w:val="18"/>
              </w:rPr>
            </w:pPr>
          </w:p>
        </w:tc>
        <w:tc>
          <w:tcPr>
            <w:tcW w:w="714" w:type="dxa"/>
            <w:vMerge/>
            <w:tcMar>
              <w:left w:w="0" w:type="dxa"/>
              <w:right w:w="0" w:type="dxa"/>
            </w:tcMar>
          </w:tcPr>
          <w:p w:rsidR="00E35137" w:rsidRPr="007F2467" w:rsidRDefault="00E35137" w:rsidP="00DD1C48">
            <w:pPr>
              <w:spacing w:line="220" w:lineRule="exact"/>
              <w:jc w:val="center"/>
              <w:rPr>
                <w:rFonts w:ascii="幼圆" w:eastAsia="幼圆" w:hAnsi="黑体" w:hint="eastAsia"/>
                <w:b/>
                <w:sz w:val="18"/>
                <w:szCs w:val="18"/>
              </w:rPr>
            </w:pPr>
          </w:p>
        </w:tc>
        <w:tc>
          <w:tcPr>
            <w:tcW w:w="504" w:type="dxa"/>
            <w:tcMar>
              <w:left w:w="0" w:type="dxa"/>
              <w:right w:w="0" w:type="dxa"/>
            </w:tcMar>
          </w:tcPr>
          <w:p w:rsidR="00E35137" w:rsidRPr="007F2467" w:rsidRDefault="00E35137"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E35137" w:rsidRPr="007F2467" w:rsidRDefault="00E35137"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E35137" w:rsidRPr="007F2467" w:rsidRDefault="00E35137"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E35137" w:rsidRPr="007F2467" w:rsidRDefault="00E35137"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E35137" w:rsidRPr="007F2467" w:rsidRDefault="00E35137" w:rsidP="00DD1C48">
            <w:pPr>
              <w:spacing w:line="220" w:lineRule="exact"/>
              <w:rPr>
                <w:rFonts w:ascii="幼圆" w:eastAsia="幼圆" w:hAnsi="黑体" w:hint="eastAsia"/>
                <w:b/>
                <w:sz w:val="18"/>
                <w:szCs w:val="18"/>
              </w:rPr>
            </w:pPr>
          </w:p>
        </w:tc>
        <w:tc>
          <w:tcPr>
            <w:tcW w:w="4556" w:type="dxa"/>
            <w:vMerge/>
            <w:tcMar>
              <w:left w:w="0" w:type="dxa"/>
              <w:right w:w="0" w:type="dxa"/>
            </w:tcMar>
          </w:tcPr>
          <w:p w:rsidR="00E35137" w:rsidRPr="007F2467" w:rsidRDefault="00E35137" w:rsidP="00DD1C48">
            <w:pPr>
              <w:spacing w:line="220" w:lineRule="exact"/>
              <w:rPr>
                <w:rFonts w:ascii="幼圆" w:eastAsia="幼圆" w:hAnsi="黑体" w:hint="eastAsia"/>
                <w:b/>
                <w:sz w:val="18"/>
                <w:szCs w:val="18"/>
              </w:rPr>
            </w:pPr>
          </w:p>
        </w:tc>
      </w:tr>
      <w:tr w:rsidR="00E35137" w:rsidRPr="007F2467" w:rsidTr="003F1319">
        <w:trPr>
          <w:trHeight w:val="1474"/>
        </w:trPr>
        <w:tc>
          <w:tcPr>
            <w:tcW w:w="483" w:type="dxa"/>
            <w:tcMar>
              <w:left w:w="0" w:type="dxa"/>
              <w:right w:w="0" w:type="dxa"/>
            </w:tcMar>
            <w:vAlign w:val="center"/>
          </w:tcPr>
          <w:p w:rsidR="00E35137" w:rsidRPr="007F2467" w:rsidRDefault="003F1319"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353</w:t>
            </w:r>
          </w:p>
        </w:tc>
        <w:tc>
          <w:tcPr>
            <w:tcW w:w="422" w:type="dxa"/>
            <w:tcMar>
              <w:left w:w="0" w:type="dxa"/>
              <w:right w:w="0" w:type="dxa"/>
            </w:tcMar>
            <w:vAlign w:val="center"/>
          </w:tcPr>
          <w:p w:rsidR="00E35137" w:rsidRPr="007F2467" w:rsidRDefault="003F1319"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E35137" w:rsidRPr="007F2467" w:rsidRDefault="003F1319" w:rsidP="00DD1C48">
            <w:pPr>
              <w:spacing w:line="220" w:lineRule="exact"/>
              <w:rPr>
                <w:rFonts w:ascii="仿宋" w:eastAsia="仿宋" w:hAnsi="仿宋" w:hint="eastAsia"/>
                <w:sz w:val="18"/>
                <w:szCs w:val="18"/>
              </w:rPr>
            </w:pPr>
            <w:r>
              <w:rPr>
                <w:rFonts w:ascii="仿宋" w:eastAsia="仿宋" w:hAnsi="仿宋" w:hint="eastAsia"/>
                <w:sz w:val="18"/>
                <w:szCs w:val="18"/>
              </w:rPr>
              <w:t>农作物种子生产经营（进出口）许可证核发</w:t>
            </w:r>
          </w:p>
        </w:tc>
        <w:tc>
          <w:tcPr>
            <w:tcW w:w="812" w:type="dxa"/>
            <w:tcMar>
              <w:left w:w="0" w:type="dxa"/>
              <w:right w:w="0" w:type="dxa"/>
            </w:tcMar>
            <w:vAlign w:val="center"/>
          </w:tcPr>
          <w:p w:rsidR="00E35137" w:rsidRPr="003F1319" w:rsidRDefault="00246576" w:rsidP="00DD1C48">
            <w:pPr>
              <w:spacing w:line="220" w:lineRule="exact"/>
              <w:rPr>
                <w:rFonts w:ascii="仿宋" w:eastAsia="仿宋" w:hAnsi="仿宋" w:hint="eastAsia"/>
                <w:sz w:val="18"/>
                <w:szCs w:val="18"/>
              </w:rPr>
            </w:pPr>
            <w:r>
              <w:rPr>
                <w:rFonts w:ascii="仿宋" w:eastAsia="仿宋" w:hAnsi="仿宋" w:hint="eastAsia"/>
                <w:sz w:val="18"/>
                <w:szCs w:val="18"/>
              </w:rPr>
              <w:t>农作物种子生产经营</w:t>
            </w:r>
            <w:r w:rsidR="003F1319">
              <w:rPr>
                <w:rFonts w:ascii="仿宋" w:eastAsia="仿宋" w:hAnsi="仿宋" w:hint="eastAsia"/>
                <w:sz w:val="18"/>
                <w:szCs w:val="18"/>
              </w:rPr>
              <w:t>许可证</w:t>
            </w:r>
          </w:p>
        </w:tc>
        <w:tc>
          <w:tcPr>
            <w:tcW w:w="896" w:type="dxa"/>
            <w:tcMar>
              <w:left w:w="0" w:type="dxa"/>
              <w:right w:w="0" w:type="dxa"/>
            </w:tcMar>
            <w:vAlign w:val="center"/>
          </w:tcPr>
          <w:p w:rsidR="00E35137" w:rsidRPr="007F2467" w:rsidRDefault="003F1319"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《中华人民共和国种子法》</w:t>
            </w:r>
          </w:p>
        </w:tc>
        <w:tc>
          <w:tcPr>
            <w:tcW w:w="714" w:type="dxa"/>
            <w:tcMar>
              <w:left w:w="0" w:type="dxa"/>
              <w:right w:w="0" w:type="dxa"/>
            </w:tcMar>
            <w:vAlign w:val="center"/>
          </w:tcPr>
          <w:p w:rsidR="00E35137" w:rsidRPr="007F2467" w:rsidRDefault="003F1319"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04" w:type="dxa"/>
            <w:tcMar>
              <w:left w:w="0" w:type="dxa"/>
              <w:right w:w="0" w:type="dxa"/>
            </w:tcMar>
            <w:vAlign w:val="center"/>
          </w:tcPr>
          <w:p w:rsidR="00E35137" w:rsidRPr="007F2467" w:rsidRDefault="00E35137"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E35137" w:rsidRPr="007F2467" w:rsidRDefault="00E35137"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E35137" w:rsidRPr="007F2467" w:rsidRDefault="00E35137"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E35137" w:rsidRPr="007F2467" w:rsidRDefault="00E35137"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F1319" w:rsidRPr="003F1319" w:rsidRDefault="003F1319" w:rsidP="003F1319">
            <w:pPr>
              <w:spacing w:line="220" w:lineRule="exact"/>
              <w:rPr>
                <w:rFonts w:ascii="仿宋" w:eastAsia="仿宋" w:hAnsi="仿宋"/>
                <w:sz w:val="18"/>
                <w:szCs w:val="18"/>
              </w:rPr>
            </w:pPr>
            <w:r w:rsidRPr="003F1319">
              <w:rPr>
                <w:rFonts w:ascii="仿宋" w:eastAsia="仿宋" w:hAnsi="仿宋" w:hint="eastAsia"/>
                <w:sz w:val="18"/>
                <w:szCs w:val="18"/>
              </w:rPr>
              <w:t>1.实现申请、受理网上办理。2.不再要求申请人提供种子检验、加工等设备清单和购置发票复印件。</w:t>
            </w:r>
          </w:p>
          <w:p w:rsidR="00E35137" w:rsidRPr="003F1319" w:rsidRDefault="00E35137" w:rsidP="003F1319">
            <w:pPr>
              <w:spacing w:line="220" w:lineRule="exact"/>
              <w:rPr>
                <w:rFonts w:ascii="仿宋" w:eastAsia="仿宋" w:hAnsi="仿宋" w:hint="eastAsia"/>
                <w:sz w:val="18"/>
                <w:szCs w:val="18"/>
              </w:rPr>
            </w:pPr>
          </w:p>
        </w:tc>
        <w:tc>
          <w:tcPr>
            <w:tcW w:w="4556" w:type="dxa"/>
            <w:tcMar>
              <w:left w:w="0" w:type="dxa"/>
              <w:right w:w="0" w:type="dxa"/>
            </w:tcMar>
            <w:vAlign w:val="center"/>
          </w:tcPr>
          <w:p w:rsidR="003F1319" w:rsidRPr="003F1319" w:rsidRDefault="003F1319" w:rsidP="003F1319">
            <w:pPr>
              <w:spacing w:line="220" w:lineRule="exact"/>
              <w:rPr>
                <w:rFonts w:ascii="仿宋" w:eastAsia="仿宋" w:hAnsi="仿宋"/>
                <w:sz w:val="18"/>
                <w:szCs w:val="18"/>
              </w:rPr>
            </w:pPr>
            <w:r w:rsidRPr="003F1319">
              <w:rPr>
                <w:rFonts w:ascii="仿宋" w:eastAsia="仿宋" w:hAnsi="仿宋" w:hint="eastAsia"/>
                <w:sz w:val="18"/>
                <w:szCs w:val="18"/>
              </w:rPr>
              <w:t>1.开展“双随机、一公开”监管，对实行承诺备案和申请资料留存备查的企业实施重点监管，严肃查处弄虚作假骗取许可行为。2.加强信用监管，向社会公布进出口农作物种子企业信用状况，对失信主体开展联合惩戒。</w:t>
            </w:r>
          </w:p>
          <w:p w:rsidR="00E35137" w:rsidRPr="003F1319" w:rsidRDefault="00E35137" w:rsidP="003F1319">
            <w:pPr>
              <w:spacing w:line="220" w:lineRule="exact"/>
              <w:rPr>
                <w:rFonts w:ascii="仿宋" w:eastAsia="仿宋" w:hAnsi="仿宋" w:hint="eastAsia"/>
                <w:sz w:val="18"/>
                <w:szCs w:val="18"/>
              </w:rPr>
            </w:pPr>
          </w:p>
        </w:tc>
      </w:tr>
      <w:tr w:rsidR="00E35137" w:rsidRPr="007F2467" w:rsidTr="003F1319">
        <w:trPr>
          <w:trHeight w:val="1409"/>
        </w:trPr>
        <w:tc>
          <w:tcPr>
            <w:tcW w:w="483" w:type="dxa"/>
            <w:tcMar>
              <w:left w:w="0" w:type="dxa"/>
              <w:right w:w="0" w:type="dxa"/>
            </w:tcMar>
            <w:vAlign w:val="center"/>
          </w:tcPr>
          <w:p w:rsidR="00E35137" w:rsidRPr="007F2467" w:rsidRDefault="003F1319"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354</w:t>
            </w:r>
          </w:p>
        </w:tc>
        <w:tc>
          <w:tcPr>
            <w:tcW w:w="422" w:type="dxa"/>
            <w:tcMar>
              <w:left w:w="0" w:type="dxa"/>
              <w:right w:w="0" w:type="dxa"/>
            </w:tcMar>
            <w:vAlign w:val="center"/>
          </w:tcPr>
          <w:p w:rsidR="00E35137" w:rsidRPr="007F2467" w:rsidRDefault="003F1319"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E35137" w:rsidRPr="007F2467" w:rsidRDefault="003F1319" w:rsidP="00DD1C48">
            <w:pPr>
              <w:spacing w:line="220" w:lineRule="exact"/>
              <w:rPr>
                <w:rFonts w:ascii="仿宋" w:eastAsia="仿宋" w:hAnsi="仿宋" w:hint="eastAsia"/>
                <w:sz w:val="18"/>
                <w:szCs w:val="18"/>
              </w:rPr>
            </w:pPr>
            <w:r>
              <w:rPr>
                <w:rFonts w:ascii="仿宋" w:eastAsia="仿宋" w:hAnsi="仿宋" w:hint="eastAsia"/>
                <w:sz w:val="18"/>
                <w:szCs w:val="18"/>
              </w:rPr>
              <w:t>转基因农作物种子生产经营许可证核发</w:t>
            </w:r>
          </w:p>
        </w:tc>
        <w:tc>
          <w:tcPr>
            <w:tcW w:w="812" w:type="dxa"/>
            <w:tcMar>
              <w:left w:w="0" w:type="dxa"/>
              <w:right w:w="0" w:type="dxa"/>
            </w:tcMar>
            <w:vAlign w:val="center"/>
          </w:tcPr>
          <w:p w:rsidR="00E35137" w:rsidRPr="007F2467" w:rsidRDefault="003F1319" w:rsidP="00DD1C48">
            <w:pPr>
              <w:spacing w:line="220" w:lineRule="exact"/>
              <w:rPr>
                <w:rFonts w:ascii="仿宋" w:eastAsia="仿宋" w:hAnsi="仿宋" w:hint="eastAsia"/>
                <w:sz w:val="18"/>
                <w:szCs w:val="18"/>
              </w:rPr>
            </w:pPr>
            <w:r>
              <w:rPr>
                <w:rFonts w:ascii="仿宋" w:eastAsia="仿宋" w:hAnsi="仿宋" w:hint="eastAsia"/>
                <w:sz w:val="18"/>
                <w:szCs w:val="18"/>
              </w:rPr>
              <w:t>转基因农作物种子生产经营许可证</w:t>
            </w:r>
          </w:p>
        </w:tc>
        <w:tc>
          <w:tcPr>
            <w:tcW w:w="896" w:type="dxa"/>
            <w:tcMar>
              <w:left w:w="0" w:type="dxa"/>
              <w:right w:w="0" w:type="dxa"/>
            </w:tcMar>
            <w:vAlign w:val="center"/>
          </w:tcPr>
          <w:p w:rsidR="00E35137" w:rsidRPr="007F2467" w:rsidRDefault="003F1319"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《中华人民共和国种子法》《农业转基因生物安全管理条例》</w:t>
            </w:r>
          </w:p>
        </w:tc>
        <w:tc>
          <w:tcPr>
            <w:tcW w:w="714" w:type="dxa"/>
            <w:tcMar>
              <w:left w:w="0" w:type="dxa"/>
              <w:right w:w="0" w:type="dxa"/>
            </w:tcMar>
            <w:vAlign w:val="center"/>
          </w:tcPr>
          <w:p w:rsidR="00E35137" w:rsidRPr="007F2467" w:rsidRDefault="003F1319"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04" w:type="dxa"/>
            <w:tcMar>
              <w:left w:w="0" w:type="dxa"/>
              <w:right w:w="0" w:type="dxa"/>
            </w:tcMar>
            <w:vAlign w:val="center"/>
          </w:tcPr>
          <w:p w:rsidR="00E35137" w:rsidRPr="007F2467" w:rsidRDefault="00E35137"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E35137" w:rsidRPr="007F2467" w:rsidRDefault="00E35137"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E35137" w:rsidRPr="007F2467" w:rsidRDefault="00E35137"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E35137" w:rsidRPr="007F2467" w:rsidRDefault="00E35137"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F1319" w:rsidRPr="003F1319" w:rsidRDefault="003F1319" w:rsidP="003F1319">
            <w:pPr>
              <w:spacing w:line="220" w:lineRule="exact"/>
              <w:rPr>
                <w:rFonts w:ascii="仿宋" w:eastAsia="仿宋" w:hAnsi="仿宋"/>
                <w:sz w:val="18"/>
                <w:szCs w:val="18"/>
              </w:rPr>
            </w:pPr>
            <w:r w:rsidRPr="003F1319">
              <w:rPr>
                <w:rFonts w:ascii="仿宋" w:eastAsia="仿宋" w:hAnsi="仿宋" w:hint="eastAsia"/>
                <w:sz w:val="18"/>
                <w:szCs w:val="18"/>
              </w:rPr>
              <w:t>1.实现申请、审批网上办理。2.不再要求申请人提供营业执照，法定代表人身份证等材料，通过部门间信息共享获取相关信息。</w:t>
            </w:r>
          </w:p>
          <w:p w:rsidR="00E35137" w:rsidRPr="003F1319" w:rsidRDefault="00E35137" w:rsidP="003F1319">
            <w:pPr>
              <w:spacing w:line="220" w:lineRule="exact"/>
              <w:rPr>
                <w:rFonts w:ascii="仿宋" w:eastAsia="仿宋" w:hAnsi="仿宋" w:hint="eastAsia"/>
                <w:sz w:val="18"/>
                <w:szCs w:val="18"/>
              </w:rPr>
            </w:pPr>
          </w:p>
        </w:tc>
        <w:tc>
          <w:tcPr>
            <w:tcW w:w="4556" w:type="dxa"/>
            <w:tcMar>
              <w:left w:w="0" w:type="dxa"/>
              <w:right w:w="0" w:type="dxa"/>
            </w:tcMar>
            <w:vAlign w:val="center"/>
          </w:tcPr>
          <w:p w:rsidR="003F1319" w:rsidRPr="003F1319" w:rsidRDefault="003F1319" w:rsidP="003F1319">
            <w:pPr>
              <w:spacing w:line="220" w:lineRule="exact"/>
              <w:rPr>
                <w:rFonts w:ascii="仿宋" w:eastAsia="仿宋" w:hAnsi="仿宋"/>
                <w:sz w:val="18"/>
                <w:szCs w:val="18"/>
              </w:rPr>
            </w:pPr>
            <w:r w:rsidRPr="003F1319">
              <w:rPr>
                <w:rFonts w:ascii="仿宋" w:eastAsia="仿宋" w:hAnsi="仿宋" w:hint="eastAsia"/>
                <w:sz w:val="18"/>
                <w:szCs w:val="18"/>
              </w:rPr>
              <w:t>1.开展“双随机、一公开”监管，对实行承诺备案和申请资料留存备查的企业实施重点监管，严肃查处弄虚作假骗取许可行为。2.加强信用监管，向社会公布农作物种子进出口企业信用状况，对失信主体开展联合惩戒。</w:t>
            </w:r>
          </w:p>
          <w:p w:rsidR="00E35137" w:rsidRPr="003F1319" w:rsidRDefault="00E35137" w:rsidP="003F1319">
            <w:pPr>
              <w:spacing w:line="220" w:lineRule="exact"/>
              <w:rPr>
                <w:rFonts w:ascii="仿宋" w:eastAsia="仿宋" w:hAnsi="仿宋" w:hint="eastAsia"/>
                <w:sz w:val="18"/>
                <w:szCs w:val="18"/>
              </w:rPr>
            </w:pPr>
          </w:p>
        </w:tc>
      </w:tr>
      <w:tr w:rsidR="00E35137" w:rsidRPr="007F2467" w:rsidTr="003F1319">
        <w:trPr>
          <w:trHeight w:val="1402"/>
        </w:trPr>
        <w:tc>
          <w:tcPr>
            <w:tcW w:w="483" w:type="dxa"/>
            <w:tcMar>
              <w:left w:w="0" w:type="dxa"/>
              <w:right w:w="0" w:type="dxa"/>
            </w:tcMar>
            <w:vAlign w:val="center"/>
          </w:tcPr>
          <w:p w:rsidR="00E35137" w:rsidRPr="007F2467" w:rsidRDefault="003F1319"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355</w:t>
            </w:r>
          </w:p>
        </w:tc>
        <w:tc>
          <w:tcPr>
            <w:tcW w:w="422" w:type="dxa"/>
            <w:tcMar>
              <w:left w:w="0" w:type="dxa"/>
              <w:right w:w="0" w:type="dxa"/>
            </w:tcMar>
            <w:vAlign w:val="center"/>
          </w:tcPr>
          <w:p w:rsidR="00E35137" w:rsidRPr="007F2467" w:rsidRDefault="003F1319"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E35137" w:rsidRPr="007F2467" w:rsidRDefault="003F1319" w:rsidP="00DD1C48">
            <w:pPr>
              <w:spacing w:line="220" w:lineRule="exact"/>
              <w:rPr>
                <w:rFonts w:ascii="仿宋" w:eastAsia="仿宋" w:hAnsi="仿宋" w:hint="eastAsia"/>
                <w:sz w:val="18"/>
                <w:szCs w:val="18"/>
              </w:rPr>
            </w:pPr>
            <w:r>
              <w:rPr>
                <w:rFonts w:ascii="仿宋" w:eastAsia="仿宋" w:hAnsi="仿宋" w:hint="eastAsia"/>
                <w:sz w:val="18"/>
                <w:szCs w:val="18"/>
              </w:rPr>
              <w:t>转基因种畜禽生产经营许可证核发</w:t>
            </w:r>
          </w:p>
        </w:tc>
        <w:tc>
          <w:tcPr>
            <w:tcW w:w="812" w:type="dxa"/>
            <w:tcMar>
              <w:left w:w="0" w:type="dxa"/>
              <w:right w:w="0" w:type="dxa"/>
            </w:tcMar>
            <w:vAlign w:val="center"/>
          </w:tcPr>
          <w:p w:rsidR="00E35137" w:rsidRPr="007F2467" w:rsidRDefault="003F1319" w:rsidP="00DD1C48">
            <w:pPr>
              <w:spacing w:line="220" w:lineRule="exact"/>
              <w:rPr>
                <w:rFonts w:ascii="仿宋" w:eastAsia="仿宋" w:hAnsi="仿宋" w:hint="eastAsia"/>
                <w:sz w:val="18"/>
                <w:szCs w:val="18"/>
              </w:rPr>
            </w:pPr>
            <w:r>
              <w:rPr>
                <w:rFonts w:ascii="仿宋" w:eastAsia="仿宋" w:hAnsi="仿宋" w:hint="eastAsia"/>
                <w:sz w:val="18"/>
                <w:szCs w:val="18"/>
              </w:rPr>
              <w:t>转基因种畜禽生产经营许可证</w:t>
            </w:r>
          </w:p>
        </w:tc>
        <w:tc>
          <w:tcPr>
            <w:tcW w:w="896" w:type="dxa"/>
            <w:tcMar>
              <w:left w:w="0" w:type="dxa"/>
              <w:right w:w="0" w:type="dxa"/>
            </w:tcMar>
            <w:vAlign w:val="center"/>
          </w:tcPr>
          <w:p w:rsidR="00E35137" w:rsidRPr="007F2467" w:rsidRDefault="003F1319" w:rsidP="00DD1C48">
            <w:pPr>
              <w:spacing w:line="220" w:lineRule="exact"/>
              <w:rPr>
                <w:rFonts w:ascii="仿宋" w:eastAsia="仿宋" w:hAnsi="仿宋" w:hint="eastAsia"/>
                <w:sz w:val="18"/>
                <w:szCs w:val="18"/>
              </w:rPr>
            </w:pPr>
            <w:r>
              <w:rPr>
                <w:rFonts w:ascii="仿宋" w:eastAsia="仿宋" w:hAnsi="仿宋" w:hint="eastAsia"/>
                <w:sz w:val="18"/>
                <w:szCs w:val="18"/>
              </w:rPr>
              <w:t>《农业转基因生物安全管理条例》</w:t>
            </w:r>
          </w:p>
        </w:tc>
        <w:tc>
          <w:tcPr>
            <w:tcW w:w="714" w:type="dxa"/>
            <w:tcMar>
              <w:left w:w="0" w:type="dxa"/>
              <w:right w:w="0" w:type="dxa"/>
            </w:tcMar>
            <w:vAlign w:val="center"/>
          </w:tcPr>
          <w:p w:rsidR="00E35137" w:rsidRPr="007F2467" w:rsidRDefault="003F1319"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04" w:type="dxa"/>
            <w:tcMar>
              <w:left w:w="0" w:type="dxa"/>
              <w:right w:w="0" w:type="dxa"/>
            </w:tcMar>
            <w:vAlign w:val="center"/>
          </w:tcPr>
          <w:p w:rsidR="00E35137" w:rsidRPr="007F2467" w:rsidRDefault="00E35137"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E35137" w:rsidRPr="007F2467" w:rsidRDefault="00E35137"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E35137" w:rsidRPr="007F2467" w:rsidRDefault="00E35137"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E35137" w:rsidRPr="007F2467" w:rsidRDefault="00E35137"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F1319" w:rsidRPr="003F1319" w:rsidRDefault="003F1319" w:rsidP="003F1319">
            <w:pPr>
              <w:spacing w:line="220" w:lineRule="exact"/>
              <w:rPr>
                <w:rFonts w:ascii="仿宋" w:eastAsia="仿宋" w:hAnsi="仿宋"/>
                <w:sz w:val="18"/>
                <w:szCs w:val="18"/>
              </w:rPr>
            </w:pPr>
            <w:r w:rsidRPr="003F1319">
              <w:rPr>
                <w:rFonts w:ascii="仿宋" w:eastAsia="仿宋" w:hAnsi="仿宋" w:hint="eastAsia"/>
                <w:sz w:val="18"/>
                <w:szCs w:val="18"/>
              </w:rPr>
              <w:t>不再要求申请人提供营业执照、法定代表人身份证等材料，通过部门间信息共享获取相关信息。</w:t>
            </w:r>
          </w:p>
          <w:p w:rsidR="00E35137" w:rsidRPr="003F1319" w:rsidRDefault="00E35137" w:rsidP="003F1319">
            <w:pPr>
              <w:spacing w:line="220" w:lineRule="exact"/>
              <w:rPr>
                <w:rFonts w:ascii="仿宋" w:eastAsia="仿宋" w:hAnsi="仿宋" w:hint="eastAsia"/>
                <w:sz w:val="18"/>
                <w:szCs w:val="18"/>
              </w:rPr>
            </w:pPr>
          </w:p>
        </w:tc>
        <w:tc>
          <w:tcPr>
            <w:tcW w:w="4556" w:type="dxa"/>
            <w:tcMar>
              <w:left w:w="0" w:type="dxa"/>
              <w:right w:w="0" w:type="dxa"/>
            </w:tcMar>
            <w:vAlign w:val="center"/>
          </w:tcPr>
          <w:p w:rsidR="003F1319" w:rsidRPr="003F1319" w:rsidRDefault="003F1319" w:rsidP="003F1319">
            <w:pPr>
              <w:spacing w:line="220" w:lineRule="exact"/>
              <w:rPr>
                <w:rFonts w:ascii="仿宋" w:eastAsia="仿宋" w:hAnsi="仿宋"/>
                <w:sz w:val="18"/>
                <w:szCs w:val="18"/>
              </w:rPr>
            </w:pPr>
            <w:r w:rsidRPr="003F1319">
              <w:rPr>
                <w:rFonts w:ascii="仿宋" w:eastAsia="仿宋" w:hAnsi="仿宋" w:hint="eastAsia"/>
                <w:sz w:val="18"/>
                <w:szCs w:val="18"/>
              </w:rPr>
              <w:t>1.加强行业监测，将风险隐患较多的企业列入重点监管对象，确保不发生重大风险。2.依法及时处理投诉举报，并将调查处理结果向社会公开。</w:t>
            </w:r>
          </w:p>
          <w:p w:rsidR="00E35137" w:rsidRPr="003F1319" w:rsidRDefault="00E35137" w:rsidP="003F1319">
            <w:pPr>
              <w:spacing w:line="220" w:lineRule="exact"/>
              <w:rPr>
                <w:rFonts w:ascii="仿宋" w:eastAsia="仿宋" w:hAnsi="仿宋" w:hint="eastAsia"/>
                <w:sz w:val="18"/>
                <w:szCs w:val="18"/>
              </w:rPr>
            </w:pPr>
          </w:p>
        </w:tc>
      </w:tr>
      <w:tr w:rsidR="003F1319" w:rsidRPr="007F2467" w:rsidTr="003F1319">
        <w:trPr>
          <w:trHeight w:val="1402"/>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F1319" w:rsidRPr="007F2467" w:rsidRDefault="003F1319"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356</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F1319" w:rsidRPr="007F2467" w:rsidRDefault="003F1319"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F1319" w:rsidRPr="007F2467" w:rsidRDefault="003F1319" w:rsidP="00DD1C48">
            <w:pPr>
              <w:spacing w:line="220" w:lineRule="exact"/>
              <w:rPr>
                <w:rFonts w:ascii="仿宋" w:eastAsia="仿宋" w:hAnsi="仿宋" w:hint="eastAsia"/>
                <w:sz w:val="18"/>
                <w:szCs w:val="18"/>
              </w:rPr>
            </w:pPr>
            <w:r>
              <w:rPr>
                <w:rFonts w:ascii="仿宋" w:eastAsia="仿宋" w:hAnsi="仿宋" w:hint="eastAsia"/>
                <w:sz w:val="18"/>
                <w:szCs w:val="18"/>
              </w:rPr>
              <w:t>转基因水产苗种生产经营许可证核发</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F1319" w:rsidRPr="007F2467" w:rsidRDefault="003F1319" w:rsidP="00DD1C48">
            <w:pPr>
              <w:spacing w:line="220" w:lineRule="exact"/>
              <w:rPr>
                <w:rFonts w:ascii="仿宋" w:eastAsia="仿宋" w:hAnsi="仿宋" w:hint="eastAsia"/>
                <w:sz w:val="18"/>
                <w:szCs w:val="18"/>
              </w:rPr>
            </w:pPr>
            <w:r>
              <w:rPr>
                <w:rFonts w:ascii="仿宋" w:eastAsia="仿宋" w:hAnsi="仿宋" w:hint="eastAsia"/>
                <w:sz w:val="18"/>
                <w:szCs w:val="18"/>
              </w:rPr>
              <w:t>转基因水产苗种生产经营许可证</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F1319" w:rsidRPr="007F2467" w:rsidRDefault="003F1319" w:rsidP="00DD1C48">
            <w:pPr>
              <w:spacing w:line="220" w:lineRule="exact"/>
              <w:rPr>
                <w:rFonts w:ascii="仿宋" w:eastAsia="仿宋" w:hAnsi="仿宋" w:hint="eastAsia"/>
                <w:sz w:val="18"/>
                <w:szCs w:val="18"/>
              </w:rPr>
            </w:pPr>
            <w:r>
              <w:rPr>
                <w:rFonts w:ascii="仿宋" w:eastAsia="仿宋" w:hAnsi="仿宋" w:hint="eastAsia"/>
                <w:sz w:val="18"/>
                <w:szCs w:val="18"/>
              </w:rPr>
              <w:t>《农业转基因生物安全管理条例》</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F1319" w:rsidRPr="003F1319" w:rsidRDefault="003F1319"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F1319" w:rsidRPr="007F2467" w:rsidRDefault="003F1319" w:rsidP="00DD1C48">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F1319" w:rsidRPr="007F2467" w:rsidRDefault="003F1319" w:rsidP="00DD1C48">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F1319" w:rsidRPr="007F2467" w:rsidRDefault="003F1319" w:rsidP="00DD1C48">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F1319" w:rsidRPr="007F2467" w:rsidRDefault="003F1319"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F1319" w:rsidRPr="003F1319" w:rsidRDefault="003F1319" w:rsidP="003F1319">
            <w:pPr>
              <w:spacing w:line="220" w:lineRule="exact"/>
              <w:rPr>
                <w:rFonts w:ascii="仿宋" w:eastAsia="仿宋" w:hAnsi="仿宋"/>
                <w:sz w:val="18"/>
                <w:szCs w:val="18"/>
              </w:rPr>
            </w:pPr>
            <w:r w:rsidRPr="003F1319">
              <w:rPr>
                <w:rFonts w:ascii="仿宋" w:eastAsia="仿宋" w:hAnsi="仿宋" w:hint="eastAsia"/>
                <w:sz w:val="18"/>
                <w:szCs w:val="18"/>
              </w:rPr>
              <w:t>1.实现全国一网通办，申请人“最多跑一次”。2.不再要求申请人提供营业执照、法定代表人身份证等材料，通过部门间信息共享获取相关信息。</w:t>
            </w:r>
          </w:p>
          <w:p w:rsidR="003F1319" w:rsidRPr="003F1319" w:rsidRDefault="003F1319" w:rsidP="003F1319">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F1319" w:rsidRPr="003F1319" w:rsidRDefault="003F1319" w:rsidP="003F1319">
            <w:pPr>
              <w:spacing w:line="220" w:lineRule="exact"/>
              <w:rPr>
                <w:rFonts w:ascii="仿宋" w:eastAsia="仿宋" w:hAnsi="仿宋"/>
                <w:sz w:val="18"/>
                <w:szCs w:val="18"/>
              </w:rPr>
            </w:pPr>
            <w:r w:rsidRPr="003F1319">
              <w:rPr>
                <w:rFonts w:ascii="仿宋" w:eastAsia="仿宋" w:hAnsi="仿宋" w:hint="eastAsia"/>
                <w:sz w:val="18"/>
                <w:szCs w:val="18"/>
              </w:rPr>
              <w:t>1.开展“双随机、一公开”监管，发现违法违规行为要依法查处。2.对风险等级高、投诉举报多的企业实施重点监管。3.依法及时处理举报、投诉问题，处理结果向社会公开并计入记入企业信用档案。</w:t>
            </w:r>
          </w:p>
          <w:p w:rsidR="003F1319" w:rsidRPr="003F1319" w:rsidRDefault="003F1319" w:rsidP="003F1319">
            <w:pPr>
              <w:spacing w:line="220" w:lineRule="exact"/>
              <w:rPr>
                <w:rFonts w:ascii="仿宋" w:eastAsia="仿宋" w:hAnsi="仿宋" w:hint="eastAsia"/>
                <w:sz w:val="18"/>
                <w:szCs w:val="18"/>
              </w:rPr>
            </w:pPr>
          </w:p>
        </w:tc>
      </w:tr>
    </w:tbl>
    <w:p w:rsidR="00E35137" w:rsidRPr="00401385" w:rsidRDefault="00E35137" w:rsidP="00E35137">
      <w:pPr>
        <w:spacing w:line="220" w:lineRule="exact"/>
        <w:rPr>
          <w:rFonts w:ascii="仿宋" w:eastAsia="仿宋" w:hAnsi="仿宋" w:hint="eastAsia"/>
        </w:rPr>
      </w:pPr>
    </w:p>
    <w:p w:rsidR="00827591" w:rsidRDefault="00827591" w:rsidP="003744C0">
      <w:pPr>
        <w:spacing w:line="220" w:lineRule="exact"/>
        <w:rPr>
          <w:rFonts w:ascii="仿宋" w:eastAsia="仿宋" w:hAnsi="仿宋" w:hint="eastAsia"/>
          <w:sz w:val="18"/>
          <w:szCs w:val="18"/>
        </w:rPr>
      </w:pPr>
    </w:p>
    <w:p w:rsidR="003F1319" w:rsidRDefault="003F1319" w:rsidP="003744C0">
      <w:pPr>
        <w:spacing w:line="220" w:lineRule="exact"/>
        <w:rPr>
          <w:rFonts w:ascii="仿宋" w:eastAsia="仿宋" w:hAnsi="仿宋" w:hint="eastAsia"/>
          <w:sz w:val="18"/>
          <w:szCs w:val="18"/>
        </w:rPr>
      </w:pPr>
    </w:p>
    <w:p w:rsidR="003F1319" w:rsidRDefault="003F1319" w:rsidP="003744C0">
      <w:pPr>
        <w:spacing w:line="220" w:lineRule="exact"/>
        <w:rPr>
          <w:rFonts w:ascii="仿宋" w:eastAsia="仿宋" w:hAnsi="仿宋" w:hint="eastAsia"/>
          <w:sz w:val="18"/>
          <w:szCs w:val="18"/>
        </w:rPr>
      </w:pPr>
    </w:p>
    <w:p w:rsidR="003F1319" w:rsidRDefault="003F1319" w:rsidP="003744C0">
      <w:pPr>
        <w:spacing w:line="220" w:lineRule="exact"/>
        <w:rPr>
          <w:rFonts w:ascii="仿宋" w:eastAsia="仿宋" w:hAnsi="仿宋" w:hint="eastAsia"/>
          <w:sz w:val="18"/>
          <w:szCs w:val="18"/>
        </w:rPr>
      </w:pPr>
    </w:p>
    <w:p w:rsidR="003F1319" w:rsidRDefault="003F1319"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DD1C48" w:rsidRPr="007F2467" w:rsidTr="00DD1C48">
        <w:trPr>
          <w:trHeight w:val="313"/>
        </w:trPr>
        <w:tc>
          <w:tcPr>
            <w:tcW w:w="483" w:type="dxa"/>
            <w:vMerge w:val="restart"/>
            <w:tcMar>
              <w:left w:w="0" w:type="dxa"/>
              <w:right w:w="0" w:type="dxa"/>
            </w:tcMar>
            <w:vAlign w:val="center"/>
          </w:tcPr>
          <w:p w:rsidR="00DD1C48" w:rsidRDefault="00DD1C48"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DD1C48" w:rsidRPr="007F2467" w:rsidRDefault="00DD1C48"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DD1C48" w:rsidRPr="007F2467" w:rsidRDefault="00DD1C48"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DD1C48" w:rsidRPr="007F2467" w:rsidRDefault="00DD1C48"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DD1C48" w:rsidRPr="007F2467" w:rsidRDefault="00DD1C48"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DD1C48" w:rsidRPr="007F2467" w:rsidRDefault="00DD1C48"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DD1C48" w:rsidRPr="007F2467" w:rsidRDefault="00DD1C48"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DD1C48" w:rsidRPr="007F2467" w:rsidRDefault="00DD1C48"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DD1C48" w:rsidRPr="007F2467" w:rsidRDefault="00DD1C48"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DD1C48" w:rsidRPr="007F2467" w:rsidRDefault="00DD1C48"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DD1C48" w:rsidRPr="007F2467" w:rsidRDefault="00DD1C48"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DD1C48" w:rsidRPr="007F2467" w:rsidTr="00DD1C48">
        <w:trPr>
          <w:trHeight w:val="312"/>
        </w:trPr>
        <w:tc>
          <w:tcPr>
            <w:tcW w:w="483" w:type="dxa"/>
            <w:vMerge/>
            <w:tcMar>
              <w:left w:w="0" w:type="dxa"/>
              <w:right w:w="0" w:type="dxa"/>
            </w:tcMar>
          </w:tcPr>
          <w:p w:rsidR="00DD1C48" w:rsidRPr="007F2467" w:rsidRDefault="00DD1C48" w:rsidP="00DD1C48">
            <w:pPr>
              <w:spacing w:line="220" w:lineRule="exact"/>
              <w:rPr>
                <w:rFonts w:ascii="幼圆" w:eastAsia="幼圆" w:hAnsi="黑体" w:hint="eastAsia"/>
                <w:b/>
                <w:sz w:val="18"/>
                <w:szCs w:val="18"/>
              </w:rPr>
            </w:pPr>
          </w:p>
        </w:tc>
        <w:tc>
          <w:tcPr>
            <w:tcW w:w="422" w:type="dxa"/>
            <w:vMerge/>
            <w:tcMar>
              <w:left w:w="0" w:type="dxa"/>
              <w:right w:w="0" w:type="dxa"/>
            </w:tcMar>
          </w:tcPr>
          <w:p w:rsidR="00DD1C48" w:rsidRPr="007F2467" w:rsidRDefault="00DD1C48" w:rsidP="00DD1C48">
            <w:pPr>
              <w:spacing w:line="220" w:lineRule="exact"/>
              <w:jc w:val="center"/>
              <w:rPr>
                <w:rFonts w:ascii="幼圆" w:eastAsia="幼圆" w:hAnsi="黑体" w:hint="eastAsia"/>
                <w:b/>
                <w:sz w:val="18"/>
                <w:szCs w:val="18"/>
              </w:rPr>
            </w:pPr>
          </w:p>
        </w:tc>
        <w:tc>
          <w:tcPr>
            <w:tcW w:w="598" w:type="dxa"/>
            <w:vMerge/>
            <w:tcMar>
              <w:left w:w="0" w:type="dxa"/>
              <w:right w:w="0" w:type="dxa"/>
            </w:tcMar>
          </w:tcPr>
          <w:p w:rsidR="00DD1C48" w:rsidRPr="007F2467" w:rsidRDefault="00DD1C48" w:rsidP="00DD1C48">
            <w:pPr>
              <w:spacing w:line="220" w:lineRule="exact"/>
              <w:jc w:val="center"/>
              <w:rPr>
                <w:rFonts w:ascii="幼圆" w:eastAsia="幼圆" w:hAnsi="黑体" w:hint="eastAsia"/>
                <w:b/>
                <w:sz w:val="18"/>
                <w:szCs w:val="18"/>
              </w:rPr>
            </w:pPr>
          </w:p>
        </w:tc>
        <w:tc>
          <w:tcPr>
            <w:tcW w:w="812" w:type="dxa"/>
            <w:vMerge/>
            <w:tcMar>
              <w:left w:w="0" w:type="dxa"/>
              <w:right w:w="0" w:type="dxa"/>
            </w:tcMar>
          </w:tcPr>
          <w:p w:rsidR="00DD1C48" w:rsidRPr="007F2467" w:rsidRDefault="00DD1C48" w:rsidP="00DD1C48">
            <w:pPr>
              <w:spacing w:line="220" w:lineRule="exact"/>
              <w:jc w:val="center"/>
              <w:rPr>
                <w:rFonts w:ascii="幼圆" w:eastAsia="幼圆" w:hAnsi="黑体" w:hint="eastAsia"/>
                <w:b/>
                <w:sz w:val="18"/>
                <w:szCs w:val="18"/>
              </w:rPr>
            </w:pPr>
          </w:p>
        </w:tc>
        <w:tc>
          <w:tcPr>
            <w:tcW w:w="896" w:type="dxa"/>
            <w:vMerge/>
            <w:tcMar>
              <w:left w:w="0" w:type="dxa"/>
              <w:right w:w="0" w:type="dxa"/>
            </w:tcMar>
          </w:tcPr>
          <w:p w:rsidR="00DD1C48" w:rsidRPr="007F2467" w:rsidRDefault="00DD1C48" w:rsidP="00DD1C48">
            <w:pPr>
              <w:spacing w:line="220" w:lineRule="exact"/>
              <w:jc w:val="center"/>
              <w:rPr>
                <w:rFonts w:ascii="幼圆" w:eastAsia="幼圆" w:hAnsi="黑体" w:hint="eastAsia"/>
                <w:b/>
                <w:sz w:val="18"/>
                <w:szCs w:val="18"/>
              </w:rPr>
            </w:pPr>
          </w:p>
        </w:tc>
        <w:tc>
          <w:tcPr>
            <w:tcW w:w="714" w:type="dxa"/>
            <w:vMerge/>
            <w:tcMar>
              <w:left w:w="0" w:type="dxa"/>
              <w:right w:w="0" w:type="dxa"/>
            </w:tcMar>
          </w:tcPr>
          <w:p w:rsidR="00DD1C48" w:rsidRPr="007F2467" w:rsidRDefault="00DD1C48" w:rsidP="00DD1C48">
            <w:pPr>
              <w:spacing w:line="220" w:lineRule="exact"/>
              <w:jc w:val="center"/>
              <w:rPr>
                <w:rFonts w:ascii="幼圆" w:eastAsia="幼圆" w:hAnsi="黑体" w:hint="eastAsia"/>
                <w:b/>
                <w:sz w:val="18"/>
                <w:szCs w:val="18"/>
              </w:rPr>
            </w:pPr>
          </w:p>
        </w:tc>
        <w:tc>
          <w:tcPr>
            <w:tcW w:w="504" w:type="dxa"/>
            <w:tcMar>
              <w:left w:w="0" w:type="dxa"/>
              <w:right w:w="0" w:type="dxa"/>
            </w:tcMar>
          </w:tcPr>
          <w:p w:rsidR="00DD1C48" w:rsidRPr="007F2467" w:rsidRDefault="00DD1C48"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DD1C48" w:rsidRPr="007F2467" w:rsidRDefault="00DD1C48"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DD1C48" w:rsidRPr="007F2467" w:rsidRDefault="00DD1C48"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DD1C48" w:rsidRPr="007F2467" w:rsidRDefault="00DD1C48" w:rsidP="00DD1C4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DD1C48" w:rsidRPr="007F2467" w:rsidRDefault="00DD1C48" w:rsidP="00DD1C48">
            <w:pPr>
              <w:spacing w:line="220" w:lineRule="exact"/>
              <w:rPr>
                <w:rFonts w:ascii="幼圆" w:eastAsia="幼圆" w:hAnsi="黑体" w:hint="eastAsia"/>
                <w:b/>
                <w:sz w:val="18"/>
                <w:szCs w:val="18"/>
              </w:rPr>
            </w:pPr>
          </w:p>
        </w:tc>
        <w:tc>
          <w:tcPr>
            <w:tcW w:w="4556" w:type="dxa"/>
            <w:vMerge/>
            <w:tcMar>
              <w:left w:w="0" w:type="dxa"/>
              <w:right w:w="0" w:type="dxa"/>
            </w:tcMar>
          </w:tcPr>
          <w:p w:rsidR="00DD1C48" w:rsidRPr="007F2467" w:rsidRDefault="00DD1C48" w:rsidP="00DD1C48">
            <w:pPr>
              <w:spacing w:line="220" w:lineRule="exact"/>
              <w:rPr>
                <w:rFonts w:ascii="幼圆" w:eastAsia="幼圆" w:hAnsi="黑体" w:hint="eastAsia"/>
                <w:b/>
                <w:sz w:val="18"/>
                <w:szCs w:val="18"/>
              </w:rPr>
            </w:pPr>
          </w:p>
        </w:tc>
      </w:tr>
      <w:tr w:rsidR="00DD1C48" w:rsidRPr="007F2467" w:rsidTr="00DD1C48">
        <w:trPr>
          <w:trHeight w:val="1616"/>
        </w:trPr>
        <w:tc>
          <w:tcPr>
            <w:tcW w:w="483" w:type="dxa"/>
            <w:tcMar>
              <w:left w:w="0" w:type="dxa"/>
              <w:right w:w="0" w:type="dxa"/>
            </w:tcMar>
            <w:vAlign w:val="center"/>
          </w:tcPr>
          <w:p w:rsidR="00DD1C48" w:rsidRPr="007F2467" w:rsidRDefault="00DD1C48"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357</w:t>
            </w:r>
          </w:p>
        </w:tc>
        <w:tc>
          <w:tcPr>
            <w:tcW w:w="422" w:type="dxa"/>
            <w:tcMar>
              <w:left w:w="0" w:type="dxa"/>
              <w:right w:w="0" w:type="dxa"/>
            </w:tcMar>
            <w:vAlign w:val="center"/>
          </w:tcPr>
          <w:p w:rsidR="00DD1C48" w:rsidRPr="007F2467"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DD1C48" w:rsidRPr="007F2467"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国家级农产品质量安全监测机构资格认定</w:t>
            </w:r>
          </w:p>
        </w:tc>
        <w:tc>
          <w:tcPr>
            <w:tcW w:w="812" w:type="dxa"/>
            <w:tcMar>
              <w:left w:w="0" w:type="dxa"/>
              <w:right w:w="0" w:type="dxa"/>
            </w:tcMar>
            <w:vAlign w:val="center"/>
          </w:tcPr>
          <w:p w:rsidR="00DD1C48" w:rsidRPr="007F2467"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农产品质量安</w:t>
            </w:r>
            <w:r w:rsidR="00D77428">
              <w:rPr>
                <w:rFonts w:ascii="仿宋" w:eastAsia="仿宋" w:hAnsi="仿宋" w:hint="eastAsia"/>
                <w:sz w:val="18"/>
                <w:szCs w:val="18"/>
              </w:rPr>
              <w:t>全检测</w:t>
            </w:r>
            <w:r>
              <w:rPr>
                <w:rFonts w:ascii="仿宋" w:eastAsia="仿宋" w:hAnsi="仿宋" w:hint="eastAsia"/>
                <w:sz w:val="18"/>
                <w:szCs w:val="18"/>
              </w:rPr>
              <w:t>机构考核合格证书</w:t>
            </w:r>
          </w:p>
        </w:tc>
        <w:tc>
          <w:tcPr>
            <w:tcW w:w="896" w:type="dxa"/>
            <w:tcMar>
              <w:left w:w="0" w:type="dxa"/>
              <w:right w:w="0" w:type="dxa"/>
            </w:tcMar>
            <w:vAlign w:val="center"/>
          </w:tcPr>
          <w:p w:rsidR="00DD1C48" w:rsidRPr="007F2467"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《中华人民共和国产品质量安全法》</w:t>
            </w:r>
          </w:p>
        </w:tc>
        <w:tc>
          <w:tcPr>
            <w:tcW w:w="714" w:type="dxa"/>
            <w:tcMar>
              <w:left w:w="0" w:type="dxa"/>
              <w:right w:w="0" w:type="dxa"/>
            </w:tcMar>
            <w:vAlign w:val="center"/>
          </w:tcPr>
          <w:p w:rsidR="00DD1C48" w:rsidRPr="007F2467"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04" w:type="dxa"/>
            <w:tcMar>
              <w:left w:w="0" w:type="dxa"/>
              <w:right w:w="0" w:type="dxa"/>
            </w:tcMar>
            <w:vAlign w:val="center"/>
          </w:tcPr>
          <w:p w:rsidR="00DD1C48" w:rsidRPr="007F2467" w:rsidRDefault="00DD1C48"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DD1C48" w:rsidRPr="007F2467" w:rsidRDefault="00DD1C48"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DD1C48" w:rsidRPr="007F2467" w:rsidRDefault="00DD1C48"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DD1C48" w:rsidRPr="007F2467" w:rsidRDefault="00DD1C48"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93900" w:rsidRPr="00393900" w:rsidRDefault="00393900" w:rsidP="00393900">
            <w:pPr>
              <w:spacing w:line="220" w:lineRule="exact"/>
              <w:rPr>
                <w:rFonts w:ascii="仿宋" w:eastAsia="仿宋" w:hAnsi="仿宋"/>
                <w:sz w:val="18"/>
                <w:szCs w:val="18"/>
              </w:rPr>
            </w:pPr>
            <w:r w:rsidRPr="00393900">
              <w:rPr>
                <w:rFonts w:ascii="仿宋" w:eastAsia="仿宋" w:hAnsi="仿宋" w:hint="eastAsia"/>
                <w:sz w:val="18"/>
                <w:szCs w:val="18"/>
              </w:rPr>
              <w:t>1.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p w:rsidR="00DD1C48" w:rsidRPr="00393900" w:rsidRDefault="00DD1C48" w:rsidP="00393900">
            <w:pPr>
              <w:spacing w:line="220" w:lineRule="exact"/>
              <w:rPr>
                <w:rFonts w:ascii="仿宋" w:eastAsia="仿宋" w:hAnsi="仿宋" w:hint="eastAsia"/>
                <w:sz w:val="18"/>
                <w:szCs w:val="18"/>
              </w:rPr>
            </w:pPr>
          </w:p>
        </w:tc>
        <w:tc>
          <w:tcPr>
            <w:tcW w:w="4556" w:type="dxa"/>
            <w:tcMar>
              <w:left w:w="0" w:type="dxa"/>
              <w:right w:w="0" w:type="dxa"/>
            </w:tcMar>
            <w:vAlign w:val="center"/>
          </w:tcPr>
          <w:p w:rsidR="00393900" w:rsidRPr="00393900" w:rsidRDefault="00393900" w:rsidP="00393900">
            <w:pPr>
              <w:spacing w:line="220" w:lineRule="exact"/>
              <w:rPr>
                <w:rFonts w:ascii="仿宋" w:eastAsia="仿宋" w:hAnsi="仿宋"/>
                <w:sz w:val="18"/>
                <w:szCs w:val="18"/>
              </w:rPr>
            </w:pPr>
            <w:r w:rsidRPr="00393900">
              <w:rPr>
                <w:rFonts w:ascii="仿宋" w:eastAsia="仿宋" w:hAnsi="仿宋" w:hint="eastAsia"/>
                <w:sz w:val="18"/>
                <w:szCs w:val="18"/>
              </w:rPr>
              <w:t>1.开展“双随机、一公开”监管，根据风险程度、信用水平，合理确定抽查比例。2.对精简的材料及其证明事项，在现场评审或监督检查中予以重点核查，发现虚假或不符合条件机构要依法处理。3.加强监测针对发现的普遍问题和突出风险开展专项检查。</w:t>
            </w:r>
          </w:p>
          <w:p w:rsidR="00DD1C48" w:rsidRPr="00393900" w:rsidRDefault="00DD1C48" w:rsidP="00393900">
            <w:pPr>
              <w:spacing w:line="220" w:lineRule="exact"/>
              <w:rPr>
                <w:rFonts w:ascii="仿宋" w:eastAsia="仿宋" w:hAnsi="仿宋" w:hint="eastAsia"/>
                <w:sz w:val="18"/>
                <w:szCs w:val="18"/>
              </w:rPr>
            </w:pPr>
          </w:p>
        </w:tc>
      </w:tr>
      <w:tr w:rsidR="00DD1C48" w:rsidRPr="007F2467" w:rsidTr="00DD1C48">
        <w:trPr>
          <w:trHeight w:val="1269"/>
        </w:trPr>
        <w:tc>
          <w:tcPr>
            <w:tcW w:w="483" w:type="dxa"/>
            <w:tcMar>
              <w:left w:w="0" w:type="dxa"/>
              <w:right w:w="0" w:type="dxa"/>
            </w:tcMar>
            <w:vAlign w:val="center"/>
          </w:tcPr>
          <w:p w:rsidR="00DD1C48" w:rsidRPr="007F2467" w:rsidRDefault="00DD1C48"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358</w:t>
            </w:r>
          </w:p>
        </w:tc>
        <w:tc>
          <w:tcPr>
            <w:tcW w:w="422" w:type="dxa"/>
            <w:tcMar>
              <w:left w:w="0" w:type="dxa"/>
              <w:right w:w="0" w:type="dxa"/>
            </w:tcMar>
            <w:vAlign w:val="center"/>
          </w:tcPr>
          <w:p w:rsidR="00DD1C48" w:rsidRPr="007F2467"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DD1C48" w:rsidRPr="007F2467"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农药登记试验单位认定</w:t>
            </w:r>
          </w:p>
        </w:tc>
        <w:tc>
          <w:tcPr>
            <w:tcW w:w="812" w:type="dxa"/>
            <w:tcMar>
              <w:left w:w="0" w:type="dxa"/>
              <w:right w:w="0" w:type="dxa"/>
            </w:tcMar>
            <w:vAlign w:val="center"/>
          </w:tcPr>
          <w:p w:rsidR="00DD1C48" w:rsidRPr="00DD1C48"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农药登记试验单位证书</w:t>
            </w:r>
          </w:p>
        </w:tc>
        <w:tc>
          <w:tcPr>
            <w:tcW w:w="896" w:type="dxa"/>
            <w:tcMar>
              <w:left w:w="0" w:type="dxa"/>
              <w:right w:w="0" w:type="dxa"/>
            </w:tcMar>
            <w:vAlign w:val="center"/>
          </w:tcPr>
          <w:p w:rsidR="00DD1C48" w:rsidRPr="007F2467"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《农药管理条例》</w:t>
            </w:r>
          </w:p>
        </w:tc>
        <w:tc>
          <w:tcPr>
            <w:tcW w:w="714" w:type="dxa"/>
            <w:tcMar>
              <w:left w:w="0" w:type="dxa"/>
              <w:right w:w="0" w:type="dxa"/>
            </w:tcMar>
            <w:vAlign w:val="center"/>
          </w:tcPr>
          <w:p w:rsidR="00DD1C48" w:rsidRPr="007F2467"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04" w:type="dxa"/>
            <w:tcMar>
              <w:left w:w="0" w:type="dxa"/>
              <w:right w:w="0" w:type="dxa"/>
            </w:tcMar>
            <w:vAlign w:val="center"/>
          </w:tcPr>
          <w:p w:rsidR="00DD1C48" w:rsidRPr="007F2467" w:rsidRDefault="00DD1C48"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DD1C48" w:rsidRPr="007F2467" w:rsidRDefault="00DD1C48"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DD1C48" w:rsidRPr="007F2467" w:rsidRDefault="00DD1C48"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DD1C48" w:rsidRPr="007F2467" w:rsidRDefault="00DD1C48"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93900" w:rsidRPr="00393900" w:rsidRDefault="00393900" w:rsidP="00393900">
            <w:pPr>
              <w:spacing w:line="220" w:lineRule="exact"/>
              <w:rPr>
                <w:rFonts w:ascii="仿宋" w:eastAsia="仿宋" w:hAnsi="仿宋"/>
                <w:sz w:val="18"/>
                <w:szCs w:val="18"/>
              </w:rPr>
            </w:pPr>
            <w:r w:rsidRPr="00393900">
              <w:rPr>
                <w:rFonts w:ascii="仿宋" w:eastAsia="仿宋" w:hAnsi="仿宋" w:hint="eastAsia"/>
                <w:sz w:val="18"/>
                <w:szCs w:val="18"/>
              </w:rPr>
              <w:t>1.实现申请、审批网上办理。2.不再要求申请人同时提供申请材料的纸质文件和电子文档。</w:t>
            </w:r>
          </w:p>
          <w:p w:rsidR="00DD1C48" w:rsidRPr="00393900" w:rsidRDefault="00DD1C48" w:rsidP="00393900">
            <w:pPr>
              <w:spacing w:line="220" w:lineRule="exact"/>
              <w:rPr>
                <w:rFonts w:ascii="仿宋" w:eastAsia="仿宋" w:hAnsi="仿宋" w:hint="eastAsia"/>
                <w:sz w:val="18"/>
                <w:szCs w:val="18"/>
              </w:rPr>
            </w:pPr>
          </w:p>
        </w:tc>
        <w:tc>
          <w:tcPr>
            <w:tcW w:w="4556" w:type="dxa"/>
            <w:tcMar>
              <w:left w:w="0" w:type="dxa"/>
              <w:right w:w="0" w:type="dxa"/>
            </w:tcMar>
            <w:vAlign w:val="center"/>
          </w:tcPr>
          <w:p w:rsidR="00DD1C48" w:rsidRPr="007F2467" w:rsidRDefault="00393900" w:rsidP="00393900">
            <w:pPr>
              <w:spacing w:line="220" w:lineRule="exact"/>
              <w:rPr>
                <w:rFonts w:ascii="仿宋" w:eastAsia="仿宋" w:hAnsi="仿宋" w:hint="eastAsia"/>
                <w:sz w:val="18"/>
                <w:szCs w:val="18"/>
              </w:rPr>
            </w:pPr>
            <w:r w:rsidRPr="00393900">
              <w:rPr>
                <w:rFonts w:ascii="仿宋" w:eastAsia="仿宋" w:hAnsi="仿宋" w:hint="eastAsia"/>
                <w:sz w:val="18"/>
                <w:szCs w:val="18"/>
              </w:rPr>
              <w:t>1.开展“双随机、一公开”监管，发现违法违规行为要依法查处。2.及时处理有关投诉举报，调查处理结果向社会公开。3.加强信用监管，向社会公布农药登记试验单位信用状况，对失信主体开展联合惩戒。</w:t>
            </w:r>
          </w:p>
        </w:tc>
      </w:tr>
      <w:tr w:rsidR="00DD1C48" w:rsidRPr="007F2467" w:rsidTr="00DD1C48">
        <w:trPr>
          <w:trHeight w:val="1402"/>
        </w:trPr>
        <w:tc>
          <w:tcPr>
            <w:tcW w:w="483" w:type="dxa"/>
            <w:tcMar>
              <w:left w:w="0" w:type="dxa"/>
              <w:right w:w="0" w:type="dxa"/>
            </w:tcMar>
            <w:vAlign w:val="center"/>
          </w:tcPr>
          <w:p w:rsidR="00DD1C48" w:rsidRPr="007F2467" w:rsidRDefault="00DD1C48"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359</w:t>
            </w:r>
          </w:p>
        </w:tc>
        <w:tc>
          <w:tcPr>
            <w:tcW w:w="422" w:type="dxa"/>
            <w:tcMar>
              <w:left w:w="0" w:type="dxa"/>
              <w:right w:w="0" w:type="dxa"/>
            </w:tcMar>
            <w:vAlign w:val="center"/>
          </w:tcPr>
          <w:p w:rsidR="00DD1C48" w:rsidRPr="007F2467"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DD1C48" w:rsidRPr="007F2467"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新农药登记试验审批</w:t>
            </w:r>
          </w:p>
        </w:tc>
        <w:tc>
          <w:tcPr>
            <w:tcW w:w="812" w:type="dxa"/>
            <w:tcMar>
              <w:left w:w="0" w:type="dxa"/>
              <w:right w:w="0" w:type="dxa"/>
            </w:tcMar>
            <w:vAlign w:val="center"/>
          </w:tcPr>
          <w:p w:rsidR="00DD1C48" w:rsidRPr="007F2467"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新农药登记试验批准证书</w:t>
            </w:r>
          </w:p>
        </w:tc>
        <w:tc>
          <w:tcPr>
            <w:tcW w:w="896" w:type="dxa"/>
            <w:tcMar>
              <w:left w:w="0" w:type="dxa"/>
              <w:right w:w="0" w:type="dxa"/>
            </w:tcMar>
            <w:vAlign w:val="center"/>
          </w:tcPr>
          <w:p w:rsidR="00DD1C48" w:rsidRPr="007F2467"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《农药管理条例》</w:t>
            </w:r>
          </w:p>
        </w:tc>
        <w:tc>
          <w:tcPr>
            <w:tcW w:w="714" w:type="dxa"/>
            <w:tcMar>
              <w:left w:w="0" w:type="dxa"/>
              <w:right w:w="0" w:type="dxa"/>
            </w:tcMar>
            <w:vAlign w:val="center"/>
          </w:tcPr>
          <w:p w:rsidR="00DD1C48" w:rsidRPr="007F2467"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04" w:type="dxa"/>
            <w:tcMar>
              <w:left w:w="0" w:type="dxa"/>
              <w:right w:w="0" w:type="dxa"/>
            </w:tcMar>
            <w:vAlign w:val="center"/>
          </w:tcPr>
          <w:p w:rsidR="00DD1C48" w:rsidRPr="007F2467" w:rsidRDefault="00DD1C48" w:rsidP="00DD1C4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DD1C48" w:rsidRPr="007F2467" w:rsidRDefault="00DD1C48" w:rsidP="00DD1C4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DD1C48" w:rsidRPr="007F2467" w:rsidRDefault="00DD1C48" w:rsidP="00DD1C4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DD1C48" w:rsidRPr="007F2467" w:rsidRDefault="00DD1C48"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DD1C48" w:rsidRPr="007F2467" w:rsidRDefault="00393900" w:rsidP="00DD1C48">
            <w:pPr>
              <w:spacing w:line="220" w:lineRule="exact"/>
              <w:rPr>
                <w:rFonts w:ascii="仿宋" w:eastAsia="仿宋" w:hAnsi="仿宋" w:hint="eastAsia"/>
                <w:sz w:val="18"/>
                <w:szCs w:val="18"/>
              </w:rPr>
            </w:pPr>
            <w:r w:rsidRPr="00393900">
              <w:rPr>
                <w:rFonts w:ascii="仿宋" w:eastAsia="仿宋" w:hAnsi="仿宋" w:hint="eastAsia"/>
                <w:sz w:val="18"/>
                <w:szCs w:val="18"/>
              </w:rPr>
              <w:t>1.实现申请、审批网上办理。2.不再要求申请人同时提供纸质申请资料和电子文档。</w:t>
            </w:r>
          </w:p>
        </w:tc>
        <w:tc>
          <w:tcPr>
            <w:tcW w:w="4556" w:type="dxa"/>
            <w:tcMar>
              <w:left w:w="0" w:type="dxa"/>
              <w:right w:w="0" w:type="dxa"/>
            </w:tcMar>
            <w:vAlign w:val="center"/>
          </w:tcPr>
          <w:p w:rsidR="00393900" w:rsidRPr="00393900" w:rsidRDefault="00393900" w:rsidP="00393900">
            <w:pPr>
              <w:spacing w:line="220" w:lineRule="exact"/>
              <w:rPr>
                <w:rFonts w:ascii="仿宋" w:eastAsia="仿宋" w:hAnsi="仿宋"/>
                <w:sz w:val="18"/>
                <w:szCs w:val="18"/>
              </w:rPr>
            </w:pPr>
            <w:r w:rsidRPr="00393900">
              <w:rPr>
                <w:rFonts w:ascii="仿宋" w:eastAsia="仿宋" w:hAnsi="仿宋" w:hint="eastAsia"/>
                <w:sz w:val="18"/>
                <w:szCs w:val="18"/>
              </w:rPr>
              <w:t>1.开展“双随机、一公开”监管，发现违法违规行为要依法查处。2.根据投诉举报实施重点监管。3.加强信用监管，向社会公布新农药登记试验单位信用状况，对失信主体开展联合惩戒。</w:t>
            </w:r>
          </w:p>
          <w:p w:rsidR="00DD1C48" w:rsidRPr="00393900" w:rsidRDefault="00DD1C48" w:rsidP="00393900">
            <w:pPr>
              <w:spacing w:line="220" w:lineRule="exact"/>
              <w:rPr>
                <w:rFonts w:ascii="仿宋" w:eastAsia="仿宋" w:hAnsi="仿宋" w:hint="eastAsia"/>
                <w:sz w:val="18"/>
                <w:szCs w:val="18"/>
              </w:rPr>
            </w:pPr>
          </w:p>
        </w:tc>
      </w:tr>
      <w:tr w:rsidR="00DD1C48" w:rsidRPr="007F2467" w:rsidTr="00DD1C48">
        <w:trPr>
          <w:trHeight w:val="1402"/>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1C48" w:rsidRPr="007F2467" w:rsidRDefault="00DD1C48" w:rsidP="00DD1C48">
            <w:pPr>
              <w:spacing w:line="220" w:lineRule="exact"/>
              <w:jc w:val="center"/>
              <w:rPr>
                <w:rFonts w:ascii="仿宋" w:eastAsia="仿宋" w:hAnsi="仿宋" w:hint="eastAsia"/>
                <w:b/>
                <w:sz w:val="18"/>
                <w:szCs w:val="18"/>
              </w:rPr>
            </w:pPr>
            <w:r>
              <w:rPr>
                <w:rFonts w:ascii="仿宋" w:eastAsia="仿宋" w:hAnsi="仿宋" w:hint="eastAsia"/>
                <w:b/>
                <w:sz w:val="18"/>
                <w:szCs w:val="18"/>
              </w:rPr>
              <w:t>360</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1C48" w:rsidRPr="007F2467"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1C48" w:rsidRPr="007F2467"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渔业捕捞许可证核发（涉外渔业）</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1C48" w:rsidRPr="007F2467"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渔业捕捞许可证（涉外渔业）</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1C48" w:rsidRPr="007F2467"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《中华人民共和国渔业法》</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1C48" w:rsidRPr="007F2467" w:rsidRDefault="00DD1C48" w:rsidP="00DD1C48">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1C48" w:rsidRPr="007F2467" w:rsidRDefault="00DD1C48" w:rsidP="00DD1C48">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1C48" w:rsidRPr="007F2467" w:rsidRDefault="00DD1C48" w:rsidP="00DD1C48">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1C48" w:rsidRPr="007F2467" w:rsidRDefault="00DD1C48" w:rsidP="00DD1C48">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1C48" w:rsidRPr="007F2467" w:rsidRDefault="00DD1C48" w:rsidP="00DD1C4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1C48" w:rsidRPr="007F2467" w:rsidRDefault="00393900" w:rsidP="00DD1C48">
            <w:pPr>
              <w:spacing w:line="220" w:lineRule="exact"/>
              <w:rPr>
                <w:rFonts w:ascii="仿宋" w:eastAsia="仿宋" w:hAnsi="仿宋" w:hint="eastAsia"/>
                <w:sz w:val="18"/>
                <w:szCs w:val="18"/>
              </w:rPr>
            </w:pPr>
            <w:r w:rsidRPr="00393900">
              <w:rPr>
                <w:rFonts w:ascii="仿宋" w:eastAsia="仿宋" w:hAnsi="仿宋" w:hint="eastAsia"/>
                <w:sz w:val="18"/>
                <w:szCs w:val="18"/>
              </w:rPr>
              <w:t>1.实现申请、审批全程网上办理。2.对能够通过有关信息系统或者部门间信息共享核查的证明材料，不再要求申请人提供。</w:t>
            </w: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93900" w:rsidRPr="00393900" w:rsidRDefault="00393900" w:rsidP="00393900">
            <w:pPr>
              <w:spacing w:line="220" w:lineRule="exact"/>
              <w:rPr>
                <w:rFonts w:ascii="仿宋" w:eastAsia="仿宋" w:hAnsi="仿宋"/>
                <w:sz w:val="18"/>
                <w:szCs w:val="18"/>
              </w:rPr>
            </w:pPr>
            <w:r w:rsidRPr="00393900">
              <w:rPr>
                <w:rFonts w:ascii="仿宋" w:eastAsia="仿宋" w:hAnsi="仿宋" w:hint="eastAsia"/>
                <w:sz w:val="18"/>
                <w:szCs w:val="18"/>
              </w:rPr>
              <w:t>1.开展“双随机、一公开”监管，发现违法违规行为要依法查处并及时公布查处结果。2.强化社会监督，依法及时处理投诉举报，调查处理结果向社会公开。</w:t>
            </w:r>
          </w:p>
          <w:p w:rsidR="00DD1C48" w:rsidRPr="00393900" w:rsidRDefault="00DD1C48" w:rsidP="00393900">
            <w:pPr>
              <w:spacing w:line="220" w:lineRule="exact"/>
              <w:rPr>
                <w:rFonts w:ascii="仿宋" w:eastAsia="仿宋" w:hAnsi="仿宋" w:hint="eastAsia"/>
                <w:sz w:val="18"/>
                <w:szCs w:val="18"/>
              </w:rPr>
            </w:pPr>
          </w:p>
        </w:tc>
      </w:tr>
    </w:tbl>
    <w:p w:rsidR="00DD1C48" w:rsidRPr="00401385" w:rsidRDefault="00DD1C48" w:rsidP="00DD1C48">
      <w:pPr>
        <w:spacing w:line="220" w:lineRule="exact"/>
        <w:rPr>
          <w:rFonts w:ascii="仿宋" w:eastAsia="仿宋" w:hAnsi="仿宋" w:hint="eastAsia"/>
        </w:rPr>
      </w:pPr>
    </w:p>
    <w:p w:rsidR="003F1319" w:rsidRDefault="003F1319" w:rsidP="003744C0">
      <w:pPr>
        <w:spacing w:line="220" w:lineRule="exact"/>
        <w:rPr>
          <w:rFonts w:ascii="仿宋" w:eastAsia="仿宋" w:hAnsi="仿宋" w:hint="eastAsia"/>
          <w:sz w:val="18"/>
          <w:szCs w:val="18"/>
        </w:rPr>
      </w:pPr>
    </w:p>
    <w:p w:rsidR="00393900" w:rsidRDefault="00393900" w:rsidP="003744C0">
      <w:pPr>
        <w:spacing w:line="220" w:lineRule="exact"/>
        <w:rPr>
          <w:rFonts w:ascii="仿宋" w:eastAsia="仿宋" w:hAnsi="仿宋" w:hint="eastAsia"/>
          <w:sz w:val="18"/>
          <w:szCs w:val="18"/>
        </w:rPr>
      </w:pPr>
    </w:p>
    <w:p w:rsidR="00393900" w:rsidRDefault="00393900"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A753CB" w:rsidRPr="007F2467" w:rsidTr="005618F9">
        <w:trPr>
          <w:trHeight w:val="313"/>
        </w:trPr>
        <w:tc>
          <w:tcPr>
            <w:tcW w:w="483" w:type="dxa"/>
            <w:vMerge w:val="restart"/>
            <w:tcMar>
              <w:left w:w="0" w:type="dxa"/>
              <w:right w:w="0" w:type="dxa"/>
            </w:tcMar>
            <w:vAlign w:val="center"/>
          </w:tcPr>
          <w:p w:rsidR="00A753CB" w:rsidRDefault="00A753C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A753CB" w:rsidRPr="007F2467" w:rsidRDefault="00A753C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A753CB" w:rsidRPr="007F2467" w:rsidRDefault="00A753C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A753CB" w:rsidRPr="007F2467" w:rsidRDefault="00A753C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A753CB" w:rsidRPr="007F2467" w:rsidRDefault="00A753C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A753CB" w:rsidRPr="007F2467" w:rsidRDefault="00A753C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A753CB" w:rsidRPr="007F2467" w:rsidRDefault="00A753C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A753CB" w:rsidRPr="007F2467" w:rsidRDefault="00A753C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A753CB" w:rsidRPr="007F2467" w:rsidRDefault="00A753C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A753CB" w:rsidRPr="007F2467" w:rsidRDefault="00A753C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A753CB" w:rsidRPr="007F2467" w:rsidRDefault="00A753C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A753CB" w:rsidRPr="007F2467" w:rsidTr="005618F9">
        <w:trPr>
          <w:trHeight w:val="312"/>
        </w:trPr>
        <w:tc>
          <w:tcPr>
            <w:tcW w:w="483" w:type="dxa"/>
            <w:vMerge/>
            <w:tcMar>
              <w:left w:w="0" w:type="dxa"/>
              <w:right w:w="0" w:type="dxa"/>
            </w:tcMar>
          </w:tcPr>
          <w:p w:rsidR="00A753CB" w:rsidRPr="007F2467" w:rsidRDefault="00A753CB" w:rsidP="005618F9">
            <w:pPr>
              <w:spacing w:line="220" w:lineRule="exact"/>
              <w:rPr>
                <w:rFonts w:ascii="幼圆" w:eastAsia="幼圆" w:hAnsi="黑体" w:hint="eastAsia"/>
                <w:b/>
                <w:sz w:val="18"/>
                <w:szCs w:val="18"/>
              </w:rPr>
            </w:pPr>
          </w:p>
        </w:tc>
        <w:tc>
          <w:tcPr>
            <w:tcW w:w="422" w:type="dxa"/>
            <w:vMerge/>
            <w:tcMar>
              <w:left w:w="0" w:type="dxa"/>
              <w:right w:w="0" w:type="dxa"/>
            </w:tcMar>
          </w:tcPr>
          <w:p w:rsidR="00A753CB" w:rsidRPr="007F2467" w:rsidRDefault="00A753CB" w:rsidP="005618F9">
            <w:pPr>
              <w:spacing w:line="220" w:lineRule="exact"/>
              <w:jc w:val="center"/>
              <w:rPr>
                <w:rFonts w:ascii="幼圆" w:eastAsia="幼圆" w:hAnsi="黑体" w:hint="eastAsia"/>
                <w:b/>
                <w:sz w:val="18"/>
                <w:szCs w:val="18"/>
              </w:rPr>
            </w:pPr>
          </w:p>
        </w:tc>
        <w:tc>
          <w:tcPr>
            <w:tcW w:w="598" w:type="dxa"/>
            <w:vMerge/>
            <w:tcMar>
              <w:left w:w="0" w:type="dxa"/>
              <w:right w:w="0" w:type="dxa"/>
            </w:tcMar>
          </w:tcPr>
          <w:p w:rsidR="00A753CB" w:rsidRPr="007F2467" w:rsidRDefault="00A753CB" w:rsidP="005618F9">
            <w:pPr>
              <w:spacing w:line="220" w:lineRule="exact"/>
              <w:jc w:val="center"/>
              <w:rPr>
                <w:rFonts w:ascii="幼圆" w:eastAsia="幼圆" w:hAnsi="黑体" w:hint="eastAsia"/>
                <w:b/>
                <w:sz w:val="18"/>
                <w:szCs w:val="18"/>
              </w:rPr>
            </w:pPr>
          </w:p>
        </w:tc>
        <w:tc>
          <w:tcPr>
            <w:tcW w:w="812" w:type="dxa"/>
            <w:vMerge/>
            <w:tcMar>
              <w:left w:w="0" w:type="dxa"/>
              <w:right w:w="0" w:type="dxa"/>
            </w:tcMar>
          </w:tcPr>
          <w:p w:rsidR="00A753CB" w:rsidRPr="007F2467" w:rsidRDefault="00A753CB" w:rsidP="005618F9">
            <w:pPr>
              <w:spacing w:line="220" w:lineRule="exact"/>
              <w:jc w:val="center"/>
              <w:rPr>
                <w:rFonts w:ascii="幼圆" w:eastAsia="幼圆" w:hAnsi="黑体" w:hint="eastAsia"/>
                <w:b/>
                <w:sz w:val="18"/>
                <w:szCs w:val="18"/>
              </w:rPr>
            </w:pPr>
          </w:p>
        </w:tc>
        <w:tc>
          <w:tcPr>
            <w:tcW w:w="896" w:type="dxa"/>
            <w:vMerge/>
            <w:tcMar>
              <w:left w:w="0" w:type="dxa"/>
              <w:right w:w="0" w:type="dxa"/>
            </w:tcMar>
          </w:tcPr>
          <w:p w:rsidR="00A753CB" w:rsidRPr="007F2467" w:rsidRDefault="00A753CB" w:rsidP="005618F9">
            <w:pPr>
              <w:spacing w:line="220" w:lineRule="exact"/>
              <w:jc w:val="center"/>
              <w:rPr>
                <w:rFonts w:ascii="幼圆" w:eastAsia="幼圆" w:hAnsi="黑体" w:hint="eastAsia"/>
                <w:b/>
                <w:sz w:val="18"/>
                <w:szCs w:val="18"/>
              </w:rPr>
            </w:pPr>
          </w:p>
        </w:tc>
        <w:tc>
          <w:tcPr>
            <w:tcW w:w="714" w:type="dxa"/>
            <w:vMerge/>
            <w:tcMar>
              <w:left w:w="0" w:type="dxa"/>
              <w:right w:w="0" w:type="dxa"/>
            </w:tcMar>
          </w:tcPr>
          <w:p w:rsidR="00A753CB" w:rsidRPr="007F2467" w:rsidRDefault="00A753CB" w:rsidP="005618F9">
            <w:pPr>
              <w:spacing w:line="220" w:lineRule="exact"/>
              <w:jc w:val="center"/>
              <w:rPr>
                <w:rFonts w:ascii="幼圆" w:eastAsia="幼圆" w:hAnsi="黑体" w:hint="eastAsia"/>
                <w:b/>
                <w:sz w:val="18"/>
                <w:szCs w:val="18"/>
              </w:rPr>
            </w:pPr>
          </w:p>
        </w:tc>
        <w:tc>
          <w:tcPr>
            <w:tcW w:w="504" w:type="dxa"/>
            <w:tcMar>
              <w:left w:w="0" w:type="dxa"/>
              <w:right w:w="0" w:type="dxa"/>
            </w:tcMar>
          </w:tcPr>
          <w:p w:rsidR="00A753CB" w:rsidRPr="007F2467" w:rsidRDefault="00A753C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A753CB" w:rsidRPr="007F2467" w:rsidRDefault="00A753C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A753CB" w:rsidRPr="007F2467" w:rsidRDefault="00A753C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A753CB" w:rsidRPr="007F2467" w:rsidRDefault="00A753C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A753CB" w:rsidRPr="007F2467" w:rsidRDefault="00A753CB" w:rsidP="005618F9">
            <w:pPr>
              <w:spacing w:line="220" w:lineRule="exact"/>
              <w:rPr>
                <w:rFonts w:ascii="幼圆" w:eastAsia="幼圆" w:hAnsi="黑体" w:hint="eastAsia"/>
                <w:b/>
                <w:sz w:val="18"/>
                <w:szCs w:val="18"/>
              </w:rPr>
            </w:pPr>
          </w:p>
        </w:tc>
        <w:tc>
          <w:tcPr>
            <w:tcW w:w="4556" w:type="dxa"/>
            <w:vMerge/>
            <w:tcMar>
              <w:left w:w="0" w:type="dxa"/>
              <w:right w:w="0" w:type="dxa"/>
            </w:tcMar>
          </w:tcPr>
          <w:p w:rsidR="00A753CB" w:rsidRPr="007F2467" w:rsidRDefault="00A753CB" w:rsidP="005618F9">
            <w:pPr>
              <w:spacing w:line="220" w:lineRule="exact"/>
              <w:rPr>
                <w:rFonts w:ascii="幼圆" w:eastAsia="幼圆" w:hAnsi="黑体" w:hint="eastAsia"/>
                <w:b/>
                <w:sz w:val="18"/>
                <w:szCs w:val="18"/>
              </w:rPr>
            </w:pPr>
          </w:p>
        </w:tc>
      </w:tr>
      <w:tr w:rsidR="00A753CB" w:rsidRPr="007F2467" w:rsidTr="00A753CB">
        <w:trPr>
          <w:trHeight w:val="1757"/>
        </w:trPr>
        <w:tc>
          <w:tcPr>
            <w:tcW w:w="483" w:type="dxa"/>
            <w:tcMar>
              <w:left w:w="0" w:type="dxa"/>
              <w:right w:w="0" w:type="dxa"/>
            </w:tcMar>
            <w:vAlign w:val="center"/>
          </w:tcPr>
          <w:p w:rsidR="00A753CB" w:rsidRPr="007F2467" w:rsidRDefault="00A753CB"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361</w:t>
            </w:r>
          </w:p>
        </w:tc>
        <w:tc>
          <w:tcPr>
            <w:tcW w:w="422" w:type="dxa"/>
            <w:tcMar>
              <w:left w:w="0" w:type="dxa"/>
              <w:right w:w="0" w:type="dxa"/>
            </w:tcMar>
            <w:vAlign w:val="center"/>
          </w:tcPr>
          <w:p w:rsidR="00A753CB" w:rsidRPr="007F2467" w:rsidRDefault="00A753CB" w:rsidP="005618F9">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98" w:type="dxa"/>
            <w:tcMar>
              <w:left w:w="0" w:type="dxa"/>
              <w:right w:w="0" w:type="dxa"/>
            </w:tcMar>
            <w:vAlign w:val="center"/>
          </w:tcPr>
          <w:p w:rsidR="00A753CB" w:rsidRPr="007F2467" w:rsidRDefault="00A753CB" w:rsidP="005618F9">
            <w:pPr>
              <w:spacing w:line="220" w:lineRule="exact"/>
              <w:rPr>
                <w:rFonts w:ascii="仿宋" w:eastAsia="仿宋" w:hAnsi="仿宋" w:hint="eastAsia"/>
                <w:sz w:val="18"/>
                <w:szCs w:val="18"/>
              </w:rPr>
            </w:pPr>
            <w:r>
              <w:rPr>
                <w:rFonts w:ascii="仿宋" w:eastAsia="仿宋" w:hAnsi="仿宋" w:hint="eastAsia"/>
                <w:sz w:val="18"/>
                <w:szCs w:val="18"/>
              </w:rPr>
              <w:t>远洋渔业审批</w:t>
            </w:r>
          </w:p>
        </w:tc>
        <w:tc>
          <w:tcPr>
            <w:tcW w:w="812" w:type="dxa"/>
            <w:tcMar>
              <w:left w:w="0" w:type="dxa"/>
              <w:right w:w="0" w:type="dxa"/>
            </w:tcMar>
            <w:vAlign w:val="center"/>
          </w:tcPr>
          <w:p w:rsidR="00A753CB" w:rsidRPr="007F2467" w:rsidRDefault="00A753CB" w:rsidP="005618F9">
            <w:pPr>
              <w:spacing w:line="220" w:lineRule="exact"/>
              <w:rPr>
                <w:rFonts w:ascii="仿宋" w:eastAsia="仿宋" w:hAnsi="仿宋" w:hint="eastAsia"/>
                <w:sz w:val="18"/>
                <w:szCs w:val="18"/>
              </w:rPr>
            </w:pPr>
            <w:r>
              <w:rPr>
                <w:rFonts w:ascii="仿宋" w:eastAsia="仿宋" w:hAnsi="仿宋" w:hint="eastAsia"/>
                <w:sz w:val="18"/>
                <w:szCs w:val="18"/>
              </w:rPr>
              <w:t>远洋渔业项目审批通知</w:t>
            </w:r>
          </w:p>
        </w:tc>
        <w:tc>
          <w:tcPr>
            <w:tcW w:w="896" w:type="dxa"/>
            <w:tcMar>
              <w:left w:w="0" w:type="dxa"/>
              <w:right w:w="0" w:type="dxa"/>
            </w:tcMar>
            <w:vAlign w:val="center"/>
          </w:tcPr>
          <w:p w:rsidR="00A753CB" w:rsidRPr="00A753CB" w:rsidRDefault="00A753CB"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《中华人民共和国渔业法》《中华人民共和国渔业法实施细则》</w:t>
            </w:r>
          </w:p>
        </w:tc>
        <w:tc>
          <w:tcPr>
            <w:tcW w:w="714" w:type="dxa"/>
            <w:tcMar>
              <w:left w:w="0" w:type="dxa"/>
              <w:right w:w="0" w:type="dxa"/>
            </w:tcMar>
            <w:vAlign w:val="center"/>
          </w:tcPr>
          <w:p w:rsidR="00A753CB" w:rsidRPr="007F2467" w:rsidRDefault="00A753CB" w:rsidP="005618F9">
            <w:pPr>
              <w:spacing w:line="220" w:lineRule="exact"/>
              <w:rPr>
                <w:rFonts w:ascii="仿宋" w:eastAsia="仿宋" w:hAnsi="仿宋" w:hint="eastAsia"/>
                <w:sz w:val="18"/>
                <w:szCs w:val="18"/>
              </w:rPr>
            </w:pPr>
            <w:r>
              <w:rPr>
                <w:rFonts w:ascii="仿宋" w:eastAsia="仿宋" w:hAnsi="仿宋" w:hint="eastAsia"/>
                <w:sz w:val="18"/>
                <w:szCs w:val="18"/>
              </w:rPr>
              <w:t>农业农村部</w:t>
            </w:r>
          </w:p>
        </w:tc>
        <w:tc>
          <w:tcPr>
            <w:tcW w:w="504" w:type="dxa"/>
            <w:tcMar>
              <w:left w:w="0" w:type="dxa"/>
              <w:right w:w="0" w:type="dxa"/>
            </w:tcMar>
            <w:vAlign w:val="center"/>
          </w:tcPr>
          <w:p w:rsidR="00A753CB" w:rsidRPr="007F2467" w:rsidRDefault="00A753CB"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A753CB" w:rsidRPr="007F2467" w:rsidRDefault="00A753CB"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A753CB" w:rsidRPr="007F2467" w:rsidRDefault="00A753CB"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A753CB" w:rsidRPr="007F2467" w:rsidRDefault="00A753CB"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A753CB" w:rsidRPr="00A753CB" w:rsidRDefault="00A753CB" w:rsidP="00A753CB">
            <w:pPr>
              <w:spacing w:line="220" w:lineRule="exact"/>
              <w:rPr>
                <w:rFonts w:ascii="仿宋" w:eastAsia="仿宋" w:hAnsi="仿宋"/>
                <w:sz w:val="18"/>
                <w:szCs w:val="18"/>
              </w:rPr>
            </w:pPr>
            <w:r w:rsidRPr="00A753CB">
              <w:rPr>
                <w:rFonts w:ascii="仿宋" w:eastAsia="仿宋" w:hAnsi="仿宋" w:hint="eastAsia"/>
                <w:sz w:val="18"/>
                <w:szCs w:val="18"/>
              </w:rPr>
              <w:t>不再要求申请人提供营业执照、渔业船舶检验证书、渔业船舶登记证等材料，通过部门间信息共享获取相关信息。</w:t>
            </w:r>
          </w:p>
          <w:p w:rsidR="00A753CB" w:rsidRPr="00A753CB" w:rsidRDefault="00A753CB" w:rsidP="00A753CB">
            <w:pPr>
              <w:spacing w:line="220" w:lineRule="exact"/>
              <w:rPr>
                <w:rFonts w:ascii="仿宋" w:eastAsia="仿宋" w:hAnsi="仿宋" w:hint="eastAsia"/>
                <w:sz w:val="18"/>
                <w:szCs w:val="18"/>
              </w:rPr>
            </w:pPr>
          </w:p>
        </w:tc>
        <w:tc>
          <w:tcPr>
            <w:tcW w:w="4556" w:type="dxa"/>
            <w:tcMar>
              <w:left w:w="0" w:type="dxa"/>
              <w:right w:w="0" w:type="dxa"/>
            </w:tcMar>
            <w:vAlign w:val="center"/>
          </w:tcPr>
          <w:p w:rsidR="00A753CB" w:rsidRPr="007F2467" w:rsidRDefault="00A753CB" w:rsidP="00A753CB">
            <w:pPr>
              <w:spacing w:line="220" w:lineRule="exact"/>
              <w:rPr>
                <w:rFonts w:ascii="仿宋" w:eastAsia="仿宋" w:hAnsi="仿宋" w:hint="eastAsia"/>
                <w:sz w:val="18"/>
                <w:szCs w:val="18"/>
              </w:rPr>
            </w:pPr>
            <w:r w:rsidRPr="00A753CB">
              <w:rPr>
                <w:rFonts w:ascii="仿宋" w:eastAsia="仿宋" w:hAnsi="仿宋" w:hint="eastAsia"/>
                <w:sz w:val="18"/>
                <w:szCs w:val="18"/>
              </w:rPr>
              <w:t>1.将远洋渔船的生产情况报告、标准化捕捞日志、渔船船位监测、派遣国家观察员、签发合法捕捞证明等纳入监管内容，实现远洋渔船全过程动态监管。2.畅通投诉举报渠道，对涉嫌违法违规的远洋渔业企业和渔船组织开展调查，发现违法违规行为要依法查处。</w:t>
            </w:r>
          </w:p>
        </w:tc>
      </w:tr>
      <w:tr w:rsidR="00A753CB" w:rsidRPr="007F2467" w:rsidTr="00A753CB">
        <w:trPr>
          <w:trHeight w:val="1272"/>
        </w:trPr>
        <w:tc>
          <w:tcPr>
            <w:tcW w:w="483" w:type="dxa"/>
            <w:tcMar>
              <w:left w:w="0" w:type="dxa"/>
              <w:right w:w="0" w:type="dxa"/>
            </w:tcMar>
            <w:vAlign w:val="center"/>
          </w:tcPr>
          <w:p w:rsidR="00A753CB" w:rsidRPr="007F2467" w:rsidRDefault="00A753CB"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362</w:t>
            </w:r>
          </w:p>
        </w:tc>
        <w:tc>
          <w:tcPr>
            <w:tcW w:w="422" w:type="dxa"/>
            <w:tcMar>
              <w:left w:w="0" w:type="dxa"/>
              <w:right w:w="0" w:type="dxa"/>
            </w:tcMar>
            <w:vAlign w:val="center"/>
          </w:tcPr>
          <w:p w:rsidR="00A753CB" w:rsidRPr="007F2467" w:rsidRDefault="00A753CB" w:rsidP="005618F9">
            <w:pPr>
              <w:spacing w:line="220" w:lineRule="exact"/>
              <w:rPr>
                <w:rFonts w:ascii="仿宋" w:eastAsia="仿宋" w:hAnsi="仿宋" w:hint="eastAsia"/>
                <w:sz w:val="18"/>
                <w:szCs w:val="18"/>
              </w:rPr>
            </w:pPr>
            <w:r>
              <w:rPr>
                <w:rFonts w:ascii="仿宋" w:eastAsia="仿宋" w:hAnsi="仿宋" w:hint="eastAsia"/>
                <w:sz w:val="18"/>
                <w:szCs w:val="18"/>
              </w:rPr>
              <w:t>商务部</w:t>
            </w:r>
          </w:p>
        </w:tc>
        <w:tc>
          <w:tcPr>
            <w:tcW w:w="598" w:type="dxa"/>
            <w:tcMar>
              <w:left w:w="0" w:type="dxa"/>
              <w:right w:w="0" w:type="dxa"/>
            </w:tcMar>
            <w:vAlign w:val="center"/>
          </w:tcPr>
          <w:p w:rsidR="00A753CB" w:rsidRPr="007F2467" w:rsidRDefault="00A753CB" w:rsidP="005618F9">
            <w:pPr>
              <w:spacing w:line="220" w:lineRule="exact"/>
              <w:rPr>
                <w:rFonts w:ascii="仿宋" w:eastAsia="仿宋" w:hAnsi="仿宋" w:hint="eastAsia"/>
                <w:sz w:val="18"/>
                <w:szCs w:val="18"/>
              </w:rPr>
            </w:pPr>
            <w:r>
              <w:rPr>
                <w:rFonts w:ascii="仿宋" w:eastAsia="仿宋" w:hAnsi="仿宋" w:hint="eastAsia"/>
                <w:sz w:val="18"/>
                <w:szCs w:val="18"/>
              </w:rPr>
              <w:t>援外项目实施企业资格认定</w:t>
            </w:r>
          </w:p>
        </w:tc>
        <w:tc>
          <w:tcPr>
            <w:tcW w:w="812" w:type="dxa"/>
            <w:tcMar>
              <w:left w:w="0" w:type="dxa"/>
              <w:right w:w="0" w:type="dxa"/>
            </w:tcMar>
            <w:vAlign w:val="center"/>
          </w:tcPr>
          <w:p w:rsidR="00A753CB" w:rsidRPr="007F2467" w:rsidRDefault="00A753CB" w:rsidP="005618F9">
            <w:pPr>
              <w:spacing w:line="220" w:lineRule="exact"/>
              <w:rPr>
                <w:rFonts w:ascii="仿宋" w:eastAsia="仿宋" w:hAnsi="仿宋" w:hint="eastAsia"/>
                <w:sz w:val="18"/>
                <w:szCs w:val="18"/>
              </w:rPr>
            </w:pPr>
            <w:r>
              <w:rPr>
                <w:rFonts w:ascii="仿宋" w:eastAsia="仿宋" w:hAnsi="仿宋" w:hint="eastAsia"/>
                <w:sz w:val="18"/>
                <w:szCs w:val="18"/>
              </w:rPr>
              <w:t>资格认定批件</w:t>
            </w:r>
          </w:p>
        </w:tc>
        <w:tc>
          <w:tcPr>
            <w:tcW w:w="896" w:type="dxa"/>
            <w:tcMar>
              <w:left w:w="0" w:type="dxa"/>
              <w:right w:w="0" w:type="dxa"/>
            </w:tcMar>
            <w:vAlign w:val="center"/>
          </w:tcPr>
          <w:p w:rsidR="00A753CB" w:rsidRPr="007F2467" w:rsidRDefault="00A753CB" w:rsidP="005618F9">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A753CB" w:rsidRPr="007F2467" w:rsidRDefault="00A753CB" w:rsidP="005618F9">
            <w:pPr>
              <w:spacing w:line="220" w:lineRule="exact"/>
              <w:rPr>
                <w:rFonts w:ascii="仿宋" w:eastAsia="仿宋" w:hAnsi="仿宋" w:hint="eastAsia"/>
                <w:sz w:val="18"/>
                <w:szCs w:val="18"/>
              </w:rPr>
            </w:pPr>
            <w:r>
              <w:rPr>
                <w:rFonts w:ascii="仿宋" w:eastAsia="仿宋" w:hAnsi="仿宋" w:hint="eastAsia"/>
                <w:sz w:val="18"/>
                <w:szCs w:val="18"/>
              </w:rPr>
              <w:t>商务部</w:t>
            </w:r>
          </w:p>
        </w:tc>
        <w:tc>
          <w:tcPr>
            <w:tcW w:w="504" w:type="dxa"/>
            <w:tcMar>
              <w:left w:w="0" w:type="dxa"/>
              <w:right w:w="0" w:type="dxa"/>
            </w:tcMar>
            <w:vAlign w:val="center"/>
          </w:tcPr>
          <w:p w:rsidR="00A753CB" w:rsidRPr="007F2467" w:rsidRDefault="00A753CB"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A753CB" w:rsidRPr="007F2467" w:rsidRDefault="00A753CB"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A753CB" w:rsidRPr="007F2467" w:rsidRDefault="00A753CB"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A753CB" w:rsidRPr="007F2467" w:rsidRDefault="00A753CB"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A753CB" w:rsidRPr="00A753CB" w:rsidRDefault="00A753CB" w:rsidP="00A753CB">
            <w:pPr>
              <w:spacing w:line="220" w:lineRule="exact"/>
              <w:rPr>
                <w:rFonts w:ascii="仿宋" w:eastAsia="仿宋" w:hAnsi="仿宋"/>
                <w:sz w:val="18"/>
                <w:szCs w:val="18"/>
              </w:rPr>
            </w:pPr>
            <w:r w:rsidRPr="00A753CB">
              <w:rPr>
                <w:rFonts w:ascii="仿宋" w:eastAsia="仿宋" w:hAnsi="仿宋" w:hint="eastAsia"/>
                <w:sz w:val="18"/>
                <w:szCs w:val="18"/>
              </w:rPr>
              <w:t>不再要求申请人提供税务部门出具的完税证明。</w:t>
            </w:r>
          </w:p>
          <w:p w:rsidR="00A753CB" w:rsidRPr="00A753CB" w:rsidRDefault="00A753CB" w:rsidP="00A753CB">
            <w:pPr>
              <w:spacing w:line="220" w:lineRule="exact"/>
              <w:rPr>
                <w:rFonts w:ascii="仿宋" w:eastAsia="仿宋" w:hAnsi="仿宋" w:hint="eastAsia"/>
                <w:sz w:val="18"/>
                <w:szCs w:val="18"/>
              </w:rPr>
            </w:pPr>
          </w:p>
        </w:tc>
        <w:tc>
          <w:tcPr>
            <w:tcW w:w="4556" w:type="dxa"/>
            <w:tcMar>
              <w:left w:w="0" w:type="dxa"/>
              <w:right w:w="0" w:type="dxa"/>
            </w:tcMar>
            <w:vAlign w:val="center"/>
          </w:tcPr>
          <w:p w:rsidR="00A753CB" w:rsidRPr="00A753CB" w:rsidRDefault="00A753CB" w:rsidP="00A753CB">
            <w:pPr>
              <w:spacing w:line="220" w:lineRule="exact"/>
              <w:rPr>
                <w:rFonts w:ascii="仿宋" w:eastAsia="仿宋" w:hAnsi="仿宋"/>
                <w:sz w:val="18"/>
                <w:szCs w:val="18"/>
              </w:rPr>
            </w:pPr>
            <w:r w:rsidRPr="00A753CB">
              <w:rPr>
                <w:rFonts w:ascii="仿宋" w:eastAsia="仿宋" w:hAnsi="仿宋" w:hint="eastAsia"/>
                <w:sz w:val="18"/>
                <w:szCs w:val="18"/>
              </w:rPr>
              <w:t>1.建立援外项目实施企业信用记录，实行失信联合惩戒。2.开展重点审计，对重点关注企业、重点项目实施企业进行审计。</w:t>
            </w:r>
          </w:p>
          <w:p w:rsidR="00A753CB" w:rsidRPr="00A753CB" w:rsidRDefault="00A753CB" w:rsidP="00A753CB">
            <w:pPr>
              <w:spacing w:line="220" w:lineRule="exact"/>
              <w:rPr>
                <w:rFonts w:ascii="仿宋" w:eastAsia="仿宋" w:hAnsi="仿宋" w:hint="eastAsia"/>
                <w:sz w:val="18"/>
                <w:szCs w:val="18"/>
              </w:rPr>
            </w:pPr>
          </w:p>
        </w:tc>
      </w:tr>
      <w:tr w:rsidR="00A753CB" w:rsidRPr="007F2467" w:rsidTr="00A753CB">
        <w:trPr>
          <w:trHeight w:val="1531"/>
        </w:trPr>
        <w:tc>
          <w:tcPr>
            <w:tcW w:w="483" w:type="dxa"/>
            <w:tcMar>
              <w:left w:w="0" w:type="dxa"/>
              <w:right w:w="0" w:type="dxa"/>
            </w:tcMar>
            <w:vAlign w:val="center"/>
          </w:tcPr>
          <w:p w:rsidR="00A753CB" w:rsidRPr="007F2467" w:rsidRDefault="00A753CB"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363</w:t>
            </w:r>
          </w:p>
        </w:tc>
        <w:tc>
          <w:tcPr>
            <w:tcW w:w="422" w:type="dxa"/>
            <w:tcMar>
              <w:left w:w="0" w:type="dxa"/>
              <w:right w:w="0" w:type="dxa"/>
            </w:tcMar>
            <w:vAlign w:val="center"/>
          </w:tcPr>
          <w:p w:rsidR="00A753CB" w:rsidRPr="007F2467" w:rsidRDefault="00A753CB" w:rsidP="005618F9">
            <w:pPr>
              <w:spacing w:line="220" w:lineRule="exact"/>
              <w:rPr>
                <w:rFonts w:ascii="仿宋" w:eastAsia="仿宋" w:hAnsi="仿宋" w:hint="eastAsia"/>
                <w:sz w:val="18"/>
                <w:szCs w:val="18"/>
              </w:rPr>
            </w:pPr>
            <w:r>
              <w:rPr>
                <w:rFonts w:ascii="仿宋" w:eastAsia="仿宋" w:hAnsi="仿宋" w:hint="eastAsia"/>
                <w:sz w:val="18"/>
                <w:szCs w:val="18"/>
              </w:rPr>
              <w:t>商务部</w:t>
            </w:r>
          </w:p>
        </w:tc>
        <w:tc>
          <w:tcPr>
            <w:tcW w:w="598" w:type="dxa"/>
            <w:tcMar>
              <w:left w:w="0" w:type="dxa"/>
              <w:right w:w="0" w:type="dxa"/>
            </w:tcMar>
            <w:vAlign w:val="center"/>
          </w:tcPr>
          <w:p w:rsidR="00A753CB" w:rsidRPr="007F2467" w:rsidRDefault="00A753CB" w:rsidP="005618F9">
            <w:pPr>
              <w:spacing w:line="220" w:lineRule="exact"/>
              <w:rPr>
                <w:rFonts w:ascii="仿宋" w:eastAsia="仿宋" w:hAnsi="仿宋" w:hint="eastAsia"/>
                <w:sz w:val="18"/>
                <w:szCs w:val="18"/>
              </w:rPr>
            </w:pPr>
            <w:r>
              <w:rPr>
                <w:rFonts w:ascii="仿宋" w:eastAsia="仿宋" w:hAnsi="仿宋" w:hint="eastAsia"/>
                <w:sz w:val="18"/>
                <w:szCs w:val="18"/>
              </w:rPr>
              <w:t>进出口国营贸易经营资格认定</w:t>
            </w:r>
          </w:p>
        </w:tc>
        <w:tc>
          <w:tcPr>
            <w:tcW w:w="812" w:type="dxa"/>
            <w:tcMar>
              <w:left w:w="0" w:type="dxa"/>
              <w:right w:w="0" w:type="dxa"/>
            </w:tcMar>
            <w:vAlign w:val="center"/>
          </w:tcPr>
          <w:p w:rsidR="00A753CB" w:rsidRPr="007F2467" w:rsidRDefault="00A753CB" w:rsidP="005618F9">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A753CB" w:rsidRPr="007F2467" w:rsidRDefault="001650B7"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《中华人民共和国对外贸易法》《中华人民共和国货物进出口</w:t>
            </w:r>
            <w:r w:rsidR="00A753CB">
              <w:rPr>
                <w:rFonts w:ascii="仿宋" w:eastAsia="仿宋" w:hAnsi="仿宋" w:hint="eastAsia"/>
                <w:sz w:val="18"/>
                <w:szCs w:val="18"/>
              </w:rPr>
              <w:t>管理条例》</w:t>
            </w:r>
          </w:p>
        </w:tc>
        <w:tc>
          <w:tcPr>
            <w:tcW w:w="714" w:type="dxa"/>
            <w:tcMar>
              <w:left w:w="0" w:type="dxa"/>
              <w:right w:w="0" w:type="dxa"/>
            </w:tcMar>
            <w:vAlign w:val="center"/>
          </w:tcPr>
          <w:p w:rsidR="00A753CB" w:rsidRPr="007F2467" w:rsidRDefault="00A753CB" w:rsidP="005618F9">
            <w:pPr>
              <w:spacing w:line="220" w:lineRule="exact"/>
              <w:rPr>
                <w:rFonts w:ascii="仿宋" w:eastAsia="仿宋" w:hAnsi="仿宋" w:hint="eastAsia"/>
                <w:sz w:val="18"/>
                <w:szCs w:val="18"/>
              </w:rPr>
            </w:pPr>
            <w:r>
              <w:rPr>
                <w:rFonts w:ascii="仿宋" w:eastAsia="仿宋" w:hAnsi="仿宋" w:hint="eastAsia"/>
                <w:sz w:val="18"/>
                <w:szCs w:val="18"/>
              </w:rPr>
              <w:t>商务部（部分品种需会同国务院有关部门）</w:t>
            </w:r>
          </w:p>
        </w:tc>
        <w:tc>
          <w:tcPr>
            <w:tcW w:w="504" w:type="dxa"/>
            <w:tcMar>
              <w:left w:w="0" w:type="dxa"/>
              <w:right w:w="0" w:type="dxa"/>
            </w:tcMar>
            <w:vAlign w:val="center"/>
          </w:tcPr>
          <w:p w:rsidR="00A753CB" w:rsidRPr="007F2467" w:rsidRDefault="00A753CB"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A753CB" w:rsidRPr="007F2467" w:rsidRDefault="00A753CB"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A753CB" w:rsidRPr="007F2467" w:rsidRDefault="00A753CB"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A753CB" w:rsidRPr="007F2467" w:rsidRDefault="00A753CB"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A753CB" w:rsidRPr="00A753CB" w:rsidRDefault="00A753CB" w:rsidP="00A753CB">
            <w:pPr>
              <w:spacing w:line="220" w:lineRule="exact"/>
              <w:rPr>
                <w:rFonts w:ascii="仿宋" w:eastAsia="仿宋" w:hAnsi="仿宋"/>
                <w:sz w:val="18"/>
                <w:szCs w:val="18"/>
              </w:rPr>
            </w:pPr>
            <w:r w:rsidRPr="00A753CB">
              <w:rPr>
                <w:rFonts w:ascii="仿宋" w:eastAsia="仿宋" w:hAnsi="仿宋" w:hint="eastAsia"/>
                <w:sz w:val="18"/>
                <w:szCs w:val="18"/>
              </w:rPr>
              <w:t>推动压减申请材料，优化审批流程。</w:t>
            </w:r>
          </w:p>
          <w:p w:rsidR="00A753CB" w:rsidRPr="00A753CB" w:rsidRDefault="00A753CB" w:rsidP="00A753CB">
            <w:pPr>
              <w:spacing w:line="220" w:lineRule="exact"/>
              <w:rPr>
                <w:rFonts w:ascii="仿宋" w:eastAsia="仿宋" w:hAnsi="仿宋" w:hint="eastAsia"/>
                <w:sz w:val="18"/>
                <w:szCs w:val="18"/>
              </w:rPr>
            </w:pPr>
          </w:p>
        </w:tc>
        <w:tc>
          <w:tcPr>
            <w:tcW w:w="4556" w:type="dxa"/>
            <w:tcMar>
              <w:left w:w="0" w:type="dxa"/>
              <w:right w:w="0" w:type="dxa"/>
            </w:tcMar>
            <w:vAlign w:val="center"/>
          </w:tcPr>
          <w:p w:rsidR="00A753CB" w:rsidRPr="00A753CB" w:rsidRDefault="00A753CB" w:rsidP="00A753CB">
            <w:pPr>
              <w:spacing w:line="220" w:lineRule="exact"/>
              <w:rPr>
                <w:rFonts w:ascii="仿宋" w:eastAsia="仿宋" w:hAnsi="仿宋"/>
                <w:sz w:val="18"/>
                <w:szCs w:val="18"/>
              </w:rPr>
            </w:pPr>
            <w:r w:rsidRPr="00A753CB">
              <w:rPr>
                <w:rFonts w:ascii="仿宋" w:eastAsia="仿宋" w:hAnsi="仿宋" w:hint="eastAsia"/>
                <w:sz w:val="18"/>
                <w:szCs w:val="18"/>
              </w:rPr>
              <w:t>1.开展“双随机、一公开”监管，及时公布检查情况，发现问题向企业提出整改要求并跟踪整改结果，发现违法行为依法实施行政处罚，将查处结果纳入企业信用记录。2.加强信用监管，会同有关部门实行失信联合惩戒。</w:t>
            </w:r>
          </w:p>
          <w:p w:rsidR="00A753CB" w:rsidRPr="00A753CB" w:rsidRDefault="00A753CB" w:rsidP="00A753CB">
            <w:pPr>
              <w:spacing w:line="220" w:lineRule="exact"/>
              <w:rPr>
                <w:rFonts w:ascii="仿宋" w:eastAsia="仿宋" w:hAnsi="仿宋" w:hint="eastAsia"/>
                <w:sz w:val="18"/>
                <w:szCs w:val="18"/>
              </w:rPr>
            </w:pPr>
          </w:p>
        </w:tc>
      </w:tr>
      <w:tr w:rsidR="00A753CB" w:rsidRPr="007F2467" w:rsidTr="00A753CB">
        <w:trPr>
          <w:trHeight w:val="1531"/>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753CB" w:rsidRPr="007F2467" w:rsidRDefault="00A753CB"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364</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753CB" w:rsidRPr="007F2467" w:rsidRDefault="00A753CB" w:rsidP="005618F9">
            <w:pPr>
              <w:spacing w:line="220" w:lineRule="exact"/>
              <w:rPr>
                <w:rFonts w:ascii="仿宋" w:eastAsia="仿宋" w:hAnsi="仿宋" w:hint="eastAsia"/>
                <w:sz w:val="18"/>
                <w:szCs w:val="18"/>
              </w:rPr>
            </w:pPr>
            <w:r>
              <w:rPr>
                <w:rFonts w:ascii="仿宋" w:eastAsia="仿宋" w:hAnsi="仿宋" w:hint="eastAsia"/>
                <w:sz w:val="18"/>
                <w:szCs w:val="18"/>
              </w:rPr>
              <w:t>商务部</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753CB" w:rsidRPr="007F2467" w:rsidRDefault="00A753CB" w:rsidP="005618F9">
            <w:pPr>
              <w:spacing w:line="220" w:lineRule="exact"/>
              <w:rPr>
                <w:rFonts w:ascii="仿宋" w:eastAsia="仿宋" w:hAnsi="仿宋" w:hint="eastAsia"/>
                <w:sz w:val="18"/>
                <w:szCs w:val="18"/>
              </w:rPr>
            </w:pPr>
            <w:r>
              <w:rPr>
                <w:rFonts w:ascii="仿宋" w:eastAsia="仿宋" w:hAnsi="仿宋" w:hint="eastAsia"/>
                <w:sz w:val="18"/>
                <w:szCs w:val="18"/>
              </w:rPr>
              <w:t>供港澳活畜禽经营权审批</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753CB" w:rsidRPr="007F2467" w:rsidRDefault="00A753CB" w:rsidP="005618F9">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753CB" w:rsidRPr="007F2467" w:rsidRDefault="001650B7"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《中华人民共和国货物进出口</w:t>
            </w:r>
            <w:r w:rsidR="00A753CB">
              <w:rPr>
                <w:rFonts w:ascii="仿宋" w:eastAsia="仿宋" w:hAnsi="仿宋" w:hint="eastAsia"/>
                <w:sz w:val="18"/>
                <w:szCs w:val="18"/>
              </w:rPr>
              <w:t>管理条例》</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753CB" w:rsidRPr="007F2467" w:rsidRDefault="00A753CB" w:rsidP="005618F9">
            <w:pPr>
              <w:spacing w:line="220" w:lineRule="exact"/>
              <w:rPr>
                <w:rFonts w:ascii="仿宋" w:eastAsia="仿宋" w:hAnsi="仿宋" w:hint="eastAsia"/>
                <w:sz w:val="18"/>
                <w:szCs w:val="18"/>
              </w:rPr>
            </w:pPr>
            <w:r>
              <w:rPr>
                <w:rFonts w:ascii="仿宋" w:eastAsia="仿宋" w:hAnsi="仿宋" w:hint="eastAsia"/>
                <w:sz w:val="18"/>
                <w:szCs w:val="18"/>
              </w:rPr>
              <w:t>商务部</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753CB" w:rsidRPr="007F2467" w:rsidRDefault="00A753CB" w:rsidP="005618F9">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753CB" w:rsidRPr="007F2467" w:rsidRDefault="00A753CB" w:rsidP="005618F9">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753CB" w:rsidRPr="007F2467" w:rsidRDefault="00A753CB" w:rsidP="005618F9">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753CB" w:rsidRPr="007F2467" w:rsidRDefault="00A753CB"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753CB" w:rsidRPr="00A753CB" w:rsidRDefault="00A753CB" w:rsidP="00A753CB">
            <w:pPr>
              <w:spacing w:line="220" w:lineRule="exact"/>
              <w:rPr>
                <w:rFonts w:ascii="仿宋" w:eastAsia="仿宋" w:hAnsi="仿宋"/>
                <w:sz w:val="18"/>
                <w:szCs w:val="18"/>
              </w:rPr>
            </w:pPr>
            <w:r w:rsidRPr="00A753CB">
              <w:rPr>
                <w:rFonts w:ascii="仿宋" w:eastAsia="仿宋" w:hAnsi="仿宋" w:hint="eastAsia"/>
                <w:sz w:val="18"/>
                <w:szCs w:val="18"/>
              </w:rPr>
              <w:t>1.审批时不再征求海关总署和中国食品土畜进出口商会意见。2.不再要求申请人提供海关总署供港澳活畜禽备案养殖场资格证书。</w:t>
            </w:r>
          </w:p>
          <w:p w:rsidR="00A753CB" w:rsidRPr="00A753CB" w:rsidRDefault="00A753CB" w:rsidP="00A753CB">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753CB" w:rsidRPr="00A753CB" w:rsidRDefault="00A753CB" w:rsidP="00A753CB">
            <w:pPr>
              <w:spacing w:line="220" w:lineRule="exact"/>
              <w:rPr>
                <w:rFonts w:ascii="仿宋" w:eastAsia="仿宋" w:hAnsi="仿宋"/>
                <w:sz w:val="18"/>
                <w:szCs w:val="18"/>
              </w:rPr>
            </w:pPr>
            <w:r w:rsidRPr="00A753CB">
              <w:rPr>
                <w:rFonts w:ascii="仿宋" w:eastAsia="仿宋" w:hAnsi="仿宋" w:hint="eastAsia"/>
                <w:sz w:val="18"/>
                <w:szCs w:val="18"/>
              </w:rPr>
              <w:t>1.推进部门间信息共享和协同监管体系建设。2.加强信用监管，将供港澳活畜禽企业经营情况记入信用记录，实施失信联合惩戒。</w:t>
            </w:r>
          </w:p>
          <w:p w:rsidR="00A753CB" w:rsidRPr="00A753CB" w:rsidRDefault="00A753CB" w:rsidP="00A753CB">
            <w:pPr>
              <w:spacing w:line="220" w:lineRule="exact"/>
              <w:rPr>
                <w:rFonts w:ascii="仿宋" w:eastAsia="仿宋" w:hAnsi="仿宋" w:hint="eastAsia"/>
                <w:sz w:val="18"/>
                <w:szCs w:val="18"/>
              </w:rPr>
            </w:pPr>
          </w:p>
        </w:tc>
      </w:tr>
    </w:tbl>
    <w:p w:rsidR="00393900" w:rsidRDefault="00393900" w:rsidP="003744C0">
      <w:pPr>
        <w:spacing w:line="220" w:lineRule="exact"/>
        <w:rPr>
          <w:rFonts w:ascii="仿宋" w:eastAsia="仿宋" w:hAnsi="仿宋" w:hint="eastAsia"/>
          <w:sz w:val="18"/>
          <w:szCs w:val="18"/>
        </w:rPr>
      </w:pPr>
    </w:p>
    <w:p w:rsidR="00A753CB" w:rsidRDefault="00A753CB" w:rsidP="003744C0">
      <w:pPr>
        <w:spacing w:line="220" w:lineRule="exact"/>
        <w:rPr>
          <w:rFonts w:ascii="仿宋" w:eastAsia="仿宋" w:hAnsi="仿宋" w:hint="eastAsia"/>
          <w:sz w:val="18"/>
          <w:szCs w:val="18"/>
        </w:rPr>
      </w:pPr>
    </w:p>
    <w:p w:rsidR="00A753CB" w:rsidRDefault="00A753CB"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801"/>
        <w:gridCol w:w="609"/>
        <w:gridCol w:w="896"/>
        <w:gridCol w:w="714"/>
        <w:gridCol w:w="504"/>
        <w:gridCol w:w="504"/>
        <w:gridCol w:w="490"/>
        <w:gridCol w:w="447"/>
        <w:gridCol w:w="3542"/>
        <w:gridCol w:w="4556"/>
      </w:tblGrid>
      <w:tr w:rsidR="00C611B2" w:rsidRPr="007F2467" w:rsidTr="00F27D36">
        <w:trPr>
          <w:trHeight w:val="313"/>
        </w:trPr>
        <w:tc>
          <w:tcPr>
            <w:tcW w:w="483" w:type="dxa"/>
            <w:vMerge w:val="restart"/>
            <w:tcMar>
              <w:left w:w="0" w:type="dxa"/>
              <w:right w:w="0" w:type="dxa"/>
            </w:tcMar>
            <w:vAlign w:val="center"/>
          </w:tcPr>
          <w:p w:rsidR="00C611B2" w:rsidRDefault="00C611B2"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C611B2" w:rsidRPr="007F2467" w:rsidRDefault="00C611B2"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C611B2" w:rsidRPr="007F2467" w:rsidRDefault="00C611B2"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801" w:type="dxa"/>
            <w:vMerge w:val="restart"/>
            <w:tcMar>
              <w:left w:w="0" w:type="dxa"/>
              <w:right w:w="0" w:type="dxa"/>
            </w:tcMar>
            <w:vAlign w:val="center"/>
          </w:tcPr>
          <w:p w:rsidR="00C611B2" w:rsidRPr="007F2467" w:rsidRDefault="00C611B2"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C611B2" w:rsidRPr="007F2467" w:rsidRDefault="00C611B2"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609" w:type="dxa"/>
            <w:vMerge w:val="restart"/>
            <w:tcMar>
              <w:left w:w="0" w:type="dxa"/>
              <w:right w:w="0" w:type="dxa"/>
            </w:tcMar>
            <w:vAlign w:val="center"/>
          </w:tcPr>
          <w:p w:rsidR="00C611B2" w:rsidRPr="007F2467" w:rsidRDefault="00C611B2"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C611B2" w:rsidRPr="007F2467" w:rsidRDefault="00C611B2"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C611B2" w:rsidRPr="007F2467" w:rsidRDefault="00C611B2"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C611B2" w:rsidRPr="007F2467" w:rsidRDefault="00C611B2"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C611B2" w:rsidRPr="007F2467" w:rsidRDefault="00C611B2"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C611B2" w:rsidRPr="007F2467" w:rsidRDefault="00C611B2"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C611B2" w:rsidRPr="007F2467" w:rsidTr="00F27D36">
        <w:trPr>
          <w:trHeight w:val="312"/>
        </w:trPr>
        <w:tc>
          <w:tcPr>
            <w:tcW w:w="483" w:type="dxa"/>
            <w:vMerge/>
            <w:tcMar>
              <w:left w:w="0" w:type="dxa"/>
              <w:right w:w="0" w:type="dxa"/>
            </w:tcMar>
          </w:tcPr>
          <w:p w:rsidR="00C611B2" w:rsidRPr="007F2467" w:rsidRDefault="00C611B2" w:rsidP="005618F9">
            <w:pPr>
              <w:spacing w:line="220" w:lineRule="exact"/>
              <w:rPr>
                <w:rFonts w:ascii="幼圆" w:eastAsia="幼圆" w:hAnsi="黑体" w:hint="eastAsia"/>
                <w:b/>
                <w:sz w:val="18"/>
                <w:szCs w:val="18"/>
              </w:rPr>
            </w:pPr>
          </w:p>
        </w:tc>
        <w:tc>
          <w:tcPr>
            <w:tcW w:w="422" w:type="dxa"/>
            <w:vMerge/>
            <w:tcMar>
              <w:left w:w="0" w:type="dxa"/>
              <w:right w:w="0" w:type="dxa"/>
            </w:tcMar>
          </w:tcPr>
          <w:p w:rsidR="00C611B2" w:rsidRPr="007F2467" w:rsidRDefault="00C611B2" w:rsidP="005618F9">
            <w:pPr>
              <w:spacing w:line="220" w:lineRule="exact"/>
              <w:jc w:val="center"/>
              <w:rPr>
                <w:rFonts w:ascii="幼圆" w:eastAsia="幼圆" w:hAnsi="黑体" w:hint="eastAsia"/>
                <w:b/>
                <w:sz w:val="18"/>
                <w:szCs w:val="18"/>
              </w:rPr>
            </w:pPr>
          </w:p>
        </w:tc>
        <w:tc>
          <w:tcPr>
            <w:tcW w:w="801" w:type="dxa"/>
            <w:vMerge/>
            <w:tcMar>
              <w:left w:w="0" w:type="dxa"/>
              <w:right w:w="0" w:type="dxa"/>
            </w:tcMar>
          </w:tcPr>
          <w:p w:rsidR="00C611B2" w:rsidRPr="007F2467" w:rsidRDefault="00C611B2" w:rsidP="005618F9">
            <w:pPr>
              <w:spacing w:line="220" w:lineRule="exact"/>
              <w:jc w:val="center"/>
              <w:rPr>
                <w:rFonts w:ascii="幼圆" w:eastAsia="幼圆" w:hAnsi="黑体" w:hint="eastAsia"/>
                <w:b/>
                <w:sz w:val="18"/>
                <w:szCs w:val="18"/>
              </w:rPr>
            </w:pPr>
          </w:p>
        </w:tc>
        <w:tc>
          <w:tcPr>
            <w:tcW w:w="609" w:type="dxa"/>
            <w:vMerge/>
            <w:tcMar>
              <w:left w:w="0" w:type="dxa"/>
              <w:right w:w="0" w:type="dxa"/>
            </w:tcMar>
          </w:tcPr>
          <w:p w:rsidR="00C611B2" w:rsidRPr="007F2467" w:rsidRDefault="00C611B2" w:rsidP="005618F9">
            <w:pPr>
              <w:spacing w:line="220" w:lineRule="exact"/>
              <w:jc w:val="center"/>
              <w:rPr>
                <w:rFonts w:ascii="幼圆" w:eastAsia="幼圆" w:hAnsi="黑体" w:hint="eastAsia"/>
                <w:b/>
                <w:sz w:val="18"/>
                <w:szCs w:val="18"/>
              </w:rPr>
            </w:pPr>
          </w:p>
        </w:tc>
        <w:tc>
          <w:tcPr>
            <w:tcW w:w="896" w:type="dxa"/>
            <w:vMerge/>
            <w:tcMar>
              <w:left w:w="0" w:type="dxa"/>
              <w:right w:w="0" w:type="dxa"/>
            </w:tcMar>
          </w:tcPr>
          <w:p w:rsidR="00C611B2" w:rsidRPr="007F2467" w:rsidRDefault="00C611B2" w:rsidP="005618F9">
            <w:pPr>
              <w:spacing w:line="220" w:lineRule="exact"/>
              <w:jc w:val="center"/>
              <w:rPr>
                <w:rFonts w:ascii="幼圆" w:eastAsia="幼圆" w:hAnsi="黑体" w:hint="eastAsia"/>
                <w:b/>
                <w:sz w:val="18"/>
                <w:szCs w:val="18"/>
              </w:rPr>
            </w:pPr>
          </w:p>
        </w:tc>
        <w:tc>
          <w:tcPr>
            <w:tcW w:w="714" w:type="dxa"/>
            <w:vMerge/>
            <w:tcMar>
              <w:left w:w="0" w:type="dxa"/>
              <w:right w:w="0" w:type="dxa"/>
            </w:tcMar>
          </w:tcPr>
          <w:p w:rsidR="00C611B2" w:rsidRPr="007F2467" w:rsidRDefault="00C611B2" w:rsidP="005618F9">
            <w:pPr>
              <w:spacing w:line="220" w:lineRule="exact"/>
              <w:jc w:val="center"/>
              <w:rPr>
                <w:rFonts w:ascii="幼圆" w:eastAsia="幼圆" w:hAnsi="黑体" w:hint="eastAsia"/>
                <w:b/>
                <w:sz w:val="18"/>
                <w:szCs w:val="18"/>
              </w:rPr>
            </w:pPr>
          </w:p>
        </w:tc>
        <w:tc>
          <w:tcPr>
            <w:tcW w:w="504" w:type="dxa"/>
            <w:tcMar>
              <w:left w:w="0" w:type="dxa"/>
              <w:right w:w="0" w:type="dxa"/>
            </w:tcMar>
          </w:tcPr>
          <w:p w:rsidR="00C611B2" w:rsidRPr="007F2467" w:rsidRDefault="00C611B2"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C611B2" w:rsidRPr="007F2467" w:rsidRDefault="00C611B2"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C611B2" w:rsidRPr="007F2467" w:rsidRDefault="00C611B2"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C611B2" w:rsidRPr="007F2467" w:rsidRDefault="00C611B2"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C611B2" w:rsidRPr="007F2467" w:rsidRDefault="00C611B2" w:rsidP="005618F9">
            <w:pPr>
              <w:spacing w:line="220" w:lineRule="exact"/>
              <w:rPr>
                <w:rFonts w:ascii="幼圆" w:eastAsia="幼圆" w:hAnsi="黑体" w:hint="eastAsia"/>
                <w:b/>
                <w:sz w:val="18"/>
                <w:szCs w:val="18"/>
              </w:rPr>
            </w:pPr>
          </w:p>
        </w:tc>
        <w:tc>
          <w:tcPr>
            <w:tcW w:w="4556" w:type="dxa"/>
            <w:vMerge/>
            <w:tcMar>
              <w:left w:w="0" w:type="dxa"/>
              <w:right w:w="0" w:type="dxa"/>
            </w:tcMar>
          </w:tcPr>
          <w:p w:rsidR="00C611B2" w:rsidRPr="007F2467" w:rsidRDefault="00C611B2" w:rsidP="005618F9">
            <w:pPr>
              <w:spacing w:line="220" w:lineRule="exact"/>
              <w:rPr>
                <w:rFonts w:ascii="幼圆" w:eastAsia="幼圆" w:hAnsi="黑体" w:hint="eastAsia"/>
                <w:b/>
                <w:sz w:val="18"/>
                <w:szCs w:val="18"/>
              </w:rPr>
            </w:pPr>
          </w:p>
        </w:tc>
      </w:tr>
      <w:tr w:rsidR="00C611B2" w:rsidRPr="007F2467" w:rsidTr="00F27D36">
        <w:trPr>
          <w:trHeight w:val="1332"/>
        </w:trPr>
        <w:tc>
          <w:tcPr>
            <w:tcW w:w="483" w:type="dxa"/>
            <w:tcMar>
              <w:left w:w="0" w:type="dxa"/>
              <w:right w:w="0" w:type="dxa"/>
            </w:tcMar>
            <w:vAlign w:val="center"/>
          </w:tcPr>
          <w:p w:rsidR="00C611B2" w:rsidRPr="007F2467" w:rsidRDefault="00C611B2"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365</w:t>
            </w:r>
          </w:p>
        </w:tc>
        <w:tc>
          <w:tcPr>
            <w:tcW w:w="422" w:type="dxa"/>
            <w:tcMar>
              <w:left w:w="0" w:type="dxa"/>
              <w:right w:w="0" w:type="dxa"/>
            </w:tcMar>
            <w:vAlign w:val="center"/>
          </w:tcPr>
          <w:p w:rsidR="00C611B2" w:rsidRPr="007F2467" w:rsidRDefault="00C611B2" w:rsidP="005618F9">
            <w:pPr>
              <w:spacing w:line="220" w:lineRule="exact"/>
              <w:rPr>
                <w:rFonts w:ascii="仿宋" w:eastAsia="仿宋" w:hAnsi="仿宋" w:hint="eastAsia"/>
                <w:sz w:val="18"/>
                <w:szCs w:val="18"/>
              </w:rPr>
            </w:pPr>
            <w:r>
              <w:rPr>
                <w:rFonts w:ascii="仿宋" w:eastAsia="仿宋" w:hAnsi="仿宋" w:hint="eastAsia"/>
                <w:sz w:val="18"/>
                <w:szCs w:val="18"/>
              </w:rPr>
              <w:t>商务部</w:t>
            </w:r>
          </w:p>
        </w:tc>
        <w:tc>
          <w:tcPr>
            <w:tcW w:w="801" w:type="dxa"/>
            <w:tcMar>
              <w:left w:w="0" w:type="dxa"/>
              <w:right w:w="0" w:type="dxa"/>
            </w:tcMar>
            <w:vAlign w:val="center"/>
          </w:tcPr>
          <w:p w:rsidR="00C611B2" w:rsidRPr="007F2467" w:rsidRDefault="00C611B2" w:rsidP="005618F9">
            <w:pPr>
              <w:spacing w:line="220" w:lineRule="exact"/>
              <w:rPr>
                <w:rFonts w:ascii="仿宋" w:eastAsia="仿宋" w:hAnsi="仿宋" w:hint="eastAsia"/>
                <w:sz w:val="18"/>
                <w:szCs w:val="18"/>
              </w:rPr>
            </w:pPr>
            <w:r>
              <w:rPr>
                <w:rFonts w:ascii="仿宋" w:eastAsia="仿宋" w:hAnsi="仿宋" w:hint="eastAsia"/>
                <w:sz w:val="18"/>
                <w:szCs w:val="18"/>
              </w:rPr>
              <w:t>直销企业及其分支机构设立和变更审批</w:t>
            </w:r>
          </w:p>
        </w:tc>
        <w:tc>
          <w:tcPr>
            <w:tcW w:w="609" w:type="dxa"/>
            <w:tcMar>
              <w:left w:w="0" w:type="dxa"/>
              <w:right w:w="0" w:type="dxa"/>
            </w:tcMar>
            <w:vAlign w:val="center"/>
          </w:tcPr>
          <w:p w:rsidR="00C611B2" w:rsidRPr="007F2467" w:rsidRDefault="00C611B2" w:rsidP="005618F9">
            <w:pPr>
              <w:spacing w:line="220" w:lineRule="exact"/>
              <w:rPr>
                <w:rFonts w:ascii="仿宋" w:eastAsia="仿宋" w:hAnsi="仿宋" w:hint="eastAsia"/>
                <w:sz w:val="18"/>
                <w:szCs w:val="18"/>
              </w:rPr>
            </w:pPr>
            <w:r>
              <w:rPr>
                <w:rFonts w:ascii="仿宋" w:eastAsia="仿宋" w:hAnsi="仿宋" w:hint="eastAsia"/>
                <w:sz w:val="18"/>
                <w:szCs w:val="18"/>
              </w:rPr>
              <w:t>直销经营许可证</w:t>
            </w:r>
          </w:p>
        </w:tc>
        <w:tc>
          <w:tcPr>
            <w:tcW w:w="896" w:type="dxa"/>
            <w:tcMar>
              <w:left w:w="0" w:type="dxa"/>
              <w:right w:w="0" w:type="dxa"/>
            </w:tcMar>
            <w:vAlign w:val="center"/>
          </w:tcPr>
          <w:p w:rsidR="00C611B2" w:rsidRPr="007F2467" w:rsidRDefault="00C611B2" w:rsidP="005618F9">
            <w:pPr>
              <w:spacing w:line="220" w:lineRule="exact"/>
              <w:rPr>
                <w:rFonts w:ascii="仿宋" w:eastAsia="仿宋" w:hAnsi="仿宋" w:hint="eastAsia"/>
                <w:sz w:val="18"/>
                <w:szCs w:val="18"/>
              </w:rPr>
            </w:pPr>
            <w:r>
              <w:rPr>
                <w:rFonts w:ascii="仿宋" w:eastAsia="仿宋" w:hAnsi="仿宋" w:hint="eastAsia"/>
                <w:sz w:val="18"/>
                <w:szCs w:val="18"/>
              </w:rPr>
              <w:t>《直销管理条例》</w:t>
            </w:r>
          </w:p>
        </w:tc>
        <w:tc>
          <w:tcPr>
            <w:tcW w:w="714" w:type="dxa"/>
            <w:tcMar>
              <w:left w:w="0" w:type="dxa"/>
              <w:right w:w="0" w:type="dxa"/>
            </w:tcMar>
            <w:vAlign w:val="center"/>
          </w:tcPr>
          <w:p w:rsidR="00C611B2" w:rsidRPr="007F2467" w:rsidRDefault="00F27D36" w:rsidP="005618F9">
            <w:pPr>
              <w:spacing w:line="220" w:lineRule="exact"/>
              <w:rPr>
                <w:rFonts w:ascii="仿宋" w:eastAsia="仿宋" w:hAnsi="仿宋" w:hint="eastAsia"/>
                <w:sz w:val="18"/>
                <w:szCs w:val="18"/>
              </w:rPr>
            </w:pPr>
            <w:r>
              <w:rPr>
                <w:rFonts w:ascii="仿宋" w:eastAsia="仿宋" w:hAnsi="仿宋" w:hint="eastAsia"/>
                <w:sz w:val="18"/>
                <w:szCs w:val="18"/>
              </w:rPr>
              <w:t>商务部</w:t>
            </w:r>
          </w:p>
        </w:tc>
        <w:tc>
          <w:tcPr>
            <w:tcW w:w="504" w:type="dxa"/>
            <w:tcMar>
              <w:left w:w="0" w:type="dxa"/>
              <w:right w:w="0" w:type="dxa"/>
            </w:tcMar>
            <w:vAlign w:val="center"/>
          </w:tcPr>
          <w:p w:rsidR="00C611B2" w:rsidRPr="007F2467" w:rsidRDefault="00C611B2"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C611B2" w:rsidRPr="007F2467" w:rsidRDefault="00C611B2"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C611B2" w:rsidRPr="007F2467" w:rsidRDefault="00C611B2"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C611B2" w:rsidRPr="007F2467" w:rsidRDefault="00C611B2"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27D36" w:rsidRPr="00F27D36" w:rsidRDefault="00F27D36" w:rsidP="00F27D36">
            <w:pPr>
              <w:spacing w:line="220" w:lineRule="exact"/>
              <w:rPr>
                <w:rFonts w:ascii="仿宋" w:eastAsia="仿宋" w:hAnsi="仿宋"/>
                <w:sz w:val="18"/>
                <w:szCs w:val="18"/>
              </w:rPr>
            </w:pPr>
            <w:r w:rsidRPr="00F27D36">
              <w:rPr>
                <w:rFonts w:ascii="仿宋" w:eastAsia="仿宋" w:hAnsi="仿宋" w:hint="eastAsia"/>
                <w:sz w:val="18"/>
                <w:szCs w:val="18"/>
              </w:rPr>
              <w:t>1.制定并公开办事指南，在网上公开审批依据、申请条件、申请材料、办理流程和办理结果。2.推进“互联网+政务服务”，推动部门间信息共享应用。</w:t>
            </w:r>
          </w:p>
          <w:p w:rsidR="00C611B2" w:rsidRPr="00F27D36" w:rsidRDefault="00C611B2" w:rsidP="00F27D36">
            <w:pPr>
              <w:spacing w:line="220" w:lineRule="exact"/>
              <w:rPr>
                <w:rFonts w:ascii="仿宋" w:eastAsia="仿宋" w:hAnsi="仿宋" w:hint="eastAsia"/>
                <w:sz w:val="18"/>
                <w:szCs w:val="18"/>
              </w:rPr>
            </w:pPr>
          </w:p>
        </w:tc>
        <w:tc>
          <w:tcPr>
            <w:tcW w:w="4556" w:type="dxa"/>
            <w:tcMar>
              <w:left w:w="0" w:type="dxa"/>
              <w:right w:w="0" w:type="dxa"/>
            </w:tcMar>
            <w:vAlign w:val="center"/>
          </w:tcPr>
          <w:p w:rsidR="00F27D36" w:rsidRPr="00F27D36" w:rsidRDefault="00F27D36" w:rsidP="00F27D36">
            <w:pPr>
              <w:spacing w:line="220" w:lineRule="exact"/>
              <w:rPr>
                <w:rFonts w:ascii="仿宋" w:eastAsia="仿宋" w:hAnsi="仿宋"/>
                <w:sz w:val="18"/>
                <w:szCs w:val="18"/>
              </w:rPr>
            </w:pPr>
            <w:r w:rsidRPr="00F27D36">
              <w:rPr>
                <w:rFonts w:ascii="仿宋" w:eastAsia="仿宋" w:hAnsi="仿宋" w:hint="eastAsia"/>
                <w:sz w:val="18"/>
                <w:szCs w:val="18"/>
              </w:rPr>
              <w:t>1.探索建立以信用监管为基础的行业监管体制。2.配合有关部门做好对严重违法违规企业的查处。</w:t>
            </w:r>
          </w:p>
          <w:p w:rsidR="00C611B2" w:rsidRPr="00F27D36" w:rsidRDefault="00C611B2" w:rsidP="00F27D36">
            <w:pPr>
              <w:spacing w:line="220" w:lineRule="exact"/>
              <w:rPr>
                <w:rFonts w:ascii="仿宋" w:eastAsia="仿宋" w:hAnsi="仿宋" w:hint="eastAsia"/>
                <w:sz w:val="18"/>
                <w:szCs w:val="18"/>
              </w:rPr>
            </w:pPr>
          </w:p>
        </w:tc>
      </w:tr>
      <w:tr w:rsidR="00C611B2" w:rsidRPr="007F2467" w:rsidTr="00F27D36">
        <w:trPr>
          <w:trHeight w:val="1411"/>
        </w:trPr>
        <w:tc>
          <w:tcPr>
            <w:tcW w:w="483" w:type="dxa"/>
            <w:tcMar>
              <w:left w:w="0" w:type="dxa"/>
              <w:right w:w="0" w:type="dxa"/>
            </w:tcMar>
            <w:vAlign w:val="center"/>
          </w:tcPr>
          <w:p w:rsidR="00C611B2" w:rsidRPr="007F2467" w:rsidRDefault="00C611B2"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366</w:t>
            </w:r>
          </w:p>
        </w:tc>
        <w:tc>
          <w:tcPr>
            <w:tcW w:w="422" w:type="dxa"/>
            <w:tcMar>
              <w:left w:w="0" w:type="dxa"/>
              <w:right w:w="0" w:type="dxa"/>
            </w:tcMar>
            <w:vAlign w:val="center"/>
          </w:tcPr>
          <w:p w:rsidR="00C611B2" w:rsidRPr="007F2467" w:rsidRDefault="00C611B2" w:rsidP="005618F9">
            <w:pPr>
              <w:spacing w:line="220" w:lineRule="exact"/>
              <w:rPr>
                <w:rFonts w:ascii="仿宋" w:eastAsia="仿宋" w:hAnsi="仿宋" w:hint="eastAsia"/>
                <w:sz w:val="18"/>
                <w:szCs w:val="18"/>
              </w:rPr>
            </w:pPr>
            <w:r>
              <w:rPr>
                <w:rFonts w:ascii="仿宋" w:eastAsia="仿宋" w:hAnsi="仿宋" w:hint="eastAsia"/>
                <w:sz w:val="18"/>
                <w:szCs w:val="18"/>
              </w:rPr>
              <w:t>文化和旅游部</w:t>
            </w:r>
          </w:p>
        </w:tc>
        <w:tc>
          <w:tcPr>
            <w:tcW w:w="801" w:type="dxa"/>
            <w:tcMar>
              <w:left w:w="0" w:type="dxa"/>
              <w:right w:w="0" w:type="dxa"/>
            </w:tcMar>
            <w:vAlign w:val="center"/>
          </w:tcPr>
          <w:p w:rsidR="00C611B2" w:rsidRPr="007F2467" w:rsidRDefault="00C611B2" w:rsidP="005618F9">
            <w:pPr>
              <w:spacing w:line="220" w:lineRule="exact"/>
              <w:rPr>
                <w:rFonts w:ascii="仿宋" w:eastAsia="仿宋" w:hAnsi="仿宋" w:hint="eastAsia"/>
                <w:sz w:val="18"/>
                <w:szCs w:val="18"/>
              </w:rPr>
            </w:pPr>
            <w:r>
              <w:rPr>
                <w:rFonts w:ascii="仿宋" w:eastAsia="仿宋" w:hAnsi="仿宋" w:hint="eastAsia"/>
                <w:sz w:val="18"/>
                <w:szCs w:val="18"/>
              </w:rPr>
              <w:t>中外合资经营、中外合作经营的演出场所经营单位设立审批</w:t>
            </w:r>
          </w:p>
        </w:tc>
        <w:tc>
          <w:tcPr>
            <w:tcW w:w="609" w:type="dxa"/>
            <w:tcMar>
              <w:left w:w="0" w:type="dxa"/>
              <w:right w:w="0" w:type="dxa"/>
            </w:tcMar>
            <w:vAlign w:val="center"/>
          </w:tcPr>
          <w:p w:rsidR="00C611B2" w:rsidRPr="007F2467" w:rsidRDefault="00C611B2" w:rsidP="005618F9">
            <w:pPr>
              <w:spacing w:line="220" w:lineRule="exact"/>
              <w:rPr>
                <w:rFonts w:ascii="仿宋" w:eastAsia="仿宋" w:hAnsi="仿宋" w:hint="eastAsia"/>
                <w:sz w:val="18"/>
                <w:szCs w:val="18"/>
              </w:rPr>
            </w:pPr>
            <w:r>
              <w:rPr>
                <w:rFonts w:ascii="仿宋" w:eastAsia="仿宋" w:hAnsi="仿宋" w:hint="eastAsia"/>
                <w:sz w:val="18"/>
                <w:szCs w:val="18"/>
              </w:rPr>
              <w:t>营业性演出许可证</w:t>
            </w:r>
          </w:p>
        </w:tc>
        <w:tc>
          <w:tcPr>
            <w:tcW w:w="896" w:type="dxa"/>
            <w:tcMar>
              <w:left w:w="0" w:type="dxa"/>
              <w:right w:w="0" w:type="dxa"/>
            </w:tcMar>
            <w:vAlign w:val="center"/>
          </w:tcPr>
          <w:p w:rsidR="00C611B2" w:rsidRPr="007F2467" w:rsidRDefault="00C611B2" w:rsidP="005618F9">
            <w:pPr>
              <w:spacing w:line="220" w:lineRule="exact"/>
              <w:rPr>
                <w:rFonts w:ascii="仿宋" w:eastAsia="仿宋" w:hAnsi="仿宋" w:hint="eastAsia"/>
                <w:sz w:val="18"/>
                <w:szCs w:val="18"/>
              </w:rPr>
            </w:pPr>
            <w:r>
              <w:rPr>
                <w:rFonts w:ascii="仿宋" w:eastAsia="仿宋" w:hAnsi="仿宋" w:hint="eastAsia"/>
                <w:sz w:val="18"/>
                <w:szCs w:val="18"/>
              </w:rPr>
              <w:t>《营业性演出管理条例》</w:t>
            </w:r>
          </w:p>
        </w:tc>
        <w:tc>
          <w:tcPr>
            <w:tcW w:w="714" w:type="dxa"/>
            <w:tcMar>
              <w:left w:w="0" w:type="dxa"/>
              <w:right w:w="0" w:type="dxa"/>
            </w:tcMar>
            <w:vAlign w:val="center"/>
          </w:tcPr>
          <w:p w:rsidR="00C611B2" w:rsidRPr="007F2467" w:rsidRDefault="00F27D36" w:rsidP="005618F9">
            <w:pPr>
              <w:spacing w:line="220" w:lineRule="exact"/>
              <w:rPr>
                <w:rFonts w:ascii="仿宋" w:eastAsia="仿宋" w:hAnsi="仿宋" w:hint="eastAsia"/>
                <w:sz w:val="18"/>
                <w:szCs w:val="18"/>
              </w:rPr>
            </w:pPr>
            <w:r>
              <w:rPr>
                <w:rFonts w:ascii="仿宋" w:eastAsia="仿宋" w:hAnsi="仿宋" w:hint="eastAsia"/>
                <w:sz w:val="18"/>
                <w:szCs w:val="18"/>
              </w:rPr>
              <w:t>文化和旅游部</w:t>
            </w:r>
          </w:p>
        </w:tc>
        <w:tc>
          <w:tcPr>
            <w:tcW w:w="504" w:type="dxa"/>
            <w:tcMar>
              <w:left w:w="0" w:type="dxa"/>
              <w:right w:w="0" w:type="dxa"/>
            </w:tcMar>
            <w:vAlign w:val="center"/>
          </w:tcPr>
          <w:p w:rsidR="00C611B2" w:rsidRPr="007F2467" w:rsidRDefault="00C611B2"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C611B2" w:rsidRPr="007F2467" w:rsidRDefault="00C611B2"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C611B2" w:rsidRPr="007F2467" w:rsidRDefault="00C611B2"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C611B2" w:rsidRPr="007F2467" w:rsidRDefault="00C611B2"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611B2" w:rsidRPr="007F2467" w:rsidRDefault="00F27D36" w:rsidP="005618F9">
            <w:pPr>
              <w:spacing w:line="220" w:lineRule="exact"/>
              <w:rPr>
                <w:rFonts w:ascii="仿宋" w:eastAsia="仿宋" w:hAnsi="仿宋" w:hint="eastAsia"/>
                <w:sz w:val="18"/>
                <w:szCs w:val="18"/>
              </w:rPr>
            </w:pPr>
            <w:r w:rsidRPr="00F27D36">
              <w:rPr>
                <w:rFonts w:ascii="仿宋" w:eastAsia="仿宋" w:hAnsi="仿宋" w:hint="eastAsia"/>
                <w:sz w:val="18"/>
                <w:szCs w:val="18"/>
              </w:rPr>
              <w:t>1.实现申请、审批全程网上办理。2.将审批时限由20个工作日压减至13个工作日。</w:t>
            </w:r>
          </w:p>
        </w:tc>
        <w:tc>
          <w:tcPr>
            <w:tcW w:w="4556" w:type="dxa"/>
            <w:tcMar>
              <w:left w:w="0" w:type="dxa"/>
              <w:right w:w="0" w:type="dxa"/>
            </w:tcMar>
            <w:vAlign w:val="center"/>
          </w:tcPr>
          <w:p w:rsidR="00F27D36" w:rsidRPr="00F27D36" w:rsidRDefault="00F27D36" w:rsidP="00F27D36">
            <w:pPr>
              <w:spacing w:line="220" w:lineRule="exact"/>
              <w:rPr>
                <w:rFonts w:ascii="仿宋" w:eastAsia="仿宋" w:hAnsi="仿宋"/>
                <w:sz w:val="18"/>
                <w:szCs w:val="18"/>
              </w:rPr>
            </w:pPr>
            <w:r w:rsidRPr="00F27D36">
              <w:rPr>
                <w:rFonts w:ascii="仿宋" w:eastAsia="仿宋" w:hAnsi="仿宋" w:hint="eastAsia"/>
                <w:sz w:val="18"/>
                <w:szCs w:val="18"/>
              </w:rPr>
              <w:t>1.开展“双随机、一公开”监管，发现违法违规行为要依法查处。2.加强信用监管，对失信主体开展联合惩戒。</w:t>
            </w:r>
          </w:p>
          <w:p w:rsidR="00C611B2" w:rsidRPr="00F27D36" w:rsidRDefault="00C611B2" w:rsidP="00F27D36">
            <w:pPr>
              <w:spacing w:line="220" w:lineRule="exact"/>
              <w:rPr>
                <w:rFonts w:ascii="仿宋" w:eastAsia="仿宋" w:hAnsi="仿宋" w:hint="eastAsia"/>
                <w:sz w:val="18"/>
                <w:szCs w:val="18"/>
              </w:rPr>
            </w:pPr>
          </w:p>
        </w:tc>
      </w:tr>
      <w:tr w:rsidR="00C611B2" w:rsidRPr="007F2467" w:rsidTr="00F27D36">
        <w:trPr>
          <w:trHeight w:val="1815"/>
        </w:trPr>
        <w:tc>
          <w:tcPr>
            <w:tcW w:w="483" w:type="dxa"/>
            <w:tcMar>
              <w:left w:w="0" w:type="dxa"/>
              <w:right w:w="0" w:type="dxa"/>
            </w:tcMar>
            <w:vAlign w:val="center"/>
          </w:tcPr>
          <w:p w:rsidR="00C611B2" w:rsidRPr="007F2467" w:rsidRDefault="00C611B2"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367</w:t>
            </w:r>
          </w:p>
        </w:tc>
        <w:tc>
          <w:tcPr>
            <w:tcW w:w="422" w:type="dxa"/>
            <w:tcMar>
              <w:left w:w="0" w:type="dxa"/>
              <w:right w:w="0" w:type="dxa"/>
            </w:tcMar>
            <w:vAlign w:val="center"/>
          </w:tcPr>
          <w:p w:rsidR="00C611B2" w:rsidRPr="007F2467" w:rsidRDefault="00C611B2" w:rsidP="005618F9">
            <w:pPr>
              <w:spacing w:line="220" w:lineRule="exact"/>
              <w:rPr>
                <w:rFonts w:ascii="仿宋" w:eastAsia="仿宋" w:hAnsi="仿宋" w:hint="eastAsia"/>
                <w:sz w:val="18"/>
                <w:szCs w:val="18"/>
              </w:rPr>
            </w:pPr>
            <w:r>
              <w:rPr>
                <w:rFonts w:ascii="仿宋" w:eastAsia="仿宋" w:hAnsi="仿宋" w:hint="eastAsia"/>
                <w:sz w:val="18"/>
                <w:szCs w:val="18"/>
              </w:rPr>
              <w:t>文化和旅游部</w:t>
            </w:r>
          </w:p>
        </w:tc>
        <w:tc>
          <w:tcPr>
            <w:tcW w:w="801" w:type="dxa"/>
            <w:tcMar>
              <w:left w:w="0" w:type="dxa"/>
              <w:right w:w="0" w:type="dxa"/>
            </w:tcMar>
            <w:vAlign w:val="center"/>
          </w:tcPr>
          <w:p w:rsidR="00C611B2" w:rsidRPr="007F2467" w:rsidRDefault="00C611B2" w:rsidP="00FD7283">
            <w:pPr>
              <w:spacing w:line="220" w:lineRule="exact"/>
              <w:rPr>
                <w:rFonts w:ascii="仿宋" w:eastAsia="仿宋" w:hAnsi="仿宋" w:hint="eastAsia"/>
                <w:sz w:val="18"/>
                <w:szCs w:val="18"/>
              </w:rPr>
            </w:pPr>
            <w:r>
              <w:rPr>
                <w:rFonts w:ascii="仿宋" w:eastAsia="仿宋" w:hAnsi="仿宋" w:hint="eastAsia"/>
                <w:sz w:val="18"/>
                <w:szCs w:val="18"/>
              </w:rPr>
              <w:t>中外合资经营、中外合作经营的演出</w:t>
            </w:r>
            <w:r w:rsidR="00FD7283">
              <w:rPr>
                <w:rFonts w:ascii="仿宋" w:eastAsia="仿宋" w:hAnsi="仿宋" w:hint="eastAsia"/>
                <w:sz w:val="18"/>
                <w:szCs w:val="18"/>
              </w:rPr>
              <w:t>经纪机构设立审批</w:t>
            </w:r>
          </w:p>
        </w:tc>
        <w:tc>
          <w:tcPr>
            <w:tcW w:w="609" w:type="dxa"/>
            <w:tcMar>
              <w:left w:w="0" w:type="dxa"/>
              <w:right w:w="0" w:type="dxa"/>
            </w:tcMar>
            <w:vAlign w:val="center"/>
          </w:tcPr>
          <w:p w:rsidR="00C611B2" w:rsidRPr="007F2467" w:rsidRDefault="00C611B2" w:rsidP="005618F9">
            <w:pPr>
              <w:spacing w:line="220" w:lineRule="exact"/>
              <w:rPr>
                <w:rFonts w:ascii="仿宋" w:eastAsia="仿宋" w:hAnsi="仿宋" w:hint="eastAsia"/>
                <w:sz w:val="18"/>
                <w:szCs w:val="18"/>
              </w:rPr>
            </w:pPr>
            <w:r>
              <w:rPr>
                <w:rFonts w:ascii="仿宋" w:eastAsia="仿宋" w:hAnsi="仿宋" w:hint="eastAsia"/>
                <w:sz w:val="18"/>
                <w:szCs w:val="18"/>
              </w:rPr>
              <w:t>营业性演出许可证</w:t>
            </w:r>
          </w:p>
        </w:tc>
        <w:tc>
          <w:tcPr>
            <w:tcW w:w="896" w:type="dxa"/>
            <w:tcMar>
              <w:left w:w="0" w:type="dxa"/>
              <w:right w:w="0" w:type="dxa"/>
            </w:tcMar>
            <w:vAlign w:val="center"/>
          </w:tcPr>
          <w:p w:rsidR="00C611B2" w:rsidRPr="007F2467" w:rsidRDefault="00C611B2" w:rsidP="005618F9">
            <w:pPr>
              <w:spacing w:line="220" w:lineRule="exact"/>
              <w:rPr>
                <w:rFonts w:ascii="仿宋" w:eastAsia="仿宋" w:hAnsi="仿宋" w:hint="eastAsia"/>
                <w:sz w:val="18"/>
                <w:szCs w:val="18"/>
              </w:rPr>
            </w:pPr>
            <w:r>
              <w:rPr>
                <w:rFonts w:ascii="仿宋" w:eastAsia="仿宋" w:hAnsi="仿宋" w:hint="eastAsia"/>
                <w:sz w:val="18"/>
                <w:szCs w:val="18"/>
              </w:rPr>
              <w:t>《营业性演出管理条例》</w:t>
            </w:r>
          </w:p>
        </w:tc>
        <w:tc>
          <w:tcPr>
            <w:tcW w:w="714" w:type="dxa"/>
            <w:tcMar>
              <w:left w:w="0" w:type="dxa"/>
              <w:right w:w="0" w:type="dxa"/>
            </w:tcMar>
            <w:vAlign w:val="center"/>
          </w:tcPr>
          <w:p w:rsidR="00C611B2" w:rsidRPr="007F2467" w:rsidRDefault="00F27D36" w:rsidP="005618F9">
            <w:pPr>
              <w:spacing w:line="220" w:lineRule="exact"/>
              <w:rPr>
                <w:rFonts w:ascii="仿宋" w:eastAsia="仿宋" w:hAnsi="仿宋" w:hint="eastAsia"/>
                <w:sz w:val="18"/>
                <w:szCs w:val="18"/>
              </w:rPr>
            </w:pPr>
            <w:r>
              <w:rPr>
                <w:rFonts w:ascii="仿宋" w:eastAsia="仿宋" w:hAnsi="仿宋" w:hint="eastAsia"/>
                <w:sz w:val="18"/>
                <w:szCs w:val="18"/>
              </w:rPr>
              <w:t>文化和旅游部</w:t>
            </w:r>
          </w:p>
        </w:tc>
        <w:tc>
          <w:tcPr>
            <w:tcW w:w="504" w:type="dxa"/>
            <w:tcMar>
              <w:left w:w="0" w:type="dxa"/>
              <w:right w:w="0" w:type="dxa"/>
            </w:tcMar>
            <w:vAlign w:val="center"/>
          </w:tcPr>
          <w:p w:rsidR="00C611B2" w:rsidRPr="007F2467" w:rsidRDefault="00C611B2"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C611B2" w:rsidRPr="007F2467" w:rsidRDefault="00C611B2"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C611B2" w:rsidRPr="007F2467" w:rsidRDefault="00C611B2"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C611B2" w:rsidRPr="007F2467" w:rsidRDefault="00C611B2"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C611B2" w:rsidRPr="007F2467" w:rsidRDefault="00F27D36" w:rsidP="005618F9">
            <w:pPr>
              <w:spacing w:line="220" w:lineRule="exact"/>
              <w:rPr>
                <w:rFonts w:ascii="仿宋" w:eastAsia="仿宋" w:hAnsi="仿宋" w:hint="eastAsia"/>
                <w:sz w:val="18"/>
                <w:szCs w:val="18"/>
              </w:rPr>
            </w:pPr>
            <w:r w:rsidRPr="00F27D36">
              <w:rPr>
                <w:rFonts w:ascii="仿宋" w:eastAsia="仿宋" w:hAnsi="仿宋" w:hint="eastAsia"/>
                <w:sz w:val="18"/>
                <w:szCs w:val="18"/>
              </w:rPr>
              <w:t>1.实现申请、审批全程网上办理。2.将审批时限由20个工作日压减至13个工作日。</w:t>
            </w:r>
          </w:p>
        </w:tc>
        <w:tc>
          <w:tcPr>
            <w:tcW w:w="4556" w:type="dxa"/>
            <w:tcMar>
              <w:left w:w="0" w:type="dxa"/>
              <w:right w:w="0" w:type="dxa"/>
            </w:tcMar>
            <w:vAlign w:val="center"/>
          </w:tcPr>
          <w:p w:rsidR="00F27D36" w:rsidRPr="00F27D36" w:rsidRDefault="00F27D36" w:rsidP="00F27D36">
            <w:pPr>
              <w:spacing w:line="220" w:lineRule="exact"/>
              <w:rPr>
                <w:rFonts w:ascii="仿宋" w:eastAsia="仿宋" w:hAnsi="仿宋"/>
                <w:sz w:val="18"/>
                <w:szCs w:val="18"/>
              </w:rPr>
            </w:pPr>
            <w:r w:rsidRPr="00F27D36">
              <w:rPr>
                <w:rFonts w:ascii="仿宋" w:eastAsia="仿宋" w:hAnsi="仿宋" w:hint="eastAsia"/>
                <w:sz w:val="18"/>
                <w:szCs w:val="18"/>
              </w:rPr>
              <w:t>1.开展“双随机、一公开”监管，发现违法违规行为要依法查处。2.加强信用监管，对失信主体开展联合惩戒。</w:t>
            </w:r>
          </w:p>
          <w:p w:rsidR="00C611B2" w:rsidRPr="00F27D36" w:rsidRDefault="00C611B2" w:rsidP="00F27D36">
            <w:pPr>
              <w:spacing w:line="220" w:lineRule="exact"/>
              <w:rPr>
                <w:rFonts w:ascii="仿宋" w:eastAsia="仿宋" w:hAnsi="仿宋" w:hint="eastAsia"/>
                <w:sz w:val="18"/>
                <w:szCs w:val="18"/>
              </w:rPr>
            </w:pPr>
          </w:p>
        </w:tc>
      </w:tr>
      <w:tr w:rsidR="00C611B2" w:rsidRPr="007F2467" w:rsidTr="00F27D36">
        <w:trPr>
          <w:trHeight w:val="1569"/>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611B2" w:rsidRPr="007F2467" w:rsidRDefault="00C611B2"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368</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611B2" w:rsidRPr="007F2467" w:rsidRDefault="00C611B2" w:rsidP="005618F9">
            <w:pPr>
              <w:spacing w:line="220" w:lineRule="exact"/>
              <w:rPr>
                <w:rFonts w:ascii="仿宋" w:eastAsia="仿宋" w:hAnsi="仿宋" w:hint="eastAsia"/>
                <w:sz w:val="18"/>
                <w:szCs w:val="18"/>
              </w:rPr>
            </w:pPr>
            <w:r>
              <w:rPr>
                <w:rFonts w:ascii="仿宋" w:eastAsia="仿宋" w:hAnsi="仿宋" w:hint="eastAsia"/>
                <w:sz w:val="18"/>
                <w:szCs w:val="18"/>
              </w:rPr>
              <w:t>文化和旅游部</w:t>
            </w:r>
          </w:p>
        </w:tc>
        <w:tc>
          <w:tcPr>
            <w:tcW w:w="8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611B2" w:rsidRPr="007F2467" w:rsidRDefault="00C611B2" w:rsidP="005618F9">
            <w:pPr>
              <w:spacing w:line="220" w:lineRule="exact"/>
              <w:rPr>
                <w:rFonts w:ascii="仿宋" w:eastAsia="仿宋" w:hAnsi="仿宋" w:hint="eastAsia"/>
                <w:sz w:val="18"/>
                <w:szCs w:val="18"/>
              </w:rPr>
            </w:pPr>
            <w:r>
              <w:rPr>
                <w:rFonts w:ascii="仿宋" w:eastAsia="仿宋" w:hAnsi="仿宋" w:hint="eastAsia"/>
                <w:sz w:val="18"/>
                <w:szCs w:val="18"/>
              </w:rPr>
              <w:t>旅行社经营出国旅游业务审批</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611B2" w:rsidRPr="007F2467" w:rsidRDefault="00C611B2" w:rsidP="005618F9">
            <w:pPr>
              <w:spacing w:line="220" w:lineRule="exact"/>
              <w:rPr>
                <w:rFonts w:ascii="仿宋" w:eastAsia="仿宋" w:hAnsi="仿宋" w:hint="eastAsia"/>
                <w:sz w:val="18"/>
                <w:szCs w:val="18"/>
              </w:rPr>
            </w:pPr>
            <w:r>
              <w:rPr>
                <w:rFonts w:ascii="仿宋" w:eastAsia="仿宋" w:hAnsi="仿宋" w:hint="eastAsia"/>
                <w:sz w:val="18"/>
                <w:szCs w:val="18"/>
              </w:rPr>
              <w:t>旅行社业务经营许可证</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611B2" w:rsidRPr="007F2467" w:rsidRDefault="00C611B2"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《中华人民共和国旅游法》《旅行社条例》</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611B2" w:rsidRPr="007F2467" w:rsidRDefault="00F27D36" w:rsidP="005618F9">
            <w:pPr>
              <w:spacing w:line="220" w:lineRule="exact"/>
              <w:rPr>
                <w:rFonts w:ascii="仿宋" w:eastAsia="仿宋" w:hAnsi="仿宋" w:hint="eastAsia"/>
                <w:sz w:val="18"/>
                <w:szCs w:val="18"/>
              </w:rPr>
            </w:pPr>
            <w:r>
              <w:rPr>
                <w:rFonts w:ascii="仿宋" w:eastAsia="仿宋" w:hAnsi="仿宋" w:hint="eastAsia"/>
                <w:sz w:val="18"/>
                <w:szCs w:val="18"/>
              </w:rPr>
              <w:t>文化和旅游部；市文化旅游局</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611B2" w:rsidRPr="007F2467" w:rsidRDefault="00C611B2" w:rsidP="005618F9">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611B2" w:rsidRPr="007F2467" w:rsidRDefault="00C611B2" w:rsidP="005618F9">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611B2" w:rsidRPr="007F2467" w:rsidRDefault="00C611B2" w:rsidP="005618F9">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611B2" w:rsidRPr="007F2467" w:rsidRDefault="00C611B2"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27D36" w:rsidRPr="00F27D36" w:rsidRDefault="00F27D36" w:rsidP="00F27D36">
            <w:pPr>
              <w:spacing w:line="220" w:lineRule="exact"/>
              <w:rPr>
                <w:rFonts w:ascii="仿宋" w:eastAsia="仿宋" w:hAnsi="仿宋"/>
                <w:sz w:val="18"/>
                <w:szCs w:val="18"/>
              </w:rPr>
            </w:pPr>
            <w:r w:rsidRPr="00F27D36">
              <w:rPr>
                <w:rFonts w:ascii="仿宋" w:eastAsia="仿宋" w:hAnsi="仿宋" w:hint="eastAsia"/>
                <w:sz w:val="18"/>
                <w:szCs w:val="18"/>
              </w:rPr>
              <w:t>1.实现申请、审批全程网上办理。2.网上公布审批程序、受理条件、办理标准，公开办理进度。</w:t>
            </w:r>
          </w:p>
          <w:p w:rsidR="00C611B2" w:rsidRPr="00F27D36" w:rsidRDefault="00C611B2" w:rsidP="00F27D36">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27D36" w:rsidRPr="00F27D36" w:rsidRDefault="00F27D36" w:rsidP="00F27D36">
            <w:pPr>
              <w:spacing w:line="220" w:lineRule="exact"/>
              <w:rPr>
                <w:rFonts w:ascii="仿宋" w:eastAsia="仿宋" w:hAnsi="仿宋"/>
                <w:sz w:val="18"/>
                <w:szCs w:val="18"/>
              </w:rPr>
            </w:pPr>
            <w:r w:rsidRPr="00F27D36">
              <w:rPr>
                <w:rFonts w:ascii="仿宋" w:eastAsia="仿宋" w:hAnsi="仿宋" w:hint="eastAsia"/>
                <w:sz w:val="18"/>
                <w:szCs w:val="18"/>
              </w:rPr>
              <w:t>1.开展“双随机、一公开”监管，发现未经许可经营旅行社业务，出租、出借、转让业务经营许可证，未经许可经营出境旅游、边境旅游业务等违法违规行为的要依法查处。2.加强信用监管，对失信主体开展联合惩戒。</w:t>
            </w:r>
          </w:p>
          <w:p w:rsidR="00C611B2" w:rsidRPr="007F2467" w:rsidRDefault="00C611B2" w:rsidP="00F27D36">
            <w:pPr>
              <w:spacing w:line="220" w:lineRule="exact"/>
              <w:rPr>
                <w:rFonts w:ascii="仿宋" w:eastAsia="仿宋" w:hAnsi="仿宋" w:hint="eastAsia"/>
                <w:sz w:val="18"/>
                <w:szCs w:val="18"/>
              </w:rPr>
            </w:pPr>
          </w:p>
        </w:tc>
      </w:tr>
    </w:tbl>
    <w:p w:rsidR="00A753CB" w:rsidRDefault="00A753CB" w:rsidP="003744C0">
      <w:pPr>
        <w:spacing w:line="220" w:lineRule="exact"/>
        <w:rPr>
          <w:rFonts w:ascii="仿宋" w:eastAsia="仿宋" w:hAnsi="仿宋" w:hint="eastAsia"/>
          <w:sz w:val="18"/>
          <w:szCs w:val="18"/>
        </w:rPr>
      </w:pPr>
    </w:p>
    <w:p w:rsidR="00F27D36" w:rsidRDefault="00F27D36" w:rsidP="003744C0">
      <w:pPr>
        <w:spacing w:line="220" w:lineRule="exact"/>
        <w:rPr>
          <w:rFonts w:ascii="仿宋" w:eastAsia="仿宋" w:hAnsi="仿宋" w:hint="eastAsia"/>
          <w:sz w:val="18"/>
          <w:szCs w:val="18"/>
        </w:rPr>
      </w:pPr>
    </w:p>
    <w:p w:rsidR="00F27D36" w:rsidRDefault="00F27D36" w:rsidP="003744C0">
      <w:pPr>
        <w:spacing w:line="220" w:lineRule="exact"/>
        <w:rPr>
          <w:rFonts w:ascii="仿宋" w:eastAsia="仿宋" w:hAnsi="仿宋" w:hint="eastAsia"/>
          <w:sz w:val="18"/>
          <w:szCs w:val="18"/>
        </w:rPr>
      </w:pPr>
    </w:p>
    <w:p w:rsidR="00F27D36" w:rsidRDefault="00F27D36"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E04D7A" w:rsidRPr="007F2467" w:rsidTr="005618F9">
        <w:trPr>
          <w:trHeight w:val="313"/>
        </w:trPr>
        <w:tc>
          <w:tcPr>
            <w:tcW w:w="483" w:type="dxa"/>
            <w:vMerge w:val="restart"/>
            <w:tcMar>
              <w:left w:w="0" w:type="dxa"/>
              <w:right w:w="0" w:type="dxa"/>
            </w:tcMar>
            <w:vAlign w:val="center"/>
          </w:tcPr>
          <w:p w:rsidR="00E04D7A" w:rsidRDefault="00E04D7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E04D7A" w:rsidRPr="007F2467" w:rsidRDefault="00E04D7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E04D7A" w:rsidRPr="007F2467" w:rsidRDefault="00E04D7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E04D7A" w:rsidRPr="007F2467" w:rsidRDefault="00E04D7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E04D7A" w:rsidRPr="007F2467" w:rsidRDefault="00E04D7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E04D7A" w:rsidRPr="007F2467" w:rsidRDefault="00E04D7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E04D7A" w:rsidRPr="007F2467" w:rsidRDefault="00E04D7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E04D7A" w:rsidRPr="007F2467" w:rsidRDefault="00E04D7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E04D7A" w:rsidRPr="007F2467" w:rsidRDefault="00E04D7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E04D7A" w:rsidRPr="007F2467" w:rsidRDefault="00E04D7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E04D7A" w:rsidRPr="007F2467" w:rsidRDefault="00E04D7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E04D7A" w:rsidRPr="007F2467" w:rsidTr="005618F9">
        <w:trPr>
          <w:trHeight w:val="312"/>
        </w:trPr>
        <w:tc>
          <w:tcPr>
            <w:tcW w:w="483" w:type="dxa"/>
            <w:vMerge/>
            <w:tcMar>
              <w:left w:w="0" w:type="dxa"/>
              <w:right w:w="0" w:type="dxa"/>
            </w:tcMar>
          </w:tcPr>
          <w:p w:rsidR="00E04D7A" w:rsidRPr="007F2467" w:rsidRDefault="00E04D7A" w:rsidP="005618F9">
            <w:pPr>
              <w:spacing w:line="220" w:lineRule="exact"/>
              <w:rPr>
                <w:rFonts w:ascii="幼圆" w:eastAsia="幼圆" w:hAnsi="黑体" w:hint="eastAsia"/>
                <w:b/>
                <w:sz w:val="18"/>
                <w:szCs w:val="18"/>
              </w:rPr>
            </w:pPr>
          </w:p>
        </w:tc>
        <w:tc>
          <w:tcPr>
            <w:tcW w:w="422" w:type="dxa"/>
            <w:vMerge/>
            <w:tcMar>
              <w:left w:w="0" w:type="dxa"/>
              <w:right w:w="0" w:type="dxa"/>
            </w:tcMar>
          </w:tcPr>
          <w:p w:rsidR="00E04D7A" w:rsidRPr="007F2467" w:rsidRDefault="00E04D7A" w:rsidP="005618F9">
            <w:pPr>
              <w:spacing w:line="220" w:lineRule="exact"/>
              <w:jc w:val="center"/>
              <w:rPr>
                <w:rFonts w:ascii="幼圆" w:eastAsia="幼圆" w:hAnsi="黑体" w:hint="eastAsia"/>
                <w:b/>
                <w:sz w:val="18"/>
                <w:szCs w:val="18"/>
              </w:rPr>
            </w:pPr>
          </w:p>
        </w:tc>
        <w:tc>
          <w:tcPr>
            <w:tcW w:w="598" w:type="dxa"/>
            <w:vMerge/>
            <w:tcMar>
              <w:left w:w="0" w:type="dxa"/>
              <w:right w:w="0" w:type="dxa"/>
            </w:tcMar>
          </w:tcPr>
          <w:p w:rsidR="00E04D7A" w:rsidRPr="007F2467" w:rsidRDefault="00E04D7A" w:rsidP="005618F9">
            <w:pPr>
              <w:spacing w:line="220" w:lineRule="exact"/>
              <w:jc w:val="center"/>
              <w:rPr>
                <w:rFonts w:ascii="幼圆" w:eastAsia="幼圆" w:hAnsi="黑体" w:hint="eastAsia"/>
                <w:b/>
                <w:sz w:val="18"/>
                <w:szCs w:val="18"/>
              </w:rPr>
            </w:pPr>
          </w:p>
        </w:tc>
        <w:tc>
          <w:tcPr>
            <w:tcW w:w="812" w:type="dxa"/>
            <w:vMerge/>
            <w:tcMar>
              <w:left w:w="0" w:type="dxa"/>
              <w:right w:w="0" w:type="dxa"/>
            </w:tcMar>
          </w:tcPr>
          <w:p w:rsidR="00E04D7A" w:rsidRPr="007F2467" w:rsidRDefault="00E04D7A" w:rsidP="005618F9">
            <w:pPr>
              <w:spacing w:line="220" w:lineRule="exact"/>
              <w:jc w:val="center"/>
              <w:rPr>
                <w:rFonts w:ascii="幼圆" w:eastAsia="幼圆" w:hAnsi="黑体" w:hint="eastAsia"/>
                <w:b/>
                <w:sz w:val="18"/>
                <w:szCs w:val="18"/>
              </w:rPr>
            </w:pPr>
          </w:p>
        </w:tc>
        <w:tc>
          <w:tcPr>
            <w:tcW w:w="896" w:type="dxa"/>
            <w:vMerge/>
            <w:tcMar>
              <w:left w:w="0" w:type="dxa"/>
              <w:right w:w="0" w:type="dxa"/>
            </w:tcMar>
          </w:tcPr>
          <w:p w:rsidR="00E04D7A" w:rsidRPr="007F2467" w:rsidRDefault="00E04D7A" w:rsidP="005618F9">
            <w:pPr>
              <w:spacing w:line="220" w:lineRule="exact"/>
              <w:jc w:val="center"/>
              <w:rPr>
                <w:rFonts w:ascii="幼圆" w:eastAsia="幼圆" w:hAnsi="黑体" w:hint="eastAsia"/>
                <w:b/>
                <w:sz w:val="18"/>
                <w:szCs w:val="18"/>
              </w:rPr>
            </w:pPr>
          </w:p>
        </w:tc>
        <w:tc>
          <w:tcPr>
            <w:tcW w:w="714" w:type="dxa"/>
            <w:vMerge/>
            <w:tcMar>
              <w:left w:w="0" w:type="dxa"/>
              <w:right w:w="0" w:type="dxa"/>
            </w:tcMar>
          </w:tcPr>
          <w:p w:rsidR="00E04D7A" w:rsidRPr="007F2467" w:rsidRDefault="00E04D7A" w:rsidP="005618F9">
            <w:pPr>
              <w:spacing w:line="220" w:lineRule="exact"/>
              <w:jc w:val="center"/>
              <w:rPr>
                <w:rFonts w:ascii="幼圆" w:eastAsia="幼圆" w:hAnsi="黑体" w:hint="eastAsia"/>
                <w:b/>
                <w:sz w:val="18"/>
                <w:szCs w:val="18"/>
              </w:rPr>
            </w:pPr>
          </w:p>
        </w:tc>
        <w:tc>
          <w:tcPr>
            <w:tcW w:w="504" w:type="dxa"/>
            <w:tcMar>
              <w:left w:w="0" w:type="dxa"/>
              <w:right w:w="0" w:type="dxa"/>
            </w:tcMar>
          </w:tcPr>
          <w:p w:rsidR="00E04D7A" w:rsidRPr="007F2467" w:rsidRDefault="00E04D7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E04D7A" w:rsidRPr="007F2467" w:rsidRDefault="00E04D7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E04D7A" w:rsidRPr="007F2467" w:rsidRDefault="00E04D7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E04D7A" w:rsidRPr="007F2467" w:rsidRDefault="00E04D7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E04D7A" w:rsidRPr="007F2467" w:rsidRDefault="00E04D7A" w:rsidP="005618F9">
            <w:pPr>
              <w:spacing w:line="220" w:lineRule="exact"/>
              <w:rPr>
                <w:rFonts w:ascii="幼圆" w:eastAsia="幼圆" w:hAnsi="黑体" w:hint="eastAsia"/>
                <w:b/>
                <w:sz w:val="18"/>
                <w:szCs w:val="18"/>
              </w:rPr>
            </w:pPr>
          </w:p>
        </w:tc>
        <w:tc>
          <w:tcPr>
            <w:tcW w:w="4556" w:type="dxa"/>
            <w:vMerge/>
            <w:tcMar>
              <w:left w:w="0" w:type="dxa"/>
              <w:right w:w="0" w:type="dxa"/>
            </w:tcMar>
          </w:tcPr>
          <w:p w:rsidR="00E04D7A" w:rsidRPr="007F2467" w:rsidRDefault="00E04D7A" w:rsidP="005618F9">
            <w:pPr>
              <w:spacing w:line="220" w:lineRule="exact"/>
              <w:rPr>
                <w:rFonts w:ascii="幼圆" w:eastAsia="幼圆" w:hAnsi="黑体" w:hint="eastAsia"/>
                <w:b/>
                <w:sz w:val="18"/>
                <w:szCs w:val="18"/>
              </w:rPr>
            </w:pPr>
          </w:p>
        </w:tc>
      </w:tr>
      <w:tr w:rsidR="00E04D7A" w:rsidRPr="007F2467" w:rsidTr="00E04D7A">
        <w:trPr>
          <w:trHeight w:val="1332"/>
        </w:trPr>
        <w:tc>
          <w:tcPr>
            <w:tcW w:w="483" w:type="dxa"/>
            <w:tcMar>
              <w:left w:w="0" w:type="dxa"/>
              <w:right w:w="0" w:type="dxa"/>
            </w:tcMar>
            <w:vAlign w:val="center"/>
          </w:tcPr>
          <w:p w:rsidR="00E04D7A" w:rsidRPr="007F2467" w:rsidRDefault="00E04D7A"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369</w:t>
            </w:r>
          </w:p>
        </w:tc>
        <w:tc>
          <w:tcPr>
            <w:tcW w:w="422" w:type="dxa"/>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文化和旅游部</w:t>
            </w:r>
          </w:p>
        </w:tc>
        <w:tc>
          <w:tcPr>
            <w:tcW w:w="598" w:type="dxa"/>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旅行社经营赴港澳旅游业务审批</w:t>
            </w:r>
          </w:p>
        </w:tc>
        <w:tc>
          <w:tcPr>
            <w:tcW w:w="812" w:type="dxa"/>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旅行社业务经营许可证</w:t>
            </w:r>
          </w:p>
        </w:tc>
        <w:tc>
          <w:tcPr>
            <w:tcW w:w="896" w:type="dxa"/>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《中华人民共和国旅游法》《旅行社条例》</w:t>
            </w:r>
          </w:p>
        </w:tc>
        <w:tc>
          <w:tcPr>
            <w:tcW w:w="714" w:type="dxa"/>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文化和旅游部；市文化旅游局</w:t>
            </w:r>
          </w:p>
        </w:tc>
        <w:tc>
          <w:tcPr>
            <w:tcW w:w="504" w:type="dxa"/>
            <w:tcMar>
              <w:left w:w="0" w:type="dxa"/>
              <w:right w:w="0" w:type="dxa"/>
            </w:tcMar>
            <w:vAlign w:val="center"/>
          </w:tcPr>
          <w:p w:rsidR="00E04D7A" w:rsidRPr="007F2467" w:rsidRDefault="00E04D7A"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E04D7A" w:rsidRPr="007F2467" w:rsidRDefault="00E04D7A"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E04D7A" w:rsidRPr="007F2467" w:rsidRDefault="00E04D7A"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E04D7A" w:rsidRPr="007F2467" w:rsidRDefault="00E04D7A"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E04D7A" w:rsidRPr="00F27D36" w:rsidRDefault="00E04D7A" w:rsidP="005618F9">
            <w:pPr>
              <w:spacing w:line="220" w:lineRule="exact"/>
              <w:rPr>
                <w:rFonts w:ascii="仿宋" w:eastAsia="仿宋" w:hAnsi="仿宋"/>
                <w:sz w:val="18"/>
                <w:szCs w:val="18"/>
              </w:rPr>
            </w:pPr>
            <w:r w:rsidRPr="00F27D36">
              <w:rPr>
                <w:rFonts w:ascii="仿宋" w:eastAsia="仿宋" w:hAnsi="仿宋" w:hint="eastAsia"/>
                <w:sz w:val="18"/>
                <w:szCs w:val="18"/>
              </w:rPr>
              <w:t>1.实现申请、审批全程网上办理。2.网上公布审批程序、受理条件、办理标准，公开办理进度。</w:t>
            </w:r>
          </w:p>
          <w:p w:rsidR="00E04D7A" w:rsidRPr="00F27D36" w:rsidRDefault="00E04D7A" w:rsidP="005618F9">
            <w:pPr>
              <w:spacing w:line="220" w:lineRule="exact"/>
              <w:rPr>
                <w:rFonts w:ascii="仿宋" w:eastAsia="仿宋" w:hAnsi="仿宋" w:hint="eastAsia"/>
                <w:sz w:val="18"/>
                <w:szCs w:val="18"/>
              </w:rPr>
            </w:pPr>
          </w:p>
        </w:tc>
        <w:tc>
          <w:tcPr>
            <w:tcW w:w="4556" w:type="dxa"/>
            <w:tcMar>
              <w:left w:w="0" w:type="dxa"/>
              <w:right w:w="0" w:type="dxa"/>
            </w:tcMar>
            <w:vAlign w:val="center"/>
          </w:tcPr>
          <w:p w:rsidR="00E04D7A" w:rsidRPr="00F27D36" w:rsidRDefault="00E04D7A" w:rsidP="005618F9">
            <w:pPr>
              <w:spacing w:line="220" w:lineRule="exact"/>
              <w:rPr>
                <w:rFonts w:ascii="仿宋" w:eastAsia="仿宋" w:hAnsi="仿宋"/>
                <w:sz w:val="18"/>
                <w:szCs w:val="18"/>
              </w:rPr>
            </w:pPr>
            <w:r w:rsidRPr="00F27D36">
              <w:rPr>
                <w:rFonts w:ascii="仿宋" w:eastAsia="仿宋" w:hAnsi="仿宋" w:hint="eastAsia"/>
                <w:sz w:val="18"/>
                <w:szCs w:val="18"/>
              </w:rPr>
              <w:t>1.开展“双随机、一公开”监管，发现未经许可经营旅行社业务，出租、出借、转让业务经营许可证，未经许可经营出境旅游、边境旅游业务等违法违规行为的要依法查处。2.加强信用监管，对失信主体开展联合惩戒。</w:t>
            </w:r>
          </w:p>
          <w:p w:rsidR="00E04D7A" w:rsidRPr="007F2467" w:rsidRDefault="00E04D7A" w:rsidP="005618F9">
            <w:pPr>
              <w:spacing w:line="220" w:lineRule="exact"/>
              <w:rPr>
                <w:rFonts w:ascii="仿宋" w:eastAsia="仿宋" w:hAnsi="仿宋" w:hint="eastAsia"/>
                <w:sz w:val="18"/>
                <w:szCs w:val="18"/>
              </w:rPr>
            </w:pPr>
          </w:p>
        </w:tc>
      </w:tr>
      <w:tr w:rsidR="00E04D7A" w:rsidRPr="007F2467" w:rsidTr="00E04D7A">
        <w:trPr>
          <w:trHeight w:val="1252"/>
        </w:trPr>
        <w:tc>
          <w:tcPr>
            <w:tcW w:w="483" w:type="dxa"/>
            <w:tcMar>
              <w:left w:w="0" w:type="dxa"/>
              <w:right w:w="0" w:type="dxa"/>
            </w:tcMar>
            <w:vAlign w:val="center"/>
          </w:tcPr>
          <w:p w:rsidR="00E04D7A" w:rsidRPr="007F2467" w:rsidRDefault="00E04D7A"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370</w:t>
            </w:r>
          </w:p>
        </w:tc>
        <w:tc>
          <w:tcPr>
            <w:tcW w:w="422" w:type="dxa"/>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国家卫生健康委</w:t>
            </w:r>
          </w:p>
        </w:tc>
        <w:tc>
          <w:tcPr>
            <w:tcW w:w="598" w:type="dxa"/>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职业卫生技术服务机构甲级资质认可</w:t>
            </w:r>
          </w:p>
        </w:tc>
        <w:tc>
          <w:tcPr>
            <w:tcW w:w="812" w:type="dxa"/>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职业卫生技术服务机构资质证书</w:t>
            </w:r>
          </w:p>
        </w:tc>
        <w:tc>
          <w:tcPr>
            <w:tcW w:w="896" w:type="dxa"/>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《中华人民共和国职业病防治法》</w:t>
            </w:r>
          </w:p>
        </w:tc>
        <w:tc>
          <w:tcPr>
            <w:tcW w:w="714" w:type="dxa"/>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国家卫生健康委</w:t>
            </w:r>
          </w:p>
        </w:tc>
        <w:tc>
          <w:tcPr>
            <w:tcW w:w="504" w:type="dxa"/>
            <w:tcMar>
              <w:left w:w="0" w:type="dxa"/>
              <w:right w:w="0" w:type="dxa"/>
            </w:tcMar>
            <w:vAlign w:val="center"/>
          </w:tcPr>
          <w:p w:rsidR="00E04D7A" w:rsidRPr="007F2467" w:rsidRDefault="00E04D7A"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E04D7A" w:rsidRPr="007F2467" w:rsidRDefault="00E04D7A"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E04D7A" w:rsidRPr="007F2467" w:rsidRDefault="00E04D7A"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E04D7A" w:rsidRPr="007F2467" w:rsidRDefault="00E04D7A"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61A70" w:rsidRPr="00461A70" w:rsidRDefault="00461A70" w:rsidP="00461A70">
            <w:pPr>
              <w:spacing w:line="220" w:lineRule="exact"/>
              <w:rPr>
                <w:rFonts w:ascii="仿宋" w:eastAsia="仿宋" w:hAnsi="仿宋"/>
                <w:sz w:val="18"/>
                <w:szCs w:val="18"/>
              </w:rPr>
            </w:pPr>
            <w:r w:rsidRPr="00461A70">
              <w:rPr>
                <w:rFonts w:ascii="仿宋" w:eastAsia="仿宋" w:hAnsi="仿宋" w:hint="eastAsia"/>
                <w:sz w:val="18"/>
                <w:szCs w:val="18"/>
              </w:rPr>
              <w:t>1.取消省级卫生健康部门初审环节。2.取消对注册资金和固定资产的要求。3.取消甲级机构跨省（区、市）服务备案。</w:t>
            </w:r>
          </w:p>
          <w:p w:rsidR="00E04D7A" w:rsidRPr="00461A70" w:rsidRDefault="00E04D7A" w:rsidP="00461A70">
            <w:pPr>
              <w:spacing w:line="220" w:lineRule="exact"/>
              <w:rPr>
                <w:rFonts w:ascii="仿宋" w:eastAsia="仿宋" w:hAnsi="仿宋" w:hint="eastAsia"/>
                <w:sz w:val="18"/>
                <w:szCs w:val="18"/>
              </w:rPr>
            </w:pPr>
          </w:p>
        </w:tc>
        <w:tc>
          <w:tcPr>
            <w:tcW w:w="4556" w:type="dxa"/>
            <w:tcMar>
              <w:left w:w="0" w:type="dxa"/>
              <w:right w:w="0" w:type="dxa"/>
            </w:tcMar>
            <w:vAlign w:val="center"/>
          </w:tcPr>
          <w:p w:rsidR="00E04D7A" w:rsidRPr="00461A70" w:rsidRDefault="00461A70" w:rsidP="00056458">
            <w:pPr>
              <w:spacing w:line="220" w:lineRule="exact"/>
              <w:rPr>
                <w:rFonts w:ascii="仿宋" w:eastAsia="仿宋" w:hAnsi="仿宋" w:hint="eastAsia"/>
                <w:sz w:val="18"/>
                <w:szCs w:val="18"/>
              </w:rPr>
            </w:pPr>
            <w:r w:rsidRPr="00461A70">
              <w:rPr>
                <w:rFonts w:ascii="仿宋" w:eastAsia="仿宋" w:hAnsi="仿宋" w:hint="eastAsia"/>
                <w:sz w:val="18"/>
                <w:szCs w:val="18"/>
              </w:rPr>
              <w:t>1.</w:t>
            </w:r>
            <w:r w:rsidR="00056458">
              <w:rPr>
                <w:rFonts w:ascii="仿宋" w:eastAsia="仿宋" w:hAnsi="仿宋" w:hint="eastAsia"/>
                <w:sz w:val="18"/>
                <w:szCs w:val="18"/>
              </w:rPr>
              <w:t>开展“双随机、一公开”监管，发现违法违规行为要依法查处并公开结果。2.依法及时处理投诉举报。</w:t>
            </w:r>
          </w:p>
        </w:tc>
      </w:tr>
      <w:tr w:rsidR="00E04D7A" w:rsidRPr="007F2467" w:rsidTr="00E04D7A">
        <w:trPr>
          <w:trHeight w:val="1425"/>
        </w:trPr>
        <w:tc>
          <w:tcPr>
            <w:tcW w:w="483" w:type="dxa"/>
            <w:tcMar>
              <w:left w:w="0" w:type="dxa"/>
              <w:right w:w="0" w:type="dxa"/>
            </w:tcMar>
            <w:vAlign w:val="center"/>
          </w:tcPr>
          <w:p w:rsidR="00E04D7A" w:rsidRPr="007F2467" w:rsidRDefault="00E04D7A"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371</w:t>
            </w:r>
          </w:p>
        </w:tc>
        <w:tc>
          <w:tcPr>
            <w:tcW w:w="422" w:type="dxa"/>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国家卫生健康委</w:t>
            </w:r>
          </w:p>
        </w:tc>
        <w:tc>
          <w:tcPr>
            <w:tcW w:w="598" w:type="dxa"/>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脐带血造血干细胞库设置审批</w:t>
            </w:r>
          </w:p>
        </w:tc>
        <w:tc>
          <w:tcPr>
            <w:tcW w:w="812" w:type="dxa"/>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脐带血造血干细胞库许可证</w:t>
            </w:r>
          </w:p>
        </w:tc>
        <w:tc>
          <w:tcPr>
            <w:tcW w:w="896" w:type="dxa"/>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《中华人民共和国献血法》</w:t>
            </w:r>
          </w:p>
        </w:tc>
        <w:tc>
          <w:tcPr>
            <w:tcW w:w="714" w:type="dxa"/>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国家卫生健康委</w:t>
            </w:r>
          </w:p>
        </w:tc>
        <w:tc>
          <w:tcPr>
            <w:tcW w:w="504" w:type="dxa"/>
            <w:tcMar>
              <w:left w:w="0" w:type="dxa"/>
              <w:right w:w="0" w:type="dxa"/>
            </w:tcMar>
            <w:vAlign w:val="center"/>
          </w:tcPr>
          <w:p w:rsidR="00E04D7A" w:rsidRPr="007F2467" w:rsidRDefault="00E04D7A"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E04D7A" w:rsidRPr="007F2467" w:rsidRDefault="00E04D7A"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E04D7A" w:rsidRPr="007F2467" w:rsidRDefault="00E04D7A"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E04D7A" w:rsidRPr="007F2467" w:rsidRDefault="00E04D7A"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61A70" w:rsidRPr="00461A70" w:rsidRDefault="00461A70" w:rsidP="00461A70">
            <w:pPr>
              <w:spacing w:line="220" w:lineRule="exact"/>
              <w:rPr>
                <w:rFonts w:ascii="仿宋" w:eastAsia="仿宋" w:hAnsi="仿宋"/>
                <w:sz w:val="18"/>
                <w:szCs w:val="18"/>
              </w:rPr>
            </w:pPr>
            <w:r w:rsidRPr="00461A70">
              <w:rPr>
                <w:rFonts w:ascii="仿宋" w:eastAsia="仿宋" w:hAnsi="仿宋" w:hint="eastAsia"/>
                <w:sz w:val="18"/>
                <w:szCs w:val="18"/>
              </w:rPr>
              <w:t>1.实现网上提交申请材料。2.将审批时限由20个工作日压减至15个工作日。</w:t>
            </w:r>
          </w:p>
          <w:p w:rsidR="00E04D7A" w:rsidRPr="00461A70" w:rsidRDefault="00E04D7A" w:rsidP="00461A70">
            <w:pPr>
              <w:spacing w:line="220" w:lineRule="exact"/>
              <w:rPr>
                <w:rFonts w:ascii="仿宋" w:eastAsia="仿宋" w:hAnsi="仿宋" w:hint="eastAsia"/>
                <w:sz w:val="18"/>
                <w:szCs w:val="18"/>
              </w:rPr>
            </w:pPr>
          </w:p>
        </w:tc>
        <w:tc>
          <w:tcPr>
            <w:tcW w:w="4556" w:type="dxa"/>
            <w:tcMar>
              <w:left w:w="0" w:type="dxa"/>
              <w:right w:w="0" w:type="dxa"/>
            </w:tcMar>
            <w:vAlign w:val="center"/>
          </w:tcPr>
          <w:p w:rsidR="00461A70" w:rsidRPr="00461A70" w:rsidRDefault="00461A70" w:rsidP="00461A70">
            <w:pPr>
              <w:spacing w:line="220" w:lineRule="exact"/>
              <w:rPr>
                <w:rFonts w:ascii="仿宋" w:eastAsia="仿宋" w:hAnsi="仿宋"/>
                <w:sz w:val="18"/>
                <w:szCs w:val="18"/>
              </w:rPr>
            </w:pPr>
            <w:r w:rsidRPr="00461A70">
              <w:rPr>
                <w:rFonts w:ascii="仿宋" w:eastAsia="仿宋" w:hAnsi="仿宋" w:hint="eastAsia"/>
                <w:sz w:val="18"/>
                <w:szCs w:val="18"/>
              </w:rPr>
              <w:t>1.开展“双随机、一公开”监管，发现违法违规行为要依法查处并公开结果。2.利用信息化手段加强监管。3.依法及时处理投诉举报。</w:t>
            </w:r>
          </w:p>
          <w:p w:rsidR="00E04D7A" w:rsidRPr="00461A70" w:rsidRDefault="00E04D7A" w:rsidP="00461A70">
            <w:pPr>
              <w:spacing w:line="220" w:lineRule="exact"/>
              <w:rPr>
                <w:rFonts w:ascii="仿宋" w:eastAsia="仿宋" w:hAnsi="仿宋" w:hint="eastAsia"/>
                <w:sz w:val="18"/>
                <w:szCs w:val="18"/>
              </w:rPr>
            </w:pPr>
          </w:p>
        </w:tc>
      </w:tr>
      <w:tr w:rsidR="00E04D7A" w:rsidRPr="007F2467" w:rsidTr="00E04D7A">
        <w:trPr>
          <w:trHeight w:val="1425"/>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4D7A" w:rsidRPr="007F2467" w:rsidRDefault="00E04D7A"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372</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国家卫生健康委</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甲类大型医用设备配置许可</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甲类大型医用设备配置许可证</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《医疗器械监督管理条例》</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4D7A" w:rsidRPr="007F2467" w:rsidRDefault="00E04D7A" w:rsidP="005618F9">
            <w:pPr>
              <w:spacing w:line="220" w:lineRule="exact"/>
              <w:rPr>
                <w:rFonts w:ascii="仿宋" w:eastAsia="仿宋" w:hAnsi="仿宋" w:hint="eastAsia"/>
                <w:sz w:val="18"/>
                <w:szCs w:val="18"/>
              </w:rPr>
            </w:pPr>
            <w:r>
              <w:rPr>
                <w:rFonts w:ascii="仿宋" w:eastAsia="仿宋" w:hAnsi="仿宋" w:hint="eastAsia"/>
                <w:sz w:val="18"/>
                <w:szCs w:val="18"/>
              </w:rPr>
              <w:t>国家卫生健康委</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4D7A" w:rsidRPr="007F2467" w:rsidRDefault="00E04D7A" w:rsidP="005618F9">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4D7A" w:rsidRPr="007F2467" w:rsidRDefault="00E04D7A" w:rsidP="005618F9">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4D7A" w:rsidRPr="007F2467" w:rsidRDefault="00E04D7A" w:rsidP="005618F9">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4D7A" w:rsidRPr="007F2467" w:rsidRDefault="00E04D7A"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61A70" w:rsidRPr="00461A70" w:rsidRDefault="00461A70" w:rsidP="00461A70">
            <w:pPr>
              <w:spacing w:line="220" w:lineRule="exact"/>
              <w:rPr>
                <w:rFonts w:ascii="仿宋" w:eastAsia="仿宋" w:hAnsi="仿宋"/>
                <w:sz w:val="18"/>
                <w:szCs w:val="18"/>
              </w:rPr>
            </w:pPr>
            <w:r w:rsidRPr="00461A70">
              <w:rPr>
                <w:rFonts w:ascii="仿宋" w:eastAsia="仿宋" w:hAnsi="仿宋" w:hint="eastAsia"/>
                <w:sz w:val="18"/>
                <w:szCs w:val="18"/>
              </w:rPr>
              <w:t>1.实现申请、审批全程网上办理并在网上公布审批程序、受理条件、评审标准，公开办理进度。2.不再要求申请人提供医疗机构执业许可证副本复印件。</w:t>
            </w:r>
          </w:p>
          <w:p w:rsidR="00E04D7A" w:rsidRPr="00461A70" w:rsidRDefault="00E04D7A" w:rsidP="00461A70">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61A70" w:rsidRPr="00461A70" w:rsidRDefault="00461A70" w:rsidP="00461A70">
            <w:pPr>
              <w:spacing w:line="220" w:lineRule="exact"/>
              <w:rPr>
                <w:rFonts w:ascii="仿宋" w:eastAsia="仿宋" w:hAnsi="仿宋"/>
                <w:sz w:val="18"/>
                <w:szCs w:val="18"/>
              </w:rPr>
            </w:pPr>
            <w:r w:rsidRPr="00461A70">
              <w:rPr>
                <w:rFonts w:ascii="仿宋" w:eastAsia="仿宋" w:hAnsi="仿宋" w:hint="eastAsia"/>
                <w:sz w:val="18"/>
                <w:szCs w:val="18"/>
              </w:rPr>
              <w:t>1.对提供虚假材料、未达到承诺要求或者采取其他欺骗手段取得配置许可证的要依法处理。2.加强医疗机构执业活动监管，发现违法违规行为要依法查处并公开结果。3.加强信用监管，向社会公布配置甲类大型医用设备医疗机构的信用状况。4.依法及时处理投诉举报。5.加强行业自律。</w:t>
            </w:r>
          </w:p>
          <w:p w:rsidR="00E04D7A" w:rsidRPr="007F2467" w:rsidRDefault="00E04D7A" w:rsidP="00461A70">
            <w:pPr>
              <w:spacing w:line="220" w:lineRule="exact"/>
              <w:rPr>
                <w:rFonts w:ascii="仿宋" w:eastAsia="仿宋" w:hAnsi="仿宋" w:hint="eastAsia"/>
                <w:sz w:val="18"/>
                <w:szCs w:val="18"/>
              </w:rPr>
            </w:pPr>
          </w:p>
        </w:tc>
      </w:tr>
    </w:tbl>
    <w:p w:rsidR="00F27D36" w:rsidRDefault="00F27D36" w:rsidP="003744C0">
      <w:pPr>
        <w:spacing w:line="220" w:lineRule="exact"/>
        <w:rPr>
          <w:rFonts w:ascii="仿宋" w:eastAsia="仿宋" w:hAnsi="仿宋" w:hint="eastAsia"/>
          <w:sz w:val="18"/>
          <w:szCs w:val="18"/>
        </w:rPr>
      </w:pPr>
    </w:p>
    <w:p w:rsidR="00461A70" w:rsidRDefault="00461A70" w:rsidP="003744C0">
      <w:pPr>
        <w:spacing w:line="220" w:lineRule="exact"/>
        <w:rPr>
          <w:rFonts w:ascii="仿宋" w:eastAsia="仿宋" w:hAnsi="仿宋" w:hint="eastAsia"/>
          <w:sz w:val="18"/>
          <w:szCs w:val="18"/>
        </w:rPr>
      </w:pPr>
    </w:p>
    <w:p w:rsidR="00461A70" w:rsidRDefault="00461A70" w:rsidP="003744C0">
      <w:pPr>
        <w:spacing w:line="220" w:lineRule="exact"/>
        <w:rPr>
          <w:rFonts w:ascii="仿宋" w:eastAsia="仿宋" w:hAnsi="仿宋" w:hint="eastAsia"/>
          <w:sz w:val="18"/>
          <w:szCs w:val="18"/>
        </w:rPr>
      </w:pPr>
    </w:p>
    <w:p w:rsidR="00461A70" w:rsidRDefault="00461A70" w:rsidP="003744C0">
      <w:pPr>
        <w:spacing w:line="220" w:lineRule="exact"/>
        <w:rPr>
          <w:rFonts w:ascii="仿宋" w:eastAsia="仿宋" w:hAnsi="仿宋" w:hint="eastAsia"/>
          <w:sz w:val="18"/>
          <w:szCs w:val="18"/>
        </w:rPr>
      </w:pPr>
    </w:p>
    <w:p w:rsidR="00461A70" w:rsidRDefault="00461A70" w:rsidP="003744C0">
      <w:pPr>
        <w:spacing w:line="220" w:lineRule="exact"/>
        <w:rPr>
          <w:rFonts w:ascii="仿宋" w:eastAsia="仿宋" w:hAnsi="仿宋" w:hint="eastAsia"/>
          <w:sz w:val="18"/>
          <w:szCs w:val="18"/>
        </w:rPr>
      </w:pPr>
    </w:p>
    <w:p w:rsidR="00461A70" w:rsidRDefault="00461A70" w:rsidP="003744C0">
      <w:pPr>
        <w:spacing w:line="220" w:lineRule="exact"/>
        <w:rPr>
          <w:rFonts w:ascii="仿宋" w:eastAsia="仿宋" w:hAnsi="仿宋" w:hint="eastAsia"/>
          <w:sz w:val="18"/>
          <w:szCs w:val="18"/>
        </w:rPr>
      </w:pPr>
    </w:p>
    <w:p w:rsidR="00461A70" w:rsidRDefault="00461A70" w:rsidP="003744C0">
      <w:pPr>
        <w:spacing w:line="220" w:lineRule="exact"/>
        <w:rPr>
          <w:rFonts w:ascii="仿宋" w:eastAsia="仿宋" w:hAnsi="仿宋" w:hint="eastAsia"/>
          <w:sz w:val="18"/>
          <w:szCs w:val="18"/>
        </w:rPr>
      </w:pPr>
    </w:p>
    <w:p w:rsidR="00461A70" w:rsidRDefault="00461A70"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F47230" w:rsidRPr="007F2467" w:rsidTr="005618F9">
        <w:trPr>
          <w:trHeight w:val="313"/>
        </w:trPr>
        <w:tc>
          <w:tcPr>
            <w:tcW w:w="483" w:type="dxa"/>
            <w:vMerge w:val="restart"/>
            <w:tcMar>
              <w:left w:w="0" w:type="dxa"/>
              <w:right w:w="0" w:type="dxa"/>
            </w:tcMar>
            <w:vAlign w:val="center"/>
          </w:tcPr>
          <w:p w:rsidR="00F47230" w:rsidRDefault="00F47230"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F47230" w:rsidRPr="007F2467" w:rsidRDefault="00F47230"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F47230" w:rsidRPr="007F2467" w:rsidRDefault="00F47230"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F47230" w:rsidRPr="007F2467" w:rsidRDefault="00F47230"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F47230" w:rsidRPr="007F2467" w:rsidRDefault="00F47230"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F47230" w:rsidRPr="007F2467" w:rsidRDefault="00F47230"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F47230" w:rsidRPr="007F2467" w:rsidRDefault="00F47230"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F47230" w:rsidRPr="007F2467" w:rsidRDefault="00F47230"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F47230" w:rsidRPr="007F2467" w:rsidRDefault="00F47230"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F47230" w:rsidRPr="007F2467" w:rsidRDefault="00F47230"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F47230" w:rsidRPr="007F2467" w:rsidRDefault="00F47230"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F47230" w:rsidRPr="007F2467" w:rsidTr="005618F9">
        <w:trPr>
          <w:trHeight w:val="312"/>
        </w:trPr>
        <w:tc>
          <w:tcPr>
            <w:tcW w:w="483" w:type="dxa"/>
            <w:vMerge/>
            <w:tcMar>
              <w:left w:w="0" w:type="dxa"/>
              <w:right w:w="0" w:type="dxa"/>
            </w:tcMar>
          </w:tcPr>
          <w:p w:rsidR="00F47230" w:rsidRPr="007F2467" w:rsidRDefault="00F47230" w:rsidP="005618F9">
            <w:pPr>
              <w:spacing w:line="220" w:lineRule="exact"/>
              <w:rPr>
                <w:rFonts w:ascii="幼圆" w:eastAsia="幼圆" w:hAnsi="黑体" w:hint="eastAsia"/>
                <w:b/>
                <w:sz w:val="18"/>
                <w:szCs w:val="18"/>
              </w:rPr>
            </w:pPr>
          </w:p>
        </w:tc>
        <w:tc>
          <w:tcPr>
            <w:tcW w:w="422" w:type="dxa"/>
            <w:vMerge/>
            <w:tcMar>
              <w:left w:w="0" w:type="dxa"/>
              <w:right w:w="0" w:type="dxa"/>
            </w:tcMar>
          </w:tcPr>
          <w:p w:rsidR="00F47230" w:rsidRPr="007F2467" w:rsidRDefault="00F47230" w:rsidP="005618F9">
            <w:pPr>
              <w:spacing w:line="220" w:lineRule="exact"/>
              <w:jc w:val="center"/>
              <w:rPr>
                <w:rFonts w:ascii="幼圆" w:eastAsia="幼圆" w:hAnsi="黑体" w:hint="eastAsia"/>
                <w:b/>
                <w:sz w:val="18"/>
                <w:szCs w:val="18"/>
              </w:rPr>
            </w:pPr>
          </w:p>
        </w:tc>
        <w:tc>
          <w:tcPr>
            <w:tcW w:w="598" w:type="dxa"/>
            <w:vMerge/>
            <w:tcMar>
              <w:left w:w="0" w:type="dxa"/>
              <w:right w:w="0" w:type="dxa"/>
            </w:tcMar>
          </w:tcPr>
          <w:p w:rsidR="00F47230" w:rsidRPr="007F2467" w:rsidRDefault="00F47230" w:rsidP="005618F9">
            <w:pPr>
              <w:spacing w:line="220" w:lineRule="exact"/>
              <w:jc w:val="center"/>
              <w:rPr>
                <w:rFonts w:ascii="幼圆" w:eastAsia="幼圆" w:hAnsi="黑体" w:hint="eastAsia"/>
                <w:b/>
                <w:sz w:val="18"/>
                <w:szCs w:val="18"/>
              </w:rPr>
            </w:pPr>
          </w:p>
        </w:tc>
        <w:tc>
          <w:tcPr>
            <w:tcW w:w="812" w:type="dxa"/>
            <w:vMerge/>
            <w:tcMar>
              <w:left w:w="0" w:type="dxa"/>
              <w:right w:w="0" w:type="dxa"/>
            </w:tcMar>
          </w:tcPr>
          <w:p w:rsidR="00F47230" w:rsidRPr="007F2467" w:rsidRDefault="00F47230" w:rsidP="005618F9">
            <w:pPr>
              <w:spacing w:line="220" w:lineRule="exact"/>
              <w:jc w:val="center"/>
              <w:rPr>
                <w:rFonts w:ascii="幼圆" w:eastAsia="幼圆" w:hAnsi="黑体" w:hint="eastAsia"/>
                <w:b/>
                <w:sz w:val="18"/>
                <w:szCs w:val="18"/>
              </w:rPr>
            </w:pPr>
          </w:p>
        </w:tc>
        <w:tc>
          <w:tcPr>
            <w:tcW w:w="896" w:type="dxa"/>
            <w:vMerge/>
            <w:tcMar>
              <w:left w:w="0" w:type="dxa"/>
              <w:right w:w="0" w:type="dxa"/>
            </w:tcMar>
          </w:tcPr>
          <w:p w:rsidR="00F47230" w:rsidRPr="007F2467" w:rsidRDefault="00F47230" w:rsidP="005618F9">
            <w:pPr>
              <w:spacing w:line="220" w:lineRule="exact"/>
              <w:jc w:val="center"/>
              <w:rPr>
                <w:rFonts w:ascii="幼圆" w:eastAsia="幼圆" w:hAnsi="黑体" w:hint="eastAsia"/>
                <w:b/>
                <w:sz w:val="18"/>
                <w:szCs w:val="18"/>
              </w:rPr>
            </w:pPr>
          </w:p>
        </w:tc>
        <w:tc>
          <w:tcPr>
            <w:tcW w:w="714" w:type="dxa"/>
            <w:vMerge/>
            <w:tcMar>
              <w:left w:w="0" w:type="dxa"/>
              <w:right w:w="0" w:type="dxa"/>
            </w:tcMar>
          </w:tcPr>
          <w:p w:rsidR="00F47230" w:rsidRPr="007F2467" w:rsidRDefault="00F47230" w:rsidP="005618F9">
            <w:pPr>
              <w:spacing w:line="220" w:lineRule="exact"/>
              <w:jc w:val="center"/>
              <w:rPr>
                <w:rFonts w:ascii="幼圆" w:eastAsia="幼圆" w:hAnsi="黑体" w:hint="eastAsia"/>
                <w:b/>
                <w:sz w:val="18"/>
                <w:szCs w:val="18"/>
              </w:rPr>
            </w:pPr>
          </w:p>
        </w:tc>
        <w:tc>
          <w:tcPr>
            <w:tcW w:w="504" w:type="dxa"/>
            <w:tcMar>
              <w:left w:w="0" w:type="dxa"/>
              <w:right w:w="0" w:type="dxa"/>
            </w:tcMar>
          </w:tcPr>
          <w:p w:rsidR="00F47230" w:rsidRPr="007F2467" w:rsidRDefault="00F47230"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F47230" w:rsidRPr="007F2467" w:rsidRDefault="00F47230"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F47230" w:rsidRPr="007F2467" w:rsidRDefault="00F47230"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F47230" w:rsidRPr="007F2467" w:rsidRDefault="00F47230"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F47230" w:rsidRPr="007F2467" w:rsidRDefault="00F47230" w:rsidP="005618F9">
            <w:pPr>
              <w:spacing w:line="220" w:lineRule="exact"/>
              <w:rPr>
                <w:rFonts w:ascii="幼圆" w:eastAsia="幼圆" w:hAnsi="黑体" w:hint="eastAsia"/>
                <w:b/>
                <w:sz w:val="18"/>
                <w:szCs w:val="18"/>
              </w:rPr>
            </w:pPr>
          </w:p>
        </w:tc>
        <w:tc>
          <w:tcPr>
            <w:tcW w:w="4556" w:type="dxa"/>
            <w:vMerge/>
            <w:tcMar>
              <w:left w:w="0" w:type="dxa"/>
              <w:right w:w="0" w:type="dxa"/>
            </w:tcMar>
          </w:tcPr>
          <w:p w:rsidR="00F47230" w:rsidRPr="007F2467" w:rsidRDefault="00F47230" w:rsidP="005618F9">
            <w:pPr>
              <w:spacing w:line="220" w:lineRule="exact"/>
              <w:rPr>
                <w:rFonts w:ascii="幼圆" w:eastAsia="幼圆" w:hAnsi="黑体" w:hint="eastAsia"/>
                <w:b/>
                <w:sz w:val="18"/>
                <w:szCs w:val="18"/>
              </w:rPr>
            </w:pPr>
          </w:p>
        </w:tc>
      </w:tr>
      <w:tr w:rsidR="00F47230" w:rsidRPr="007F2467" w:rsidTr="00F47230">
        <w:trPr>
          <w:trHeight w:val="1615"/>
        </w:trPr>
        <w:tc>
          <w:tcPr>
            <w:tcW w:w="483" w:type="dxa"/>
            <w:tcMar>
              <w:left w:w="0" w:type="dxa"/>
              <w:right w:w="0" w:type="dxa"/>
            </w:tcMar>
            <w:vAlign w:val="center"/>
          </w:tcPr>
          <w:p w:rsidR="00F47230" w:rsidRPr="007F2467" w:rsidRDefault="00F47230"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373</w:t>
            </w:r>
          </w:p>
        </w:tc>
        <w:tc>
          <w:tcPr>
            <w:tcW w:w="422" w:type="dxa"/>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Pr>
                <w:rFonts w:ascii="仿宋" w:eastAsia="仿宋" w:hAnsi="仿宋" w:hint="eastAsia"/>
                <w:sz w:val="18"/>
                <w:szCs w:val="18"/>
              </w:rPr>
              <w:t>应急管理部</w:t>
            </w:r>
          </w:p>
        </w:tc>
        <w:tc>
          <w:tcPr>
            <w:tcW w:w="598" w:type="dxa"/>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Pr>
                <w:rFonts w:ascii="仿宋" w:eastAsia="仿宋" w:hAnsi="仿宋" w:hint="eastAsia"/>
                <w:sz w:val="18"/>
                <w:szCs w:val="18"/>
              </w:rPr>
              <w:t>跨省运营的石油天然气管道储运分（子）公司安全生产许可</w:t>
            </w:r>
          </w:p>
        </w:tc>
        <w:tc>
          <w:tcPr>
            <w:tcW w:w="812" w:type="dxa"/>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Pr>
                <w:rFonts w:ascii="仿宋" w:eastAsia="仿宋" w:hAnsi="仿宋" w:hint="eastAsia"/>
                <w:sz w:val="18"/>
                <w:szCs w:val="18"/>
              </w:rPr>
              <w:t>安全生产许可证（危险化学品）</w:t>
            </w:r>
          </w:p>
        </w:tc>
        <w:tc>
          <w:tcPr>
            <w:tcW w:w="896" w:type="dxa"/>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Pr>
                <w:rFonts w:ascii="仿宋" w:eastAsia="仿宋" w:hAnsi="仿宋" w:hint="eastAsia"/>
                <w:sz w:val="18"/>
                <w:szCs w:val="18"/>
              </w:rPr>
              <w:t>《安全生产许可证条例》</w:t>
            </w:r>
          </w:p>
        </w:tc>
        <w:tc>
          <w:tcPr>
            <w:tcW w:w="714" w:type="dxa"/>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Pr>
                <w:rFonts w:ascii="仿宋" w:eastAsia="仿宋" w:hAnsi="仿宋" w:hint="eastAsia"/>
                <w:sz w:val="18"/>
                <w:szCs w:val="18"/>
              </w:rPr>
              <w:t>应急管理部</w:t>
            </w:r>
          </w:p>
        </w:tc>
        <w:tc>
          <w:tcPr>
            <w:tcW w:w="504" w:type="dxa"/>
            <w:tcMar>
              <w:left w:w="0" w:type="dxa"/>
              <w:right w:w="0" w:type="dxa"/>
            </w:tcMar>
            <w:vAlign w:val="center"/>
          </w:tcPr>
          <w:p w:rsidR="00F47230" w:rsidRPr="007F2467" w:rsidRDefault="00F47230"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47230" w:rsidRPr="007F2467" w:rsidRDefault="00F47230"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47230" w:rsidRPr="007F2467" w:rsidRDefault="00F47230"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47230" w:rsidRPr="007F2467" w:rsidRDefault="00F47230"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47230" w:rsidRPr="001642C6" w:rsidRDefault="00F47230" w:rsidP="001642C6">
            <w:pPr>
              <w:spacing w:line="220" w:lineRule="exact"/>
              <w:rPr>
                <w:rFonts w:ascii="仿宋" w:eastAsia="仿宋" w:hAnsi="仿宋"/>
                <w:sz w:val="18"/>
                <w:szCs w:val="18"/>
              </w:rPr>
            </w:pPr>
            <w:r w:rsidRPr="001642C6">
              <w:rPr>
                <w:rFonts w:ascii="仿宋" w:eastAsia="仿宋" w:hAnsi="仿宋" w:hint="eastAsia"/>
                <w:sz w:val="18"/>
                <w:szCs w:val="18"/>
              </w:rPr>
              <w:t>1.暂时调整适用《安全生产许可证条例》中关于审批权限的规定，将审批权限由应急管理部下放至省级应急管理部门。2.出台陆上油气管道企业安全生产许可证管理办法。</w:t>
            </w:r>
          </w:p>
          <w:p w:rsidR="00F47230" w:rsidRPr="00F47230" w:rsidRDefault="00F47230" w:rsidP="001642C6">
            <w:pPr>
              <w:spacing w:line="220" w:lineRule="exact"/>
              <w:rPr>
                <w:rFonts w:ascii="仿宋" w:eastAsia="仿宋" w:hAnsi="仿宋" w:hint="eastAsia"/>
                <w:sz w:val="18"/>
                <w:szCs w:val="18"/>
              </w:rPr>
            </w:pPr>
          </w:p>
        </w:tc>
        <w:tc>
          <w:tcPr>
            <w:tcW w:w="4556" w:type="dxa"/>
            <w:tcMar>
              <w:left w:w="0" w:type="dxa"/>
              <w:right w:w="0" w:type="dxa"/>
            </w:tcMar>
            <w:vAlign w:val="center"/>
          </w:tcPr>
          <w:p w:rsidR="00F47230" w:rsidRPr="007F2467" w:rsidRDefault="001642C6" w:rsidP="005618F9">
            <w:pPr>
              <w:spacing w:line="220" w:lineRule="exact"/>
              <w:rPr>
                <w:rFonts w:ascii="仿宋" w:eastAsia="仿宋" w:hAnsi="仿宋" w:hint="eastAsia"/>
                <w:sz w:val="18"/>
                <w:szCs w:val="18"/>
              </w:rPr>
            </w:pPr>
            <w:r>
              <w:rPr>
                <w:rFonts w:ascii="仿宋" w:eastAsia="仿宋" w:hAnsi="仿宋" w:hint="eastAsia"/>
                <w:sz w:val="18"/>
                <w:szCs w:val="18"/>
              </w:rPr>
              <w:t>1.</w:t>
            </w:r>
            <w:r>
              <w:rPr>
                <w:rFonts w:hint="eastAsia"/>
              </w:rPr>
              <w:t xml:space="preserve"> </w:t>
            </w:r>
            <w:r w:rsidRPr="001642C6">
              <w:rPr>
                <w:rFonts w:ascii="仿宋" w:eastAsia="仿宋" w:hAnsi="仿宋" w:hint="eastAsia"/>
                <w:sz w:val="18"/>
                <w:szCs w:val="18"/>
              </w:rPr>
              <w:t>开展“双随机、一公开”监管，发现违法违规行为要依法严查重处并公开结果。2.加强信用监管，向社会公布跨省运营的石油天然气管道储运分（子）公司信用状况，对失信主体开展联合惩戒。</w:t>
            </w:r>
          </w:p>
        </w:tc>
      </w:tr>
      <w:tr w:rsidR="00F47230" w:rsidRPr="007F2467" w:rsidTr="00F47230">
        <w:trPr>
          <w:trHeight w:val="1553"/>
        </w:trPr>
        <w:tc>
          <w:tcPr>
            <w:tcW w:w="483" w:type="dxa"/>
            <w:tcMar>
              <w:left w:w="0" w:type="dxa"/>
              <w:right w:w="0" w:type="dxa"/>
            </w:tcMar>
            <w:vAlign w:val="center"/>
          </w:tcPr>
          <w:p w:rsidR="00F47230" w:rsidRPr="007F2467" w:rsidRDefault="00F47230"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374</w:t>
            </w:r>
          </w:p>
        </w:tc>
        <w:tc>
          <w:tcPr>
            <w:tcW w:w="422" w:type="dxa"/>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Pr>
                <w:rFonts w:ascii="仿宋" w:eastAsia="仿宋" w:hAnsi="仿宋" w:hint="eastAsia"/>
                <w:sz w:val="18"/>
                <w:szCs w:val="18"/>
              </w:rPr>
              <w:t>应急管理部</w:t>
            </w:r>
          </w:p>
        </w:tc>
        <w:tc>
          <w:tcPr>
            <w:tcW w:w="598" w:type="dxa"/>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Pr>
                <w:rFonts w:ascii="仿宋" w:eastAsia="仿宋" w:hAnsi="仿宋" w:hint="eastAsia"/>
                <w:sz w:val="18"/>
                <w:szCs w:val="18"/>
              </w:rPr>
              <w:t>海洋石油天然气企业安全生产许可</w:t>
            </w:r>
          </w:p>
        </w:tc>
        <w:tc>
          <w:tcPr>
            <w:tcW w:w="812" w:type="dxa"/>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Pr>
                <w:rFonts w:ascii="仿宋" w:eastAsia="仿宋" w:hAnsi="仿宋" w:hint="eastAsia"/>
                <w:sz w:val="18"/>
                <w:szCs w:val="18"/>
              </w:rPr>
              <w:t>安全生产许可证（非煤矿山）</w:t>
            </w:r>
          </w:p>
        </w:tc>
        <w:tc>
          <w:tcPr>
            <w:tcW w:w="896" w:type="dxa"/>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Pr>
                <w:rFonts w:ascii="仿宋" w:eastAsia="仿宋" w:hAnsi="仿宋" w:hint="eastAsia"/>
                <w:sz w:val="18"/>
                <w:szCs w:val="18"/>
              </w:rPr>
              <w:t>《安全生产许可证条例》</w:t>
            </w:r>
          </w:p>
        </w:tc>
        <w:tc>
          <w:tcPr>
            <w:tcW w:w="714" w:type="dxa"/>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Pr>
                <w:rFonts w:ascii="仿宋" w:eastAsia="仿宋" w:hAnsi="仿宋" w:hint="eastAsia"/>
                <w:sz w:val="18"/>
                <w:szCs w:val="18"/>
              </w:rPr>
              <w:t>应急管理部</w:t>
            </w:r>
          </w:p>
        </w:tc>
        <w:tc>
          <w:tcPr>
            <w:tcW w:w="504" w:type="dxa"/>
            <w:tcMar>
              <w:left w:w="0" w:type="dxa"/>
              <w:right w:w="0" w:type="dxa"/>
            </w:tcMar>
            <w:vAlign w:val="center"/>
          </w:tcPr>
          <w:p w:rsidR="00F47230" w:rsidRPr="007F2467" w:rsidRDefault="00F47230"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47230" w:rsidRPr="007F2467" w:rsidRDefault="00F47230"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47230" w:rsidRPr="007F2467" w:rsidRDefault="00F47230"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47230" w:rsidRPr="007F2467" w:rsidRDefault="00F47230"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sidRPr="001642C6">
              <w:rPr>
                <w:rFonts w:ascii="仿宋" w:eastAsia="仿宋" w:hAnsi="仿宋" w:hint="eastAsia"/>
                <w:sz w:val="18"/>
                <w:szCs w:val="18"/>
              </w:rPr>
              <w:t>1.实现申请、审批全程网上办理</w:t>
            </w:r>
            <w:r w:rsidR="00432310">
              <w:rPr>
                <w:rFonts w:ascii="仿宋" w:eastAsia="仿宋" w:hAnsi="仿宋" w:hint="eastAsia"/>
                <w:sz w:val="18"/>
                <w:szCs w:val="18"/>
              </w:rPr>
              <w:t>。</w:t>
            </w:r>
            <w:r w:rsidRPr="001642C6">
              <w:rPr>
                <w:rFonts w:ascii="仿宋" w:eastAsia="仿宋" w:hAnsi="仿宋" w:hint="eastAsia"/>
                <w:sz w:val="18"/>
                <w:szCs w:val="18"/>
              </w:rPr>
              <w:t>2.不再要求申请人提交海洋石油特种设备合格检测报告并取得安全使用证或安全标志。</w:t>
            </w:r>
          </w:p>
        </w:tc>
        <w:tc>
          <w:tcPr>
            <w:tcW w:w="4556" w:type="dxa"/>
            <w:tcMar>
              <w:left w:w="0" w:type="dxa"/>
              <w:right w:w="0" w:type="dxa"/>
            </w:tcMar>
            <w:vAlign w:val="center"/>
          </w:tcPr>
          <w:p w:rsidR="00F47230" w:rsidRPr="007F2467" w:rsidRDefault="001642C6" w:rsidP="005618F9">
            <w:pPr>
              <w:spacing w:line="220" w:lineRule="exact"/>
              <w:rPr>
                <w:rFonts w:ascii="仿宋" w:eastAsia="仿宋" w:hAnsi="仿宋" w:hint="eastAsia"/>
                <w:sz w:val="18"/>
                <w:szCs w:val="18"/>
              </w:rPr>
            </w:pPr>
            <w:r w:rsidRPr="001642C6">
              <w:rPr>
                <w:rFonts w:ascii="仿宋" w:eastAsia="仿宋" w:hAnsi="仿宋" w:hint="eastAsia"/>
                <w:sz w:val="18"/>
                <w:szCs w:val="18"/>
              </w:rPr>
              <w:t>1.强化海上石油生产设施设备的建造、安装、使用发证检验制度，指导第三方中介机构开展自律管理。2.压实企业安全生产主体责任，强化自身日常监督检查，及时查处违法违规行为</w:t>
            </w:r>
            <w:r w:rsidR="00432310">
              <w:rPr>
                <w:rFonts w:ascii="仿宋" w:eastAsia="仿宋" w:hAnsi="仿宋" w:hint="eastAsia"/>
                <w:sz w:val="18"/>
                <w:szCs w:val="18"/>
              </w:rPr>
              <w:t>。</w:t>
            </w:r>
            <w:r w:rsidRPr="001642C6">
              <w:rPr>
                <w:rFonts w:ascii="仿宋" w:eastAsia="仿宋" w:hAnsi="仿宋" w:hint="eastAsia"/>
                <w:sz w:val="18"/>
                <w:szCs w:val="18"/>
              </w:rPr>
              <w:t>3.强化对从事海洋石油生产企业的安全监管，发现问题依法严肃查处。4.健全安全生产黑名单制度，对失信主体及其有关人员开展联合惩戒</w:t>
            </w:r>
          </w:p>
        </w:tc>
      </w:tr>
      <w:tr w:rsidR="00F47230" w:rsidRPr="007F2467" w:rsidTr="00F47230">
        <w:trPr>
          <w:trHeight w:val="1547"/>
        </w:trPr>
        <w:tc>
          <w:tcPr>
            <w:tcW w:w="483" w:type="dxa"/>
            <w:tcMar>
              <w:left w:w="0" w:type="dxa"/>
              <w:right w:w="0" w:type="dxa"/>
            </w:tcMar>
            <w:vAlign w:val="center"/>
          </w:tcPr>
          <w:p w:rsidR="00F47230" w:rsidRPr="007F2467" w:rsidRDefault="00F47230"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375</w:t>
            </w:r>
          </w:p>
        </w:tc>
        <w:tc>
          <w:tcPr>
            <w:tcW w:w="422" w:type="dxa"/>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Pr>
                <w:rFonts w:ascii="仿宋" w:eastAsia="仿宋" w:hAnsi="仿宋" w:hint="eastAsia"/>
                <w:sz w:val="18"/>
                <w:szCs w:val="18"/>
              </w:rPr>
              <w:t>中国人民银行</w:t>
            </w:r>
          </w:p>
        </w:tc>
        <w:tc>
          <w:tcPr>
            <w:tcW w:w="598" w:type="dxa"/>
            <w:tcMar>
              <w:left w:w="0" w:type="dxa"/>
              <w:right w:w="0" w:type="dxa"/>
            </w:tcMar>
            <w:vAlign w:val="center"/>
          </w:tcPr>
          <w:p w:rsidR="00F47230" w:rsidRPr="007F2467" w:rsidRDefault="00055A41" w:rsidP="005618F9">
            <w:pPr>
              <w:spacing w:line="220" w:lineRule="exact"/>
              <w:rPr>
                <w:rFonts w:ascii="仿宋" w:eastAsia="仿宋" w:hAnsi="仿宋" w:hint="eastAsia"/>
                <w:sz w:val="18"/>
                <w:szCs w:val="18"/>
              </w:rPr>
            </w:pPr>
            <w:r>
              <w:rPr>
                <w:rFonts w:ascii="仿宋" w:eastAsia="仿宋" w:hAnsi="仿宋" w:hint="eastAsia"/>
                <w:sz w:val="18"/>
                <w:szCs w:val="18"/>
              </w:rPr>
              <w:t>经营个人征信业务的征信机构审批</w:t>
            </w:r>
          </w:p>
        </w:tc>
        <w:tc>
          <w:tcPr>
            <w:tcW w:w="812" w:type="dxa"/>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Pr>
                <w:rFonts w:ascii="仿宋" w:eastAsia="仿宋" w:hAnsi="仿宋" w:hint="eastAsia"/>
                <w:sz w:val="18"/>
                <w:szCs w:val="18"/>
              </w:rPr>
              <w:t>个人征信业务经营许可证</w:t>
            </w:r>
          </w:p>
        </w:tc>
        <w:tc>
          <w:tcPr>
            <w:tcW w:w="896" w:type="dxa"/>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Pr>
                <w:rFonts w:ascii="仿宋" w:eastAsia="仿宋" w:hAnsi="仿宋" w:hint="eastAsia"/>
                <w:sz w:val="18"/>
                <w:szCs w:val="18"/>
              </w:rPr>
              <w:t>《征信业管理条例》</w:t>
            </w:r>
          </w:p>
        </w:tc>
        <w:tc>
          <w:tcPr>
            <w:tcW w:w="714" w:type="dxa"/>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Pr>
                <w:rFonts w:ascii="仿宋" w:eastAsia="仿宋" w:hAnsi="仿宋" w:hint="eastAsia"/>
                <w:sz w:val="18"/>
                <w:szCs w:val="18"/>
              </w:rPr>
              <w:t>中国人民银行总行</w:t>
            </w:r>
          </w:p>
        </w:tc>
        <w:tc>
          <w:tcPr>
            <w:tcW w:w="504" w:type="dxa"/>
            <w:tcMar>
              <w:left w:w="0" w:type="dxa"/>
              <w:right w:w="0" w:type="dxa"/>
            </w:tcMar>
            <w:vAlign w:val="center"/>
          </w:tcPr>
          <w:p w:rsidR="00F47230" w:rsidRPr="007F2467" w:rsidRDefault="00F47230"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47230" w:rsidRPr="007F2467" w:rsidRDefault="00F47230"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47230" w:rsidRPr="007F2467" w:rsidRDefault="00F47230"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47230" w:rsidRPr="007F2467" w:rsidRDefault="00F47230"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47230" w:rsidRPr="001642C6" w:rsidRDefault="00F47230" w:rsidP="001642C6">
            <w:pPr>
              <w:spacing w:line="220" w:lineRule="exact"/>
              <w:rPr>
                <w:rFonts w:ascii="仿宋" w:eastAsia="仿宋" w:hAnsi="仿宋"/>
                <w:sz w:val="18"/>
                <w:szCs w:val="18"/>
              </w:rPr>
            </w:pPr>
            <w:r w:rsidRPr="001642C6">
              <w:rPr>
                <w:rFonts w:ascii="仿宋" w:eastAsia="仿宋" w:hAnsi="仿宋" w:hint="eastAsia"/>
                <w:sz w:val="18"/>
                <w:szCs w:val="18"/>
              </w:rPr>
              <w:t>1.实现申请、审批全程网上办理，并将审批信息统一归集至有关信息平台。2.对许可证件有效期限内未发生行政处罚、责任事故、被列入失信被执行人名单的征信机构，在许可证书有效期满时自愿承诺符合相关审批要求的，实行直接换证（但不得连续两次申请直接换证）。</w:t>
            </w:r>
          </w:p>
          <w:p w:rsidR="00F47230" w:rsidRPr="00F47230" w:rsidRDefault="00F47230" w:rsidP="001642C6">
            <w:pPr>
              <w:spacing w:line="220" w:lineRule="exact"/>
              <w:rPr>
                <w:rFonts w:ascii="仿宋" w:eastAsia="仿宋" w:hAnsi="仿宋" w:hint="eastAsia"/>
                <w:sz w:val="18"/>
                <w:szCs w:val="18"/>
              </w:rPr>
            </w:pPr>
          </w:p>
        </w:tc>
        <w:tc>
          <w:tcPr>
            <w:tcW w:w="4556" w:type="dxa"/>
            <w:tcMar>
              <w:left w:w="0" w:type="dxa"/>
              <w:right w:w="0" w:type="dxa"/>
            </w:tcMar>
            <w:vAlign w:val="center"/>
          </w:tcPr>
          <w:p w:rsidR="00F47230" w:rsidRPr="007F2467" w:rsidRDefault="001642C6" w:rsidP="005618F9">
            <w:pPr>
              <w:spacing w:line="220" w:lineRule="exact"/>
              <w:rPr>
                <w:rFonts w:ascii="仿宋" w:eastAsia="仿宋" w:hAnsi="仿宋" w:hint="eastAsia"/>
                <w:sz w:val="18"/>
                <w:szCs w:val="18"/>
              </w:rPr>
            </w:pPr>
            <w:r w:rsidRPr="001642C6">
              <w:rPr>
                <w:rFonts w:ascii="仿宋" w:eastAsia="仿宋" w:hAnsi="仿宋" w:hint="eastAsia"/>
                <w:sz w:val="18"/>
                <w:szCs w:val="18"/>
              </w:rPr>
              <w:t>1.开展“双随机、一公开”监管，根据不同风险程度、信用水平，合理确定抽查比例。2.依法及时处理投诉举报，发现违法遗规行为要依法查处并公开结果</w:t>
            </w:r>
            <w:r w:rsidR="00432310">
              <w:rPr>
                <w:rFonts w:ascii="仿宋" w:eastAsia="仿宋" w:hAnsi="仿宋" w:hint="eastAsia"/>
                <w:sz w:val="18"/>
                <w:szCs w:val="18"/>
              </w:rPr>
              <w:t>。</w:t>
            </w:r>
            <w:r w:rsidRPr="001642C6">
              <w:rPr>
                <w:rFonts w:ascii="仿宋" w:eastAsia="仿宋" w:hAnsi="仿宋" w:hint="eastAsia"/>
                <w:sz w:val="18"/>
                <w:szCs w:val="18"/>
              </w:rPr>
              <w:t>3.加强对征信机构的现场检查和非现场监测，确保不发生系统性金融风险。</w:t>
            </w:r>
          </w:p>
        </w:tc>
      </w:tr>
      <w:tr w:rsidR="00F47230" w:rsidRPr="007F2467" w:rsidTr="00F47230">
        <w:trPr>
          <w:trHeight w:val="1547"/>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47230" w:rsidRPr="007F2467" w:rsidRDefault="00F47230"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376</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Pr>
                <w:rFonts w:ascii="仿宋" w:eastAsia="仿宋" w:hAnsi="仿宋" w:hint="eastAsia"/>
                <w:sz w:val="18"/>
                <w:szCs w:val="18"/>
              </w:rPr>
              <w:t>中国人民银行</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Pr>
                <w:rFonts w:ascii="仿宋" w:eastAsia="仿宋" w:hAnsi="仿宋" w:hint="eastAsia"/>
                <w:sz w:val="18"/>
                <w:szCs w:val="18"/>
              </w:rPr>
              <w:t>境外征信机构在境内经营征信业务审批</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Pr>
                <w:rFonts w:ascii="仿宋" w:eastAsia="仿宋" w:hAnsi="仿宋" w:hint="eastAsia"/>
                <w:sz w:val="18"/>
                <w:szCs w:val="18"/>
              </w:rPr>
              <w:t>关于境外征信机构在境内经营征信业务批复</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Pr>
                <w:rFonts w:ascii="仿宋" w:eastAsia="仿宋" w:hAnsi="仿宋" w:hint="eastAsia"/>
                <w:sz w:val="18"/>
                <w:szCs w:val="18"/>
              </w:rPr>
              <w:t>《征信业管理条例》</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47230" w:rsidRPr="007F2467" w:rsidRDefault="00F47230" w:rsidP="005618F9">
            <w:pPr>
              <w:spacing w:line="220" w:lineRule="exact"/>
              <w:rPr>
                <w:rFonts w:ascii="仿宋" w:eastAsia="仿宋" w:hAnsi="仿宋" w:hint="eastAsia"/>
                <w:sz w:val="18"/>
                <w:szCs w:val="18"/>
              </w:rPr>
            </w:pPr>
            <w:r>
              <w:rPr>
                <w:rFonts w:ascii="仿宋" w:eastAsia="仿宋" w:hAnsi="仿宋" w:hint="eastAsia"/>
                <w:sz w:val="18"/>
                <w:szCs w:val="18"/>
              </w:rPr>
              <w:t>中国人民银行总行</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47230" w:rsidRPr="007F2467" w:rsidRDefault="00F47230" w:rsidP="005618F9">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47230" w:rsidRPr="007F2467" w:rsidRDefault="00F47230" w:rsidP="005618F9">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47230" w:rsidRPr="007F2467" w:rsidRDefault="00F47230" w:rsidP="005618F9">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47230" w:rsidRPr="007F2467" w:rsidRDefault="00F47230"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642C6" w:rsidRPr="001642C6" w:rsidRDefault="001642C6" w:rsidP="001642C6">
            <w:pPr>
              <w:spacing w:line="220" w:lineRule="exact"/>
              <w:rPr>
                <w:rFonts w:ascii="仿宋" w:eastAsia="仿宋" w:hAnsi="仿宋"/>
                <w:sz w:val="18"/>
                <w:szCs w:val="18"/>
              </w:rPr>
            </w:pPr>
            <w:r w:rsidRPr="001642C6">
              <w:rPr>
                <w:rFonts w:ascii="仿宋" w:eastAsia="仿宋" w:hAnsi="仿宋" w:hint="eastAsia"/>
                <w:sz w:val="18"/>
                <w:szCs w:val="18"/>
              </w:rPr>
              <w:t>1.实现申请、审批全程网上办理，并将审批信息统一归集至有关数据平台。2.不再要求申请人提供在申请注册环节已经提交的申请材料，压减审批材料数量30％以上。</w:t>
            </w:r>
          </w:p>
          <w:p w:rsidR="00F47230" w:rsidRPr="001642C6" w:rsidRDefault="00F47230" w:rsidP="001642C6">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47230" w:rsidRPr="007F2467" w:rsidRDefault="001642C6" w:rsidP="005618F9">
            <w:pPr>
              <w:spacing w:line="220" w:lineRule="exact"/>
              <w:rPr>
                <w:rFonts w:ascii="仿宋" w:eastAsia="仿宋" w:hAnsi="仿宋" w:hint="eastAsia"/>
                <w:sz w:val="18"/>
                <w:szCs w:val="18"/>
              </w:rPr>
            </w:pPr>
            <w:r w:rsidRPr="001642C6">
              <w:rPr>
                <w:rFonts w:ascii="仿宋" w:eastAsia="仿宋" w:hAnsi="仿宋" w:hint="eastAsia"/>
                <w:sz w:val="18"/>
                <w:szCs w:val="18"/>
              </w:rPr>
              <w:t>1.开展“双随机、一公开”监管，根据不同风险程度、信用水平，合理确定抽查比例。2.依法及时处理投诉举报，发现违法违规行为要依法查处并公开结果</w:t>
            </w:r>
            <w:r w:rsidR="00432310">
              <w:rPr>
                <w:rFonts w:ascii="仿宋" w:eastAsia="仿宋" w:hAnsi="仿宋" w:hint="eastAsia"/>
                <w:sz w:val="18"/>
                <w:szCs w:val="18"/>
              </w:rPr>
              <w:t>。</w:t>
            </w:r>
            <w:r w:rsidRPr="001642C6">
              <w:rPr>
                <w:rFonts w:ascii="仿宋" w:eastAsia="仿宋" w:hAnsi="仿宋" w:hint="eastAsia"/>
                <w:sz w:val="18"/>
                <w:szCs w:val="18"/>
              </w:rPr>
              <w:t>3.加强对征信机构的现场检查和非现场监测，确保不发生系统性金融风险。</w:t>
            </w:r>
          </w:p>
        </w:tc>
      </w:tr>
    </w:tbl>
    <w:p w:rsidR="00461A70" w:rsidRDefault="00461A70" w:rsidP="003744C0">
      <w:pPr>
        <w:spacing w:line="220" w:lineRule="exact"/>
        <w:rPr>
          <w:rFonts w:ascii="仿宋" w:eastAsia="仿宋" w:hAnsi="仿宋" w:hint="eastAsia"/>
          <w:sz w:val="18"/>
          <w:szCs w:val="18"/>
        </w:rPr>
      </w:pPr>
    </w:p>
    <w:p w:rsidR="001642C6" w:rsidRDefault="001642C6"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D51FDB" w:rsidRPr="007F2467" w:rsidTr="005618F9">
        <w:trPr>
          <w:trHeight w:val="313"/>
        </w:trPr>
        <w:tc>
          <w:tcPr>
            <w:tcW w:w="483" w:type="dxa"/>
            <w:vMerge w:val="restart"/>
            <w:tcMar>
              <w:left w:w="0" w:type="dxa"/>
              <w:right w:w="0" w:type="dxa"/>
            </w:tcMar>
            <w:vAlign w:val="center"/>
          </w:tcPr>
          <w:p w:rsidR="00D51FDB" w:rsidRDefault="00D51FD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D51FDB" w:rsidRPr="007F2467" w:rsidRDefault="00D51FD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D51FDB" w:rsidRPr="007F2467" w:rsidRDefault="00D51FD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D51FDB" w:rsidRPr="007F2467" w:rsidRDefault="00D51FD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D51FDB" w:rsidRPr="007F2467" w:rsidRDefault="00D51FD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D51FDB" w:rsidRPr="007F2467" w:rsidRDefault="00D51FD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D51FDB" w:rsidRPr="007F2467" w:rsidRDefault="00D51FD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D51FDB" w:rsidRPr="007F2467" w:rsidRDefault="00D51FD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D51FDB" w:rsidRPr="007F2467" w:rsidRDefault="00D51FD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D51FDB" w:rsidRPr="007F2467" w:rsidRDefault="00D51FD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D51FDB" w:rsidRPr="007F2467" w:rsidRDefault="00D51FD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D51FDB" w:rsidRPr="007F2467" w:rsidTr="005618F9">
        <w:trPr>
          <w:trHeight w:val="312"/>
        </w:trPr>
        <w:tc>
          <w:tcPr>
            <w:tcW w:w="483" w:type="dxa"/>
            <w:vMerge/>
            <w:tcMar>
              <w:left w:w="0" w:type="dxa"/>
              <w:right w:w="0" w:type="dxa"/>
            </w:tcMar>
          </w:tcPr>
          <w:p w:rsidR="00D51FDB" w:rsidRPr="007F2467" w:rsidRDefault="00D51FDB" w:rsidP="005618F9">
            <w:pPr>
              <w:spacing w:line="220" w:lineRule="exact"/>
              <w:rPr>
                <w:rFonts w:ascii="幼圆" w:eastAsia="幼圆" w:hAnsi="黑体" w:hint="eastAsia"/>
                <w:b/>
                <w:sz w:val="18"/>
                <w:szCs w:val="18"/>
              </w:rPr>
            </w:pPr>
          </w:p>
        </w:tc>
        <w:tc>
          <w:tcPr>
            <w:tcW w:w="422" w:type="dxa"/>
            <w:vMerge/>
            <w:tcMar>
              <w:left w:w="0" w:type="dxa"/>
              <w:right w:w="0" w:type="dxa"/>
            </w:tcMar>
          </w:tcPr>
          <w:p w:rsidR="00D51FDB" w:rsidRPr="007F2467" w:rsidRDefault="00D51FDB" w:rsidP="005618F9">
            <w:pPr>
              <w:spacing w:line="220" w:lineRule="exact"/>
              <w:jc w:val="center"/>
              <w:rPr>
                <w:rFonts w:ascii="幼圆" w:eastAsia="幼圆" w:hAnsi="黑体" w:hint="eastAsia"/>
                <w:b/>
                <w:sz w:val="18"/>
                <w:szCs w:val="18"/>
              </w:rPr>
            </w:pPr>
          </w:p>
        </w:tc>
        <w:tc>
          <w:tcPr>
            <w:tcW w:w="598" w:type="dxa"/>
            <w:vMerge/>
            <w:tcMar>
              <w:left w:w="0" w:type="dxa"/>
              <w:right w:w="0" w:type="dxa"/>
            </w:tcMar>
          </w:tcPr>
          <w:p w:rsidR="00D51FDB" w:rsidRPr="007F2467" w:rsidRDefault="00D51FDB" w:rsidP="005618F9">
            <w:pPr>
              <w:spacing w:line="220" w:lineRule="exact"/>
              <w:jc w:val="center"/>
              <w:rPr>
                <w:rFonts w:ascii="幼圆" w:eastAsia="幼圆" w:hAnsi="黑体" w:hint="eastAsia"/>
                <w:b/>
                <w:sz w:val="18"/>
                <w:szCs w:val="18"/>
              </w:rPr>
            </w:pPr>
          </w:p>
        </w:tc>
        <w:tc>
          <w:tcPr>
            <w:tcW w:w="812" w:type="dxa"/>
            <w:vMerge/>
            <w:tcMar>
              <w:left w:w="0" w:type="dxa"/>
              <w:right w:w="0" w:type="dxa"/>
            </w:tcMar>
          </w:tcPr>
          <w:p w:rsidR="00D51FDB" w:rsidRPr="007F2467" w:rsidRDefault="00D51FDB" w:rsidP="005618F9">
            <w:pPr>
              <w:spacing w:line="220" w:lineRule="exact"/>
              <w:jc w:val="center"/>
              <w:rPr>
                <w:rFonts w:ascii="幼圆" w:eastAsia="幼圆" w:hAnsi="黑体" w:hint="eastAsia"/>
                <w:b/>
                <w:sz w:val="18"/>
                <w:szCs w:val="18"/>
              </w:rPr>
            </w:pPr>
          </w:p>
        </w:tc>
        <w:tc>
          <w:tcPr>
            <w:tcW w:w="896" w:type="dxa"/>
            <w:vMerge/>
            <w:tcMar>
              <w:left w:w="0" w:type="dxa"/>
              <w:right w:w="0" w:type="dxa"/>
            </w:tcMar>
          </w:tcPr>
          <w:p w:rsidR="00D51FDB" w:rsidRPr="007F2467" w:rsidRDefault="00D51FDB" w:rsidP="005618F9">
            <w:pPr>
              <w:spacing w:line="220" w:lineRule="exact"/>
              <w:jc w:val="center"/>
              <w:rPr>
                <w:rFonts w:ascii="幼圆" w:eastAsia="幼圆" w:hAnsi="黑体" w:hint="eastAsia"/>
                <w:b/>
                <w:sz w:val="18"/>
                <w:szCs w:val="18"/>
              </w:rPr>
            </w:pPr>
          </w:p>
        </w:tc>
        <w:tc>
          <w:tcPr>
            <w:tcW w:w="714" w:type="dxa"/>
            <w:vMerge/>
            <w:tcMar>
              <w:left w:w="0" w:type="dxa"/>
              <w:right w:w="0" w:type="dxa"/>
            </w:tcMar>
          </w:tcPr>
          <w:p w:rsidR="00D51FDB" w:rsidRPr="007F2467" w:rsidRDefault="00D51FDB" w:rsidP="005618F9">
            <w:pPr>
              <w:spacing w:line="220" w:lineRule="exact"/>
              <w:jc w:val="center"/>
              <w:rPr>
                <w:rFonts w:ascii="幼圆" w:eastAsia="幼圆" w:hAnsi="黑体" w:hint="eastAsia"/>
                <w:b/>
                <w:sz w:val="18"/>
                <w:szCs w:val="18"/>
              </w:rPr>
            </w:pPr>
          </w:p>
        </w:tc>
        <w:tc>
          <w:tcPr>
            <w:tcW w:w="504" w:type="dxa"/>
            <w:tcMar>
              <w:left w:w="0" w:type="dxa"/>
              <w:right w:w="0" w:type="dxa"/>
            </w:tcMar>
          </w:tcPr>
          <w:p w:rsidR="00D51FDB" w:rsidRPr="007F2467" w:rsidRDefault="00D51FD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D51FDB" w:rsidRPr="007F2467" w:rsidRDefault="00D51FD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D51FDB" w:rsidRPr="007F2467" w:rsidRDefault="00D51FD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D51FDB" w:rsidRPr="007F2467" w:rsidRDefault="00D51FDB"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D51FDB" w:rsidRPr="007F2467" w:rsidRDefault="00D51FDB" w:rsidP="005618F9">
            <w:pPr>
              <w:spacing w:line="220" w:lineRule="exact"/>
              <w:rPr>
                <w:rFonts w:ascii="幼圆" w:eastAsia="幼圆" w:hAnsi="黑体" w:hint="eastAsia"/>
                <w:b/>
                <w:sz w:val="18"/>
                <w:szCs w:val="18"/>
              </w:rPr>
            </w:pPr>
          </w:p>
        </w:tc>
        <w:tc>
          <w:tcPr>
            <w:tcW w:w="4556" w:type="dxa"/>
            <w:vMerge/>
            <w:tcMar>
              <w:left w:w="0" w:type="dxa"/>
              <w:right w:w="0" w:type="dxa"/>
            </w:tcMar>
          </w:tcPr>
          <w:p w:rsidR="00D51FDB" w:rsidRPr="007F2467" w:rsidRDefault="00D51FDB" w:rsidP="005618F9">
            <w:pPr>
              <w:spacing w:line="220" w:lineRule="exact"/>
              <w:rPr>
                <w:rFonts w:ascii="幼圆" w:eastAsia="幼圆" w:hAnsi="黑体" w:hint="eastAsia"/>
                <w:b/>
                <w:sz w:val="18"/>
                <w:szCs w:val="18"/>
              </w:rPr>
            </w:pPr>
          </w:p>
        </w:tc>
      </w:tr>
      <w:tr w:rsidR="00D51FDB" w:rsidRPr="007F2467" w:rsidTr="00D51FDB">
        <w:trPr>
          <w:trHeight w:val="1474"/>
        </w:trPr>
        <w:tc>
          <w:tcPr>
            <w:tcW w:w="483" w:type="dxa"/>
            <w:tcMar>
              <w:left w:w="0" w:type="dxa"/>
              <w:right w:w="0" w:type="dxa"/>
            </w:tcMar>
            <w:vAlign w:val="center"/>
          </w:tcPr>
          <w:p w:rsidR="00D51FDB" w:rsidRPr="007F2467" w:rsidRDefault="00D51FDB"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377</w:t>
            </w:r>
          </w:p>
        </w:tc>
        <w:tc>
          <w:tcPr>
            <w:tcW w:w="422" w:type="dxa"/>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中国人民银行</w:t>
            </w:r>
          </w:p>
        </w:tc>
        <w:tc>
          <w:tcPr>
            <w:tcW w:w="598" w:type="dxa"/>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银行卡清算机构准入</w:t>
            </w:r>
          </w:p>
        </w:tc>
        <w:tc>
          <w:tcPr>
            <w:tcW w:w="812" w:type="dxa"/>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银行卡清算业务许可证</w:t>
            </w:r>
          </w:p>
        </w:tc>
        <w:tc>
          <w:tcPr>
            <w:tcW w:w="896" w:type="dxa"/>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《国务院关于实施银行卡清算机构准入管理的决定》</w:t>
            </w:r>
          </w:p>
        </w:tc>
        <w:tc>
          <w:tcPr>
            <w:tcW w:w="714" w:type="dxa"/>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中国人民银行总行</w:t>
            </w:r>
          </w:p>
        </w:tc>
        <w:tc>
          <w:tcPr>
            <w:tcW w:w="504" w:type="dxa"/>
            <w:tcMar>
              <w:left w:w="0" w:type="dxa"/>
              <w:right w:w="0" w:type="dxa"/>
            </w:tcMar>
            <w:vAlign w:val="center"/>
          </w:tcPr>
          <w:p w:rsidR="00D51FDB" w:rsidRPr="007F2467" w:rsidRDefault="00D51FDB"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D51FDB" w:rsidRPr="007F2467" w:rsidRDefault="00D51FDB"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D51FDB" w:rsidRPr="007F2467" w:rsidRDefault="00D51FDB"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D51FDB" w:rsidRPr="007F2467" w:rsidRDefault="00D51FDB"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D51FDB" w:rsidRPr="00D51FDB" w:rsidRDefault="00D51FDB" w:rsidP="00D51FDB">
            <w:pPr>
              <w:spacing w:line="220" w:lineRule="exact"/>
              <w:rPr>
                <w:rFonts w:ascii="仿宋" w:eastAsia="仿宋" w:hAnsi="仿宋"/>
                <w:sz w:val="18"/>
                <w:szCs w:val="18"/>
              </w:rPr>
            </w:pPr>
            <w:r w:rsidRPr="00D51FDB">
              <w:rPr>
                <w:rFonts w:ascii="仿宋" w:eastAsia="仿宋" w:hAnsi="仿宋" w:hint="eastAsia"/>
                <w:sz w:val="18"/>
                <w:szCs w:val="18"/>
              </w:rPr>
              <w:t>1.发布银行卡清算机构准入服务指南，公开审批依据、申请条件、材料目录。2.申请人对董事和高级管理人员无犯罪证明、未受行政处罚证明等自愿作出承诺的，不再要求申请人提供有关部门证明材料。</w:t>
            </w:r>
          </w:p>
          <w:p w:rsidR="00D51FDB" w:rsidRPr="00D51FDB" w:rsidRDefault="00D51FDB" w:rsidP="00D51FDB">
            <w:pPr>
              <w:spacing w:line="220" w:lineRule="exact"/>
              <w:rPr>
                <w:rFonts w:ascii="仿宋" w:eastAsia="仿宋" w:hAnsi="仿宋" w:hint="eastAsia"/>
                <w:sz w:val="18"/>
                <w:szCs w:val="18"/>
              </w:rPr>
            </w:pPr>
          </w:p>
        </w:tc>
        <w:tc>
          <w:tcPr>
            <w:tcW w:w="4556" w:type="dxa"/>
            <w:tcMar>
              <w:left w:w="0" w:type="dxa"/>
              <w:right w:w="0" w:type="dxa"/>
            </w:tcMar>
            <w:vAlign w:val="center"/>
          </w:tcPr>
          <w:p w:rsidR="00D51FDB" w:rsidRPr="00D51FDB" w:rsidRDefault="00D51FDB" w:rsidP="00D51FDB">
            <w:pPr>
              <w:spacing w:line="220" w:lineRule="exact"/>
              <w:rPr>
                <w:rFonts w:ascii="仿宋" w:eastAsia="仿宋" w:hAnsi="仿宋"/>
                <w:sz w:val="18"/>
                <w:szCs w:val="18"/>
              </w:rPr>
            </w:pPr>
            <w:r w:rsidRPr="00D51FDB">
              <w:rPr>
                <w:rFonts w:ascii="仿宋" w:eastAsia="仿宋" w:hAnsi="仿宋" w:hint="eastAsia"/>
                <w:sz w:val="18"/>
                <w:szCs w:val="18"/>
              </w:rPr>
              <w:t>完善持牌机构管理、交易转接合作管理、银行卡清算业务管理等制度，明确监管事项和报告事项，加强对企业的日常监管。</w:t>
            </w:r>
          </w:p>
          <w:p w:rsidR="00D51FDB" w:rsidRPr="00D51FDB" w:rsidRDefault="00D51FDB" w:rsidP="00D51FDB">
            <w:pPr>
              <w:spacing w:line="220" w:lineRule="exact"/>
              <w:rPr>
                <w:rFonts w:ascii="仿宋" w:eastAsia="仿宋" w:hAnsi="仿宋" w:hint="eastAsia"/>
                <w:sz w:val="18"/>
                <w:szCs w:val="18"/>
              </w:rPr>
            </w:pPr>
          </w:p>
        </w:tc>
      </w:tr>
      <w:tr w:rsidR="00D51FDB" w:rsidRPr="007F2467" w:rsidTr="00D51FDB">
        <w:trPr>
          <w:trHeight w:val="1409"/>
        </w:trPr>
        <w:tc>
          <w:tcPr>
            <w:tcW w:w="483" w:type="dxa"/>
            <w:tcMar>
              <w:left w:w="0" w:type="dxa"/>
              <w:right w:w="0" w:type="dxa"/>
            </w:tcMar>
            <w:vAlign w:val="center"/>
          </w:tcPr>
          <w:p w:rsidR="00D51FDB" w:rsidRPr="007F2467" w:rsidRDefault="00D51FDB"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378</w:t>
            </w:r>
          </w:p>
        </w:tc>
        <w:tc>
          <w:tcPr>
            <w:tcW w:w="422" w:type="dxa"/>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中国人民银行</w:t>
            </w:r>
          </w:p>
        </w:tc>
        <w:tc>
          <w:tcPr>
            <w:tcW w:w="598" w:type="dxa"/>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银行间债券市场结算代理人审批</w:t>
            </w:r>
          </w:p>
        </w:tc>
        <w:tc>
          <w:tcPr>
            <w:tcW w:w="812" w:type="dxa"/>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批复</w:t>
            </w:r>
          </w:p>
        </w:tc>
        <w:tc>
          <w:tcPr>
            <w:tcW w:w="896" w:type="dxa"/>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中国人民银行总行</w:t>
            </w:r>
          </w:p>
        </w:tc>
        <w:tc>
          <w:tcPr>
            <w:tcW w:w="504" w:type="dxa"/>
            <w:tcMar>
              <w:left w:w="0" w:type="dxa"/>
              <w:right w:w="0" w:type="dxa"/>
            </w:tcMar>
            <w:vAlign w:val="center"/>
          </w:tcPr>
          <w:p w:rsidR="00D51FDB" w:rsidRPr="007F2467" w:rsidRDefault="00D51FDB"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D51FDB" w:rsidRPr="007F2467" w:rsidRDefault="00D51FDB"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D51FDB" w:rsidRPr="007F2467" w:rsidRDefault="00D51FDB"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D51FDB" w:rsidRPr="007F2467" w:rsidRDefault="00D51FDB"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D51FDB" w:rsidRPr="00D51FDB" w:rsidRDefault="00D51FDB" w:rsidP="00D51FDB">
            <w:pPr>
              <w:spacing w:line="220" w:lineRule="exact"/>
              <w:rPr>
                <w:rFonts w:ascii="仿宋" w:eastAsia="仿宋" w:hAnsi="仿宋"/>
                <w:sz w:val="18"/>
                <w:szCs w:val="18"/>
              </w:rPr>
            </w:pPr>
            <w:r w:rsidRPr="00D51FDB">
              <w:rPr>
                <w:rFonts w:ascii="仿宋" w:eastAsia="仿宋" w:hAnsi="仿宋" w:hint="eastAsia"/>
                <w:sz w:val="18"/>
                <w:szCs w:val="18"/>
              </w:rPr>
              <w:t>实现申请、审批全程网上办理。</w:t>
            </w:r>
          </w:p>
          <w:p w:rsidR="00D51FDB" w:rsidRPr="00D51FDB" w:rsidRDefault="00D51FDB" w:rsidP="00D51FDB">
            <w:pPr>
              <w:spacing w:line="220" w:lineRule="exact"/>
              <w:rPr>
                <w:rFonts w:ascii="仿宋" w:eastAsia="仿宋" w:hAnsi="仿宋" w:hint="eastAsia"/>
                <w:sz w:val="18"/>
                <w:szCs w:val="18"/>
              </w:rPr>
            </w:pPr>
          </w:p>
        </w:tc>
        <w:tc>
          <w:tcPr>
            <w:tcW w:w="4556" w:type="dxa"/>
            <w:tcMar>
              <w:left w:w="0" w:type="dxa"/>
              <w:right w:w="0" w:type="dxa"/>
            </w:tcMar>
            <w:vAlign w:val="center"/>
          </w:tcPr>
          <w:p w:rsidR="00D51FDB" w:rsidRPr="00D51FDB" w:rsidRDefault="00D51FDB" w:rsidP="00D51FDB">
            <w:pPr>
              <w:spacing w:line="220" w:lineRule="exact"/>
              <w:rPr>
                <w:rFonts w:ascii="仿宋" w:eastAsia="仿宋" w:hAnsi="仿宋"/>
                <w:sz w:val="18"/>
                <w:szCs w:val="18"/>
              </w:rPr>
            </w:pPr>
            <w:r w:rsidRPr="00D51FDB">
              <w:rPr>
                <w:rFonts w:ascii="仿宋" w:eastAsia="仿宋" w:hAnsi="仿宋" w:hint="eastAsia"/>
                <w:sz w:val="18"/>
                <w:szCs w:val="18"/>
              </w:rPr>
              <w:t>开展“双随机、一公开”监管根据不同风险程度、信用水平合理确定抽查比例。</w:t>
            </w:r>
          </w:p>
          <w:p w:rsidR="00D51FDB" w:rsidRPr="00D51FDB" w:rsidRDefault="00D51FDB" w:rsidP="00D51FDB">
            <w:pPr>
              <w:spacing w:line="220" w:lineRule="exact"/>
              <w:rPr>
                <w:rFonts w:ascii="仿宋" w:eastAsia="仿宋" w:hAnsi="仿宋" w:hint="eastAsia"/>
                <w:sz w:val="18"/>
                <w:szCs w:val="18"/>
              </w:rPr>
            </w:pPr>
          </w:p>
        </w:tc>
      </w:tr>
      <w:tr w:rsidR="00D51FDB" w:rsidRPr="007F2467" w:rsidTr="00D51FDB">
        <w:trPr>
          <w:trHeight w:val="1544"/>
        </w:trPr>
        <w:tc>
          <w:tcPr>
            <w:tcW w:w="483" w:type="dxa"/>
            <w:tcMar>
              <w:left w:w="0" w:type="dxa"/>
              <w:right w:w="0" w:type="dxa"/>
            </w:tcMar>
            <w:vAlign w:val="center"/>
          </w:tcPr>
          <w:p w:rsidR="00D51FDB" w:rsidRPr="007F2467" w:rsidRDefault="00D51FDB"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379</w:t>
            </w:r>
          </w:p>
        </w:tc>
        <w:tc>
          <w:tcPr>
            <w:tcW w:w="422" w:type="dxa"/>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中国人民银行</w:t>
            </w:r>
          </w:p>
        </w:tc>
        <w:tc>
          <w:tcPr>
            <w:tcW w:w="598" w:type="dxa"/>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银行间债券市场做市商审批</w:t>
            </w:r>
          </w:p>
        </w:tc>
        <w:tc>
          <w:tcPr>
            <w:tcW w:w="812" w:type="dxa"/>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批复</w:t>
            </w:r>
          </w:p>
        </w:tc>
        <w:tc>
          <w:tcPr>
            <w:tcW w:w="896" w:type="dxa"/>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中国人民银行总行</w:t>
            </w:r>
          </w:p>
        </w:tc>
        <w:tc>
          <w:tcPr>
            <w:tcW w:w="504" w:type="dxa"/>
            <w:tcMar>
              <w:left w:w="0" w:type="dxa"/>
              <w:right w:w="0" w:type="dxa"/>
            </w:tcMar>
            <w:vAlign w:val="center"/>
          </w:tcPr>
          <w:p w:rsidR="00D51FDB" w:rsidRPr="007F2467" w:rsidRDefault="00D51FDB"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D51FDB" w:rsidRPr="007F2467" w:rsidRDefault="00D51FDB"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D51FDB" w:rsidRPr="007F2467" w:rsidRDefault="00D51FDB"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D51FDB" w:rsidRPr="007F2467" w:rsidRDefault="00D51FDB"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D51FDB" w:rsidRPr="00D51FDB" w:rsidRDefault="00D51FDB" w:rsidP="00D51FDB">
            <w:pPr>
              <w:spacing w:line="220" w:lineRule="exact"/>
              <w:rPr>
                <w:rFonts w:ascii="仿宋" w:eastAsia="仿宋" w:hAnsi="仿宋"/>
                <w:sz w:val="18"/>
                <w:szCs w:val="18"/>
              </w:rPr>
            </w:pPr>
            <w:r w:rsidRPr="00D51FDB">
              <w:rPr>
                <w:rFonts w:ascii="仿宋" w:eastAsia="仿宋" w:hAnsi="仿宋" w:hint="eastAsia"/>
                <w:sz w:val="18"/>
                <w:szCs w:val="18"/>
              </w:rPr>
              <w:t>实现申请、审批全程网上办理。</w:t>
            </w:r>
          </w:p>
          <w:p w:rsidR="00D51FDB" w:rsidRPr="00D51FDB" w:rsidRDefault="00D51FDB" w:rsidP="00D51FDB">
            <w:pPr>
              <w:spacing w:line="220" w:lineRule="exact"/>
              <w:rPr>
                <w:rFonts w:ascii="仿宋" w:eastAsia="仿宋" w:hAnsi="仿宋" w:hint="eastAsia"/>
                <w:sz w:val="18"/>
                <w:szCs w:val="18"/>
              </w:rPr>
            </w:pPr>
          </w:p>
        </w:tc>
        <w:tc>
          <w:tcPr>
            <w:tcW w:w="4556" w:type="dxa"/>
            <w:tcMar>
              <w:left w:w="0" w:type="dxa"/>
              <w:right w:w="0" w:type="dxa"/>
            </w:tcMar>
            <w:vAlign w:val="center"/>
          </w:tcPr>
          <w:p w:rsidR="00D51FDB" w:rsidRPr="00D51FDB" w:rsidRDefault="00D51FDB" w:rsidP="00D51FDB">
            <w:pPr>
              <w:spacing w:line="220" w:lineRule="exact"/>
              <w:rPr>
                <w:rFonts w:ascii="仿宋" w:eastAsia="仿宋" w:hAnsi="仿宋"/>
                <w:sz w:val="18"/>
                <w:szCs w:val="18"/>
              </w:rPr>
            </w:pPr>
            <w:r w:rsidRPr="00D51FDB">
              <w:rPr>
                <w:rFonts w:ascii="仿宋" w:eastAsia="仿宋" w:hAnsi="仿宋" w:hint="eastAsia"/>
                <w:sz w:val="18"/>
                <w:szCs w:val="18"/>
              </w:rPr>
              <w:t>开展“双随机、一公开”监管根据不同风险程度、信用水平合理确定抽查比例。</w:t>
            </w:r>
          </w:p>
          <w:p w:rsidR="00D51FDB" w:rsidRPr="00D51FDB" w:rsidRDefault="00D51FDB" w:rsidP="00D51FDB">
            <w:pPr>
              <w:spacing w:line="220" w:lineRule="exact"/>
              <w:rPr>
                <w:rFonts w:ascii="仿宋" w:eastAsia="仿宋" w:hAnsi="仿宋" w:hint="eastAsia"/>
                <w:sz w:val="18"/>
                <w:szCs w:val="18"/>
              </w:rPr>
            </w:pPr>
          </w:p>
        </w:tc>
      </w:tr>
      <w:tr w:rsidR="00D51FDB" w:rsidRPr="007F2467" w:rsidTr="00D51FDB">
        <w:trPr>
          <w:trHeight w:val="1544"/>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FDB" w:rsidRPr="007F2467" w:rsidRDefault="00D51FDB"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380</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中国人民银行</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商业银行、信用社代理支库业务审批</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代理支库业务资格证书</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FDB" w:rsidRPr="007F2467" w:rsidRDefault="00D51FDB" w:rsidP="005618F9">
            <w:pPr>
              <w:spacing w:line="220" w:lineRule="exact"/>
              <w:rPr>
                <w:rFonts w:ascii="仿宋" w:eastAsia="仿宋" w:hAnsi="仿宋" w:hint="eastAsia"/>
                <w:sz w:val="18"/>
                <w:szCs w:val="18"/>
              </w:rPr>
            </w:pPr>
            <w:r>
              <w:rPr>
                <w:rFonts w:ascii="仿宋" w:eastAsia="仿宋" w:hAnsi="仿宋" w:hint="eastAsia"/>
                <w:sz w:val="18"/>
                <w:szCs w:val="18"/>
              </w:rPr>
              <w:t>人民银行副省级城市中心支行以上分支机构</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FDB" w:rsidRPr="007F2467" w:rsidRDefault="00D51FDB" w:rsidP="005618F9">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FDB" w:rsidRPr="007F2467" w:rsidRDefault="00D51FDB" w:rsidP="005618F9">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FDB" w:rsidRPr="007F2467" w:rsidRDefault="00D51FDB" w:rsidP="005618F9">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FDB" w:rsidRPr="007F2467" w:rsidRDefault="00D51FDB"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FDB" w:rsidRPr="00D51FDB" w:rsidRDefault="00D51FDB" w:rsidP="00D51FDB">
            <w:pPr>
              <w:spacing w:line="220" w:lineRule="exact"/>
              <w:rPr>
                <w:rFonts w:ascii="仿宋" w:eastAsia="仿宋" w:hAnsi="仿宋"/>
                <w:sz w:val="18"/>
                <w:szCs w:val="18"/>
              </w:rPr>
            </w:pPr>
            <w:r w:rsidRPr="00D51FDB">
              <w:rPr>
                <w:rFonts w:ascii="仿宋" w:eastAsia="仿宋" w:hAnsi="仿宋" w:hint="eastAsia"/>
                <w:sz w:val="18"/>
                <w:szCs w:val="18"/>
              </w:rPr>
              <w:t>1.将审批时限由20个工作日压减至15个工作曰。2.不再要求申请人提供经营金融业务许可证复印件。</w:t>
            </w:r>
          </w:p>
          <w:p w:rsidR="00D51FDB" w:rsidRPr="00D51FDB" w:rsidRDefault="00D51FDB" w:rsidP="00D51FDB">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FDB" w:rsidRPr="00D51FDB" w:rsidRDefault="00D51FDB" w:rsidP="00D51FDB">
            <w:pPr>
              <w:spacing w:line="220" w:lineRule="exact"/>
              <w:rPr>
                <w:rFonts w:ascii="仿宋" w:eastAsia="仿宋" w:hAnsi="仿宋"/>
                <w:sz w:val="18"/>
                <w:szCs w:val="18"/>
              </w:rPr>
            </w:pPr>
            <w:r w:rsidRPr="00D51FDB">
              <w:rPr>
                <w:rFonts w:ascii="仿宋" w:eastAsia="仿宋" w:hAnsi="仿宋" w:hint="eastAsia"/>
                <w:sz w:val="18"/>
                <w:szCs w:val="18"/>
              </w:rPr>
              <w:t>1.开展“双随机、一公开”监管，将代理支库业务检查纳入综合执法检查，发现违法违规行为要依法查处</w:t>
            </w:r>
            <w:r w:rsidR="00432310">
              <w:rPr>
                <w:rFonts w:ascii="仿宋" w:eastAsia="仿宋" w:hAnsi="仿宋" w:hint="eastAsia"/>
                <w:sz w:val="18"/>
                <w:szCs w:val="18"/>
              </w:rPr>
              <w:t>。</w:t>
            </w:r>
            <w:r w:rsidRPr="00D51FDB">
              <w:rPr>
                <w:rFonts w:ascii="仿宋" w:eastAsia="仿宋" w:hAnsi="仿宋" w:hint="eastAsia"/>
                <w:sz w:val="18"/>
                <w:szCs w:val="18"/>
              </w:rPr>
              <w:t>2.制定代理国库（包括代理支库）业务违规处罚标准。3.推广国库会计数据集中系统应用。</w:t>
            </w:r>
          </w:p>
          <w:p w:rsidR="00D51FDB" w:rsidRPr="007F2467" w:rsidRDefault="00D51FDB" w:rsidP="00D51FDB">
            <w:pPr>
              <w:spacing w:line="220" w:lineRule="exact"/>
              <w:rPr>
                <w:rFonts w:ascii="仿宋" w:eastAsia="仿宋" w:hAnsi="仿宋" w:hint="eastAsia"/>
                <w:sz w:val="18"/>
                <w:szCs w:val="18"/>
              </w:rPr>
            </w:pPr>
          </w:p>
        </w:tc>
      </w:tr>
    </w:tbl>
    <w:p w:rsidR="001642C6" w:rsidRDefault="001642C6" w:rsidP="003744C0">
      <w:pPr>
        <w:spacing w:line="220" w:lineRule="exact"/>
        <w:rPr>
          <w:rFonts w:ascii="仿宋" w:eastAsia="仿宋" w:hAnsi="仿宋" w:hint="eastAsia"/>
          <w:sz w:val="18"/>
          <w:szCs w:val="18"/>
        </w:rPr>
      </w:pPr>
    </w:p>
    <w:p w:rsidR="001642C6" w:rsidRDefault="001642C6" w:rsidP="003744C0">
      <w:pPr>
        <w:spacing w:line="220" w:lineRule="exact"/>
        <w:rPr>
          <w:rFonts w:ascii="仿宋" w:eastAsia="仿宋" w:hAnsi="仿宋" w:hint="eastAsia"/>
          <w:sz w:val="18"/>
          <w:szCs w:val="18"/>
        </w:rPr>
      </w:pPr>
    </w:p>
    <w:p w:rsidR="00D51FDB" w:rsidRDefault="00D51FDB" w:rsidP="003744C0">
      <w:pPr>
        <w:spacing w:line="220" w:lineRule="exact"/>
        <w:rPr>
          <w:rFonts w:ascii="仿宋" w:eastAsia="仿宋" w:hAnsi="仿宋" w:hint="eastAsia"/>
          <w:sz w:val="18"/>
          <w:szCs w:val="18"/>
        </w:rPr>
      </w:pPr>
    </w:p>
    <w:p w:rsidR="00D51FDB" w:rsidRDefault="00D51FDB" w:rsidP="003744C0">
      <w:pPr>
        <w:spacing w:line="220" w:lineRule="exact"/>
        <w:rPr>
          <w:rFonts w:ascii="仿宋" w:eastAsia="仿宋" w:hAnsi="仿宋" w:hint="eastAsia"/>
          <w:sz w:val="18"/>
          <w:szCs w:val="18"/>
        </w:rPr>
      </w:pPr>
    </w:p>
    <w:p w:rsidR="00D51FDB" w:rsidRDefault="00D51FDB"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E3406F" w:rsidRPr="007F2467" w:rsidTr="005618F9">
        <w:trPr>
          <w:trHeight w:val="313"/>
        </w:trPr>
        <w:tc>
          <w:tcPr>
            <w:tcW w:w="483" w:type="dxa"/>
            <w:vMerge w:val="restart"/>
            <w:tcMar>
              <w:left w:w="0" w:type="dxa"/>
              <w:right w:w="0" w:type="dxa"/>
            </w:tcMar>
            <w:vAlign w:val="center"/>
          </w:tcPr>
          <w:p w:rsidR="00E3406F" w:rsidRDefault="00E3406F"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E3406F" w:rsidRPr="007F2467" w:rsidRDefault="00E3406F"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E3406F" w:rsidRPr="007F2467" w:rsidRDefault="00E3406F"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E3406F" w:rsidRPr="007F2467" w:rsidRDefault="00E3406F"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E3406F" w:rsidRPr="007F2467" w:rsidRDefault="00E3406F"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E3406F" w:rsidRPr="007F2467" w:rsidRDefault="00E3406F"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E3406F" w:rsidRPr="007F2467" w:rsidRDefault="00E3406F"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E3406F" w:rsidRPr="007F2467" w:rsidRDefault="00E3406F"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E3406F" w:rsidRPr="007F2467" w:rsidRDefault="00E3406F"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E3406F" w:rsidRPr="007F2467" w:rsidRDefault="00E3406F"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E3406F" w:rsidRPr="007F2467" w:rsidRDefault="00E3406F"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E3406F" w:rsidRPr="007F2467" w:rsidTr="005618F9">
        <w:trPr>
          <w:trHeight w:val="312"/>
        </w:trPr>
        <w:tc>
          <w:tcPr>
            <w:tcW w:w="483" w:type="dxa"/>
            <w:vMerge/>
            <w:tcMar>
              <w:left w:w="0" w:type="dxa"/>
              <w:right w:w="0" w:type="dxa"/>
            </w:tcMar>
          </w:tcPr>
          <w:p w:rsidR="00E3406F" w:rsidRPr="007F2467" w:rsidRDefault="00E3406F" w:rsidP="005618F9">
            <w:pPr>
              <w:spacing w:line="220" w:lineRule="exact"/>
              <w:rPr>
                <w:rFonts w:ascii="幼圆" w:eastAsia="幼圆" w:hAnsi="黑体" w:hint="eastAsia"/>
                <w:b/>
                <w:sz w:val="18"/>
                <w:szCs w:val="18"/>
              </w:rPr>
            </w:pPr>
          </w:p>
        </w:tc>
        <w:tc>
          <w:tcPr>
            <w:tcW w:w="422" w:type="dxa"/>
            <w:vMerge/>
            <w:tcMar>
              <w:left w:w="0" w:type="dxa"/>
              <w:right w:w="0" w:type="dxa"/>
            </w:tcMar>
          </w:tcPr>
          <w:p w:rsidR="00E3406F" w:rsidRPr="007F2467" w:rsidRDefault="00E3406F" w:rsidP="005618F9">
            <w:pPr>
              <w:spacing w:line="220" w:lineRule="exact"/>
              <w:jc w:val="center"/>
              <w:rPr>
                <w:rFonts w:ascii="幼圆" w:eastAsia="幼圆" w:hAnsi="黑体" w:hint="eastAsia"/>
                <w:b/>
                <w:sz w:val="18"/>
                <w:szCs w:val="18"/>
              </w:rPr>
            </w:pPr>
          </w:p>
        </w:tc>
        <w:tc>
          <w:tcPr>
            <w:tcW w:w="598" w:type="dxa"/>
            <w:vMerge/>
            <w:tcMar>
              <w:left w:w="0" w:type="dxa"/>
              <w:right w:w="0" w:type="dxa"/>
            </w:tcMar>
          </w:tcPr>
          <w:p w:rsidR="00E3406F" w:rsidRPr="007F2467" w:rsidRDefault="00E3406F" w:rsidP="005618F9">
            <w:pPr>
              <w:spacing w:line="220" w:lineRule="exact"/>
              <w:jc w:val="center"/>
              <w:rPr>
                <w:rFonts w:ascii="幼圆" w:eastAsia="幼圆" w:hAnsi="黑体" w:hint="eastAsia"/>
                <w:b/>
                <w:sz w:val="18"/>
                <w:szCs w:val="18"/>
              </w:rPr>
            </w:pPr>
          </w:p>
        </w:tc>
        <w:tc>
          <w:tcPr>
            <w:tcW w:w="812" w:type="dxa"/>
            <w:vMerge/>
            <w:tcMar>
              <w:left w:w="0" w:type="dxa"/>
              <w:right w:w="0" w:type="dxa"/>
            </w:tcMar>
          </w:tcPr>
          <w:p w:rsidR="00E3406F" w:rsidRPr="007F2467" w:rsidRDefault="00E3406F" w:rsidP="005618F9">
            <w:pPr>
              <w:spacing w:line="220" w:lineRule="exact"/>
              <w:jc w:val="center"/>
              <w:rPr>
                <w:rFonts w:ascii="幼圆" w:eastAsia="幼圆" w:hAnsi="黑体" w:hint="eastAsia"/>
                <w:b/>
                <w:sz w:val="18"/>
                <w:szCs w:val="18"/>
              </w:rPr>
            </w:pPr>
          </w:p>
        </w:tc>
        <w:tc>
          <w:tcPr>
            <w:tcW w:w="896" w:type="dxa"/>
            <w:vMerge/>
            <w:tcMar>
              <w:left w:w="0" w:type="dxa"/>
              <w:right w:w="0" w:type="dxa"/>
            </w:tcMar>
          </w:tcPr>
          <w:p w:rsidR="00E3406F" w:rsidRPr="007F2467" w:rsidRDefault="00E3406F" w:rsidP="005618F9">
            <w:pPr>
              <w:spacing w:line="220" w:lineRule="exact"/>
              <w:jc w:val="center"/>
              <w:rPr>
                <w:rFonts w:ascii="幼圆" w:eastAsia="幼圆" w:hAnsi="黑体" w:hint="eastAsia"/>
                <w:b/>
                <w:sz w:val="18"/>
                <w:szCs w:val="18"/>
              </w:rPr>
            </w:pPr>
          </w:p>
        </w:tc>
        <w:tc>
          <w:tcPr>
            <w:tcW w:w="714" w:type="dxa"/>
            <w:vMerge/>
            <w:tcMar>
              <w:left w:w="0" w:type="dxa"/>
              <w:right w:w="0" w:type="dxa"/>
            </w:tcMar>
          </w:tcPr>
          <w:p w:rsidR="00E3406F" w:rsidRPr="007F2467" w:rsidRDefault="00E3406F" w:rsidP="005618F9">
            <w:pPr>
              <w:spacing w:line="220" w:lineRule="exact"/>
              <w:jc w:val="center"/>
              <w:rPr>
                <w:rFonts w:ascii="幼圆" w:eastAsia="幼圆" w:hAnsi="黑体" w:hint="eastAsia"/>
                <w:b/>
                <w:sz w:val="18"/>
                <w:szCs w:val="18"/>
              </w:rPr>
            </w:pPr>
          </w:p>
        </w:tc>
        <w:tc>
          <w:tcPr>
            <w:tcW w:w="504" w:type="dxa"/>
            <w:tcMar>
              <w:left w:w="0" w:type="dxa"/>
              <w:right w:w="0" w:type="dxa"/>
            </w:tcMar>
          </w:tcPr>
          <w:p w:rsidR="00E3406F" w:rsidRPr="007F2467" w:rsidRDefault="00E3406F"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E3406F" w:rsidRPr="007F2467" w:rsidRDefault="00E3406F"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E3406F" w:rsidRPr="007F2467" w:rsidRDefault="00E3406F"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E3406F" w:rsidRPr="007F2467" w:rsidRDefault="00E3406F"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E3406F" w:rsidRPr="007F2467" w:rsidRDefault="00E3406F" w:rsidP="005618F9">
            <w:pPr>
              <w:spacing w:line="220" w:lineRule="exact"/>
              <w:rPr>
                <w:rFonts w:ascii="幼圆" w:eastAsia="幼圆" w:hAnsi="黑体" w:hint="eastAsia"/>
                <w:b/>
                <w:sz w:val="18"/>
                <w:szCs w:val="18"/>
              </w:rPr>
            </w:pPr>
          </w:p>
        </w:tc>
        <w:tc>
          <w:tcPr>
            <w:tcW w:w="4556" w:type="dxa"/>
            <w:vMerge/>
            <w:tcMar>
              <w:left w:w="0" w:type="dxa"/>
              <w:right w:w="0" w:type="dxa"/>
            </w:tcMar>
          </w:tcPr>
          <w:p w:rsidR="00E3406F" w:rsidRPr="007F2467" w:rsidRDefault="00E3406F" w:rsidP="005618F9">
            <w:pPr>
              <w:spacing w:line="220" w:lineRule="exact"/>
              <w:rPr>
                <w:rFonts w:ascii="幼圆" w:eastAsia="幼圆" w:hAnsi="黑体" w:hint="eastAsia"/>
                <w:b/>
                <w:sz w:val="18"/>
                <w:szCs w:val="18"/>
              </w:rPr>
            </w:pPr>
          </w:p>
        </w:tc>
      </w:tr>
      <w:tr w:rsidR="00E3406F" w:rsidRPr="007F2467" w:rsidTr="00FB25ED">
        <w:trPr>
          <w:trHeight w:val="1899"/>
        </w:trPr>
        <w:tc>
          <w:tcPr>
            <w:tcW w:w="483" w:type="dxa"/>
            <w:tcMar>
              <w:left w:w="0" w:type="dxa"/>
              <w:right w:w="0" w:type="dxa"/>
            </w:tcMar>
            <w:vAlign w:val="center"/>
          </w:tcPr>
          <w:p w:rsidR="00E3406F" w:rsidRPr="007F2467" w:rsidRDefault="00E3406F"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381</w:t>
            </w:r>
          </w:p>
        </w:tc>
        <w:tc>
          <w:tcPr>
            <w:tcW w:w="422" w:type="dxa"/>
            <w:tcMar>
              <w:left w:w="0" w:type="dxa"/>
              <w:right w:w="0" w:type="dxa"/>
            </w:tcMar>
            <w:vAlign w:val="center"/>
          </w:tcPr>
          <w:p w:rsidR="00E3406F" w:rsidRPr="007F2467" w:rsidRDefault="00E3406F" w:rsidP="005618F9">
            <w:pPr>
              <w:spacing w:line="220" w:lineRule="exact"/>
              <w:rPr>
                <w:rFonts w:ascii="仿宋" w:eastAsia="仿宋" w:hAnsi="仿宋" w:hint="eastAsia"/>
                <w:sz w:val="18"/>
                <w:szCs w:val="18"/>
              </w:rPr>
            </w:pPr>
            <w:r>
              <w:rPr>
                <w:rFonts w:ascii="仿宋" w:eastAsia="仿宋" w:hAnsi="仿宋" w:hint="eastAsia"/>
                <w:sz w:val="18"/>
                <w:szCs w:val="18"/>
              </w:rPr>
              <w:t>中国人民银行</w:t>
            </w:r>
          </w:p>
        </w:tc>
        <w:tc>
          <w:tcPr>
            <w:tcW w:w="598" w:type="dxa"/>
            <w:tcMar>
              <w:left w:w="0" w:type="dxa"/>
              <w:right w:w="0" w:type="dxa"/>
            </w:tcMar>
            <w:vAlign w:val="center"/>
          </w:tcPr>
          <w:p w:rsidR="00E3406F" w:rsidRPr="007F2467" w:rsidRDefault="00E3406F" w:rsidP="005618F9">
            <w:pPr>
              <w:spacing w:line="220" w:lineRule="exact"/>
              <w:rPr>
                <w:rFonts w:ascii="仿宋" w:eastAsia="仿宋" w:hAnsi="仿宋" w:hint="eastAsia"/>
                <w:sz w:val="18"/>
                <w:szCs w:val="18"/>
              </w:rPr>
            </w:pPr>
            <w:r>
              <w:rPr>
                <w:rFonts w:ascii="仿宋" w:eastAsia="仿宋" w:hAnsi="仿宋" w:hint="eastAsia"/>
                <w:sz w:val="18"/>
                <w:szCs w:val="18"/>
              </w:rPr>
              <w:t>国库集中支付代理银行资格认定</w:t>
            </w:r>
          </w:p>
        </w:tc>
        <w:tc>
          <w:tcPr>
            <w:tcW w:w="812" w:type="dxa"/>
            <w:tcMar>
              <w:left w:w="0" w:type="dxa"/>
              <w:right w:w="0" w:type="dxa"/>
            </w:tcMar>
            <w:vAlign w:val="center"/>
          </w:tcPr>
          <w:p w:rsidR="00E3406F" w:rsidRPr="007F2467" w:rsidRDefault="00E3406F" w:rsidP="005618F9">
            <w:pPr>
              <w:spacing w:line="220" w:lineRule="exact"/>
              <w:rPr>
                <w:rFonts w:ascii="仿宋" w:eastAsia="仿宋" w:hAnsi="仿宋" w:hint="eastAsia"/>
                <w:sz w:val="18"/>
                <w:szCs w:val="18"/>
              </w:rPr>
            </w:pPr>
            <w:r>
              <w:rPr>
                <w:rFonts w:ascii="仿宋" w:eastAsia="仿宋" w:hAnsi="仿宋" w:hint="eastAsia"/>
                <w:sz w:val="18"/>
                <w:szCs w:val="18"/>
              </w:rPr>
              <w:t>准予行政许可决定书</w:t>
            </w:r>
          </w:p>
        </w:tc>
        <w:tc>
          <w:tcPr>
            <w:tcW w:w="896" w:type="dxa"/>
            <w:tcMar>
              <w:left w:w="0" w:type="dxa"/>
              <w:right w:w="0" w:type="dxa"/>
            </w:tcMar>
            <w:vAlign w:val="center"/>
          </w:tcPr>
          <w:p w:rsidR="00E3406F" w:rsidRPr="007F2467" w:rsidRDefault="00E3406F" w:rsidP="005618F9">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E3406F" w:rsidRPr="007F2467" w:rsidRDefault="00E3406F" w:rsidP="005618F9">
            <w:pPr>
              <w:spacing w:line="220" w:lineRule="exact"/>
              <w:rPr>
                <w:rFonts w:ascii="仿宋" w:eastAsia="仿宋" w:hAnsi="仿宋" w:hint="eastAsia"/>
                <w:sz w:val="18"/>
                <w:szCs w:val="18"/>
              </w:rPr>
            </w:pPr>
            <w:r>
              <w:rPr>
                <w:rFonts w:ascii="仿宋" w:eastAsia="仿宋" w:hAnsi="仿宋" w:hint="eastAsia"/>
                <w:sz w:val="18"/>
                <w:szCs w:val="18"/>
              </w:rPr>
              <w:t>中国人民银行总行</w:t>
            </w:r>
          </w:p>
        </w:tc>
        <w:tc>
          <w:tcPr>
            <w:tcW w:w="504" w:type="dxa"/>
            <w:tcMar>
              <w:left w:w="0" w:type="dxa"/>
              <w:right w:w="0" w:type="dxa"/>
            </w:tcMar>
            <w:vAlign w:val="center"/>
          </w:tcPr>
          <w:p w:rsidR="00E3406F" w:rsidRPr="007F2467" w:rsidRDefault="00E3406F"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E3406F" w:rsidRPr="007F2467" w:rsidRDefault="00E3406F"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E3406F" w:rsidRPr="007F2467" w:rsidRDefault="00E3406F"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E3406F" w:rsidRPr="007F2467" w:rsidRDefault="00E3406F"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E3406F" w:rsidRPr="007F2467" w:rsidRDefault="00FB25ED" w:rsidP="005618F9">
            <w:pPr>
              <w:spacing w:line="220" w:lineRule="exact"/>
              <w:rPr>
                <w:rFonts w:ascii="仿宋" w:eastAsia="仿宋" w:hAnsi="仿宋" w:hint="eastAsia"/>
                <w:sz w:val="18"/>
                <w:szCs w:val="18"/>
              </w:rPr>
            </w:pPr>
            <w:r w:rsidRPr="00FB25ED">
              <w:rPr>
                <w:rFonts w:ascii="仿宋" w:eastAsia="仿宋" w:hAnsi="仿宋" w:hint="eastAsia"/>
                <w:sz w:val="18"/>
                <w:szCs w:val="18"/>
              </w:rPr>
              <w:t>1.将许可证有效期由2年延长至5年。2.将审批时限由20个工作日压减至15个工作日。</w:t>
            </w:r>
          </w:p>
        </w:tc>
        <w:tc>
          <w:tcPr>
            <w:tcW w:w="4556" w:type="dxa"/>
            <w:tcMar>
              <w:left w:w="0" w:type="dxa"/>
              <w:right w:w="0" w:type="dxa"/>
            </w:tcMar>
            <w:vAlign w:val="center"/>
          </w:tcPr>
          <w:p w:rsidR="00FB25ED" w:rsidRPr="00FB25ED" w:rsidRDefault="00FB25ED" w:rsidP="00FB25ED">
            <w:pPr>
              <w:spacing w:line="220" w:lineRule="exact"/>
              <w:rPr>
                <w:rFonts w:ascii="仿宋" w:eastAsia="仿宋" w:hAnsi="仿宋"/>
                <w:sz w:val="18"/>
                <w:szCs w:val="18"/>
              </w:rPr>
            </w:pPr>
            <w:r w:rsidRPr="00FB25ED">
              <w:rPr>
                <w:rFonts w:ascii="仿宋" w:eastAsia="仿宋" w:hAnsi="仿宋" w:hint="eastAsia"/>
                <w:sz w:val="18"/>
                <w:szCs w:val="18"/>
              </w:rPr>
              <w:t>1</w:t>
            </w:r>
            <w:r w:rsidR="00E14BF5">
              <w:rPr>
                <w:rFonts w:ascii="仿宋" w:eastAsia="仿宋" w:hAnsi="仿宋" w:hint="eastAsia"/>
                <w:sz w:val="18"/>
                <w:szCs w:val="18"/>
              </w:rPr>
              <w:t>.</w:t>
            </w:r>
            <w:r w:rsidRPr="00FB25ED">
              <w:rPr>
                <w:rFonts w:ascii="仿宋" w:eastAsia="仿宋" w:hAnsi="仿宋" w:hint="eastAsia"/>
                <w:sz w:val="18"/>
                <w:szCs w:val="18"/>
              </w:rPr>
              <w:t>严格执行法律法规和标准，通过对中央财政国库集中收付业务的现场检查，加强对代理银行的监管。2.开展“双随机、一公开”监管、专项检查等，依法处罚违法行为。</w:t>
            </w:r>
          </w:p>
          <w:p w:rsidR="00E3406F" w:rsidRPr="00FB25ED" w:rsidRDefault="00E3406F" w:rsidP="00FB25ED">
            <w:pPr>
              <w:spacing w:line="220" w:lineRule="exact"/>
              <w:rPr>
                <w:rFonts w:ascii="仿宋" w:eastAsia="仿宋" w:hAnsi="仿宋" w:hint="eastAsia"/>
                <w:sz w:val="18"/>
                <w:szCs w:val="18"/>
              </w:rPr>
            </w:pPr>
          </w:p>
        </w:tc>
      </w:tr>
      <w:tr w:rsidR="00E3406F" w:rsidRPr="007F2467" w:rsidTr="005618F9">
        <w:trPr>
          <w:trHeight w:val="1882"/>
        </w:trPr>
        <w:tc>
          <w:tcPr>
            <w:tcW w:w="483" w:type="dxa"/>
            <w:tcMar>
              <w:left w:w="0" w:type="dxa"/>
              <w:right w:w="0" w:type="dxa"/>
            </w:tcMar>
            <w:vAlign w:val="center"/>
          </w:tcPr>
          <w:p w:rsidR="00E3406F" w:rsidRPr="007F2467" w:rsidRDefault="00E3406F"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382</w:t>
            </w:r>
          </w:p>
        </w:tc>
        <w:tc>
          <w:tcPr>
            <w:tcW w:w="422" w:type="dxa"/>
            <w:tcMar>
              <w:left w:w="0" w:type="dxa"/>
              <w:right w:w="0" w:type="dxa"/>
            </w:tcMar>
            <w:vAlign w:val="center"/>
          </w:tcPr>
          <w:p w:rsidR="00E3406F" w:rsidRPr="007F2467" w:rsidRDefault="00E3406F" w:rsidP="005618F9">
            <w:pPr>
              <w:spacing w:line="220" w:lineRule="exact"/>
              <w:rPr>
                <w:rFonts w:ascii="仿宋" w:eastAsia="仿宋" w:hAnsi="仿宋" w:hint="eastAsia"/>
                <w:sz w:val="18"/>
                <w:szCs w:val="18"/>
              </w:rPr>
            </w:pPr>
            <w:r>
              <w:rPr>
                <w:rFonts w:ascii="仿宋" w:eastAsia="仿宋" w:hAnsi="仿宋" w:hint="eastAsia"/>
                <w:sz w:val="18"/>
                <w:szCs w:val="18"/>
              </w:rPr>
              <w:t>中国人民银行</w:t>
            </w:r>
          </w:p>
        </w:tc>
        <w:tc>
          <w:tcPr>
            <w:tcW w:w="598" w:type="dxa"/>
            <w:tcMar>
              <w:left w:w="0" w:type="dxa"/>
              <w:right w:w="0" w:type="dxa"/>
            </w:tcMar>
            <w:vAlign w:val="center"/>
          </w:tcPr>
          <w:p w:rsidR="00E3406F" w:rsidRPr="007F2467" w:rsidRDefault="00E3406F" w:rsidP="005618F9">
            <w:pPr>
              <w:spacing w:line="220" w:lineRule="exact"/>
              <w:rPr>
                <w:rFonts w:ascii="仿宋" w:eastAsia="仿宋" w:hAnsi="仿宋" w:hint="eastAsia"/>
                <w:sz w:val="18"/>
                <w:szCs w:val="18"/>
              </w:rPr>
            </w:pPr>
            <w:r>
              <w:rPr>
                <w:rFonts w:ascii="仿宋" w:eastAsia="仿宋" w:hAnsi="仿宋" w:hint="eastAsia"/>
                <w:sz w:val="18"/>
                <w:szCs w:val="18"/>
              </w:rPr>
              <w:t>黄金及其制品进出口审批</w:t>
            </w:r>
          </w:p>
        </w:tc>
        <w:tc>
          <w:tcPr>
            <w:tcW w:w="812" w:type="dxa"/>
            <w:tcMar>
              <w:left w:w="0" w:type="dxa"/>
              <w:right w:w="0" w:type="dxa"/>
            </w:tcMar>
            <w:vAlign w:val="center"/>
          </w:tcPr>
          <w:p w:rsidR="00E3406F" w:rsidRPr="007F2467" w:rsidRDefault="00E3406F" w:rsidP="005618F9">
            <w:pPr>
              <w:spacing w:line="220" w:lineRule="exact"/>
              <w:rPr>
                <w:rFonts w:ascii="仿宋" w:eastAsia="仿宋" w:hAnsi="仿宋" w:hint="eastAsia"/>
                <w:sz w:val="18"/>
                <w:szCs w:val="18"/>
              </w:rPr>
            </w:pPr>
            <w:r>
              <w:rPr>
                <w:rFonts w:ascii="仿宋" w:eastAsia="仿宋" w:hAnsi="仿宋" w:hint="eastAsia"/>
                <w:sz w:val="18"/>
                <w:szCs w:val="18"/>
              </w:rPr>
              <w:t>黄金及黄金制品进出口准许证</w:t>
            </w:r>
          </w:p>
        </w:tc>
        <w:tc>
          <w:tcPr>
            <w:tcW w:w="896" w:type="dxa"/>
            <w:tcMar>
              <w:left w:w="0" w:type="dxa"/>
              <w:right w:w="0" w:type="dxa"/>
            </w:tcMar>
            <w:vAlign w:val="center"/>
          </w:tcPr>
          <w:p w:rsidR="00E3406F" w:rsidRPr="007F2467" w:rsidRDefault="00E3406F" w:rsidP="005618F9">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E3406F" w:rsidRPr="007F2467" w:rsidRDefault="00E3406F" w:rsidP="005618F9">
            <w:pPr>
              <w:spacing w:line="220" w:lineRule="exact"/>
              <w:rPr>
                <w:rFonts w:ascii="仿宋" w:eastAsia="仿宋" w:hAnsi="仿宋" w:hint="eastAsia"/>
                <w:sz w:val="18"/>
                <w:szCs w:val="18"/>
              </w:rPr>
            </w:pPr>
            <w:r>
              <w:rPr>
                <w:rFonts w:ascii="仿宋" w:eastAsia="仿宋" w:hAnsi="仿宋" w:hint="eastAsia"/>
                <w:sz w:val="18"/>
                <w:szCs w:val="18"/>
              </w:rPr>
              <w:t>人民银行总行及上海总部，各分行、营业管理部、</w:t>
            </w:r>
            <w:r w:rsidR="00FB25ED">
              <w:rPr>
                <w:rFonts w:ascii="仿宋" w:eastAsia="仿宋" w:hAnsi="仿宋" w:hint="eastAsia"/>
                <w:sz w:val="18"/>
                <w:szCs w:val="18"/>
              </w:rPr>
              <w:t>省会</w:t>
            </w:r>
            <w:r>
              <w:rPr>
                <w:rFonts w:ascii="仿宋" w:eastAsia="仿宋" w:hAnsi="仿宋" w:hint="eastAsia"/>
                <w:sz w:val="18"/>
                <w:szCs w:val="18"/>
              </w:rPr>
              <w:t>（</w:t>
            </w:r>
            <w:r w:rsidR="00FB25ED">
              <w:rPr>
                <w:rFonts w:ascii="仿宋" w:eastAsia="仿宋" w:hAnsi="仿宋" w:hint="eastAsia"/>
                <w:sz w:val="18"/>
                <w:szCs w:val="18"/>
              </w:rPr>
              <w:t>首府</w:t>
            </w:r>
            <w:r>
              <w:rPr>
                <w:rFonts w:ascii="仿宋" w:eastAsia="仿宋" w:hAnsi="仿宋" w:hint="eastAsia"/>
                <w:sz w:val="18"/>
                <w:szCs w:val="18"/>
              </w:rPr>
              <w:t>）</w:t>
            </w:r>
            <w:r w:rsidR="00FB25ED">
              <w:rPr>
                <w:rFonts w:ascii="仿宋" w:eastAsia="仿宋" w:hAnsi="仿宋" w:hint="eastAsia"/>
                <w:sz w:val="18"/>
                <w:szCs w:val="18"/>
              </w:rPr>
              <w:t>城市中心支行，深圳市中心支行</w:t>
            </w:r>
          </w:p>
        </w:tc>
        <w:tc>
          <w:tcPr>
            <w:tcW w:w="504" w:type="dxa"/>
            <w:tcMar>
              <w:left w:w="0" w:type="dxa"/>
              <w:right w:w="0" w:type="dxa"/>
            </w:tcMar>
            <w:vAlign w:val="center"/>
          </w:tcPr>
          <w:p w:rsidR="00E3406F" w:rsidRPr="007F2467" w:rsidRDefault="00E3406F"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E3406F" w:rsidRPr="007F2467" w:rsidRDefault="00E3406F"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E3406F" w:rsidRPr="007F2467" w:rsidRDefault="00E3406F"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E3406F" w:rsidRPr="007F2467" w:rsidRDefault="00E3406F"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B25ED" w:rsidRPr="00FB25ED" w:rsidRDefault="00FB25ED" w:rsidP="00FB25ED">
            <w:pPr>
              <w:spacing w:line="220" w:lineRule="exact"/>
              <w:rPr>
                <w:rFonts w:ascii="仿宋" w:eastAsia="仿宋" w:hAnsi="仿宋"/>
                <w:sz w:val="18"/>
                <w:szCs w:val="18"/>
              </w:rPr>
            </w:pPr>
            <w:r w:rsidRPr="00FB25ED">
              <w:rPr>
                <w:rFonts w:ascii="仿宋" w:eastAsia="仿宋" w:hAnsi="仿宋" w:hint="eastAsia"/>
                <w:sz w:val="18"/>
                <w:szCs w:val="18"/>
              </w:rPr>
              <w:t>1.实现申请、审批全程网上办理。2.不再要求申请人提供营业执照等材料。</w:t>
            </w:r>
          </w:p>
          <w:p w:rsidR="00E3406F" w:rsidRPr="00FB25ED" w:rsidRDefault="00E3406F" w:rsidP="00FB25ED">
            <w:pPr>
              <w:spacing w:line="220" w:lineRule="exact"/>
              <w:rPr>
                <w:rFonts w:ascii="仿宋" w:eastAsia="仿宋" w:hAnsi="仿宋" w:hint="eastAsia"/>
                <w:sz w:val="18"/>
                <w:szCs w:val="18"/>
              </w:rPr>
            </w:pPr>
          </w:p>
        </w:tc>
        <w:tc>
          <w:tcPr>
            <w:tcW w:w="4556" w:type="dxa"/>
            <w:tcMar>
              <w:left w:w="0" w:type="dxa"/>
              <w:right w:w="0" w:type="dxa"/>
            </w:tcMar>
            <w:vAlign w:val="center"/>
          </w:tcPr>
          <w:p w:rsidR="00FB25ED" w:rsidRPr="00FB25ED" w:rsidRDefault="00FB25ED" w:rsidP="00FB25ED">
            <w:pPr>
              <w:spacing w:line="220" w:lineRule="exact"/>
              <w:rPr>
                <w:rFonts w:ascii="仿宋" w:eastAsia="仿宋" w:hAnsi="仿宋"/>
                <w:sz w:val="18"/>
                <w:szCs w:val="18"/>
              </w:rPr>
            </w:pPr>
            <w:r w:rsidRPr="00FB25ED">
              <w:rPr>
                <w:rFonts w:ascii="仿宋" w:eastAsia="仿宋" w:hAnsi="仿宋" w:hint="eastAsia"/>
                <w:sz w:val="18"/>
                <w:szCs w:val="18"/>
              </w:rPr>
              <w:t>实施“互联网+监管”，对接有关信息平台进行有效监管。</w:t>
            </w:r>
          </w:p>
          <w:p w:rsidR="00E3406F" w:rsidRPr="00FB25ED" w:rsidRDefault="00E3406F" w:rsidP="00FB25ED">
            <w:pPr>
              <w:spacing w:line="220" w:lineRule="exact"/>
              <w:rPr>
                <w:rFonts w:ascii="仿宋" w:eastAsia="仿宋" w:hAnsi="仿宋" w:hint="eastAsia"/>
                <w:sz w:val="18"/>
                <w:szCs w:val="18"/>
              </w:rPr>
            </w:pPr>
          </w:p>
        </w:tc>
      </w:tr>
      <w:tr w:rsidR="00E3406F" w:rsidRPr="007F2467" w:rsidTr="00FB25ED">
        <w:trPr>
          <w:trHeight w:val="1939"/>
        </w:trPr>
        <w:tc>
          <w:tcPr>
            <w:tcW w:w="483" w:type="dxa"/>
            <w:tcMar>
              <w:left w:w="0" w:type="dxa"/>
              <w:right w:w="0" w:type="dxa"/>
            </w:tcMar>
            <w:vAlign w:val="center"/>
          </w:tcPr>
          <w:p w:rsidR="00E3406F" w:rsidRPr="007F2467" w:rsidRDefault="00E3406F"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383</w:t>
            </w:r>
          </w:p>
        </w:tc>
        <w:tc>
          <w:tcPr>
            <w:tcW w:w="422" w:type="dxa"/>
            <w:tcMar>
              <w:left w:w="0" w:type="dxa"/>
              <w:right w:w="0" w:type="dxa"/>
            </w:tcMar>
            <w:vAlign w:val="center"/>
          </w:tcPr>
          <w:p w:rsidR="00E3406F" w:rsidRPr="007F2467" w:rsidRDefault="00E3406F" w:rsidP="005618F9">
            <w:pPr>
              <w:spacing w:line="220" w:lineRule="exact"/>
              <w:rPr>
                <w:rFonts w:ascii="仿宋" w:eastAsia="仿宋" w:hAnsi="仿宋" w:hint="eastAsia"/>
                <w:sz w:val="18"/>
                <w:szCs w:val="18"/>
              </w:rPr>
            </w:pPr>
            <w:r>
              <w:rPr>
                <w:rFonts w:ascii="仿宋" w:eastAsia="仿宋" w:hAnsi="仿宋" w:hint="eastAsia"/>
                <w:sz w:val="18"/>
                <w:szCs w:val="18"/>
              </w:rPr>
              <w:t>中国人民银行</w:t>
            </w:r>
          </w:p>
        </w:tc>
        <w:tc>
          <w:tcPr>
            <w:tcW w:w="598" w:type="dxa"/>
            <w:tcMar>
              <w:left w:w="0" w:type="dxa"/>
              <w:right w:w="0" w:type="dxa"/>
            </w:tcMar>
            <w:vAlign w:val="center"/>
          </w:tcPr>
          <w:p w:rsidR="00E3406F" w:rsidRPr="007F2467" w:rsidRDefault="00E3406F" w:rsidP="005618F9">
            <w:pPr>
              <w:spacing w:line="220" w:lineRule="exact"/>
              <w:rPr>
                <w:rFonts w:ascii="仿宋" w:eastAsia="仿宋" w:hAnsi="仿宋" w:hint="eastAsia"/>
                <w:sz w:val="18"/>
                <w:szCs w:val="18"/>
              </w:rPr>
            </w:pPr>
            <w:r>
              <w:rPr>
                <w:rFonts w:ascii="仿宋" w:eastAsia="仿宋" w:hAnsi="仿宋" w:hint="eastAsia"/>
                <w:sz w:val="18"/>
                <w:szCs w:val="18"/>
              </w:rPr>
              <w:t>进入全国银行间债券市场备案</w:t>
            </w:r>
          </w:p>
        </w:tc>
        <w:tc>
          <w:tcPr>
            <w:tcW w:w="812" w:type="dxa"/>
            <w:tcMar>
              <w:left w:w="0" w:type="dxa"/>
              <w:right w:w="0" w:type="dxa"/>
            </w:tcMar>
            <w:vAlign w:val="center"/>
          </w:tcPr>
          <w:p w:rsidR="00E3406F" w:rsidRPr="007F2467" w:rsidRDefault="00E3406F" w:rsidP="005618F9">
            <w:pPr>
              <w:spacing w:line="220" w:lineRule="exact"/>
              <w:rPr>
                <w:rFonts w:ascii="仿宋" w:eastAsia="仿宋" w:hAnsi="仿宋" w:hint="eastAsia"/>
                <w:sz w:val="18"/>
                <w:szCs w:val="18"/>
              </w:rPr>
            </w:pPr>
            <w:r>
              <w:rPr>
                <w:rFonts w:ascii="仿宋" w:eastAsia="仿宋" w:hAnsi="仿宋" w:hint="eastAsia"/>
                <w:sz w:val="18"/>
                <w:szCs w:val="18"/>
              </w:rPr>
              <w:t>备案通知书</w:t>
            </w:r>
          </w:p>
        </w:tc>
        <w:tc>
          <w:tcPr>
            <w:tcW w:w="896" w:type="dxa"/>
            <w:tcMar>
              <w:left w:w="0" w:type="dxa"/>
              <w:right w:w="0" w:type="dxa"/>
            </w:tcMar>
            <w:vAlign w:val="center"/>
          </w:tcPr>
          <w:p w:rsidR="00E3406F" w:rsidRPr="007F2467" w:rsidRDefault="00E3406F" w:rsidP="005618F9">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E3406F" w:rsidRPr="007F2467" w:rsidRDefault="00FB25ED" w:rsidP="005618F9">
            <w:pPr>
              <w:spacing w:line="220" w:lineRule="exact"/>
              <w:rPr>
                <w:rFonts w:ascii="仿宋" w:eastAsia="仿宋" w:hAnsi="仿宋" w:hint="eastAsia"/>
                <w:sz w:val="18"/>
                <w:szCs w:val="18"/>
              </w:rPr>
            </w:pPr>
            <w:r>
              <w:rPr>
                <w:rFonts w:ascii="仿宋" w:eastAsia="仿宋" w:hAnsi="仿宋" w:hint="eastAsia"/>
                <w:sz w:val="18"/>
                <w:szCs w:val="18"/>
              </w:rPr>
              <w:t>中国人民银行总行</w:t>
            </w:r>
          </w:p>
        </w:tc>
        <w:tc>
          <w:tcPr>
            <w:tcW w:w="504" w:type="dxa"/>
            <w:tcMar>
              <w:left w:w="0" w:type="dxa"/>
              <w:right w:w="0" w:type="dxa"/>
            </w:tcMar>
            <w:vAlign w:val="center"/>
          </w:tcPr>
          <w:p w:rsidR="00E3406F" w:rsidRPr="007F2467" w:rsidRDefault="00E3406F"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E3406F" w:rsidRPr="007F2467" w:rsidRDefault="00E3406F"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E3406F" w:rsidRPr="007F2467" w:rsidRDefault="00E3406F"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E3406F" w:rsidRPr="007F2467" w:rsidRDefault="00E3406F"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B25ED" w:rsidRPr="00FB25ED" w:rsidRDefault="00FB25ED" w:rsidP="00FB25ED">
            <w:pPr>
              <w:spacing w:line="220" w:lineRule="exact"/>
              <w:rPr>
                <w:rFonts w:ascii="仿宋" w:eastAsia="仿宋" w:hAnsi="仿宋"/>
                <w:sz w:val="18"/>
                <w:szCs w:val="18"/>
              </w:rPr>
            </w:pPr>
            <w:r w:rsidRPr="00FB25ED">
              <w:rPr>
                <w:rFonts w:ascii="仿宋" w:eastAsia="仿宋" w:hAnsi="仿宋" w:hint="eastAsia"/>
                <w:sz w:val="18"/>
                <w:szCs w:val="18"/>
              </w:rPr>
              <w:t>实现申请、审批全程网上办理。</w:t>
            </w:r>
          </w:p>
          <w:p w:rsidR="00E3406F" w:rsidRPr="00FB25ED" w:rsidRDefault="00E3406F" w:rsidP="00FB25ED">
            <w:pPr>
              <w:spacing w:line="220" w:lineRule="exact"/>
              <w:rPr>
                <w:rFonts w:ascii="仿宋" w:eastAsia="仿宋" w:hAnsi="仿宋" w:hint="eastAsia"/>
                <w:sz w:val="18"/>
                <w:szCs w:val="18"/>
              </w:rPr>
            </w:pPr>
          </w:p>
        </w:tc>
        <w:tc>
          <w:tcPr>
            <w:tcW w:w="4556" w:type="dxa"/>
            <w:tcMar>
              <w:left w:w="0" w:type="dxa"/>
              <w:right w:w="0" w:type="dxa"/>
            </w:tcMar>
            <w:vAlign w:val="center"/>
          </w:tcPr>
          <w:p w:rsidR="00FB25ED" w:rsidRPr="00FB25ED" w:rsidRDefault="00FB25ED" w:rsidP="00FB25ED">
            <w:pPr>
              <w:spacing w:line="220" w:lineRule="exact"/>
              <w:rPr>
                <w:rFonts w:ascii="仿宋" w:eastAsia="仿宋" w:hAnsi="仿宋"/>
                <w:sz w:val="18"/>
                <w:szCs w:val="18"/>
              </w:rPr>
            </w:pPr>
            <w:r w:rsidRPr="00FB25ED">
              <w:rPr>
                <w:rFonts w:ascii="仿宋" w:eastAsia="仿宋" w:hAnsi="仿宋" w:hint="eastAsia"/>
                <w:sz w:val="18"/>
                <w:szCs w:val="18"/>
              </w:rPr>
              <w:t>开展“双随机、一公开”监管，根据不同风险程度、信用水平，合理确定抽查比例。</w:t>
            </w:r>
          </w:p>
          <w:p w:rsidR="00E3406F" w:rsidRPr="00FB25ED" w:rsidRDefault="00E3406F" w:rsidP="00FB25ED">
            <w:pPr>
              <w:spacing w:line="220" w:lineRule="exact"/>
              <w:rPr>
                <w:rFonts w:ascii="仿宋" w:eastAsia="仿宋" w:hAnsi="仿宋" w:hint="eastAsia"/>
                <w:sz w:val="18"/>
                <w:szCs w:val="18"/>
              </w:rPr>
            </w:pPr>
          </w:p>
        </w:tc>
      </w:tr>
    </w:tbl>
    <w:p w:rsidR="00D51FDB" w:rsidRDefault="00D51FDB" w:rsidP="003744C0">
      <w:pPr>
        <w:spacing w:line="220" w:lineRule="exact"/>
        <w:rPr>
          <w:rFonts w:ascii="仿宋" w:eastAsia="仿宋" w:hAnsi="仿宋" w:hint="eastAsia"/>
          <w:sz w:val="18"/>
          <w:szCs w:val="18"/>
        </w:rPr>
      </w:pPr>
    </w:p>
    <w:p w:rsidR="00FB25ED" w:rsidRDefault="00FB25ED"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17702A" w:rsidRPr="007F2467" w:rsidTr="005618F9">
        <w:trPr>
          <w:trHeight w:val="313"/>
        </w:trPr>
        <w:tc>
          <w:tcPr>
            <w:tcW w:w="483" w:type="dxa"/>
            <w:vMerge w:val="restart"/>
            <w:tcMar>
              <w:left w:w="0" w:type="dxa"/>
              <w:right w:w="0" w:type="dxa"/>
            </w:tcMar>
            <w:vAlign w:val="center"/>
          </w:tcPr>
          <w:p w:rsidR="0017702A" w:rsidRDefault="0017702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17702A" w:rsidRPr="007F2467" w:rsidRDefault="0017702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17702A" w:rsidRPr="007F2467" w:rsidRDefault="0017702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17702A" w:rsidRPr="007F2467" w:rsidRDefault="0017702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17702A" w:rsidRPr="007F2467" w:rsidRDefault="0017702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17702A" w:rsidRPr="007F2467" w:rsidRDefault="0017702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17702A" w:rsidRPr="007F2467" w:rsidRDefault="0017702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17702A" w:rsidRPr="007F2467" w:rsidRDefault="0017702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17702A" w:rsidRPr="007F2467" w:rsidRDefault="0017702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17702A" w:rsidRPr="007F2467" w:rsidRDefault="0017702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17702A" w:rsidRPr="007F2467" w:rsidRDefault="0017702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17702A" w:rsidRPr="007F2467" w:rsidTr="005618F9">
        <w:trPr>
          <w:trHeight w:val="312"/>
        </w:trPr>
        <w:tc>
          <w:tcPr>
            <w:tcW w:w="483" w:type="dxa"/>
            <w:vMerge/>
            <w:tcMar>
              <w:left w:w="0" w:type="dxa"/>
              <w:right w:w="0" w:type="dxa"/>
            </w:tcMar>
          </w:tcPr>
          <w:p w:rsidR="0017702A" w:rsidRPr="007F2467" w:rsidRDefault="0017702A" w:rsidP="005618F9">
            <w:pPr>
              <w:spacing w:line="220" w:lineRule="exact"/>
              <w:rPr>
                <w:rFonts w:ascii="幼圆" w:eastAsia="幼圆" w:hAnsi="黑体" w:hint="eastAsia"/>
                <w:b/>
                <w:sz w:val="18"/>
                <w:szCs w:val="18"/>
              </w:rPr>
            </w:pPr>
          </w:p>
        </w:tc>
        <w:tc>
          <w:tcPr>
            <w:tcW w:w="422" w:type="dxa"/>
            <w:vMerge/>
            <w:tcMar>
              <w:left w:w="0" w:type="dxa"/>
              <w:right w:w="0" w:type="dxa"/>
            </w:tcMar>
          </w:tcPr>
          <w:p w:rsidR="0017702A" w:rsidRPr="007F2467" w:rsidRDefault="0017702A" w:rsidP="005618F9">
            <w:pPr>
              <w:spacing w:line="220" w:lineRule="exact"/>
              <w:jc w:val="center"/>
              <w:rPr>
                <w:rFonts w:ascii="幼圆" w:eastAsia="幼圆" w:hAnsi="黑体" w:hint="eastAsia"/>
                <w:b/>
                <w:sz w:val="18"/>
                <w:szCs w:val="18"/>
              </w:rPr>
            </w:pPr>
          </w:p>
        </w:tc>
        <w:tc>
          <w:tcPr>
            <w:tcW w:w="598" w:type="dxa"/>
            <w:vMerge/>
            <w:tcMar>
              <w:left w:w="0" w:type="dxa"/>
              <w:right w:w="0" w:type="dxa"/>
            </w:tcMar>
          </w:tcPr>
          <w:p w:rsidR="0017702A" w:rsidRPr="007F2467" w:rsidRDefault="0017702A" w:rsidP="005618F9">
            <w:pPr>
              <w:spacing w:line="220" w:lineRule="exact"/>
              <w:jc w:val="center"/>
              <w:rPr>
                <w:rFonts w:ascii="幼圆" w:eastAsia="幼圆" w:hAnsi="黑体" w:hint="eastAsia"/>
                <w:b/>
                <w:sz w:val="18"/>
                <w:szCs w:val="18"/>
              </w:rPr>
            </w:pPr>
          </w:p>
        </w:tc>
        <w:tc>
          <w:tcPr>
            <w:tcW w:w="812" w:type="dxa"/>
            <w:vMerge/>
            <w:tcMar>
              <w:left w:w="0" w:type="dxa"/>
              <w:right w:w="0" w:type="dxa"/>
            </w:tcMar>
          </w:tcPr>
          <w:p w:rsidR="0017702A" w:rsidRPr="007F2467" w:rsidRDefault="0017702A" w:rsidP="005618F9">
            <w:pPr>
              <w:spacing w:line="220" w:lineRule="exact"/>
              <w:jc w:val="center"/>
              <w:rPr>
                <w:rFonts w:ascii="幼圆" w:eastAsia="幼圆" w:hAnsi="黑体" w:hint="eastAsia"/>
                <w:b/>
                <w:sz w:val="18"/>
                <w:szCs w:val="18"/>
              </w:rPr>
            </w:pPr>
          </w:p>
        </w:tc>
        <w:tc>
          <w:tcPr>
            <w:tcW w:w="896" w:type="dxa"/>
            <w:vMerge/>
            <w:tcMar>
              <w:left w:w="0" w:type="dxa"/>
              <w:right w:w="0" w:type="dxa"/>
            </w:tcMar>
          </w:tcPr>
          <w:p w:rsidR="0017702A" w:rsidRPr="007F2467" w:rsidRDefault="0017702A" w:rsidP="005618F9">
            <w:pPr>
              <w:spacing w:line="220" w:lineRule="exact"/>
              <w:jc w:val="center"/>
              <w:rPr>
                <w:rFonts w:ascii="幼圆" w:eastAsia="幼圆" w:hAnsi="黑体" w:hint="eastAsia"/>
                <w:b/>
                <w:sz w:val="18"/>
                <w:szCs w:val="18"/>
              </w:rPr>
            </w:pPr>
          </w:p>
        </w:tc>
        <w:tc>
          <w:tcPr>
            <w:tcW w:w="714" w:type="dxa"/>
            <w:vMerge/>
            <w:tcMar>
              <w:left w:w="0" w:type="dxa"/>
              <w:right w:w="0" w:type="dxa"/>
            </w:tcMar>
          </w:tcPr>
          <w:p w:rsidR="0017702A" w:rsidRPr="007F2467" w:rsidRDefault="0017702A" w:rsidP="005618F9">
            <w:pPr>
              <w:spacing w:line="220" w:lineRule="exact"/>
              <w:jc w:val="center"/>
              <w:rPr>
                <w:rFonts w:ascii="幼圆" w:eastAsia="幼圆" w:hAnsi="黑体" w:hint="eastAsia"/>
                <w:b/>
                <w:sz w:val="18"/>
                <w:szCs w:val="18"/>
              </w:rPr>
            </w:pPr>
          </w:p>
        </w:tc>
        <w:tc>
          <w:tcPr>
            <w:tcW w:w="504" w:type="dxa"/>
            <w:tcMar>
              <w:left w:w="0" w:type="dxa"/>
              <w:right w:w="0" w:type="dxa"/>
            </w:tcMar>
          </w:tcPr>
          <w:p w:rsidR="0017702A" w:rsidRPr="007F2467" w:rsidRDefault="0017702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17702A" w:rsidRPr="007F2467" w:rsidRDefault="0017702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17702A" w:rsidRPr="007F2467" w:rsidRDefault="0017702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17702A" w:rsidRPr="007F2467" w:rsidRDefault="0017702A"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17702A" w:rsidRPr="007F2467" w:rsidRDefault="0017702A" w:rsidP="005618F9">
            <w:pPr>
              <w:spacing w:line="220" w:lineRule="exact"/>
              <w:rPr>
                <w:rFonts w:ascii="幼圆" w:eastAsia="幼圆" w:hAnsi="黑体" w:hint="eastAsia"/>
                <w:b/>
                <w:sz w:val="18"/>
                <w:szCs w:val="18"/>
              </w:rPr>
            </w:pPr>
          </w:p>
        </w:tc>
        <w:tc>
          <w:tcPr>
            <w:tcW w:w="4556" w:type="dxa"/>
            <w:vMerge/>
            <w:tcMar>
              <w:left w:w="0" w:type="dxa"/>
              <w:right w:w="0" w:type="dxa"/>
            </w:tcMar>
          </w:tcPr>
          <w:p w:rsidR="0017702A" w:rsidRPr="007F2467" w:rsidRDefault="0017702A" w:rsidP="005618F9">
            <w:pPr>
              <w:spacing w:line="220" w:lineRule="exact"/>
              <w:rPr>
                <w:rFonts w:ascii="幼圆" w:eastAsia="幼圆" w:hAnsi="黑体" w:hint="eastAsia"/>
                <w:b/>
                <w:sz w:val="18"/>
                <w:szCs w:val="18"/>
              </w:rPr>
            </w:pPr>
          </w:p>
        </w:tc>
      </w:tr>
      <w:tr w:rsidR="0017702A" w:rsidRPr="007F2467" w:rsidTr="0017702A">
        <w:trPr>
          <w:trHeight w:val="1190"/>
        </w:trPr>
        <w:tc>
          <w:tcPr>
            <w:tcW w:w="483" w:type="dxa"/>
            <w:tcMar>
              <w:left w:w="0" w:type="dxa"/>
              <w:right w:w="0" w:type="dxa"/>
            </w:tcMar>
            <w:vAlign w:val="center"/>
          </w:tcPr>
          <w:p w:rsidR="0017702A" w:rsidRPr="007F2467" w:rsidRDefault="0017702A"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384</w:t>
            </w:r>
          </w:p>
        </w:tc>
        <w:tc>
          <w:tcPr>
            <w:tcW w:w="422" w:type="dxa"/>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中国人民银行</w:t>
            </w:r>
          </w:p>
        </w:tc>
        <w:tc>
          <w:tcPr>
            <w:tcW w:w="598" w:type="dxa"/>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支付业务许可证核发</w:t>
            </w:r>
          </w:p>
        </w:tc>
        <w:tc>
          <w:tcPr>
            <w:tcW w:w="812" w:type="dxa"/>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支付业务许可证</w:t>
            </w:r>
          </w:p>
        </w:tc>
        <w:tc>
          <w:tcPr>
            <w:tcW w:w="896" w:type="dxa"/>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《中华人民共和国中国人民银行法》</w:t>
            </w:r>
          </w:p>
        </w:tc>
        <w:tc>
          <w:tcPr>
            <w:tcW w:w="714" w:type="dxa"/>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中国人民银行总行</w:t>
            </w:r>
          </w:p>
        </w:tc>
        <w:tc>
          <w:tcPr>
            <w:tcW w:w="504" w:type="dxa"/>
            <w:tcMar>
              <w:left w:w="0" w:type="dxa"/>
              <w:right w:w="0" w:type="dxa"/>
            </w:tcMar>
            <w:vAlign w:val="center"/>
          </w:tcPr>
          <w:p w:rsidR="0017702A" w:rsidRPr="007F2467" w:rsidRDefault="0017702A"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17702A" w:rsidRPr="007F2467" w:rsidRDefault="0017702A"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17702A" w:rsidRPr="007F2467" w:rsidRDefault="0017702A"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17702A" w:rsidRPr="007F2467" w:rsidRDefault="0017702A"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17702A" w:rsidRPr="007F2467" w:rsidRDefault="00E14BF5" w:rsidP="005618F9">
            <w:pPr>
              <w:spacing w:line="220" w:lineRule="exact"/>
              <w:rPr>
                <w:rFonts w:ascii="仿宋" w:eastAsia="仿宋" w:hAnsi="仿宋" w:hint="eastAsia"/>
                <w:sz w:val="18"/>
                <w:szCs w:val="18"/>
              </w:rPr>
            </w:pPr>
            <w:r w:rsidRPr="00E14BF5">
              <w:rPr>
                <w:rFonts w:ascii="仿宋" w:eastAsia="仿宋" w:hAnsi="仿宋" w:hint="eastAsia"/>
                <w:sz w:val="18"/>
                <w:szCs w:val="18"/>
              </w:rPr>
              <w:t>不再要求申请人提供验资证明等材料。</w:t>
            </w:r>
          </w:p>
        </w:tc>
        <w:tc>
          <w:tcPr>
            <w:tcW w:w="4556" w:type="dxa"/>
            <w:tcMar>
              <w:left w:w="0" w:type="dxa"/>
              <w:right w:w="0" w:type="dxa"/>
            </w:tcMar>
            <w:vAlign w:val="center"/>
          </w:tcPr>
          <w:p w:rsidR="0017702A" w:rsidRPr="007F2467" w:rsidRDefault="00E14BF5" w:rsidP="005618F9">
            <w:pPr>
              <w:spacing w:line="220" w:lineRule="exact"/>
              <w:rPr>
                <w:rFonts w:ascii="仿宋" w:eastAsia="仿宋" w:hAnsi="仿宋" w:hint="eastAsia"/>
                <w:sz w:val="18"/>
                <w:szCs w:val="18"/>
              </w:rPr>
            </w:pPr>
            <w:r w:rsidRPr="00E14BF5">
              <w:rPr>
                <w:rFonts w:ascii="仿宋" w:eastAsia="仿宋" w:hAnsi="仿宋" w:hint="eastAsia"/>
                <w:sz w:val="18"/>
                <w:szCs w:val="18"/>
              </w:rPr>
              <w:t>1.开展“双随机、一公开”监管，发现违法违规行为要依法查处并公开结果。2.加强信用监管，建立分类评级机制，根据评级结果采取差异化监管措施。3.依法及时处理投诉举报。4.支持行业协会发挥自律作用。</w:t>
            </w:r>
          </w:p>
        </w:tc>
      </w:tr>
      <w:tr w:rsidR="0017702A" w:rsidRPr="007F2467" w:rsidTr="0017702A">
        <w:trPr>
          <w:trHeight w:val="1264"/>
        </w:trPr>
        <w:tc>
          <w:tcPr>
            <w:tcW w:w="483" w:type="dxa"/>
            <w:tcMar>
              <w:left w:w="0" w:type="dxa"/>
              <w:right w:w="0" w:type="dxa"/>
            </w:tcMar>
            <w:vAlign w:val="center"/>
          </w:tcPr>
          <w:p w:rsidR="0017702A" w:rsidRPr="007F2467" w:rsidRDefault="0017702A"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385</w:t>
            </w:r>
          </w:p>
        </w:tc>
        <w:tc>
          <w:tcPr>
            <w:tcW w:w="422" w:type="dxa"/>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海关总署</w:t>
            </w:r>
          </w:p>
        </w:tc>
        <w:tc>
          <w:tcPr>
            <w:tcW w:w="598" w:type="dxa"/>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进出口商品检验鉴定业务的检验许可</w:t>
            </w:r>
          </w:p>
        </w:tc>
        <w:tc>
          <w:tcPr>
            <w:tcW w:w="812" w:type="dxa"/>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进出口商品检验鉴定机构资格证书</w:t>
            </w:r>
          </w:p>
        </w:tc>
        <w:tc>
          <w:tcPr>
            <w:tcW w:w="896" w:type="dxa"/>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《中华人民共和国进出口商品检验法》</w:t>
            </w:r>
          </w:p>
        </w:tc>
        <w:tc>
          <w:tcPr>
            <w:tcW w:w="714" w:type="dxa"/>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海关总署</w:t>
            </w:r>
          </w:p>
        </w:tc>
        <w:tc>
          <w:tcPr>
            <w:tcW w:w="504" w:type="dxa"/>
            <w:tcMar>
              <w:left w:w="0" w:type="dxa"/>
              <w:right w:w="0" w:type="dxa"/>
            </w:tcMar>
            <w:vAlign w:val="center"/>
          </w:tcPr>
          <w:p w:rsidR="0017702A" w:rsidRPr="007F2467" w:rsidRDefault="0017702A"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17702A" w:rsidRPr="007F2467" w:rsidRDefault="0017702A"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17702A" w:rsidRPr="007F2467" w:rsidRDefault="0017702A"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17702A" w:rsidRPr="007F2467" w:rsidRDefault="0017702A"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E14BF5" w:rsidRPr="00E14BF5" w:rsidRDefault="00E14BF5" w:rsidP="00E14BF5">
            <w:pPr>
              <w:spacing w:line="220" w:lineRule="exact"/>
              <w:rPr>
                <w:rFonts w:ascii="仿宋" w:eastAsia="仿宋" w:hAnsi="仿宋"/>
                <w:sz w:val="18"/>
                <w:szCs w:val="18"/>
              </w:rPr>
            </w:pPr>
            <w:r w:rsidRPr="00E14BF5">
              <w:rPr>
                <w:rFonts w:ascii="仿宋" w:eastAsia="仿宋" w:hAnsi="仿宋" w:hint="eastAsia"/>
                <w:sz w:val="18"/>
                <w:szCs w:val="18"/>
              </w:rPr>
              <w:t>1.实现申请、审批全程网上办理。2.不再要求申请人提供住所证明、体系文件、股东证明等材料。</w:t>
            </w:r>
          </w:p>
          <w:p w:rsidR="0017702A" w:rsidRPr="00E14BF5" w:rsidRDefault="0017702A" w:rsidP="00E14BF5">
            <w:pPr>
              <w:spacing w:line="220" w:lineRule="exact"/>
              <w:rPr>
                <w:rFonts w:ascii="仿宋" w:eastAsia="仿宋" w:hAnsi="仿宋" w:hint="eastAsia"/>
                <w:sz w:val="18"/>
                <w:szCs w:val="18"/>
              </w:rPr>
            </w:pPr>
          </w:p>
        </w:tc>
        <w:tc>
          <w:tcPr>
            <w:tcW w:w="4556" w:type="dxa"/>
            <w:tcMar>
              <w:left w:w="0" w:type="dxa"/>
              <w:right w:w="0" w:type="dxa"/>
            </w:tcMar>
            <w:vAlign w:val="center"/>
          </w:tcPr>
          <w:p w:rsidR="0017702A" w:rsidRPr="007F2467" w:rsidRDefault="00E14BF5" w:rsidP="00E14BF5">
            <w:pPr>
              <w:spacing w:line="220" w:lineRule="exact"/>
              <w:rPr>
                <w:rFonts w:ascii="仿宋" w:eastAsia="仿宋" w:hAnsi="仿宋" w:hint="eastAsia"/>
                <w:sz w:val="18"/>
                <w:szCs w:val="18"/>
              </w:rPr>
            </w:pPr>
            <w:r w:rsidRPr="00E14BF5">
              <w:rPr>
                <w:rFonts w:ascii="仿宋" w:eastAsia="仿宋" w:hAnsi="仿宋" w:hint="eastAsia"/>
                <w:sz w:val="18"/>
                <w:szCs w:val="18"/>
              </w:rPr>
              <w:t>1.开展“双随机、公开“监管，根据不同风险程度、信用水平，合理确定抽查比例。2.对有进出口质量安全问题、退运商品和投诉举报的企业实施重点监管，发现有违法违规行为的要依法查处。3.健全鉴定机构年报制度，对年报信息进行核查。</w:t>
            </w:r>
          </w:p>
        </w:tc>
      </w:tr>
      <w:tr w:rsidR="0017702A" w:rsidRPr="007F2467" w:rsidTr="0017702A">
        <w:trPr>
          <w:trHeight w:val="1268"/>
        </w:trPr>
        <w:tc>
          <w:tcPr>
            <w:tcW w:w="483" w:type="dxa"/>
            <w:tcMar>
              <w:left w:w="0" w:type="dxa"/>
              <w:right w:w="0" w:type="dxa"/>
            </w:tcMar>
            <w:vAlign w:val="center"/>
          </w:tcPr>
          <w:p w:rsidR="0017702A" w:rsidRPr="007F2467" w:rsidRDefault="0017702A"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386</w:t>
            </w:r>
          </w:p>
        </w:tc>
        <w:tc>
          <w:tcPr>
            <w:tcW w:w="422" w:type="dxa"/>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海关总署</w:t>
            </w:r>
          </w:p>
        </w:tc>
        <w:tc>
          <w:tcPr>
            <w:tcW w:w="598" w:type="dxa"/>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口岸卫生许可证（涉及食品、饮用水）核发</w:t>
            </w:r>
          </w:p>
        </w:tc>
        <w:tc>
          <w:tcPr>
            <w:tcW w:w="812" w:type="dxa"/>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国境口岸卫生许可证</w:t>
            </w:r>
          </w:p>
        </w:tc>
        <w:tc>
          <w:tcPr>
            <w:tcW w:w="896" w:type="dxa"/>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《中华人民共和国国境卫生检疫法实施细则》</w:t>
            </w:r>
          </w:p>
        </w:tc>
        <w:tc>
          <w:tcPr>
            <w:tcW w:w="714" w:type="dxa"/>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主管海关</w:t>
            </w:r>
          </w:p>
        </w:tc>
        <w:tc>
          <w:tcPr>
            <w:tcW w:w="504" w:type="dxa"/>
            <w:tcMar>
              <w:left w:w="0" w:type="dxa"/>
              <w:right w:w="0" w:type="dxa"/>
            </w:tcMar>
            <w:vAlign w:val="center"/>
          </w:tcPr>
          <w:p w:rsidR="0017702A" w:rsidRPr="007F2467" w:rsidRDefault="0017702A"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17702A" w:rsidRPr="007F2467" w:rsidRDefault="0017702A"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17702A" w:rsidRPr="007F2467" w:rsidRDefault="0017702A"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17702A" w:rsidRPr="007F2467" w:rsidRDefault="0017702A"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E14BF5" w:rsidRPr="00E14BF5" w:rsidRDefault="00E14BF5" w:rsidP="00E14BF5">
            <w:pPr>
              <w:spacing w:line="220" w:lineRule="exact"/>
              <w:rPr>
                <w:rFonts w:ascii="仿宋" w:eastAsia="仿宋" w:hAnsi="仿宋"/>
                <w:sz w:val="18"/>
                <w:szCs w:val="18"/>
              </w:rPr>
            </w:pPr>
            <w:r w:rsidRPr="00E14BF5">
              <w:rPr>
                <w:rFonts w:ascii="仿宋" w:eastAsia="仿宋" w:hAnsi="仿宋" w:hint="eastAsia"/>
                <w:sz w:val="18"/>
                <w:szCs w:val="18"/>
              </w:rPr>
              <w:t>实现申请、审批全程网上办理。</w:t>
            </w:r>
          </w:p>
          <w:p w:rsidR="0017702A" w:rsidRPr="00E14BF5" w:rsidRDefault="0017702A" w:rsidP="00E14BF5">
            <w:pPr>
              <w:spacing w:line="220" w:lineRule="exact"/>
              <w:rPr>
                <w:rFonts w:ascii="仿宋" w:eastAsia="仿宋" w:hAnsi="仿宋" w:hint="eastAsia"/>
                <w:sz w:val="18"/>
                <w:szCs w:val="18"/>
              </w:rPr>
            </w:pPr>
          </w:p>
        </w:tc>
        <w:tc>
          <w:tcPr>
            <w:tcW w:w="4556" w:type="dxa"/>
            <w:tcMar>
              <w:left w:w="0" w:type="dxa"/>
              <w:right w:w="0" w:type="dxa"/>
            </w:tcMar>
            <w:vAlign w:val="center"/>
          </w:tcPr>
          <w:p w:rsidR="00E14BF5" w:rsidRPr="00E14BF5" w:rsidRDefault="00E14BF5" w:rsidP="00E14BF5">
            <w:pPr>
              <w:spacing w:line="220" w:lineRule="exact"/>
              <w:rPr>
                <w:rFonts w:ascii="仿宋" w:eastAsia="仿宋" w:hAnsi="仿宋"/>
                <w:sz w:val="18"/>
                <w:szCs w:val="18"/>
              </w:rPr>
            </w:pPr>
            <w:r w:rsidRPr="00E14BF5">
              <w:rPr>
                <w:rFonts w:ascii="仿宋" w:eastAsia="仿宋" w:hAnsi="仿宋" w:hint="eastAsia"/>
                <w:sz w:val="18"/>
                <w:szCs w:val="18"/>
              </w:rPr>
              <w:t>1.严格执行有关法律法规和标准，开展“双随机、公开”监管，发现违法违规行为要依法查处并公开结果。2.加强信用监管，向社会公布企业信用状况，对失信主体开展联合惩戒。</w:t>
            </w:r>
          </w:p>
          <w:p w:rsidR="0017702A" w:rsidRPr="00E14BF5" w:rsidRDefault="0017702A" w:rsidP="00E14BF5">
            <w:pPr>
              <w:spacing w:line="220" w:lineRule="exact"/>
              <w:rPr>
                <w:rFonts w:ascii="仿宋" w:eastAsia="仿宋" w:hAnsi="仿宋" w:hint="eastAsia"/>
                <w:sz w:val="18"/>
                <w:szCs w:val="18"/>
              </w:rPr>
            </w:pPr>
          </w:p>
        </w:tc>
      </w:tr>
      <w:tr w:rsidR="0017702A" w:rsidRPr="007F2467" w:rsidTr="0017702A">
        <w:trPr>
          <w:trHeight w:val="1268"/>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7F2467" w:rsidRDefault="0017702A"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387</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海关总署</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免税商店设立审批</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行政许可决定书</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《中国人民共和国海关法》</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7F2467" w:rsidRDefault="0017702A" w:rsidP="005618F9">
            <w:pPr>
              <w:spacing w:line="220" w:lineRule="exact"/>
              <w:rPr>
                <w:rFonts w:ascii="仿宋" w:eastAsia="仿宋" w:hAnsi="仿宋" w:hint="eastAsia"/>
                <w:sz w:val="18"/>
                <w:szCs w:val="18"/>
              </w:rPr>
            </w:pPr>
            <w:r>
              <w:rPr>
                <w:rFonts w:ascii="仿宋" w:eastAsia="仿宋" w:hAnsi="仿宋" w:hint="eastAsia"/>
                <w:sz w:val="18"/>
                <w:szCs w:val="18"/>
              </w:rPr>
              <w:t>海关总署</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7F2467" w:rsidRDefault="0017702A" w:rsidP="005618F9">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7F2467" w:rsidRDefault="0017702A" w:rsidP="005618F9">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7F2467" w:rsidRDefault="0017702A" w:rsidP="005618F9">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7F2467" w:rsidRDefault="0017702A"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14BF5" w:rsidRPr="00E14BF5" w:rsidRDefault="00E14BF5" w:rsidP="00E14BF5">
            <w:pPr>
              <w:spacing w:line="220" w:lineRule="exact"/>
              <w:rPr>
                <w:rFonts w:ascii="仿宋" w:eastAsia="仿宋" w:hAnsi="仿宋"/>
                <w:sz w:val="18"/>
                <w:szCs w:val="18"/>
              </w:rPr>
            </w:pPr>
            <w:r w:rsidRPr="00E14BF5">
              <w:rPr>
                <w:rFonts w:ascii="仿宋" w:eastAsia="仿宋" w:hAnsi="仿宋" w:hint="eastAsia"/>
                <w:sz w:val="18"/>
                <w:szCs w:val="18"/>
              </w:rPr>
              <w:t>1.对于口岸进、出境免税商店的设立，由拟设地直属海关代为接收申请文件并完成实地检查，将结果反馈海关总署。2.推动实现申请、审批全程网上办理。</w:t>
            </w:r>
          </w:p>
          <w:p w:rsidR="0017702A" w:rsidRPr="00E14BF5" w:rsidRDefault="0017702A" w:rsidP="00E14BF5">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14BF5" w:rsidRPr="00E14BF5" w:rsidRDefault="00E14BF5" w:rsidP="00E14BF5">
            <w:pPr>
              <w:spacing w:line="220" w:lineRule="exact"/>
              <w:rPr>
                <w:rFonts w:ascii="仿宋" w:eastAsia="仿宋" w:hAnsi="仿宋"/>
                <w:sz w:val="18"/>
                <w:szCs w:val="18"/>
              </w:rPr>
            </w:pPr>
            <w:r w:rsidRPr="00E14BF5">
              <w:rPr>
                <w:rFonts w:ascii="仿宋" w:eastAsia="仿宋" w:hAnsi="仿宋" w:hint="eastAsia"/>
                <w:sz w:val="18"/>
                <w:szCs w:val="18"/>
              </w:rPr>
              <w:t>开展“双随机、一公开”监管，根据不同风险程度、信用水平，合理确定抽查比例。</w:t>
            </w:r>
          </w:p>
          <w:p w:rsidR="0017702A" w:rsidRPr="00E14BF5" w:rsidRDefault="0017702A" w:rsidP="00E14BF5">
            <w:pPr>
              <w:spacing w:line="220" w:lineRule="exact"/>
              <w:rPr>
                <w:rFonts w:ascii="仿宋" w:eastAsia="仿宋" w:hAnsi="仿宋" w:hint="eastAsia"/>
                <w:sz w:val="18"/>
                <w:szCs w:val="18"/>
              </w:rPr>
            </w:pPr>
          </w:p>
        </w:tc>
      </w:tr>
      <w:tr w:rsidR="0017702A" w:rsidRPr="007F2467" w:rsidTr="0017702A">
        <w:trPr>
          <w:trHeight w:val="1268"/>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1D2699" w:rsidRDefault="0017702A" w:rsidP="005618F9">
            <w:pPr>
              <w:spacing w:line="220" w:lineRule="exact"/>
              <w:jc w:val="center"/>
              <w:rPr>
                <w:rFonts w:ascii="仿宋" w:eastAsia="仿宋" w:hAnsi="仿宋" w:hint="eastAsia"/>
                <w:b/>
                <w:color w:val="000000"/>
                <w:sz w:val="18"/>
                <w:szCs w:val="18"/>
              </w:rPr>
            </w:pPr>
            <w:r w:rsidRPr="001D2699">
              <w:rPr>
                <w:rFonts w:ascii="仿宋" w:eastAsia="仿宋" w:hAnsi="仿宋" w:hint="eastAsia"/>
                <w:b/>
                <w:color w:val="000000"/>
                <w:sz w:val="18"/>
                <w:szCs w:val="18"/>
              </w:rPr>
              <w:t>388</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1D2699" w:rsidRDefault="0017702A" w:rsidP="005618F9">
            <w:pPr>
              <w:spacing w:line="220" w:lineRule="exact"/>
              <w:rPr>
                <w:rFonts w:ascii="仿宋" w:eastAsia="仿宋" w:hAnsi="仿宋" w:hint="eastAsia"/>
                <w:color w:val="000000"/>
                <w:sz w:val="18"/>
                <w:szCs w:val="18"/>
              </w:rPr>
            </w:pPr>
            <w:r w:rsidRPr="001D2699">
              <w:rPr>
                <w:rFonts w:ascii="仿宋" w:eastAsia="仿宋" w:hAnsi="仿宋" w:hint="eastAsia"/>
                <w:color w:val="000000"/>
                <w:sz w:val="18"/>
                <w:szCs w:val="18"/>
              </w:rPr>
              <w:t>海关总署</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1D2699" w:rsidRDefault="0017702A" w:rsidP="005618F9">
            <w:pPr>
              <w:spacing w:line="220" w:lineRule="exact"/>
              <w:rPr>
                <w:rFonts w:ascii="仿宋" w:eastAsia="仿宋" w:hAnsi="仿宋" w:hint="eastAsia"/>
                <w:color w:val="000000"/>
                <w:sz w:val="18"/>
                <w:szCs w:val="18"/>
              </w:rPr>
            </w:pPr>
            <w:r w:rsidRPr="001D2699">
              <w:rPr>
                <w:rFonts w:ascii="仿宋" w:eastAsia="仿宋" w:hAnsi="仿宋" w:hint="eastAsia"/>
                <w:color w:val="000000"/>
                <w:sz w:val="18"/>
                <w:szCs w:val="18"/>
              </w:rPr>
              <w:t>包税物流中心（A型）设立审批</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1D2699" w:rsidRDefault="0017702A" w:rsidP="005618F9">
            <w:pPr>
              <w:spacing w:line="220" w:lineRule="exact"/>
              <w:rPr>
                <w:rFonts w:ascii="仿宋" w:eastAsia="仿宋" w:hAnsi="仿宋" w:hint="eastAsia"/>
                <w:color w:val="000000"/>
                <w:sz w:val="18"/>
                <w:szCs w:val="18"/>
              </w:rPr>
            </w:pPr>
            <w:r w:rsidRPr="001D2699">
              <w:rPr>
                <w:rFonts w:ascii="仿宋" w:eastAsia="仿宋" w:hAnsi="仿宋" w:hint="eastAsia"/>
                <w:color w:val="000000"/>
                <w:sz w:val="18"/>
                <w:szCs w:val="18"/>
              </w:rPr>
              <w:t>保税物流中心(A型)注册登记证书</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1D2699" w:rsidRDefault="0017702A" w:rsidP="005618F9">
            <w:pPr>
              <w:spacing w:line="220" w:lineRule="exact"/>
              <w:rPr>
                <w:rFonts w:ascii="仿宋" w:eastAsia="仿宋" w:hAnsi="仿宋" w:hint="eastAsia"/>
                <w:color w:val="000000"/>
                <w:sz w:val="18"/>
                <w:szCs w:val="18"/>
              </w:rPr>
            </w:pPr>
            <w:r w:rsidRPr="001D2699">
              <w:rPr>
                <w:rFonts w:ascii="仿宋" w:eastAsia="仿宋" w:hAnsi="仿宋" w:hint="eastAsia"/>
                <w:color w:val="000000"/>
                <w:sz w:val="18"/>
                <w:szCs w:val="18"/>
              </w:rPr>
              <w:t>《中国人民共和国海关法》</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1D2699" w:rsidRDefault="0017702A" w:rsidP="005618F9">
            <w:pPr>
              <w:spacing w:line="220" w:lineRule="exact"/>
              <w:rPr>
                <w:rFonts w:ascii="仿宋" w:eastAsia="仿宋" w:hAnsi="仿宋" w:hint="eastAsia"/>
                <w:color w:val="000000"/>
                <w:sz w:val="18"/>
                <w:szCs w:val="18"/>
              </w:rPr>
            </w:pPr>
            <w:r w:rsidRPr="001D2699">
              <w:rPr>
                <w:rFonts w:ascii="仿宋" w:eastAsia="仿宋" w:hAnsi="仿宋" w:hint="eastAsia"/>
                <w:color w:val="000000"/>
                <w:sz w:val="18"/>
                <w:szCs w:val="18"/>
              </w:rPr>
              <w:t>直属海关</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1D2699" w:rsidRDefault="0017702A" w:rsidP="005618F9">
            <w:pPr>
              <w:spacing w:line="220" w:lineRule="exact"/>
              <w:jc w:val="center"/>
              <w:rPr>
                <w:rFonts w:ascii="仿宋" w:eastAsia="仿宋" w:hAnsi="仿宋" w:hint="eastAsia"/>
                <w:color w:val="000000"/>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1D2699" w:rsidRDefault="0017702A" w:rsidP="005618F9">
            <w:pPr>
              <w:spacing w:line="220" w:lineRule="exact"/>
              <w:jc w:val="center"/>
              <w:rPr>
                <w:rFonts w:ascii="仿宋" w:eastAsia="仿宋" w:hAnsi="仿宋" w:hint="eastAsia"/>
                <w:color w:val="000000"/>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1D2699" w:rsidRDefault="0017702A" w:rsidP="005618F9">
            <w:pPr>
              <w:spacing w:line="220" w:lineRule="exact"/>
              <w:jc w:val="center"/>
              <w:rPr>
                <w:rFonts w:ascii="仿宋" w:eastAsia="仿宋" w:hAnsi="仿宋" w:hint="eastAsia"/>
                <w:color w:val="000000"/>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7702A" w:rsidRPr="001D2699" w:rsidRDefault="0017702A" w:rsidP="005618F9">
            <w:pPr>
              <w:spacing w:line="220" w:lineRule="exact"/>
              <w:jc w:val="center"/>
              <w:rPr>
                <w:rFonts w:ascii="仿宋" w:eastAsia="仿宋" w:hAnsi="仿宋" w:hint="eastAsia"/>
                <w:color w:val="000000"/>
                <w:sz w:val="18"/>
                <w:szCs w:val="18"/>
              </w:rPr>
            </w:pPr>
            <w:r w:rsidRPr="001D2699">
              <w:rPr>
                <w:rFonts w:ascii="仿宋" w:eastAsia="仿宋" w:hAnsi="仿宋" w:hint="eastAsia"/>
                <w:color w:val="000000"/>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14BF5" w:rsidRPr="001D2699" w:rsidRDefault="00E14BF5" w:rsidP="00E14BF5">
            <w:pPr>
              <w:spacing w:line="220" w:lineRule="exact"/>
              <w:rPr>
                <w:rFonts w:ascii="仿宋" w:eastAsia="仿宋" w:hAnsi="仿宋"/>
                <w:color w:val="000000"/>
                <w:sz w:val="18"/>
                <w:szCs w:val="18"/>
              </w:rPr>
            </w:pPr>
            <w:r w:rsidRPr="001D2699">
              <w:rPr>
                <w:rFonts w:ascii="仿宋" w:eastAsia="仿宋" w:hAnsi="仿宋" w:hint="eastAsia"/>
                <w:color w:val="000000"/>
                <w:sz w:val="18"/>
                <w:szCs w:val="18"/>
              </w:rPr>
              <w:t>实现申请、审批全程网上办理。</w:t>
            </w:r>
          </w:p>
          <w:p w:rsidR="0017702A" w:rsidRPr="001D2699" w:rsidRDefault="0017702A" w:rsidP="00E14BF5">
            <w:pPr>
              <w:spacing w:line="220" w:lineRule="exact"/>
              <w:rPr>
                <w:rFonts w:ascii="仿宋" w:eastAsia="仿宋" w:hAnsi="仿宋" w:hint="eastAsia"/>
                <w:color w:val="000000"/>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14BF5" w:rsidRPr="001D2699" w:rsidRDefault="00E14BF5" w:rsidP="00E14BF5">
            <w:pPr>
              <w:spacing w:line="220" w:lineRule="exact"/>
              <w:rPr>
                <w:rFonts w:ascii="仿宋" w:eastAsia="仿宋" w:hAnsi="仿宋"/>
                <w:color w:val="000000"/>
                <w:sz w:val="18"/>
                <w:szCs w:val="18"/>
              </w:rPr>
            </w:pPr>
            <w:r w:rsidRPr="001D2699">
              <w:rPr>
                <w:rFonts w:ascii="仿宋" w:eastAsia="仿宋" w:hAnsi="仿宋" w:hint="eastAsia"/>
                <w:color w:val="000000"/>
                <w:sz w:val="18"/>
                <w:szCs w:val="18"/>
              </w:rPr>
              <w:t>开展“双随机、一公开”监管，根据不同风险程度、信用水平，合理确定抽查比例。</w:t>
            </w:r>
          </w:p>
          <w:p w:rsidR="0017702A" w:rsidRPr="001D2699" w:rsidRDefault="0017702A" w:rsidP="00E14BF5">
            <w:pPr>
              <w:spacing w:line="220" w:lineRule="exact"/>
              <w:rPr>
                <w:rFonts w:ascii="仿宋" w:eastAsia="仿宋" w:hAnsi="仿宋" w:hint="eastAsia"/>
                <w:color w:val="000000"/>
                <w:sz w:val="18"/>
                <w:szCs w:val="18"/>
              </w:rPr>
            </w:pPr>
          </w:p>
        </w:tc>
      </w:tr>
    </w:tbl>
    <w:p w:rsidR="00FB25ED" w:rsidRDefault="00FB25ED" w:rsidP="003744C0">
      <w:pPr>
        <w:spacing w:line="220" w:lineRule="exact"/>
        <w:rPr>
          <w:rFonts w:ascii="仿宋" w:eastAsia="仿宋" w:hAnsi="仿宋" w:hint="eastAsia"/>
          <w:sz w:val="18"/>
          <w:szCs w:val="18"/>
        </w:rPr>
      </w:pPr>
    </w:p>
    <w:p w:rsidR="001C1515" w:rsidRDefault="001C1515" w:rsidP="003744C0">
      <w:pPr>
        <w:spacing w:line="220" w:lineRule="exact"/>
        <w:rPr>
          <w:rFonts w:ascii="仿宋" w:eastAsia="仿宋" w:hAnsi="仿宋" w:hint="eastAsia"/>
          <w:sz w:val="18"/>
          <w:szCs w:val="18"/>
        </w:rPr>
      </w:pPr>
    </w:p>
    <w:p w:rsidR="001C1515" w:rsidRDefault="001C1515"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262E56" w:rsidRPr="007F2467" w:rsidTr="005618F9">
        <w:trPr>
          <w:trHeight w:val="313"/>
        </w:trPr>
        <w:tc>
          <w:tcPr>
            <w:tcW w:w="483" w:type="dxa"/>
            <w:vMerge w:val="restart"/>
            <w:tcMar>
              <w:left w:w="0" w:type="dxa"/>
              <w:right w:w="0" w:type="dxa"/>
            </w:tcMar>
            <w:vAlign w:val="center"/>
          </w:tcPr>
          <w:p w:rsidR="00262E56" w:rsidRDefault="00262E56"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262E56" w:rsidRPr="007F2467" w:rsidRDefault="00262E56"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262E56" w:rsidRPr="007F2467" w:rsidRDefault="00262E56"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262E56" w:rsidRPr="007F2467" w:rsidRDefault="00262E56"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262E56" w:rsidRPr="007F2467" w:rsidRDefault="00262E56"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262E56" w:rsidRPr="007F2467" w:rsidRDefault="00262E56"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262E56" w:rsidRPr="007F2467" w:rsidRDefault="00262E56"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262E56" w:rsidRPr="007F2467" w:rsidRDefault="00262E56"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262E56" w:rsidRPr="007F2467" w:rsidRDefault="00262E56"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262E56" w:rsidRPr="007F2467" w:rsidRDefault="00262E56"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262E56" w:rsidRPr="007F2467" w:rsidRDefault="00262E56"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262E56" w:rsidRPr="007F2467" w:rsidTr="005618F9">
        <w:trPr>
          <w:trHeight w:val="312"/>
        </w:trPr>
        <w:tc>
          <w:tcPr>
            <w:tcW w:w="483" w:type="dxa"/>
            <w:vMerge/>
            <w:tcMar>
              <w:left w:w="0" w:type="dxa"/>
              <w:right w:w="0" w:type="dxa"/>
            </w:tcMar>
          </w:tcPr>
          <w:p w:rsidR="00262E56" w:rsidRPr="007F2467" w:rsidRDefault="00262E56" w:rsidP="005618F9">
            <w:pPr>
              <w:spacing w:line="220" w:lineRule="exact"/>
              <w:rPr>
                <w:rFonts w:ascii="幼圆" w:eastAsia="幼圆" w:hAnsi="黑体" w:hint="eastAsia"/>
                <w:b/>
                <w:sz w:val="18"/>
                <w:szCs w:val="18"/>
              </w:rPr>
            </w:pPr>
          </w:p>
        </w:tc>
        <w:tc>
          <w:tcPr>
            <w:tcW w:w="422" w:type="dxa"/>
            <w:vMerge/>
            <w:tcMar>
              <w:left w:w="0" w:type="dxa"/>
              <w:right w:w="0" w:type="dxa"/>
            </w:tcMar>
          </w:tcPr>
          <w:p w:rsidR="00262E56" w:rsidRPr="007F2467" w:rsidRDefault="00262E56" w:rsidP="005618F9">
            <w:pPr>
              <w:spacing w:line="220" w:lineRule="exact"/>
              <w:jc w:val="center"/>
              <w:rPr>
                <w:rFonts w:ascii="幼圆" w:eastAsia="幼圆" w:hAnsi="黑体" w:hint="eastAsia"/>
                <w:b/>
                <w:sz w:val="18"/>
                <w:szCs w:val="18"/>
              </w:rPr>
            </w:pPr>
          </w:p>
        </w:tc>
        <w:tc>
          <w:tcPr>
            <w:tcW w:w="598" w:type="dxa"/>
            <w:vMerge/>
            <w:tcMar>
              <w:left w:w="0" w:type="dxa"/>
              <w:right w:w="0" w:type="dxa"/>
            </w:tcMar>
          </w:tcPr>
          <w:p w:rsidR="00262E56" w:rsidRPr="007F2467" w:rsidRDefault="00262E56" w:rsidP="005618F9">
            <w:pPr>
              <w:spacing w:line="220" w:lineRule="exact"/>
              <w:jc w:val="center"/>
              <w:rPr>
                <w:rFonts w:ascii="幼圆" w:eastAsia="幼圆" w:hAnsi="黑体" w:hint="eastAsia"/>
                <w:b/>
                <w:sz w:val="18"/>
                <w:szCs w:val="18"/>
              </w:rPr>
            </w:pPr>
          </w:p>
        </w:tc>
        <w:tc>
          <w:tcPr>
            <w:tcW w:w="812" w:type="dxa"/>
            <w:vMerge/>
            <w:tcMar>
              <w:left w:w="0" w:type="dxa"/>
              <w:right w:w="0" w:type="dxa"/>
            </w:tcMar>
          </w:tcPr>
          <w:p w:rsidR="00262E56" w:rsidRPr="007F2467" w:rsidRDefault="00262E56" w:rsidP="005618F9">
            <w:pPr>
              <w:spacing w:line="220" w:lineRule="exact"/>
              <w:jc w:val="center"/>
              <w:rPr>
                <w:rFonts w:ascii="幼圆" w:eastAsia="幼圆" w:hAnsi="黑体" w:hint="eastAsia"/>
                <w:b/>
                <w:sz w:val="18"/>
                <w:szCs w:val="18"/>
              </w:rPr>
            </w:pPr>
          </w:p>
        </w:tc>
        <w:tc>
          <w:tcPr>
            <w:tcW w:w="896" w:type="dxa"/>
            <w:vMerge/>
            <w:tcMar>
              <w:left w:w="0" w:type="dxa"/>
              <w:right w:w="0" w:type="dxa"/>
            </w:tcMar>
          </w:tcPr>
          <w:p w:rsidR="00262E56" w:rsidRPr="007F2467" w:rsidRDefault="00262E56" w:rsidP="005618F9">
            <w:pPr>
              <w:spacing w:line="220" w:lineRule="exact"/>
              <w:jc w:val="center"/>
              <w:rPr>
                <w:rFonts w:ascii="幼圆" w:eastAsia="幼圆" w:hAnsi="黑体" w:hint="eastAsia"/>
                <w:b/>
                <w:sz w:val="18"/>
                <w:szCs w:val="18"/>
              </w:rPr>
            </w:pPr>
          </w:p>
        </w:tc>
        <w:tc>
          <w:tcPr>
            <w:tcW w:w="714" w:type="dxa"/>
            <w:vMerge/>
            <w:tcMar>
              <w:left w:w="0" w:type="dxa"/>
              <w:right w:w="0" w:type="dxa"/>
            </w:tcMar>
          </w:tcPr>
          <w:p w:rsidR="00262E56" w:rsidRPr="007F2467" w:rsidRDefault="00262E56" w:rsidP="005618F9">
            <w:pPr>
              <w:spacing w:line="220" w:lineRule="exact"/>
              <w:jc w:val="center"/>
              <w:rPr>
                <w:rFonts w:ascii="幼圆" w:eastAsia="幼圆" w:hAnsi="黑体" w:hint="eastAsia"/>
                <w:b/>
                <w:sz w:val="18"/>
                <w:szCs w:val="18"/>
              </w:rPr>
            </w:pPr>
          </w:p>
        </w:tc>
        <w:tc>
          <w:tcPr>
            <w:tcW w:w="504" w:type="dxa"/>
            <w:tcMar>
              <w:left w:w="0" w:type="dxa"/>
              <w:right w:w="0" w:type="dxa"/>
            </w:tcMar>
          </w:tcPr>
          <w:p w:rsidR="00262E56" w:rsidRPr="007F2467" w:rsidRDefault="00262E56"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262E56" w:rsidRPr="007F2467" w:rsidRDefault="00262E56"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262E56" w:rsidRPr="007F2467" w:rsidRDefault="00262E56"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262E56" w:rsidRPr="007F2467" w:rsidRDefault="00262E56"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262E56" w:rsidRPr="007F2467" w:rsidRDefault="00262E56" w:rsidP="005618F9">
            <w:pPr>
              <w:spacing w:line="220" w:lineRule="exact"/>
              <w:rPr>
                <w:rFonts w:ascii="幼圆" w:eastAsia="幼圆" w:hAnsi="黑体" w:hint="eastAsia"/>
                <w:b/>
                <w:sz w:val="18"/>
                <w:szCs w:val="18"/>
              </w:rPr>
            </w:pPr>
          </w:p>
        </w:tc>
        <w:tc>
          <w:tcPr>
            <w:tcW w:w="4556" w:type="dxa"/>
            <w:vMerge/>
            <w:tcMar>
              <w:left w:w="0" w:type="dxa"/>
              <w:right w:w="0" w:type="dxa"/>
            </w:tcMar>
          </w:tcPr>
          <w:p w:rsidR="00262E56" w:rsidRPr="007F2467" w:rsidRDefault="00262E56" w:rsidP="005618F9">
            <w:pPr>
              <w:spacing w:line="220" w:lineRule="exact"/>
              <w:rPr>
                <w:rFonts w:ascii="幼圆" w:eastAsia="幼圆" w:hAnsi="黑体" w:hint="eastAsia"/>
                <w:b/>
                <w:sz w:val="18"/>
                <w:szCs w:val="18"/>
              </w:rPr>
            </w:pPr>
          </w:p>
        </w:tc>
      </w:tr>
      <w:tr w:rsidR="00262E56" w:rsidRPr="007F2467" w:rsidTr="00262E56">
        <w:trPr>
          <w:trHeight w:val="1615"/>
        </w:trPr>
        <w:tc>
          <w:tcPr>
            <w:tcW w:w="483" w:type="dxa"/>
            <w:tcMar>
              <w:left w:w="0" w:type="dxa"/>
              <w:right w:w="0" w:type="dxa"/>
            </w:tcMar>
            <w:vAlign w:val="center"/>
          </w:tcPr>
          <w:p w:rsidR="00262E56" w:rsidRPr="007F2467" w:rsidRDefault="00262E56"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389</w:t>
            </w:r>
          </w:p>
        </w:tc>
        <w:tc>
          <w:tcPr>
            <w:tcW w:w="422" w:type="dxa"/>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海关总署</w:t>
            </w:r>
          </w:p>
        </w:tc>
        <w:tc>
          <w:tcPr>
            <w:tcW w:w="598" w:type="dxa"/>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保税物流中心（B型）设立审批</w:t>
            </w:r>
          </w:p>
        </w:tc>
        <w:tc>
          <w:tcPr>
            <w:tcW w:w="812" w:type="dxa"/>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保税物流中心（B型）注册登记证书</w:t>
            </w:r>
          </w:p>
        </w:tc>
        <w:tc>
          <w:tcPr>
            <w:tcW w:w="896" w:type="dxa"/>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《中华人民共和国海关法》</w:t>
            </w:r>
          </w:p>
        </w:tc>
        <w:tc>
          <w:tcPr>
            <w:tcW w:w="714" w:type="dxa"/>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海关总署会同财政部、税务总局、国家外汇局</w:t>
            </w:r>
          </w:p>
        </w:tc>
        <w:tc>
          <w:tcPr>
            <w:tcW w:w="504" w:type="dxa"/>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40F1A" w:rsidRPr="00740F1A" w:rsidRDefault="00740F1A" w:rsidP="00740F1A">
            <w:pPr>
              <w:spacing w:line="220" w:lineRule="exact"/>
              <w:rPr>
                <w:rFonts w:ascii="仿宋" w:eastAsia="仿宋" w:hAnsi="仿宋"/>
                <w:sz w:val="18"/>
                <w:szCs w:val="18"/>
              </w:rPr>
            </w:pPr>
            <w:r w:rsidRPr="00740F1A">
              <w:rPr>
                <w:rFonts w:ascii="仿宋" w:eastAsia="仿宋" w:hAnsi="仿宋" w:hint="eastAsia"/>
                <w:sz w:val="18"/>
                <w:szCs w:val="18"/>
              </w:rPr>
              <w:t>每半年1次公布存量保税物流中心（B型）情况。</w:t>
            </w:r>
          </w:p>
          <w:p w:rsidR="00262E56" w:rsidRPr="00740F1A" w:rsidRDefault="00262E56" w:rsidP="00740F1A">
            <w:pPr>
              <w:spacing w:line="220" w:lineRule="exact"/>
              <w:rPr>
                <w:rFonts w:ascii="仿宋" w:eastAsia="仿宋" w:hAnsi="仿宋" w:hint="eastAsia"/>
                <w:sz w:val="18"/>
                <w:szCs w:val="18"/>
              </w:rPr>
            </w:pPr>
          </w:p>
        </w:tc>
        <w:tc>
          <w:tcPr>
            <w:tcW w:w="4556" w:type="dxa"/>
            <w:tcMar>
              <w:left w:w="0" w:type="dxa"/>
              <w:right w:w="0" w:type="dxa"/>
            </w:tcMar>
            <w:vAlign w:val="center"/>
          </w:tcPr>
          <w:p w:rsidR="00740F1A" w:rsidRPr="00740F1A" w:rsidRDefault="00740F1A" w:rsidP="00740F1A">
            <w:pPr>
              <w:spacing w:line="220" w:lineRule="exact"/>
              <w:rPr>
                <w:rFonts w:ascii="仿宋" w:eastAsia="仿宋" w:hAnsi="仿宋"/>
                <w:sz w:val="18"/>
                <w:szCs w:val="18"/>
              </w:rPr>
            </w:pPr>
            <w:r w:rsidRPr="00740F1A">
              <w:rPr>
                <w:rFonts w:ascii="仿宋" w:eastAsia="仿宋" w:hAnsi="仿宋" w:hint="eastAsia"/>
                <w:sz w:val="18"/>
                <w:szCs w:val="18"/>
              </w:rPr>
              <w:t>开展“双随机、一公开”监管，跨部门联合监管等，对经营企业加强监管。发现违法违规行为的要依法查处。</w:t>
            </w:r>
          </w:p>
          <w:p w:rsidR="00262E56" w:rsidRPr="00740F1A" w:rsidRDefault="00262E56" w:rsidP="00740F1A">
            <w:pPr>
              <w:spacing w:line="220" w:lineRule="exact"/>
              <w:rPr>
                <w:rFonts w:ascii="仿宋" w:eastAsia="仿宋" w:hAnsi="仿宋" w:hint="eastAsia"/>
                <w:sz w:val="18"/>
                <w:szCs w:val="18"/>
              </w:rPr>
            </w:pPr>
          </w:p>
        </w:tc>
      </w:tr>
      <w:tr w:rsidR="00262E56" w:rsidRPr="007F2467" w:rsidTr="00262E56">
        <w:trPr>
          <w:trHeight w:val="986"/>
        </w:trPr>
        <w:tc>
          <w:tcPr>
            <w:tcW w:w="483" w:type="dxa"/>
            <w:tcMar>
              <w:left w:w="0" w:type="dxa"/>
              <w:right w:w="0" w:type="dxa"/>
            </w:tcMar>
            <w:vAlign w:val="center"/>
          </w:tcPr>
          <w:p w:rsidR="00262E56" w:rsidRPr="007F2467" w:rsidRDefault="00262E56"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390</w:t>
            </w:r>
          </w:p>
        </w:tc>
        <w:tc>
          <w:tcPr>
            <w:tcW w:w="422" w:type="dxa"/>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海关总署</w:t>
            </w:r>
          </w:p>
        </w:tc>
        <w:tc>
          <w:tcPr>
            <w:tcW w:w="598" w:type="dxa"/>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出口监管仓库设立审批</w:t>
            </w:r>
          </w:p>
        </w:tc>
        <w:tc>
          <w:tcPr>
            <w:tcW w:w="812" w:type="dxa"/>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出口监管仓库注册登记证书</w:t>
            </w:r>
          </w:p>
        </w:tc>
        <w:tc>
          <w:tcPr>
            <w:tcW w:w="896" w:type="dxa"/>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《中华人民共和国海关法》</w:t>
            </w:r>
          </w:p>
        </w:tc>
        <w:tc>
          <w:tcPr>
            <w:tcW w:w="714" w:type="dxa"/>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直属海关</w:t>
            </w:r>
          </w:p>
        </w:tc>
        <w:tc>
          <w:tcPr>
            <w:tcW w:w="504" w:type="dxa"/>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40F1A" w:rsidRPr="00740F1A" w:rsidRDefault="00740F1A" w:rsidP="00740F1A">
            <w:pPr>
              <w:spacing w:line="220" w:lineRule="exact"/>
              <w:rPr>
                <w:rFonts w:ascii="仿宋" w:eastAsia="仿宋" w:hAnsi="仿宋"/>
                <w:sz w:val="18"/>
                <w:szCs w:val="18"/>
              </w:rPr>
            </w:pPr>
            <w:r w:rsidRPr="00740F1A">
              <w:rPr>
                <w:rFonts w:ascii="仿宋" w:eastAsia="仿宋" w:hAnsi="仿宋" w:hint="eastAsia"/>
                <w:sz w:val="18"/>
                <w:szCs w:val="18"/>
              </w:rPr>
              <w:t>实现申请、审批全程网上办理。</w:t>
            </w:r>
          </w:p>
          <w:p w:rsidR="00262E56" w:rsidRPr="00740F1A" w:rsidRDefault="00262E56" w:rsidP="00740F1A">
            <w:pPr>
              <w:spacing w:line="220" w:lineRule="exact"/>
              <w:rPr>
                <w:rFonts w:ascii="仿宋" w:eastAsia="仿宋" w:hAnsi="仿宋" w:hint="eastAsia"/>
                <w:sz w:val="18"/>
                <w:szCs w:val="18"/>
              </w:rPr>
            </w:pPr>
          </w:p>
        </w:tc>
        <w:tc>
          <w:tcPr>
            <w:tcW w:w="4556" w:type="dxa"/>
            <w:tcMar>
              <w:left w:w="0" w:type="dxa"/>
              <w:right w:w="0" w:type="dxa"/>
            </w:tcMar>
            <w:vAlign w:val="center"/>
          </w:tcPr>
          <w:p w:rsidR="00740F1A" w:rsidRPr="00740F1A" w:rsidRDefault="00740F1A" w:rsidP="00740F1A">
            <w:pPr>
              <w:spacing w:line="220" w:lineRule="exact"/>
              <w:rPr>
                <w:rFonts w:ascii="仿宋" w:eastAsia="仿宋" w:hAnsi="仿宋"/>
                <w:sz w:val="18"/>
                <w:szCs w:val="18"/>
              </w:rPr>
            </w:pPr>
            <w:r w:rsidRPr="00740F1A">
              <w:rPr>
                <w:rFonts w:ascii="仿宋" w:eastAsia="仿宋" w:hAnsi="仿宋" w:hint="eastAsia"/>
                <w:sz w:val="18"/>
                <w:szCs w:val="18"/>
              </w:rPr>
              <w:t>开展“双随机、一公开”监管，根据不同风险程度、信用水平，合理确定抽查比例。</w:t>
            </w:r>
          </w:p>
          <w:p w:rsidR="00262E56" w:rsidRPr="00740F1A" w:rsidRDefault="00262E56" w:rsidP="00740F1A">
            <w:pPr>
              <w:spacing w:line="220" w:lineRule="exact"/>
              <w:rPr>
                <w:rFonts w:ascii="仿宋" w:eastAsia="仿宋" w:hAnsi="仿宋" w:hint="eastAsia"/>
                <w:sz w:val="18"/>
                <w:szCs w:val="18"/>
              </w:rPr>
            </w:pPr>
          </w:p>
        </w:tc>
      </w:tr>
      <w:tr w:rsidR="00262E56" w:rsidRPr="007F2467" w:rsidTr="00262E56">
        <w:trPr>
          <w:trHeight w:val="972"/>
        </w:trPr>
        <w:tc>
          <w:tcPr>
            <w:tcW w:w="483" w:type="dxa"/>
            <w:tcMar>
              <w:left w:w="0" w:type="dxa"/>
              <w:right w:w="0" w:type="dxa"/>
            </w:tcMar>
            <w:vAlign w:val="center"/>
          </w:tcPr>
          <w:p w:rsidR="00262E56" w:rsidRPr="007F2467" w:rsidRDefault="00262E56"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391</w:t>
            </w:r>
          </w:p>
        </w:tc>
        <w:tc>
          <w:tcPr>
            <w:tcW w:w="422" w:type="dxa"/>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海关总署</w:t>
            </w:r>
          </w:p>
        </w:tc>
        <w:tc>
          <w:tcPr>
            <w:tcW w:w="598" w:type="dxa"/>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保税仓库设立审批</w:t>
            </w:r>
          </w:p>
        </w:tc>
        <w:tc>
          <w:tcPr>
            <w:tcW w:w="812" w:type="dxa"/>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保税仓库注册登记证书</w:t>
            </w:r>
          </w:p>
        </w:tc>
        <w:tc>
          <w:tcPr>
            <w:tcW w:w="896" w:type="dxa"/>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《中华人民共和国海关法》</w:t>
            </w:r>
          </w:p>
        </w:tc>
        <w:tc>
          <w:tcPr>
            <w:tcW w:w="714" w:type="dxa"/>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直属海关</w:t>
            </w:r>
          </w:p>
        </w:tc>
        <w:tc>
          <w:tcPr>
            <w:tcW w:w="504" w:type="dxa"/>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40F1A" w:rsidRPr="00740F1A" w:rsidRDefault="00740F1A" w:rsidP="00740F1A">
            <w:pPr>
              <w:spacing w:line="220" w:lineRule="exact"/>
              <w:rPr>
                <w:rFonts w:ascii="仿宋" w:eastAsia="仿宋" w:hAnsi="仿宋"/>
                <w:sz w:val="18"/>
                <w:szCs w:val="18"/>
              </w:rPr>
            </w:pPr>
            <w:r w:rsidRPr="00740F1A">
              <w:rPr>
                <w:rFonts w:ascii="仿宋" w:eastAsia="仿宋" w:hAnsi="仿宋" w:hint="eastAsia"/>
                <w:sz w:val="18"/>
                <w:szCs w:val="18"/>
              </w:rPr>
              <w:t>实现申请、审批全程网上办理。</w:t>
            </w:r>
          </w:p>
          <w:p w:rsidR="00262E56" w:rsidRPr="00740F1A" w:rsidRDefault="00262E56" w:rsidP="00740F1A">
            <w:pPr>
              <w:spacing w:line="220" w:lineRule="exact"/>
              <w:rPr>
                <w:rFonts w:ascii="仿宋" w:eastAsia="仿宋" w:hAnsi="仿宋" w:hint="eastAsia"/>
                <w:sz w:val="18"/>
                <w:szCs w:val="18"/>
              </w:rPr>
            </w:pPr>
          </w:p>
        </w:tc>
        <w:tc>
          <w:tcPr>
            <w:tcW w:w="4556" w:type="dxa"/>
            <w:tcMar>
              <w:left w:w="0" w:type="dxa"/>
              <w:right w:w="0" w:type="dxa"/>
            </w:tcMar>
            <w:vAlign w:val="center"/>
          </w:tcPr>
          <w:p w:rsidR="00740F1A" w:rsidRPr="00740F1A" w:rsidRDefault="00740F1A" w:rsidP="00740F1A">
            <w:pPr>
              <w:spacing w:line="220" w:lineRule="exact"/>
              <w:rPr>
                <w:rFonts w:ascii="仿宋" w:eastAsia="仿宋" w:hAnsi="仿宋"/>
                <w:sz w:val="18"/>
                <w:szCs w:val="18"/>
              </w:rPr>
            </w:pPr>
            <w:r w:rsidRPr="00740F1A">
              <w:rPr>
                <w:rFonts w:ascii="仿宋" w:eastAsia="仿宋" w:hAnsi="仿宋" w:hint="eastAsia"/>
                <w:sz w:val="18"/>
                <w:szCs w:val="18"/>
              </w:rPr>
              <w:t>开展“双随机、一公开”监管，根据不同风险程度、信用水平，合理确定抽查比例。</w:t>
            </w:r>
          </w:p>
          <w:p w:rsidR="00262E56" w:rsidRPr="00740F1A" w:rsidRDefault="00262E56" w:rsidP="00740F1A">
            <w:pPr>
              <w:spacing w:line="220" w:lineRule="exact"/>
              <w:rPr>
                <w:rFonts w:ascii="仿宋" w:eastAsia="仿宋" w:hAnsi="仿宋" w:hint="eastAsia"/>
                <w:sz w:val="18"/>
                <w:szCs w:val="18"/>
              </w:rPr>
            </w:pPr>
          </w:p>
        </w:tc>
      </w:tr>
      <w:tr w:rsidR="00262E56" w:rsidRPr="007F2467" w:rsidTr="00262E56">
        <w:trPr>
          <w:trHeight w:val="972"/>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392</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海关总署</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海关监管货物仓储审批</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经营海关监管作业场所企业注册登记证书</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《中华人民共和国海关法》</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直属海关、隶属海关</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0F1A" w:rsidRPr="00740F1A" w:rsidRDefault="00740F1A" w:rsidP="00740F1A">
            <w:pPr>
              <w:spacing w:line="220" w:lineRule="exact"/>
              <w:rPr>
                <w:rFonts w:ascii="仿宋" w:eastAsia="仿宋" w:hAnsi="仿宋"/>
                <w:sz w:val="18"/>
                <w:szCs w:val="18"/>
              </w:rPr>
            </w:pPr>
            <w:r w:rsidRPr="00740F1A">
              <w:rPr>
                <w:rFonts w:ascii="仿宋" w:eastAsia="仿宋" w:hAnsi="仿宋" w:hint="eastAsia"/>
                <w:sz w:val="18"/>
                <w:szCs w:val="18"/>
              </w:rPr>
              <w:t>1.实现申请、审批全程网上办理。2.取消许可证有效期，改为长期有效。</w:t>
            </w:r>
          </w:p>
          <w:p w:rsidR="00262E56" w:rsidRPr="00740F1A" w:rsidRDefault="00262E56" w:rsidP="00740F1A">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0F1A" w:rsidRPr="00740F1A" w:rsidRDefault="00740F1A" w:rsidP="00740F1A">
            <w:pPr>
              <w:spacing w:line="220" w:lineRule="exact"/>
              <w:rPr>
                <w:rFonts w:ascii="仿宋" w:eastAsia="仿宋" w:hAnsi="仿宋"/>
                <w:sz w:val="18"/>
                <w:szCs w:val="18"/>
              </w:rPr>
            </w:pPr>
            <w:r w:rsidRPr="00740F1A">
              <w:rPr>
                <w:rFonts w:ascii="仿宋" w:eastAsia="仿宋" w:hAnsi="仿宋" w:hint="eastAsia"/>
                <w:sz w:val="18"/>
                <w:szCs w:val="18"/>
              </w:rPr>
              <w:t>开展“双随机、一公开”监管，根据不同风险程度、信用水平，合理确定抽查比例。</w:t>
            </w:r>
          </w:p>
          <w:p w:rsidR="00262E56" w:rsidRPr="00740F1A" w:rsidRDefault="00262E56" w:rsidP="00740F1A">
            <w:pPr>
              <w:spacing w:line="220" w:lineRule="exact"/>
              <w:rPr>
                <w:rFonts w:ascii="仿宋" w:eastAsia="仿宋" w:hAnsi="仿宋" w:hint="eastAsia"/>
                <w:sz w:val="18"/>
                <w:szCs w:val="18"/>
              </w:rPr>
            </w:pPr>
          </w:p>
        </w:tc>
      </w:tr>
      <w:tr w:rsidR="00262E56" w:rsidRPr="007F2467" w:rsidTr="00262E56">
        <w:trPr>
          <w:trHeight w:val="972"/>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393</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海关总署</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从事进出境检疫处理业务的单位认定</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出入境检疫处理单位核准证书</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《中华人民共和国进出境动植物检疫法实施条例》</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rPr>
                <w:rFonts w:ascii="仿宋" w:eastAsia="仿宋" w:hAnsi="仿宋" w:hint="eastAsia"/>
                <w:sz w:val="18"/>
                <w:szCs w:val="18"/>
              </w:rPr>
            </w:pPr>
            <w:r>
              <w:rPr>
                <w:rFonts w:ascii="仿宋" w:eastAsia="仿宋" w:hAnsi="仿宋" w:hint="eastAsia"/>
                <w:sz w:val="18"/>
                <w:szCs w:val="18"/>
              </w:rPr>
              <w:t>直属海关</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62E56" w:rsidRPr="007F2467" w:rsidRDefault="00262E56"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0F1A" w:rsidRPr="00740F1A" w:rsidRDefault="00740F1A" w:rsidP="00740F1A">
            <w:pPr>
              <w:spacing w:line="220" w:lineRule="exact"/>
              <w:rPr>
                <w:rFonts w:ascii="仿宋" w:eastAsia="仿宋" w:hAnsi="仿宋"/>
                <w:sz w:val="18"/>
                <w:szCs w:val="18"/>
              </w:rPr>
            </w:pPr>
            <w:r w:rsidRPr="00740F1A">
              <w:rPr>
                <w:rFonts w:ascii="仿宋" w:eastAsia="仿宋" w:hAnsi="仿宋" w:hint="eastAsia"/>
                <w:sz w:val="18"/>
                <w:szCs w:val="18"/>
              </w:rPr>
              <w:t>实现申请、审批全程网上办理。</w:t>
            </w:r>
          </w:p>
          <w:p w:rsidR="00262E56" w:rsidRPr="00740F1A" w:rsidRDefault="00262E56" w:rsidP="00740F1A">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0F1A" w:rsidRPr="00740F1A" w:rsidRDefault="00740F1A" w:rsidP="00740F1A">
            <w:pPr>
              <w:spacing w:line="220" w:lineRule="exact"/>
              <w:rPr>
                <w:rFonts w:ascii="仿宋" w:eastAsia="仿宋" w:hAnsi="仿宋"/>
                <w:sz w:val="18"/>
                <w:szCs w:val="18"/>
              </w:rPr>
            </w:pPr>
            <w:r w:rsidRPr="00740F1A">
              <w:rPr>
                <w:rFonts w:ascii="仿宋" w:eastAsia="仿宋" w:hAnsi="仿宋" w:hint="eastAsia"/>
                <w:sz w:val="18"/>
                <w:szCs w:val="18"/>
              </w:rPr>
              <w:t>1.严格执行有关法律法规和标准，对检疫处理过程加强监管，对检疫处理效果进行监督评价。2.每年至少组织1次对检疫处理单位、工作人员及其操作情况的监督检查。</w:t>
            </w:r>
          </w:p>
          <w:p w:rsidR="00262E56" w:rsidRPr="00740F1A" w:rsidRDefault="00262E56" w:rsidP="00740F1A">
            <w:pPr>
              <w:spacing w:line="220" w:lineRule="exact"/>
              <w:rPr>
                <w:rFonts w:ascii="仿宋" w:eastAsia="仿宋" w:hAnsi="仿宋" w:hint="eastAsia"/>
                <w:sz w:val="18"/>
                <w:szCs w:val="18"/>
              </w:rPr>
            </w:pPr>
          </w:p>
        </w:tc>
      </w:tr>
    </w:tbl>
    <w:p w:rsidR="001C1515" w:rsidRDefault="001C1515" w:rsidP="003744C0">
      <w:pPr>
        <w:spacing w:line="220" w:lineRule="exact"/>
        <w:rPr>
          <w:rFonts w:ascii="仿宋" w:eastAsia="仿宋" w:hAnsi="仿宋" w:hint="eastAsia"/>
          <w:sz w:val="18"/>
          <w:szCs w:val="18"/>
        </w:rPr>
      </w:pPr>
    </w:p>
    <w:p w:rsidR="00740F1A" w:rsidRDefault="00740F1A" w:rsidP="003744C0">
      <w:pPr>
        <w:spacing w:line="220" w:lineRule="exact"/>
        <w:rPr>
          <w:rFonts w:ascii="仿宋" w:eastAsia="仿宋" w:hAnsi="仿宋" w:hint="eastAsia"/>
          <w:sz w:val="18"/>
          <w:szCs w:val="18"/>
        </w:rPr>
      </w:pPr>
    </w:p>
    <w:p w:rsidR="00740F1A" w:rsidRDefault="00740F1A" w:rsidP="003744C0">
      <w:pPr>
        <w:spacing w:line="220" w:lineRule="exact"/>
        <w:rPr>
          <w:rFonts w:ascii="仿宋" w:eastAsia="仿宋" w:hAnsi="仿宋" w:hint="eastAsia"/>
          <w:sz w:val="18"/>
          <w:szCs w:val="18"/>
        </w:rPr>
      </w:pPr>
    </w:p>
    <w:p w:rsidR="00740F1A" w:rsidRDefault="00740F1A" w:rsidP="003744C0">
      <w:pPr>
        <w:spacing w:line="220" w:lineRule="exact"/>
        <w:rPr>
          <w:rFonts w:ascii="仿宋" w:eastAsia="仿宋" w:hAnsi="仿宋" w:hint="eastAsia"/>
          <w:sz w:val="18"/>
          <w:szCs w:val="18"/>
        </w:rPr>
      </w:pPr>
    </w:p>
    <w:p w:rsidR="00740F1A" w:rsidRDefault="00740F1A"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F054B3" w:rsidRPr="007F2467" w:rsidTr="005618F9">
        <w:trPr>
          <w:trHeight w:val="313"/>
        </w:trPr>
        <w:tc>
          <w:tcPr>
            <w:tcW w:w="483" w:type="dxa"/>
            <w:vMerge w:val="restart"/>
            <w:tcMar>
              <w:left w:w="0" w:type="dxa"/>
              <w:right w:w="0" w:type="dxa"/>
            </w:tcMar>
            <w:vAlign w:val="center"/>
          </w:tcPr>
          <w:p w:rsidR="00F054B3" w:rsidRDefault="00F054B3"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F054B3" w:rsidRPr="007F2467" w:rsidRDefault="00F054B3"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F054B3" w:rsidRPr="007F2467" w:rsidRDefault="00F054B3"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F054B3" w:rsidRPr="007F2467" w:rsidRDefault="00F054B3"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F054B3" w:rsidRPr="007F2467" w:rsidRDefault="00F054B3"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F054B3" w:rsidRPr="007F2467" w:rsidRDefault="00F054B3"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F054B3" w:rsidRPr="007F2467" w:rsidRDefault="00F054B3"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F054B3" w:rsidRPr="007F2467" w:rsidRDefault="00F054B3"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F054B3" w:rsidRPr="007F2467" w:rsidRDefault="00F054B3"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F054B3" w:rsidRPr="007F2467" w:rsidRDefault="00F054B3"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F054B3" w:rsidRPr="007F2467" w:rsidRDefault="00F054B3"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F054B3" w:rsidRPr="007F2467" w:rsidTr="005618F9">
        <w:trPr>
          <w:trHeight w:val="312"/>
        </w:trPr>
        <w:tc>
          <w:tcPr>
            <w:tcW w:w="483" w:type="dxa"/>
            <w:vMerge/>
            <w:tcMar>
              <w:left w:w="0" w:type="dxa"/>
              <w:right w:w="0" w:type="dxa"/>
            </w:tcMar>
          </w:tcPr>
          <w:p w:rsidR="00F054B3" w:rsidRPr="007F2467" w:rsidRDefault="00F054B3" w:rsidP="005618F9">
            <w:pPr>
              <w:spacing w:line="220" w:lineRule="exact"/>
              <w:rPr>
                <w:rFonts w:ascii="幼圆" w:eastAsia="幼圆" w:hAnsi="黑体" w:hint="eastAsia"/>
                <w:b/>
                <w:sz w:val="18"/>
                <w:szCs w:val="18"/>
              </w:rPr>
            </w:pPr>
          </w:p>
        </w:tc>
        <w:tc>
          <w:tcPr>
            <w:tcW w:w="422" w:type="dxa"/>
            <w:vMerge/>
            <w:tcMar>
              <w:left w:w="0" w:type="dxa"/>
              <w:right w:w="0" w:type="dxa"/>
            </w:tcMar>
          </w:tcPr>
          <w:p w:rsidR="00F054B3" w:rsidRPr="007F2467" w:rsidRDefault="00F054B3" w:rsidP="005618F9">
            <w:pPr>
              <w:spacing w:line="220" w:lineRule="exact"/>
              <w:jc w:val="center"/>
              <w:rPr>
                <w:rFonts w:ascii="幼圆" w:eastAsia="幼圆" w:hAnsi="黑体" w:hint="eastAsia"/>
                <w:b/>
                <w:sz w:val="18"/>
                <w:szCs w:val="18"/>
              </w:rPr>
            </w:pPr>
          </w:p>
        </w:tc>
        <w:tc>
          <w:tcPr>
            <w:tcW w:w="598" w:type="dxa"/>
            <w:vMerge/>
            <w:tcMar>
              <w:left w:w="0" w:type="dxa"/>
              <w:right w:w="0" w:type="dxa"/>
            </w:tcMar>
          </w:tcPr>
          <w:p w:rsidR="00F054B3" w:rsidRPr="007F2467" w:rsidRDefault="00F054B3" w:rsidP="005618F9">
            <w:pPr>
              <w:spacing w:line="220" w:lineRule="exact"/>
              <w:jc w:val="center"/>
              <w:rPr>
                <w:rFonts w:ascii="幼圆" w:eastAsia="幼圆" w:hAnsi="黑体" w:hint="eastAsia"/>
                <w:b/>
                <w:sz w:val="18"/>
                <w:szCs w:val="18"/>
              </w:rPr>
            </w:pPr>
          </w:p>
        </w:tc>
        <w:tc>
          <w:tcPr>
            <w:tcW w:w="812" w:type="dxa"/>
            <w:vMerge/>
            <w:tcMar>
              <w:left w:w="0" w:type="dxa"/>
              <w:right w:w="0" w:type="dxa"/>
            </w:tcMar>
          </w:tcPr>
          <w:p w:rsidR="00F054B3" w:rsidRPr="007F2467" w:rsidRDefault="00F054B3" w:rsidP="005618F9">
            <w:pPr>
              <w:spacing w:line="220" w:lineRule="exact"/>
              <w:jc w:val="center"/>
              <w:rPr>
                <w:rFonts w:ascii="幼圆" w:eastAsia="幼圆" w:hAnsi="黑体" w:hint="eastAsia"/>
                <w:b/>
                <w:sz w:val="18"/>
                <w:szCs w:val="18"/>
              </w:rPr>
            </w:pPr>
          </w:p>
        </w:tc>
        <w:tc>
          <w:tcPr>
            <w:tcW w:w="896" w:type="dxa"/>
            <w:vMerge/>
            <w:tcMar>
              <w:left w:w="0" w:type="dxa"/>
              <w:right w:w="0" w:type="dxa"/>
            </w:tcMar>
          </w:tcPr>
          <w:p w:rsidR="00F054B3" w:rsidRPr="007F2467" w:rsidRDefault="00F054B3" w:rsidP="005618F9">
            <w:pPr>
              <w:spacing w:line="220" w:lineRule="exact"/>
              <w:jc w:val="center"/>
              <w:rPr>
                <w:rFonts w:ascii="幼圆" w:eastAsia="幼圆" w:hAnsi="黑体" w:hint="eastAsia"/>
                <w:b/>
                <w:sz w:val="18"/>
                <w:szCs w:val="18"/>
              </w:rPr>
            </w:pPr>
          </w:p>
        </w:tc>
        <w:tc>
          <w:tcPr>
            <w:tcW w:w="714" w:type="dxa"/>
            <w:vMerge/>
            <w:tcMar>
              <w:left w:w="0" w:type="dxa"/>
              <w:right w:w="0" w:type="dxa"/>
            </w:tcMar>
          </w:tcPr>
          <w:p w:rsidR="00F054B3" w:rsidRPr="007F2467" w:rsidRDefault="00F054B3" w:rsidP="005618F9">
            <w:pPr>
              <w:spacing w:line="220" w:lineRule="exact"/>
              <w:jc w:val="center"/>
              <w:rPr>
                <w:rFonts w:ascii="幼圆" w:eastAsia="幼圆" w:hAnsi="黑体" w:hint="eastAsia"/>
                <w:b/>
                <w:sz w:val="18"/>
                <w:szCs w:val="18"/>
              </w:rPr>
            </w:pPr>
          </w:p>
        </w:tc>
        <w:tc>
          <w:tcPr>
            <w:tcW w:w="504" w:type="dxa"/>
            <w:tcMar>
              <w:left w:w="0" w:type="dxa"/>
              <w:right w:w="0" w:type="dxa"/>
            </w:tcMar>
          </w:tcPr>
          <w:p w:rsidR="00F054B3" w:rsidRPr="007F2467" w:rsidRDefault="00F054B3"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F054B3" w:rsidRPr="007F2467" w:rsidRDefault="00F054B3"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F054B3" w:rsidRPr="007F2467" w:rsidRDefault="00F054B3"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F054B3" w:rsidRPr="007F2467" w:rsidRDefault="00F054B3"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F054B3" w:rsidRPr="007F2467" w:rsidRDefault="00F054B3" w:rsidP="005618F9">
            <w:pPr>
              <w:spacing w:line="220" w:lineRule="exact"/>
              <w:rPr>
                <w:rFonts w:ascii="幼圆" w:eastAsia="幼圆" w:hAnsi="黑体" w:hint="eastAsia"/>
                <w:b/>
                <w:sz w:val="18"/>
                <w:szCs w:val="18"/>
              </w:rPr>
            </w:pPr>
          </w:p>
        </w:tc>
        <w:tc>
          <w:tcPr>
            <w:tcW w:w="4556" w:type="dxa"/>
            <w:vMerge/>
            <w:tcMar>
              <w:left w:w="0" w:type="dxa"/>
              <w:right w:w="0" w:type="dxa"/>
            </w:tcMar>
          </w:tcPr>
          <w:p w:rsidR="00F054B3" w:rsidRPr="007F2467" w:rsidRDefault="00F054B3" w:rsidP="005618F9">
            <w:pPr>
              <w:spacing w:line="220" w:lineRule="exact"/>
              <w:rPr>
                <w:rFonts w:ascii="幼圆" w:eastAsia="幼圆" w:hAnsi="黑体" w:hint="eastAsia"/>
                <w:b/>
                <w:sz w:val="18"/>
                <w:szCs w:val="18"/>
              </w:rPr>
            </w:pPr>
          </w:p>
        </w:tc>
      </w:tr>
      <w:tr w:rsidR="00F054B3" w:rsidRPr="007F2467" w:rsidTr="005618F9">
        <w:trPr>
          <w:trHeight w:val="2207"/>
        </w:trPr>
        <w:tc>
          <w:tcPr>
            <w:tcW w:w="483" w:type="dxa"/>
            <w:tcMar>
              <w:left w:w="0" w:type="dxa"/>
              <w:right w:w="0" w:type="dxa"/>
            </w:tcMar>
            <w:vAlign w:val="center"/>
          </w:tcPr>
          <w:p w:rsidR="00F054B3" w:rsidRPr="00DB1AAE" w:rsidRDefault="00F054B3" w:rsidP="00DB1AAE">
            <w:pPr>
              <w:spacing w:line="220" w:lineRule="exact"/>
              <w:rPr>
                <w:rFonts w:ascii="仿宋" w:eastAsia="仿宋" w:hAnsi="仿宋" w:hint="eastAsia"/>
                <w:b/>
                <w:sz w:val="18"/>
                <w:szCs w:val="18"/>
              </w:rPr>
            </w:pPr>
            <w:r w:rsidRPr="00DB1AAE">
              <w:rPr>
                <w:rFonts w:ascii="仿宋" w:eastAsia="仿宋" w:hAnsi="仿宋" w:hint="eastAsia"/>
                <w:b/>
                <w:sz w:val="18"/>
                <w:szCs w:val="18"/>
              </w:rPr>
              <w:t>394</w:t>
            </w:r>
          </w:p>
        </w:tc>
        <w:tc>
          <w:tcPr>
            <w:tcW w:w="422" w:type="dxa"/>
            <w:tcMar>
              <w:left w:w="0" w:type="dxa"/>
              <w:right w:w="0" w:type="dxa"/>
            </w:tcMar>
            <w:vAlign w:val="center"/>
          </w:tcPr>
          <w:p w:rsidR="00F054B3" w:rsidRPr="007F2467" w:rsidRDefault="00F054B3" w:rsidP="005618F9">
            <w:pPr>
              <w:spacing w:line="220" w:lineRule="exact"/>
              <w:rPr>
                <w:rFonts w:ascii="仿宋" w:eastAsia="仿宋" w:hAnsi="仿宋" w:hint="eastAsia"/>
                <w:sz w:val="18"/>
                <w:szCs w:val="18"/>
              </w:rPr>
            </w:pPr>
            <w:r>
              <w:rPr>
                <w:rFonts w:ascii="仿宋" w:eastAsia="仿宋" w:hAnsi="仿宋" w:hint="eastAsia"/>
                <w:sz w:val="18"/>
                <w:szCs w:val="18"/>
              </w:rPr>
              <w:t>海关总署</w:t>
            </w:r>
          </w:p>
        </w:tc>
        <w:tc>
          <w:tcPr>
            <w:tcW w:w="598" w:type="dxa"/>
            <w:tcMar>
              <w:left w:w="0" w:type="dxa"/>
              <w:right w:w="0" w:type="dxa"/>
            </w:tcMar>
            <w:vAlign w:val="center"/>
          </w:tcPr>
          <w:p w:rsidR="00F054B3" w:rsidRPr="007F2467" w:rsidRDefault="00DB1AAE" w:rsidP="005618F9">
            <w:pPr>
              <w:spacing w:line="220" w:lineRule="exact"/>
              <w:rPr>
                <w:rFonts w:ascii="仿宋" w:eastAsia="仿宋" w:hAnsi="仿宋" w:hint="eastAsia"/>
                <w:sz w:val="18"/>
                <w:szCs w:val="18"/>
              </w:rPr>
            </w:pPr>
            <w:r>
              <w:rPr>
                <w:rFonts w:ascii="仿宋" w:eastAsia="仿宋" w:hAnsi="仿宋" w:hint="eastAsia"/>
                <w:sz w:val="18"/>
                <w:szCs w:val="18"/>
              </w:rPr>
              <w:t>出境动物及</w:t>
            </w:r>
            <w:r w:rsidR="003F6A69">
              <w:rPr>
                <w:rFonts w:ascii="仿宋" w:eastAsia="仿宋" w:hAnsi="仿宋" w:hint="eastAsia"/>
                <w:sz w:val="18"/>
                <w:szCs w:val="18"/>
              </w:rPr>
              <w:t>其</w:t>
            </w:r>
            <w:r>
              <w:rPr>
                <w:rFonts w:ascii="仿宋" w:eastAsia="仿宋" w:hAnsi="仿宋" w:hint="eastAsia"/>
                <w:sz w:val="18"/>
                <w:szCs w:val="18"/>
              </w:rPr>
              <w:t>产品、其他检疫物的生产、加工、存放单位注册登记</w:t>
            </w:r>
          </w:p>
        </w:tc>
        <w:tc>
          <w:tcPr>
            <w:tcW w:w="812" w:type="dxa"/>
            <w:tcMar>
              <w:left w:w="0" w:type="dxa"/>
              <w:right w:w="0" w:type="dxa"/>
            </w:tcMar>
            <w:vAlign w:val="center"/>
          </w:tcPr>
          <w:p w:rsidR="00F054B3" w:rsidRPr="007F2467" w:rsidRDefault="00DB1AAE" w:rsidP="005618F9">
            <w:pPr>
              <w:spacing w:line="220" w:lineRule="exact"/>
              <w:rPr>
                <w:rFonts w:ascii="仿宋" w:eastAsia="仿宋" w:hAnsi="仿宋" w:hint="eastAsia"/>
                <w:sz w:val="18"/>
                <w:szCs w:val="18"/>
              </w:rPr>
            </w:pPr>
            <w:r>
              <w:rPr>
                <w:rFonts w:ascii="仿宋" w:eastAsia="仿宋" w:hAnsi="仿宋" w:hint="eastAsia"/>
                <w:sz w:val="18"/>
                <w:szCs w:val="18"/>
              </w:rPr>
              <w:t>出口××生产、加工、存放企业检验检疫注册登记证</w:t>
            </w:r>
          </w:p>
        </w:tc>
        <w:tc>
          <w:tcPr>
            <w:tcW w:w="896" w:type="dxa"/>
            <w:tcMar>
              <w:left w:w="0" w:type="dxa"/>
              <w:right w:w="0" w:type="dxa"/>
            </w:tcMar>
            <w:vAlign w:val="center"/>
          </w:tcPr>
          <w:p w:rsidR="00F054B3" w:rsidRPr="007F2467" w:rsidRDefault="00DB1AAE"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《中华人民共和国进出境动植物检疫法实施条例》</w:t>
            </w:r>
          </w:p>
        </w:tc>
        <w:tc>
          <w:tcPr>
            <w:tcW w:w="714" w:type="dxa"/>
            <w:tcMar>
              <w:left w:w="0" w:type="dxa"/>
              <w:right w:w="0" w:type="dxa"/>
            </w:tcMar>
            <w:vAlign w:val="center"/>
          </w:tcPr>
          <w:p w:rsidR="00F054B3" w:rsidRPr="007F2467" w:rsidRDefault="00DB1AAE" w:rsidP="005618F9">
            <w:pPr>
              <w:spacing w:line="220" w:lineRule="exact"/>
              <w:rPr>
                <w:rFonts w:ascii="仿宋" w:eastAsia="仿宋" w:hAnsi="仿宋" w:hint="eastAsia"/>
                <w:sz w:val="18"/>
                <w:szCs w:val="18"/>
              </w:rPr>
            </w:pPr>
            <w:r>
              <w:rPr>
                <w:rFonts w:ascii="仿宋" w:eastAsia="仿宋" w:hAnsi="仿宋" w:hint="eastAsia"/>
                <w:sz w:val="18"/>
                <w:szCs w:val="18"/>
              </w:rPr>
              <w:t>直属海关</w:t>
            </w:r>
          </w:p>
        </w:tc>
        <w:tc>
          <w:tcPr>
            <w:tcW w:w="504" w:type="dxa"/>
            <w:tcMar>
              <w:left w:w="0" w:type="dxa"/>
              <w:right w:w="0" w:type="dxa"/>
            </w:tcMar>
            <w:vAlign w:val="center"/>
          </w:tcPr>
          <w:p w:rsidR="00F054B3" w:rsidRPr="007F2467" w:rsidRDefault="00F054B3" w:rsidP="00DB1AAE">
            <w:pPr>
              <w:spacing w:line="220" w:lineRule="exact"/>
              <w:rPr>
                <w:rFonts w:ascii="仿宋" w:eastAsia="仿宋" w:hAnsi="仿宋" w:hint="eastAsia"/>
                <w:sz w:val="18"/>
                <w:szCs w:val="18"/>
              </w:rPr>
            </w:pPr>
          </w:p>
        </w:tc>
        <w:tc>
          <w:tcPr>
            <w:tcW w:w="504" w:type="dxa"/>
            <w:tcMar>
              <w:left w:w="0" w:type="dxa"/>
              <w:right w:w="0" w:type="dxa"/>
            </w:tcMar>
            <w:vAlign w:val="center"/>
          </w:tcPr>
          <w:p w:rsidR="00F054B3" w:rsidRPr="007F2467" w:rsidRDefault="00F054B3" w:rsidP="00DB1AAE">
            <w:pPr>
              <w:spacing w:line="220" w:lineRule="exact"/>
              <w:rPr>
                <w:rFonts w:ascii="仿宋" w:eastAsia="仿宋" w:hAnsi="仿宋" w:hint="eastAsia"/>
                <w:sz w:val="18"/>
                <w:szCs w:val="18"/>
              </w:rPr>
            </w:pPr>
          </w:p>
        </w:tc>
        <w:tc>
          <w:tcPr>
            <w:tcW w:w="490" w:type="dxa"/>
            <w:tcMar>
              <w:left w:w="0" w:type="dxa"/>
              <w:right w:w="0" w:type="dxa"/>
            </w:tcMar>
            <w:vAlign w:val="center"/>
          </w:tcPr>
          <w:p w:rsidR="00F054B3" w:rsidRPr="007F2467" w:rsidRDefault="00F054B3" w:rsidP="00DB1AAE">
            <w:pPr>
              <w:spacing w:line="220" w:lineRule="exact"/>
              <w:rPr>
                <w:rFonts w:ascii="仿宋" w:eastAsia="仿宋" w:hAnsi="仿宋" w:hint="eastAsia"/>
                <w:sz w:val="18"/>
                <w:szCs w:val="18"/>
              </w:rPr>
            </w:pPr>
          </w:p>
        </w:tc>
        <w:tc>
          <w:tcPr>
            <w:tcW w:w="447" w:type="dxa"/>
            <w:tcMar>
              <w:left w:w="0" w:type="dxa"/>
              <w:right w:w="0" w:type="dxa"/>
            </w:tcMar>
            <w:vAlign w:val="center"/>
          </w:tcPr>
          <w:p w:rsidR="00F054B3" w:rsidRPr="007F2467" w:rsidRDefault="00F054B3" w:rsidP="00DB1AAE">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DB1AAE" w:rsidRPr="00DB1AAE" w:rsidRDefault="00DB1AAE" w:rsidP="00DB1AAE">
            <w:pPr>
              <w:spacing w:line="220" w:lineRule="exact"/>
              <w:rPr>
                <w:rFonts w:ascii="仿宋" w:eastAsia="仿宋" w:hAnsi="仿宋"/>
                <w:sz w:val="18"/>
                <w:szCs w:val="18"/>
              </w:rPr>
            </w:pPr>
            <w:r w:rsidRPr="00DB1AAE">
              <w:rPr>
                <w:rFonts w:ascii="仿宋" w:eastAsia="仿宋" w:hAnsi="仿宋" w:hint="eastAsia"/>
                <w:sz w:val="18"/>
                <w:szCs w:val="18"/>
              </w:rPr>
              <w:t>1.实现申请、审批全程网上办理</w:t>
            </w:r>
            <w:r w:rsidR="003F6A69">
              <w:rPr>
                <w:rFonts w:ascii="仿宋" w:eastAsia="仿宋" w:hAnsi="仿宋" w:hint="eastAsia"/>
                <w:sz w:val="18"/>
                <w:szCs w:val="18"/>
              </w:rPr>
              <w:t>。</w:t>
            </w:r>
            <w:r w:rsidRPr="00DB1AAE">
              <w:rPr>
                <w:rFonts w:ascii="仿宋" w:eastAsia="仿宋" w:hAnsi="仿宋" w:hint="eastAsia"/>
                <w:sz w:val="18"/>
                <w:szCs w:val="18"/>
              </w:rPr>
              <w:t>2.办理出境水生动物养殖场、中转场注册登记的，不再要求申请人提供养殖许可证、海域使用证、水质检测报告等材料。3.办理出口饲料生产企业注册登记的，不再要求申请人提供生产许可证明、产品审查批准文件等材料。4.办理饲养场注册登记的不再要求申请人提供重点区域照片或视频资料等材料。</w:t>
            </w:r>
          </w:p>
          <w:p w:rsidR="00F054B3" w:rsidRPr="00DB1AAE" w:rsidRDefault="00F054B3" w:rsidP="005618F9">
            <w:pPr>
              <w:spacing w:line="220" w:lineRule="exact"/>
              <w:rPr>
                <w:rFonts w:ascii="仿宋" w:eastAsia="仿宋" w:hAnsi="仿宋" w:hint="eastAsia"/>
                <w:sz w:val="18"/>
                <w:szCs w:val="18"/>
              </w:rPr>
            </w:pPr>
          </w:p>
        </w:tc>
        <w:tc>
          <w:tcPr>
            <w:tcW w:w="4556" w:type="dxa"/>
            <w:tcMar>
              <w:left w:w="0" w:type="dxa"/>
              <w:right w:w="0" w:type="dxa"/>
            </w:tcMar>
            <w:vAlign w:val="center"/>
          </w:tcPr>
          <w:p w:rsidR="00DB1AAE" w:rsidRPr="00DB1AAE" w:rsidRDefault="00DB1AAE" w:rsidP="00DB1AAE">
            <w:pPr>
              <w:spacing w:line="220" w:lineRule="exact"/>
              <w:rPr>
                <w:rFonts w:ascii="仿宋" w:eastAsia="仿宋" w:hAnsi="仿宋"/>
                <w:sz w:val="18"/>
                <w:szCs w:val="18"/>
              </w:rPr>
            </w:pPr>
            <w:r w:rsidRPr="00DB1AAE">
              <w:rPr>
                <w:rFonts w:ascii="仿宋" w:eastAsia="仿宋" w:hAnsi="仿宋" w:hint="eastAsia"/>
                <w:sz w:val="18"/>
                <w:szCs w:val="18"/>
              </w:rPr>
              <w:t>1.开展“双随机、一公开”监管，根据不同风险程度、信用水平，合理确定抽查比例。2.发现被境外通报的质量安全问题和违法违规行为要依法查处。3.加强信用监管，完善黑名单制度，对失信主体开展联合惩戒。</w:t>
            </w:r>
          </w:p>
          <w:p w:rsidR="00F054B3" w:rsidRPr="00DB1AAE" w:rsidRDefault="00F054B3" w:rsidP="005618F9">
            <w:pPr>
              <w:spacing w:line="220" w:lineRule="exact"/>
              <w:rPr>
                <w:rFonts w:ascii="仿宋" w:eastAsia="仿宋" w:hAnsi="仿宋" w:hint="eastAsia"/>
                <w:sz w:val="18"/>
                <w:szCs w:val="18"/>
              </w:rPr>
            </w:pPr>
          </w:p>
        </w:tc>
      </w:tr>
      <w:tr w:rsidR="00F054B3" w:rsidRPr="007F2467" w:rsidTr="005618F9">
        <w:trPr>
          <w:trHeight w:val="1882"/>
        </w:trPr>
        <w:tc>
          <w:tcPr>
            <w:tcW w:w="483" w:type="dxa"/>
            <w:tcMar>
              <w:left w:w="0" w:type="dxa"/>
              <w:right w:w="0" w:type="dxa"/>
            </w:tcMar>
            <w:vAlign w:val="center"/>
          </w:tcPr>
          <w:p w:rsidR="00F054B3" w:rsidRPr="00DB1AAE" w:rsidRDefault="00F054B3" w:rsidP="00DB1AAE">
            <w:pPr>
              <w:spacing w:line="220" w:lineRule="exact"/>
              <w:rPr>
                <w:rFonts w:ascii="仿宋" w:eastAsia="仿宋" w:hAnsi="仿宋" w:hint="eastAsia"/>
                <w:b/>
                <w:sz w:val="18"/>
                <w:szCs w:val="18"/>
              </w:rPr>
            </w:pPr>
            <w:r w:rsidRPr="00DB1AAE">
              <w:rPr>
                <w:rFonts w:ascii="仿宋" w:eastAsia="仿宋" w:hAnsi="仿宋" w:hint="eastAsia"/>
                <w:b/>
                <w:sz w:val="18"/>
                <w:szCs w:val="18"/>
              </w:rPr>
              <w:t>395</w:t>
            </w:r>
          </w:p>
        </w:tc>
        <w:tc>
          <w:tcPr>
            <w:tcW w:w="422" w:type="dxa"/>
            <w:tcMar>
              <w:left w:w="0" w:type="dxa"/>
              <w:right w:w="0" w:type="dxa"/>
            </w:tcMar>
            <w:vAlign w:val="center"/>
          </w:tcPr>
          <w:p w:rsidR="00F054B3" w:rsidRPr="007F2467" w:rsidRDefault="00F054B3" w:rsidP="005618F9">
            <w:pPr>
              <w:spacing w:line="220" w:lineRule="exact"/>
              <w:rPr>
                <w:rFonts w:ascii="仿宋" w:eastAsia="仿宋" w:hAnsi="仿宋" w:hint="eastAsia"/>
                <w:sz w:val="18"/>
                <w:szCs w:val="18"/>
              </w:rPr>
            </w:pPr>
            <w:r>
              <w:rPr>
                <w:rFonts w:ascii="仿宋" w:eastAsia="仿宋" w:hAnsi="仿宋" w:hint="eastAsia"/>
                <w:sz w:val="18"/>
                <w:szCs w:val="18"/>
              </w:rPr>
              <w:t>海关总署</w:t>
            </w:r>
          </w:p>
        </w:tc>
        <w:tc>
          <w:tcPr>
            <w:tcW w:w="598" w:type="dxa"/>
            <w:tcMar>
              <w:left w:w="0" w:type="dxa"/>
              <w:right w:w="0" w:type="dxa"/>
            </w:tcMar>
            <w:vAlign w:val="center"/>
          </w:tcPr>
          <w:p w:rsidR="00F054B3" w:rsidRPr="007F2467" w:rsidRDefault="00DB1AAE" w:rsidP="005618F9">
            <w:pPr>
              <w:spacing w:line="220" w:lineRule="exact"/>
              <w:rPr>
                <w:rFonts w:ascii="仿宋" w:eastAsia="仿宋" w:hAnsi="仿宋" w:hint="eastAsia"/>
                <w:sz w:val="18"/>
                <w:szCs w:val="18"/>
              </w:rPr>
            </w:pPr>
            <w:r>
              <w:rPr>
                <w:rFonts w:ascii="仿宋" w:eastAsia="仿宋" w:hAnsi="仿宋" w:hint="eastAsia"/>
                <w:sz w:val="18"/>
                <w:szCs w:val="18"/>
              </w:rPr>
              <w:t>出境动物及</w:t>
            </w:r>
            <w:r w:rsidR="003F6A69">
              <w:rPr>
                <w:rFonts w:ascii="仿宋" w:eastAsia="仿宋" w:hAnsi="仿宋" w:hint="eastAsia"/>
                <w:sz w:val="18"/>
                <w:szCs w:val="18"/>
              </w:rPr>
              <w:t>其</w:t>
            </w:r>
            <w:r>
              <w:rPr>
                <w:rFonts w:ascii="仿宋" w:eastAsia="仿宋" w:hAnsi="仿宋" w:hint="eastAsia"/>
                <w:sz w:val="18"/>
                <w:szCs w:val="18"/>
              </w:rPr>
              <w:t>产品、其他检疫物的生产、加工、存放单位注册登记</w:t>
            </w:r>
          </w:p>
        </w:tc>
        <w:tc>
          <w:tcPr>
            <w:tcW w:w="812" w:type="dxa"/>
            <w:tcMar>
              <w:left w:w="0" w:type="dxa"/>
              <w:right w:w="0" w:type="dxa"/>
            </w:tcMar>
            <w:vAlign w:val="center"/>
          </w:tcPr>
          <w:p w:rsidR="00F054B3" w:rsidRPr="007F2467" w:rsidRDefault="00DB1AAE" w:rsidP="005618F9">
            <w:pPr>
              <w:spacing w:line="220" w:lineRule="exact"/>
              <w:rPr>
                <w:rFonts w:ascii="仿宋" w:eastAsia="仿宋" w:hAnsi="仿宋" w:hint="eastAsia"/>
                <w:sz w:val="18"/>
                <w:szCs w:val="18"/>
              </w:rPr>
            </w:pPr>
            <w:r>
              <w:rPr>
                <w:rFonts w:ascii="仿宋" w:eastAsia="仿宋" w:hAnsi="仿宋" w:hint="eastAsia"/>
                <w:sz w:val="18"/>
                <w:szCs w:val="18"/>
              </w:rPr>
              <w:t>出口××生产、加工、存放企业检验检疫注册登记证</w:t>
            </w:r>
          </w:p>
        </w:tc>
        <w:tc>
          <w:tcPr>
            <w:tcW w:w="896" w:type="dxa"/>
            <w:tcMar>
              <w:left w:w="0" w:type="dxa"/>
              <w:right w:w="0" w:type="dxa"/>
            </w:tcMar>
            <w:vAlign w:val="center"/>
          </w:tcPr>
          <w:p w:rsidR="00F054B3" w:rsidRPr="007F2467" w:rsidRDefault="00DB1AAE"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《中华人民共和国进出境动植物检疫法实施条例》</w:t>
            </w:r>
          </w:p>
        </w:tc>
        <w:tc>
          <w:tcPr>
            <w:tcW w:w="714" w:type="dxa"/>
            <w:tcMar>
              <w:left w:w="0" w:type="dxa"/>
              <w:right w:w="0" w:type="dxa"/>
            </w:tcMar>
            <w:vAlign w:val="center"/>
          </w:tcPr>
          <w:p w:rsidR="00F054B3" w:rsidRPr="007F2467" w:rsidRDefault="00DB1AAE" w:rsidP="005618F9">
            <w:pPr>
              <w:spacing w:line="220" w:lineRule="exact"/>
              <w:rPr>
                <w:rFonts w:ascii="仿宋" w:eastAsia="仿宋" w:hAnsi="仿宋" w:hint="eastAsia"/>
                <w:sz w:val="18"/>
                <w:szCs w:val="18"/>
              </w:rPr>
            </w:pPr>
            <w:r>
              <w:rPr>
                <w:rFonts w:ascii="仿宋" w:eastAsia="仿宋" w:hAnsi="仿宋" w:hint="eastAsia"/>
                <w:sz w:val="18"/>
                <w:szCs w:val="18"/>
              </w:rPr>
              <w:t>直属海关</w:t>
            </w:r>
          </w:p>
        </w:tc>
        <w:tc>
          <w:tcPr>
            <w:tcW w:w="504" w:type="dxa"/>
            <w:tcMar>
              <w:left w:w="0" w:type="dxa"/>
              <w:right w:w="0" w:type="dxa"/>
            </w:tcMar>
            <w:vAlign w:val="center"/>
          </w:tcPr>
          <w:p w:rsidR="00F054B3" w:rsidRPr="007F2467" w:rsidRDefault="00F054B3" w:rsidP="00DB1AAE">
            <w:pPr>
              <w:spacing w:line="220" w:lineRule="exact"/>
              <w:rPr>
                <w:rFonts w:ascii="仿宋" w:eastAsia="仿宋" w:hAnsi="仿宋" w:hint="eastAsia"/>
                <w:sz w:val="18"/>
                <w:szCs w:val="18"/>
              </w:rPr>
            </w:pPr>
          </w:p>
        </w:tc>
        <w:tc>
          <w:tcPr>
            <w:tcW w:w="504" w:type="dxa"/>
            <w:tcMar>
              <w:left w:w="0" w:type="dxa"/>
              <w:right w:w="0" w:type="dxa"/>
            </w:tcMar>
            <w:vAlign w:val="center"/>
          </w:tcPr>
          <w:p w:rsidR="00F054B3" w:rsidRPr="007F2467" w:rsidRDefault="00F054B3" w:rsidP="00DB1AAE">
            <w:pPr>
              <w:spacing w:line="220" w:lineRule="exact"/>
              <w:rPr>
                <w:rFonts w:ascii="仿宋" w:eastAsia="仿宋" w:hAnsi="仿宋" w:hint="eastAsia"/>
                <w:sz w:val="18"/>
                <w:szCs w:val="18"/>
              </w:rPr>
            </w:pPr>
          </w:p>
        </w:tc>
        <w:tc>
          <w:tcPr>
            <w:tcW w:w="490" w:type="dxa"/>
            <w:tcMar>
              <w:left w:w="0" w:type="dxa"/>
              <w:right w:w="0" w:type="dxa"/>
            </w:tcMar>
            <w:vAlign w:val="center"/>
          </w:tcPr>
          <w:p w:rsidR="00F054B3" w:rsidRPr="007F2467" w:rsidRDefault="00F054B3" w:rsidP="00DB1AAE">
            <w:pPr>
              <w:spacing w:line="220" w:lineRule="exact"/>
              <w:rPr>
                <w:rFonts w:ascii="仿宋" w:eastAsia="仿宋" w:hAnsi="仿宋" w:hint="eastAsia"/>
                <w:sz w:val="18"/>
                <w:szCs w:val="18"/>
              </w:rPr>
            </w:pPr>
          </w:p>
        </w:tc>
        <w:tc>
          <w:tcPr>
            <w:tcW w:w="447" w:type="dxa"/>
            <w:tcMar>
              <w:left w:w="0" w:type="dxa"/>
              <w:right w:w="0" w:type="dxa"/>
            </w:tcMar>
            <w:vAlign w:val="center"/>
          </w:tcPr>
          <w:p w:rsidR="00F054B3" w:rsidRPr="007F2467" w:rsidRDefault="00F054B3" w:rsidP="00DB1AAE">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DB1AAE" w:rsidRPr="00DB1AAE" w:rsidRDefault="00DB1AAE" w:rsidP="00DB1AAE">
            <w:pPr>
              <w:spacing w:line="220" w:lineRule="exact"/>
              <w:rPr>
                <w:rFonts w:ascii="仿宋" w:eastAsia="仿宋" w:hAnsi="仿宋"/>
                <w:sz w:val="18"/>
                <w:szCs w:val="18"/>
              </w:rPr>
            </w:pPr>
            <w:r w:rsidRPr="00DB1AAE">
              <w:rPr>
                <w:rFonts w:ascii="仿宋" w:eastAsia="仿宋" w:hAnsi="仿宋" w:hint="eastAsia"/>
                <w:sz w:val="18"/>
                <w:szCs w:val="18"/>
              </w:rPr>
              <w:t>实现申请、审批全程网上办理</w:t>
            </w:r>
            <w:r w:rsidR="003F6A69">
              <w:rPr>
                <w:rFonts w:ascii="仿宋" w:eastAsia="仿宋" w:hAnsi="仿宋" w:hint="eastAsia"/>
                <w:sz w:val="18"/>
                <w:szCs w:val="18"/>
              </w:rPr>
              <w:t>。</w:t>
            </w:r>
          </w:p>
          <w:p w:rsidR="00F054B3" w:rsidRPr="00DB1AAE" w:rsidRDefault="00F054B3" w:rsidP="005618F9">
            <w:pPr>
              <w:spacing w:line="220" w:lineRule="exact"/>
              <w:rPr>
                <w:rFonts w:ascii="仿宋" w:eastAsia="仿宋" w:hAnsi="仿宋" w:hint="eastAsia"/>
                <w:sz w:val="18"/>
                <w:szCs w:val="18"/>
              </w:rPr>
            </w:pPr>
          </w:p>
        </w:tc>
        <w:tc>
          <w:tcPr>
            <w:tcW w:w="4556" w:type="dxa"/>
            <w:tcMar>
              <w:left w:w="0" w:type="dxa"/>
              <w:right w:w="0" w:type="dxa"/>
            </w:tcMar>
            <w:vAlign w:val="center"/>
          </w:tcPr>
          <w:p w:rsidR="00DB1AAE" w:rsidRPr="00DB1AAE" w:rsidRDefault="00DB1AAE" w:rsidP="00DB1AAE">
            <w:pPr>
              <w:spacing w:line="220" w:lineRule="exact"/>
              <w:rPr>
                <w:rFonts w:ascii="仿宋" w:eastAsia="仿宋" w:hAnsi="仿宋"/>
                <w:sz w:val="18"/>
                <w:szCs w:val="18"/>
              </w:rPr>
            </w:pPr>
            <w:r w:rsidRPr="00DB1AAE">
              <w:rPr>
                <w:rFonts w:ascii="仿宋" w:eastAsia="仿宋" w:hAnsi="仿宋" w:hint="eastAsia"/>
                <w:sz w:val="18"/>
                <w:szCs w:val="18"/>
              </w:rPr>
              <w:t>1.开展“双随机、一公”监管，根据不同风险程度、信用水平，合理确定抽查比例。2.发现被境外通报的质量安全问题和违法违规行为要依法查处。3.加强信用监管，完善黑名单制度，对失信主体开展联合惩戒。</w:t>
            </w:r>
          </w:p>
          <w:p w:rsidR="00F054B3" w:rsidRPr="00DB1AAE" w:rsidRDefault="00F054B3" w:rsidP="005618F9">
            <w:pPr>
              <w:spacing w:line="220" w:lineRule="exact"/>
              <w:rPr>
                <w:rFonts w:ascii="仿宋" w:eastAsia="仿宋" w:hAnsi="仿宋" w:hint="eastAsia"/>
                <w:sz w:val="18"/>
                <w:szCs w:val="18"/>
              </w:rPr>
            </w:pPr>
          </w:p>
        </w:tc>
      </w:tr>
      <w:tr w:rsidR="00F054B3" w:rsidRPr="007F2467" w:rsidTr="005618F9">
        <w:trPr>
          <w:trHeight w:val="2164"/>
        </w:trPr>
        <w:tc>
          <w:tcPr>
            <w:tcW w:w="483" w:type="dxa"/>
            <w:tcMar>
              <w:left w:w="0" w:type="dxa"/>
              <w:right w:w="0" w:type="dxa"/>
            </w:tcMar>
            <w:vAlign w:val="center"/>
          </w:tcPr>
          <w:p w:rsidR="00F054B3" w:rsidRPr="00DB1AAE" w:rsidRDefault="00F054B3" w:rsidP="00DB1AAE">
            <w:pPr>
              <w:spacing w:line="220" w:lineRule="exact"/>
              <w:rPr>
                <w:rFonts w:ascii="仿宋" w:eastAsia="仿宋" w:hAnsi="仿宋" w:hint="eastAsia"/>
                <w:b/>
                <w:sz w:val="18"/>
                <w:szCs w:val="18"/>
              </w:rPr>
            </w:pPr>
            <w:r w:rsidRPr="00DB1AAE">
              <w:rPr>
                <w:rFonts w:ascii="仿宋" w:eastAsia="仿宋" w:hAnsi="仿宋" w:hint="eastAsia"/>
                <w:b/>
                <w:sz w:val="18"/>
                <w:szCs w:val="18"/>
              </w:rPr>
              <w:t>396</w:t>
            </w:r>
          </w:p>
        </w:tc>
        <w:tc>
          <w:tcPr>
            <w:tcW w:w="422" w:type="dxa"/>
            <w:tcMar>
              <w:left w:w="0" w:type="dxa"/>
              <w:right w:w="0" w:type="dxa"/>
            </w:tcMar>
            <w:vAlign w:val="center"/>
          </w:tcPr>
          <w:p w:rsidR="00F054B3" w:rsidRPr="007F2467" w:rsidRDefault="00F054B3" w:rsidP="005618F9">
            <w:pPr>
              <w:spacing w:line="220" w:lineRule="exact"/>
              <w:rPr>
                <w:rFonts w:ascii="仿宋" w:eastAsia="仿宋" w:hAnsi="仿宋" w:hint="eastAsia"/>
                <w:sz w:val="18"/>
                <w:szCs w:val="18"/>
              </w:rPr>
            </w:pPr>
            <w:r>
              <w:rPr>
                <w:rFonts w:ascii="仿宋" w:eastAsia="仿宋" w:hAnsi="仿宋" w:hint="eastAsia"/>
                <w:sz w:val="18"/>
                <w:szCs w:val="18"/>
              </w:rPr>
              <w:t>海关总署</w:t>
            </w:r>
          </w:p>
        </w:tc>
        <w:tc>
          <w:tcPr>
            <w:tcW w:w="598" w:type="dxa"/>
            <w:tcMar>
              <w:left w:w="0" w:type="dxa"/>
              <w:right w:w="0" w:type="dxa"/>
            </w:tcMar>
            <w:vAlign w:val="center"/>
          </w:tcPr>
          <w:p w:rsidR="00F054B3" w:rsidRPr="007F2467" w:rsidRDefault="00DB1AAE" w:rsidP="005618F9">
            <w:pPr>
              <w:spacing w:line="220" w:lineRule="exact"/>
              <w:rPr>
                <w:rFonts w:ascii="仿宋" w:eastAsia="仿宋" w:hAnsi="仿宋" w:hint="eastAsia"/>
                <w:sz w:val="18"/>
                <w:szCs w:val="18"/>
              </w:rPr>
            </w:pPr>
            <w:r>
              <w:rPr>
                <w:rFonts w:ascii="仿宋" w:eastAsia="仿宋" w:hAnsi="仿宋" w:hint="eastAsia"/>
                <w:sz w:val="18"/>
                <w:szCs w:val="18"/>
              </w:rPr>
              <w:t>进口可用作原料的固体废物国内收货人注册登记</w:t>
            </w:r>
          </w:p>
        </w:tc>
        <w:tc>
          <w:tcPr>
            <w:tcW w:w="812" w:type="dxa"/>
            <w:tcMar>
              <w:left w:w="0" w:type="dxa"/>
              <w:right w:w="0" w:type="dxa"/>
            </w:tcMar>
            <w:vAlign w:val="center"/>
          </w:tcPr>
          <w:p w:rsidR="00F054B3" w:rsidRPr="007F2467" w:rsidRDefault="00DB1AAE" w:rsidP="005618F9">
            <w:pPr>
              <w:spacing w:line="220" w:lineRule="exact"/>
              <w:rPr>
                <w:rFonts w:ascii="仿宋" w:eastAsia="仿宋" w:hAnsi="仿宋" w:hint="eastAsia"/>
                <w:sz w:val="18"/>
                <w:szCs w:val="18"/>
              </w:rPr>
            </w:pPr>
            <w:r>
              <w:rPr>
                <w:rFonts w:ascii="仿宋" w:eastAsia="仿宋" w:hAnsi="仿宋" w:hint="eastAsia"/>
                <w:sz w:val="18"/>
                <w:szCs w:val="18"/>
              </w:rPr>
              <w:t>进口可用作原料的固体废物国内收货人注册登记证书</w:t>
            </w:r>
          </w:p>
        </w:tc>
        <w:tc>
          <w:tcPr>
            <w:tcW w:w="896" w:type="dxa"/>
            <w:tcMar>
              <w:left w:w="0" w:type="dxa"/>
              <w:right w:w="0" w:type="dxa"/>
            </w:tcMar>
            <w:vAlign w:val="center"/>
          </w:tcPr>
          <w:p w:rsidR="00F054B3" w:rsidRPr="007F2467" w:rsidRDefault="00DB1AAE"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《中华人民共和国进出口商品检验法实施条例》</w:t>
            </w:r>
          </w:p>
        </w:tc>
        <w:tc>
          <w:tcPr>
            <w:tcW w:w="714" w:type="dxa"/>
            <w:tcMar>
              <w:left w:w="0" w:type="dxa"/>
              <w:right w:w="0" w:type="dxa"/>
            </w:tcMar>
            <w:vAlign w:val="center"/>
          </w:tcPr>
          <w:p w:rsidR="00F054B3" w:rsidRPr="007F2467" w:rsidRDefault="00DB1AAE" w:rsidP="005618F9">
            <w:pPr>
              <w:spacing w:line="220" w:lineRule="exact"/>
              <w:rPr>
                <w:rFonts w:ascii="仿宋" w:eastAsia="仿宋" w:hAnsi="仿宋" w:hint="eastAsia"/>
                <w:sz w:val="18"/>
                <w:szCs w:val="18"/>
              </w:rPr>
            </w:pPr>
            <w:r>
              <w:rPr>
                <w:rFonts w:ascii="仿宋" w:eastAsia="仿宋" w:hAnsi="仿宋" w:hint="eastAsia"/>
                <w:sz w:val="18"/>
                <w:szCs w:val="18"/>
              </w:rPr>
              <w:t>直属海关</w:t>
            </w:r>
          </w:p>
        </w:tc>
        <w:tc>
          <w:tcPr>
            <w:tcW w:w="504" w:type="dxa"/>
            <w:tcMar>
              <w:left w:w="0" w:type="dxa"/>
              <w:right w:w="0" w:type="dxa"/>
            </w:tcMar>
            <w:vAlign w:val="center"/>
          </w:tcPr>
          <w:p w:rsidR="00F054B3" w:rsidRPr="007F2467" w:rsidRDefault="00F054B3" w:rsidP="00DB1AAE">
            <w:pPr>
              <w:spacing w:line="220" w:lineRule="exact"/>
              <w:rPr>
                <w:rFonts w:ascii="仿宋" w:eastAsia="仿宋" w:hAnsi="仿宋" w:hint="eastAsia"/>
                <w:sz w:val="18"/>
                <w:szCs w:val="18"/>
              </w:rPr>
            </w:pPr>
          </w:p>
        </w:tc>
        <w:tc>
          <w:tcPr>
            <w:tcW w:w="504" w:type="dxa"/>
            <w:tcMar>
              <w:left w:w="0" w:type="dxa"/>
              <w:right w:w="0" w:type="dxa"/>
            </w:tcMar>
            <w:vAlign w:val="center"/>
          </w:tcPr>
          <w:p w:rsidR="00F054B3" w:rsidRPr="007F2467" w:rsidRDefault="00F054B3" w:rsidP="00DB1AAE">
            <w:pPr>
              <w:spacing w:line="220" w:lineRule="exact"/>
              <w:rPr>
                <w:rFonts w:ascii="仿宋" w:eastAsia="仿宋" w:hAnsi="仿宋" w:hint="eastAsia"/>
                <w:sz w:val="18"/>
                <w:szCs w:val="18"/>
              </w:rPr>
            </w:pPr>
          </w:p>
        </w:tc>
        <w:tc>
          <w:tcPr>
            <w:tcW w:w="490" w:type="dxa"/>
            <w:tcMar>
              <w:left w:w="0" w:type="dxa"/>
              <w:right w:w="0" w:type="dxa"/>
            </w:tcMar>
            <w:vAlign w:val="center"/>
          </w:tcPr>
          <w:p w:rsidR="00F054B3" w:rsidRPr="007F2467" w:rsidRDefault="00F054B3" w:rsidP="00DB1AAE">
            <w:pPr>
              <w:spacing w:line="220" w:lineRule="exact"/>
              <w:rPr>
                <w:rFonts w:ascii="仿宋" w:eastAsia="仿宋" w:hAnsi="仿宋" w:hint="eastAsia"/>
                <w:sz w:val="18"/>
                <w:szCs w:val="18"/>
              </w:rPr>
            </w:pPr>
          </w:p>
        </w:tc>
        <w:tc>
          <w:tcPr>
            <w:tcW w:w="447" w:type="dxa"/>
            <w:tcMar>
              <w:left w:w="0" w:type="dxa"/>
              <w:right w:w="0" w:type="dxa"/>
            </w:tcMar>
            <w:vAlign w:val="center"/>
          </w:tcPr>
          <w:p w:rsidR="00F054B3" w:rsidRPr="007F2467" w:rsidRDefault="00F054B3" w:rsidP="00DB1AAE">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DB1AAE" w:rsidRPr="00DB1AAE" w:rsidRDefault="00DB1AAE" w:rsidP="00DB1AAE">
            <w:pPr>
              <w:spacing w:line="220" w:lineRule="exact"/>
              <w:rPr>
                <w:rFonts w:ascii="仿宋" w:eastAsia="仿宋" w:hAnsi="仿宋"/>
                <w:sz w:val="18"/>
                <w:szCs w:val="18"/>
              </w:rPr>
            </w:pPr>
            <w:r w:rsidRPr="00DB1AAE">
              <w:rPr>
                <w:rFonts w:ascii="仿宋" w:eastAsia="仿宋" w:hAnsi="仿宋" w:hint="eastAsia"/>
                <w:sz w:val="18"/>
                <w:szCs w:val="18"/>
              </w:rPr>
              <w:t>实现申请、审批全程网上办理</w:t>
            </w:r>
            <w:r w:rsidR="003F6A69">
              <w:rPr>
                <w:rFonts w:ascii="仿宋" w:eastAsia="仿宋" w:hAnsi="仿宋" w:hint="eastAsia"/>
                <w:sz w:val="18"/>
                <w:szCs w:val="18"/>
              </w:rPr>
              <w:t>。</w:t>
            </w:r>
          </w:p>
          <w:p w:rsidR="00F054B3" w:rsidRPr="00DB1AAE" w:rsidRDefault="00F054B3" w:rsidP="005618F9">
            <w:pPr>
              <w:spacing w:line="220" w:lineRule="exact"/>
              <w:rPr>
                <w:rFonts w:ascii="仿宋" w:eastAsia="仿宋" w:hAnsi="仿宋" w:hint="eastAsia"/>
                <w:sz w:val="18"/>
                <w:szCs w:val="18"/>
              </w:rPr>
            </w:pPr>
          </w:p>
        </w:tc>
        <w:tc>
          <w:tcPr>
            <w:tcW w:w="4556" w:type="dxa"/>
            <w:tcMar>
              <w:left w:w="0" w:type="dxa"/>
              <w:right w:w="0" w:type="dxa"/>
            </w:tcMar>
            <w:vAlign w:val="center"/>
          </w:tcPr>
          <w:p w:rsidR="00DB1AAE" w:rsidRPr="00DB1AAE" w:rsidRDefault="00DB1AAE" w:rsidP="00DB1AAE">
            <w:pPr>
              <w:spacing w:line="220" w:lineRule="exact"/>
              <w:rPr>
                <w:rFonts w:ascii="仿宋" w:eastAsia="仿宋" w:hAnsi="仿宋"/>
                <w:sz w:val="18"/>
                <w:szCs w:val="18"/>
              </w:rPr>
            </w:pPr>
            <w:r w:rsidRPr="00DB1AAE">
              <w:rPr>
                <w:rFonts w:ascii="仿宋" w:eastAsia="仿宋" w:hAnsi="仿宋" w:hint="eastAsia"/>
                <w:sz w:val="18"/>
                <w:szCs w:val="18"/>
              </w:rPr>
              <w:t>1.开展“双随机、一公开”监管，发现违法违规行为要依法查处并公开结果。2.加强信用监管，通过现场检查、验证、追踪货物环保质量状况等方法加强监督检查，实施风险预警及快速反应管理，向社会公布企业信用状况。</w:t>
            </w:r>
          </w:p>
          <w:p w:rsidR="00F054B3" w:rsidRPr="00DB1AAE" w:rsidRDefault="00F054B3" w:rsidP="005618F9">
            <w:pPr>
              <w:spacing w:line="220" w:lineRule="exact"/>
              <w:rPr>
                <w:rFonts w:ascii="仿宋" w:eastAsia="仿宋" w:hAnsi="仿宋" w:hint="eastAsia"/>
                <w:sz w:val="18"/>
                <w:szCs w:val="18"/>
              </w:rPr>
            </w:pPr>
          </w:p>
        </w:tc>
      </w:tr>
    </w:tbl>
    <w:p w:rsidR="00740F1A" w:rsidRDefault="00740F1A" w:rsidP="003744C0">
      <w:pPr>
        <w:spacing w:line="220" w:lineRule="exact"/>
        <w:rPr>
          <w:rFonts w:ascii="仿宋" w:eastAsia="仿宋" w:hAnsi="仿宋" w:hint="eastAsia"/>
          <w:sz w:val="18"/>
          <w:szCs w:val="18"/>
        </w:rPr>
      </w:pPr>
    </w:p>
    <w:p w:rsidR="00DB1AAE" w:rsidRDefault="00DB1AAE" w:rsidP="003744C0">
      <w:pPr>
        <w:spacing w:line="220" w:lineRule="exact"/>
        <w:rPr>
          <w:rFonts w:ascii="仿宋" w:eastAsia="仿宋" w:hAnsi="仿宋" w:hint="eastAsia"/>
          <w:sz w:val="18"/>
          <w:szCs w:val="18"/>
        </w:rPr>
      </w:pPr>
    </w:p>
    <w:p w:rsidR="00DB1AAE" w:rsidRDefault="00DB1AAE"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5618F9" w:rsidRPr="007F2467" w:rsidTr="005618F9">
        <w:trPr>
          <w:trHeight w:val="313"/>
        </w:trPr>
        <w:tc>
          <w:tcPr>
            <w:tcW w:w="483" w:type="dxa"/>
            <w:vMerge w:val="restart"/>
            <w:tcMar>
              <w:left w:w="0" w:type="dxa"/>
              <w:right w:w="0" w:type="dxa"/>
            </w:tcMar>
            <w:vAlign w:val="center"/>
          </w:tcPr>
          <w:p w:rsidR="005618F9" w:rsidRDefault="005618F9"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5618F9" w:rsidRPr="007F2467" w:rsidRDefault="005618F9"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5618F9" w:rsidRPr="007F2467" w:rsidRDefault="005618F9"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5618F9" w:rsidRPr="007F2467" w:rsidRDefault="005618F9"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5618F9" w:rsidRPr="007F2467" w:rsidRDefault="005618F9"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5618F9" w:rsidRPr="007F2467" w:rsidRDefault="005618F9"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5618F9" w:rsidRPr="007F2467" w:rsidRDefault="005618F9"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5618F9" w:rsidRPr="007F2467" w:rsidRDefault="005618F9"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5618F9" w:rsidRPr="007F2467" w:rsidRDefault="005618F9"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5618F9" w:rsidRPr="007F2467" w:rsidRDefault="005618F9"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5618F9" w:rsidRPr="007F2467" w:rsidRDefault="005618F9"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5618F9" w:rsidRPr="007F2467" w:rsidTr="005618F9">
        <w:trPr>
          <w:trHeight w:val="312"/>
        </w:trPr>
        <w:tc>
          <w:tcPr>
            <w:tcW w:w="483" w:type="dxa"/>
            <w:vMerge/>
            <w:tcMar>
              <w:left w:w="0" w:type="dxa"/>
              <w:right w:w="0" w:type="dxa"/>
            </w:tcMar>
          </w:tcPr>
          <w:p w:rsidR="005618F9" w:rsidRPr="007F2467" w:rsidRDefault="005618F9" w:rsidP="005618F9">
            <w:pPr>
              <w:spacing w:line="220" w:lineRule="exact"/>
              <w:rPr>
                <w:rFonts w:ascii="幼圆" w:eastAsia="幼圆" w:hAnsi="黑体" w:hint="eastAsia"/>
                <w:b/>
                <w:sz w:val="18"/>
                <w:szCs w:val="18"/>
              </w:rPr>
            </w:pPr>
          </w:p>
        </w:tc>
        <w:tc>
          <w:tcPr>
            <w:tcW w:w="422" w:type="dxa"/>
            <w:vMerge/>
            <w:tcMar>
              <w:left w:w="0" w:type="dxa"/>
              <w:right w:w="0" w:type="dxa"/>
            </w:tcMar>
          </w:tcPr>
          <w:p w:rsidR="005618F9" w:rsidRPr="007F2467" w:rsidRDefault="005618F9" w:rsidP="005618F9">
            <w:pPr>
              <w:spacing w:line="220" w:lineRule="exact"/>
              <w:jc w:val="center"/>
              <w:rPr>
                <w:rFonts w:ascii="幼圆" w:eastAsia="幼圆" w:hAnsi="黑体" w:hint="eastAsia"/>
                <w:b/>
                <w:sz w:val="18"/>
                <w:szCs w:val="18"/>
              </w:rPr>
            </w:pPr>
          </w:p>
        </w:tc>
        <w:tc>
          <w:tcPr>
            <w:tcW w:w="598" w:type="dxa"/>
            <w:vMerge/>
            <w:tcMar>
              <w:left w:w="0" w:type="dxa"/>
              <w:right w:w="0" w:type="dxa"/>
            </w:tcMar>
          </w:tcPr>
          <w:p w:rsidR="005618F9" w:rsidRPr="007F2467" w:rsidRDefault="005618F9" w:rsidP="005618F9">
            <w:pPr>
              <w:spacing w:line="220" w:lineRule="exact"/>
              <w:jc w:val="center"/>
              <w:rPr>
                <w:rFonts w:ascii="幼圆" w:eastAsia="幼圆" w:hAnsi="黑体" w:hint="eastAsia"/>
                <w:b/>
                <w:sz w:val="18"/>
                <w:szCs w:val="18"/>
              </w:rPr>
            </w:pPr>
          </w:p>
        </w:tc>
        <w:tc>
          <w:tcPr>
            <w:tcW w:w="812" w:type="dxa"/>
            <w:vMerge/>
            <w:tcMar>
              <w:left w:w="0" w:type="dxa"/>
              <w:right w:w="0" w:type="dxa"/>
            </w:tcMar>
          </w:tcPr>
          <w:p w:rsidR="005618F9" w:rsidRPr="007F2467" w:rsidRDefault="005618F9" w:rsidP="005618F9">
            <w:pPr>
              <w:spacing w:line="220" w:lineRule="exact"/>
              <w:jc w:val="center"/>
              <w:rPr>
                <w:rFonts w:ascii="幼圆" w:eastAsia="幼圆" w:hAnsi="黑体" w:hint="eastAsia"/>
                <w:b/>
                <w:sz w:val="18"/>
                <w:szCs w:val="18"/>
              </w:rPr>
            </w:pPr>
          </w:p>
        </w:tc>
        <w:tc>
          <w:tcPr>
            <w:tcW w:w="896" w:type="dxa"/>
            <w:vMerge/>
            <w:tcMar>
              <w:left w:w="0" w:type="dxa"/>
              <w:right w:w="0" w:type="dxa"/>
            </w:tcMar>
          </w:tcPr>
          <w:p w:rsidR="005618F9" w:rsidRPr="007F2467" w:rsidRDefault="005618F9" w:rsidP="005618F9">
            <w:pPr>
              <w:spacing w:line="220" w:lineRule="exact"/>
              <w:jc w:val="center"/>
              <w:rPr>
                <w:rFonts w:ascii="幼圆" w:eastAsia="幼圆" w:hAnsi="黑体" w:hint="eastAsia"/>
                <w:b/>
                <w:sz w:val="18"/>
                <w:szCs w:val="18"/>
              </w:rPr>
            </w:pPr>
          </w:p>
        </w:tc>
        <w:tc>
          <w:tcPr>
            <w:tcW w:w="714" w:type="dxa"/>
            <w:vMerge/>
            <w:tcMar>
              <w:left w:w="0" w:type="dxa"/>
              <w:right w:w="0" w:type="dxa"/>
            </w:tcMar>
          </w:tcPr>
          <w:p w:rsidR="005618F9" w:rsidRPr="007F2467" w:rsidRDefault="005618F9" w:rsidP="005618F9">
            <w:pPr>
              <w:spacing w:line="220" w:lineRule="exact"/>
              <w:jc w:val="center"/>
              <w:rPr>
                <w:rFonts w:ascii="幼圆" w:eastAsia="幼圆" w:hAnsi="黑体" w:hint="eastAsia"/>
                <w:b/>
                <w:sz w:val="18"/>
                <w:szCs w:val="18"/>
              </w:rPr>
            </w:pPr>
          </w:p>
        </w:tc>
        <w:tc>
          <w:tcPr>
            <w:tcW w:w="504" w:type="dxa"/>
            <w:tcMar>
              <w:left w:w="0" w:type="dxa"/>
              <w:right w:w="0" w:type="dxa"/>
            </w:tcMar>
          </w:tcPr>
          <w:p w:rsidR="005618F9" w:rsidRPr="007F2467" w:rsidRDefault="005618F9"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5618F9" w:rsidRPr="007F2467" w:rsidRDefault="005618F9"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5618F9" w:rsidRPr="007F2467" w:rsidRDefault="005618F9"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5618F9" w:rsidRPr="007F2467" w:rsidRDefault="005618F9" w:rsidP="005618F9">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5618F9" w:rsidRPr="007F2467" w:rsidRDefault="005618F9" w:rsidP="005618F9">
            <w:pPr>
              <w:spacing w:line="220" w:lineRule="exact"/>
              <w:rPr>
                <w:rFonts w:ascii="幼圆" w:eastAsia="幼圆" w:hAnsi="黑体" w:hint="eastAsia"/>
                <w:b/>
                <w:sz w:val="18"/>
                <w:szCs w:val="18"/>
              </w:rPr>
            </w:pPr>
          </w:p>
        </w:tc>
        <w:tc>
          <w:tcPr>
            <w:tcW w:w="4556" w:type="dxa"/>
            <w:vMerge/>
            <w:tcMar>
              <w:left w:w="0" w:type="dxa"/>
              <w:right w:w="0" w:type="dxa"/>
            </w:tcMar>
          </w:tcPr>
          <w:p w:rsidR="005618F9" w:rsidRPr="007F2467" w:rsidRDefault="005618F9" w:rsidP="005618F9">
            <w:pPr>
              <w:spacing w:line="220" w:lineRule="exact"/>
              <w:rPr>
                <w:rFonts w:ascii="幼圆" w:eastAsia="幼圆" w:hAnsi="黑体" w:hint="eastAsia"/>
                <w:b/>
                <w:sz w:val="18"/>
                <w:szCs w:val="18"/>
              </w:rPr>
            </w:pPr>
          </w:p>
        </w:tc>
      </w:tr>
      <w:tr w:rsidR="005618F9" w:rsidRPr="007F2467" w:rsidTr="005618F9">
        <w:trPr>
          <w:trHeight w:val="1616"/>
        </w:trPr>
        <w:tc>
          <w:tcPr>
            <w:tcW w:w="483" w:type="dxa"/>
            <w:tcMar>
              <w:left w:w="0" w:type="dxa"/>
              <w:right w:w="0" w:type="dxa"/>
            </w:tcMar>
            <w:vAlign w:val="center"/>
          </w:tcPr>
          <w:p w:rsidR="005618F9" w:rsidRPr="007F2467" w:rsidRDefault="005618F9"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397</w:t>
            </w:r>
          </w:p>
        </w:tc>
        <w:tc>
          <w:tcPr>
            <w:tcW w:w="422" w:type="dxa"/>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市场监管总局</w:t>
            </w:r>
          </w:p>
        </w:tc>
        <w:tc>
          <w:tcPr>
            <w:tcW w:w="598" w:type="dxa"/>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设立认证机构（风险等级高）审批</w:t>
            </w:r>
          </w:p>
        </w:tc>
        <w:tc>
          <w:tcPr>
            <w:tcW w:w="812" w:type="dxa"/>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认证机构批准书</w:t>
            </w:r>
          </w:p>
        </w:tc>
        <w:tc>
          <w:tcPr>
            <w:tcW w:w="896" w:type="dxa"/>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《中华人民共和国认证认可条例》</w:t>
            </w:r>
          </w:p>
        </w:tc>
        <w:tc>
          <w:tcPr>
            <w:tcW w:w="714" w:type="dxa"/>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市场监管总局</w:t>
            </w:r>
          </w:p>
        </w:tc>
        <w:tc>
          <w:tcPr>
            <w:tcW w:w="504" w:type="dxa"/>
            <w:tcMar>
              <w:left w:w="0" w:type="dxa"/>
              <w:right w:w="0" w:type="dxa"/>
            </w:tcMar>
            <w:vAlign w:val="center"/>
          </w:tcPr>
          <w:p w:rsidR="005618F9" w:rsidRPr="007F2467" w:rsidRDefault="005618F9"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618F9" w:rsidRPr="007F2467" w:rsidRDefault="005618F9"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618F9" w:rsidRPr="007F2467" w:rsidRDefault="005618F9"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618F9" w:rsidRPr="007F2467" w:rsidRDefault="005618F9"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615D9C" w:rsidRPr="00615D9C" w:rsidRDefault="00615D9C" w:rsidP="00615D9C">
            <w:pPr>
              <w:spacing w:line="220" w:lineRule="exact"/>
              <w:rPr>
                <w:rFonts w:ascii="仿宋" w:eastAsia="仿宋" w:hAnsi="仿宋"/>
                <w:sz w:val="18"/>
                <w:szCs w:val="18"/>
              </w:rPr>
            </w:pPr>
            <w:r w:rsidRPr="00615D9C">
              <w:rPr>
                <w:rFonts w:ascii="仿宋" w:eastAsia="仿宋" w:hAnsi="仿宋" w:hint="eastAsia"/>
                <w:sz w:val="18"/>
                <w:szCs w:val="18"/>
              </w:rPr>
              <w:t>1.根据行业发展状况和技术特点，全面梳理修订认证领域目录，按照必要性和最简化原则，对认证领域实施分类管理，对风险等级高的认证领域准入实行优化审批服务。2.取消认证机构在登记注册等环节已经提交的申请材料，压减审批材料数量30％以上。3.将审批时限由45个工作日压减至20个工作日。</w:t>
            </w:r>
          </w:p>
          <w:p w:rsidR="005618F9" w:rsidRPr="007F2467" w:rsidRDefault="005618F9" w:rsidP="00615D9C">
            <w:pPr>
              <w:spacing w:line="220" w:lineRule="exact"/>
              <w:rPr>
                <w:rFonts w:ascii="仿宋" w:eastAsia="仿宋" w:hAnsi="仿宋" w:hint="eastAsia"/>
                <w:sz w:val="18"/>
                <w:szCs w:val="18"/>
              </w:rPr>
            </w:pPr>
          </w:p>
        </w:tc>
        <w:tc>
          <w:tcPr>
            <w:tcW w:w="4556" w:type="dxa"/>
            <w:tcMar>
              <w:left w:w="0" w:type="dxa"/>
              <w:right w:w="0" w:type="dxa"/>
            </w:tcMar>
            <w:vAlign w:val="center"/>
          </w:tcPr>
          <w:p w:rsidR="00615D9C" w:rsidRPr="00615D9C" w:rsidRDefault="00615D9C" w:rsidP="00615D9C">
            <w:pPr>
              <w:spacing w:line="220" w:lineRule="exact"/>
              <w:rPr>
                <w:rFonts w:ascii="仿宋" w:eastAsia="仿宋" w:hAnsi="仿宋"/>
                <w:sz w:val="18"/>
                <w:szCs w:val="18"/>
              </w:rPr>
            </w:pPr>
            <w:r w:rsidRPr="00615D9C">
              <w:rPr>
                <w:rFonts w:ascii="仿宋" w:eastAsia="仿宋" w:hAnsi="仿宋" w:hint="eastAsia"/>
                <w:sz w:val="18"/>
                <w:szCs w:val="18"/>
              </w:rPr>
              <w:t>1.开展“双随机、一公开”监管，根据不同风险程度、信用水平，合理确定抽查比例。2.依法及时处理投诉举报。3.加强对认证行业的监测，针对发现的普遍性问题和突出风险开展专项检查，确保不发生系统性、区域性风险。4.加强信用监管，完善认证领域黑名单制度，对失信主体开展联合惩戒。</w:t>
            </w:r>
          </w:p>
          <w:p w:rsidR="005618F9" w:rsidRPr="00615D9C" w:rsidRDefault="005618F9" w:rsidP="00615D9C">
            <w:pPr>
              <w:spacing w:line="220" w:lineRule="exact"/>
              <w:rPr>
                <w:rFonts w:ascii="仿宋" w:eastAsia="仿宋" w:hAnsi="仿宋" w:hint="eastAsia"/>
                <w:sz w:val="18"/>
                <w:szCs w:val="18"/>
              </w:rPr>
            </w:pPr>
          </w:p>
        </w:tc>
      </w:tr>
      <w:tr w:rsidR="005618F9" w:rsidRPr="007F2467" w:rsidTr="005618F9">
        <w:trPr>
          <w:trHeight w:val="1269"/>
        </w:trPr>
        <w:tc>
          <w:tcPr>
            <w:tcW w:w="483" w:type="dxa"/>
            <w:tcMar>
              <w:left w:w="0" w:type="dxa"/>
              <w:right w:w="0" w:type="dxa"/>
            </w:tcMar>
            <w:vAlign w:val="center"/>
          </w:tcPr>
          <w:p w:rsidR="005618F9" w:rsidRPr="007F2467" w:rsidRDefault="005618F9"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398</w:t>
            </w:r>
          </w:p>
        </w:tc>
        <w:tc>
          <w:tcPr>
            <w:tcW w:w="422" w:type="dxa"/>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市场监管总局</w:t>
            </w:r>
          </w:p>
        </w:tc>
        <w:tc>
          <w:tcPr>
            <w:tcW w:w="598" w:type="dxa"/>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从事强制性认证以及相关活动的认证机构指定</w:t>
            </w:r>
          </w:p>
        </w:tc>
        <w:tc>
          <w:tcPr>
            <w:tcW w:w="812" w:type="dxa"/>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《中华人民共和国认证认可条例》</w:t>
            </w:r>
          </w:p>
        </w:tc>
        <w:tc>
          <w:tcPr>
            <w:tcW w:w="714" w:type="dxa"/>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市场监管总局</w:t>
            </w:r>
          </w:p>
        </w:tc>
        <w:tc>
          <w:tcPr>
            <w:tcW w:w="504" w:type="dxa"/>
            <w:tcMar>
              <w:left w:w="0" w:type="dxa"/>
              <w:right w:w="0" w:type="dxa"/>
            </w:tcMar>
            <w:vAlign w:val="center"/>
          </w:tcPr>
          <w:p w:rsidR="005618F9" w:rsidRPr="007F2467" w:rsidRDefault="005618F9"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618F9" w:rsidRPr="007F2467" w:rsidRDefault="005618F9"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618F9" w:rsidRPr="007F2467" w:rsidRDefault="005618F9"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618F9" w:rsidRPr="007F2467" w:rsidRDefault="005618F9"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615D9C" w:rsidRPr="00615D9C" w:rsidRDefault="00615D9C" w:rsidP="00615D9C">
            <w:pPr>
              <w:spacing w:line="220" w:lineRule="exact"/>
              <w:rPr>
                <w:rFonts w:ascii="仿宋" w:eastAsia="仿宋" w:hAnsi="仿宋"/>
                <w:sz w:val="18"/>
                <w:szCs w:val="18"/>
              </w:rPr>
            </w:pPr>
            <w:r w:rsidRPr="00615D9C">
              <w:rPr>
                <w:rFonts w:ascii="仿宋" w:eastAsia="仿宋" w:hAnsi="仿宋" w:hint="eastAsia"/>
                <w:sz w:val="18"/>
                <w:szCs w:val="18"/>
              </w:rPr>
              <w:t>不再要求申请人提供法人登记证书和认证机构批准书等材料。</w:t>
            </w:r>
          </w:p>
          <w:p w:rsidR="005618F9" w:rsidRPr="00615D9C" w:rsidRDefault="005618F9" w:rsidP="00615D9C">
            <w:pPr>
              <w:spacing w:line="220" w:lineRule="exact"/>
              <w:rPr>
                <w:rFonts w:ascii="仿宋" w:eastAsia="仿宋" w:hAnsi="仿宋" w:hint="eastAsia"/>
                <w:sz w:val="18"/>
                <w:szCs w:val="18"/>
              </w:rPr>
            </w:pPr>
          </w:p>
        </w:tc>
        <w:tc>
          <w:tcPr>
            <w:tcW w:w="4556" w:type="dxa"/>
            <w:tcMar>
              <w:left w:w="0" w:type="dxa"/>
              <w:right w:w="0" w:type="dxa"/>
            </w:tcMar>
            <w:vAlign w:val="center"/>
          </w:tcPr>
          <w:p w:rsidR="00615D9C" w:rsidRPr="00615D9C" w:rsidRDefault="00615D9C" w:rsidP="00615D9C">
            <w:pPr>
              <w:spacing w:line="220" w:lineRule="exact"/>
              <w:rPr>
                <w:rFonts w:ascii="仿宋" w:eastAsia="仿宋" w:hAnsi="仿宋"/>
                <w:sz w:val="18"/>
                <w:szCs w:val="18"/>
              </w:rPr>
            </w:pPr>
            <w:r w:rsidRPr="00615D9C">
              <w:rPr>
                <w:rFonts w:ascii="仿宋" w:eastAsia="仿宋" w:hAnsi="仿宋" w:hint="eastAsia"/>
                <w:sz w:val="18"/>
                <w:szCs w:val="18"/>
              </w:rPr>
              <w:t>1.开展“双随机、一公开”监管，根据不同风险程度、信用水平，合理确定抽查比例。2.依法及时处理投诉举报。3.加强对认证行业的监测，针对发现的普遍性问题和突出风险开展专项检查，确保不发生系统性、区域性风险。</w:t>
            </w:r>
          </w:p>
          <w:p w:rsidR="005618F9" w:rsidRPr="00615D9C" w:rsidRDefault="005618F9" w:rsidP="00615D9C">
            <w:pPr>
              <w:spacing w:line="220" w:lineRule="exact"/>
              <w:rPr>
                <w:rFonts w:ascii="仿宋" w:eastAsia="仿宋" w:hAnsi="仿宋" w:hint="eastAsia"/>
                <w:sz w:val="18"/>
                <w:szCs w:val="18"/>
              </w:rPr>
            </w:pPr>
          </w:p>
        </w:tc>
      </w:tr>
      <w:tr w:rsidR="005618F9" w:rsidRPr="007F2467" w:rsidTr="005618F9">
        <w:trPr>
          <w:trHeight w:val="1260"/>
        </w:trPr>
        <w:tc>
          <w:tcPr>
            <w:tcW w:w="483" w:type="dxa"/>
            <w:tcMar>
              <w:left w:w="0" w:type="dxa"/>
              <w:right w:w="0" w:type="dxa"/>
            </w:tcMar>
            <w:vAlign w:val="center"/>
          </w:tcPr>
          <w:p w:rsidR="005618F9" w:rsidRPr="007F2467" w:rsidRDefault="005618F9"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399</w:t>
            </w:r>
          </w:p>
        </w:tc>
        <w:tc>
          <w:tcPr>
            <w:tcW w:w="422" w:type="dxa"/>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市场监管总局</w:t>
            </w:r>
          </w:p>
        </w:tc>
        <w:tc>
          <w:tcPr>
            <w:tcW w:w="598" w:type="dxa"/>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从事强制性认证以及相关活动的实验室指定</w:t>
            </w:r>
          </w:p>
        </w:tc>
        <w:tc>
          <w:tcPr>
            <w:tcW w:w="812" w:type="dxa"/>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《中华人民共和国认证认可条例》</w:t>
            </w:r>
          </w:p>
        </w:tc>
        <w:tc>
          <w:tcPr>
            <w:tcW w:w="714" w:type="dxa"/>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市场监管总局</w:t>
            </w:r>
          </w:p>
        </w:tc>
        <w:tc>
          <w:tcPr>
            <w:tcW w:w="504" w:type="dxa"/>
            <w:tcMar>
              <w:left w:w="0" w:type="dxa"/>
              <w:right w:w="0" w:type="dxa"/>
            </w:tcMar>
            <w:vAlign w:val="center"/>
          </w:tcPr>
          <w:p w:rsidR="005618F9" w:rsidRPr="007F2467" w:rsidRDefault="005618F9" w:rsidP="005618F9">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618F9" w:rsidRPr="007F2467" w:rsidRDefault="005618F9" w:rsidP="005618F9">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618F9" w:rsidRPr="007F2467" w:rsidRDefault="005618F9" w:rsidP="005618F9">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618F9" w:rsidRPr="007F2467" w:rsidRDefault="005618F9"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618F9" w:rsidRPr="007F2467" w:rsidRDefault="00615D9C" w:rsidP="005618F9">
            <w:pPr>
              <w:spacing w:line="220" w:lineRule="exact"/>
              <w:rPr>
                <w:rFonts w:ascii="仿宋" w:eastAsia="仿宋" w:hAnsi="仿宋" w:hint="eastAsia"/>
                <w:sz w:val="18"/>
                <w:szCs w:val="18"/>
              </w:rPr>
            </w:pPr>
            <w:r w:rsidRPr="00615D9C">
              <w:rPr>
                <w:rFonts w:ascii="仿宋" w:eastAsia="仿宋" w:hAnsi="仿宋" w:hint="eastAsia"/>
                <w:sz w:val="18"/>
                <w:szCs w:val="18"/>
              </w:rPr>
              <w:t>不再要求申请人提供法人登记证书等材料。</w:t>
            </w:r>
          </w:p>
        </w:tc>
        <w:tc>
          <w:tcPr>
            <w:tcW w:w="4556" w:type="dxa"/>
            <w:tcMar>
              <w:left w:w="0" w:type="dxa"/>
              <w:right w:w="0" w:type="dxa"/>
            </w:tcMar>
            <w:vAlign w:val="center"/>
          </w:tcPr>
          <w:p w:rsidR="00615D9C" w:rsidRPr="00615D9C" w:rsidRDefault="00615D9C" w:rsidP="00615D9C">
            <w:pPr>
              <w:spacing w:line="220" w:lineRule="exact"/>
              <w:rPr>
                <w:rFonts w:ascii="仿宋" w:eastAsia="仿宋" w:hAnsi="仿宋"/>
                <w:sz w:val="18"/>
                <w:szCs w:val="18"/>
              </w:rPr>
            </w:pPr>
            <w:r w:rsidRPr="00615D9C">
              <w:rPr>
                <w:rFonts w:ascii="仿宋" w:eastAsia="仿宋" w:hAnsi="仿宋" w:hint="eastAsia"/>
                <w:sz w:val="18"/>
                <w:szCs w:val="18"/>
              </w:rPr>
              <w:t>1.开展“双随机、一公开”监管，根据不同风险程度、信用水平，合理确定抽查比例。2.依法及时处理投诉举报。3.加强对认证行业的监测，针对发现的普遍性问题和突出风险开展专项检查，确保不发生系统性、区域性风险。</w:t>
            </w:r>
          </w:p>
          <w:p w:rsidR="005618F9" w:rsidRPr="00615D9C" w:rsidRDefault="005618F9" w:rsidP="005618F9">
            <w:pPr>
              <w:spacing w:line="220" w:lineRule="exact"/>
              <w:rPr>
                <w:rFonts w:ascii="仿宋" w:eastAsia="仿宋" w:hAnsi="仿宋" w:hint="eastAsia"/>
                <w:sz w:val="18"/>
                <w:szCs w:val="18"/>
              </w:rPr>
            </w:pPr>
          </w:p>
        </w:tc>
      </w:tr>
      <w:tr w:rsidR="005618F9" w:rsidRPr="007F2467" w:rsidTr="005618F9">
        <w:trPr>
          <w:trHeight w:val="1260"/>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618F9" w:rsidRPr="007F2467" w:rsidRDefault="005618F9" w:rsidP="005618F9">
            <w:pPr>
              <w:spacing w:line="220" w:lineRule="exact"/>
              <w:jc w:val="center"/>
              <w:rPr>
                <w:rFonts w:ascii="仿宋" w:eastAsia="仿宋" w:hAnsi="仿宋" w:hint="eastAsia"/>
                <w:b/>
                <w:sz w:val="18"/>
                <w:szCs w:val="18"/>
              </w:rPr>
            </w:pPr>
            <w:r>
              <w:rPr>
                <w:rFonts w:ascii="仿宋" w:eastAsia="仿宋" w:hAnsi="仿宋" w:hint="eastAsia"/>
                <w:b/>
                <w:sz w:val="18"/>
                <w:szCs w:val="18"/>
              </w:rPr>
              <w:t>400</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广电总局</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广播电视视频点播业务（甲种）审批</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广播电视视频点播业务许可证（甲种）</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618F9" w:rsidRPr="007F2467" w:rsidRDefault="005618F9" w:rsidP="005618F9">
            <w:pPr>
              <w:spacing w:line="220" w:lineRule="exact"/>
              <w:rPr>
                <w:rFonts w:ascii="仿宋" w:eastAsia="仿宋" w:hAnsi="仿宋" w:hint="eastAsia"/>
                <w:sz w:val="18"/>
                <w:szCs w:val="18"/>
              </w:rPr>
            </w:pPr>
            <w:r>
              <w:rPr>
                <w:rFonts w:ascii="仿宋" w:eastAsia="仿宋" w:hAnsi="仿宋" w:hint="eastAsia"/>
                <w:sz w:val="18"/>
                <w:szCs w:val="18"/>
              </w:rPr>
              <w:t>广电总局</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618F9" w:rsidRPr="007F2467" w:rsidRDefault="005618F9" w:rsidP="005618F9">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618F9" w:rsidRPr="007F2467" w:rsidRDefault="005618F9" w:rsidP="005618F9">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618F9" w:rsidRPr="007F2467" w:rsidRDefault="005618F9" w:rsidP="005618F9">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618F9" w:rsidRPr="007F2467" w:rsidRDefault="005618F9" w:rsidP="005618F9">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15D9C" w:rsidRPr="00615D9C" w:rsidRDefault="00615D9C" w:rsidP="00615D9C">
            <w:pPr>
              <w:spacing w:line="220" w:lineRule="exact"/>
              <w:rPr>
                <w:rFonts w:ascii="仿宋" w:eastAsia="仿宋" w:hAnsi="仿宋"/>
                <w:sz w:val="18"/>
                <w:szCs w:val="18"/>
              </w:rPr>
            </w:pPr>
            <w:r w:rsidRPr="00615D9C">
              <w:rPr>
                <w:rFonts w:ascii="仿宋" w:eastAsia="仿宋" w:hAnsi="仿宋" w:hint="eastAsia"/>
                <w:sz w:val="18"/>
                <w:szCs w:val="18"/>
              </w:rPr>
              <w:t>将专家评审时限由30个工作日压减至20个工作日。</w:t>
            </w:r>
          </w:p>
          <w:p w:rsidR="005618F9" w:rsidRPr="007F2467" w:rsidRDefault="005618F9" w:rsidP="00615D9C">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15D9C" w:rsidRPr="00615D9C" w:rsidRDefault="00615D9C" w:rsidP="00615D9C">
            <w:pPr>
              <w:spacing w:line="220" w:lineRule="exact"/>
              <w:rPr>
                <w:rFonts w:ascii="仿宋" w:eastAsia="仿宋" w:hAnsi="仿宋"/>
                <w:sz w:val="18"/>
                <w:szCs w:val="18"/>
              </w:rPr>
            </w:pPr>
            <w:r w:rsidRPr="00615D9C">
              <w:rPr>
                <w:rFonts w:ascii="仿宋" w:eastAsia="仿宋" w:hAnsi="仿宋" w:hint="eastAsia"/>
                <w:sz w:val="18"/>
                <w:szCs w:val="18"/>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p w:rsidR="005618F9" w:rsidRPr="00615D9C" w:rsidRDefault="005618F9" w:rsidP="00615D9C">
            <w:pPr>
              <w:spacing w:line="220" w:lineRule="exact"/>
              <w:rPr>
                <w:rFonts w:ascii="仿宋" w:eastAsia="仿宋" w:hAnsi="仿宋" w:hint="eastAsia"/>
                <w:sz w:val="18"/>
                <w:szCs w:val="18"/>
              </w:rPr>
            </w:pPr>
          </w:p>
        </w:tc>
      </w:tr>
    </w:tbl>
    <w:p w:rsidR="00DB1AAE" w:rsidRDefault="00DB1AAE" w:rsidP="003744C0">
      <w:pPr>
        <w:spacing w:line="220" w:lineRule="exact"/>
        <w:rPr>
          <w:rFonts w:ascii="仿宋" w:eastAsia="仿宋" w:hAnsi="仿宋" w:hint="eastAsia"/>
          <w:sz w:val="18"/>
          <w:szCs w:val="18"/>
        </w:rPr>
      </w:pPr>
    </w:p>
    <w:p w:rsidR="00615D9C" w:rsidRDefault="00615D9C" w:rsidP="003744C0">
      <w:pPr>
        <w:spacing w:line="220" w:lineRule="exact"/>
        <w:rPr>
          <w:rFonts w:ascii="仿宋" w:eastAsia="仿宋" w:hAnsi="仿宋" w:hint="eastAsia"/>
          <w:sz w:val="18"/>
          <w:szCs w:val="18"/>
        </w:rPr>
      </w:pPr>
    </w:p>
    <w:p w:rsidR="00615D9C" w:rsidRDefault="00615D9C" w:rsidP="003744C0">
      <w:pPr>
        <w:spacing w:line="220" w:lineRule="exact"/>
        <w:rPr>
          <w:rFonts w:ascii="仿宋" w:eastAsia="仿宋" w:hAnsi="仿宋" w:hint="eastAsia"/>
          <w:sz w:val="18"/>
          <w:szCs w:val="18"/>
        </w:rPr>
      </w:pPr>
    </w:p>
    <w:p w:rsidR="00615D9C" w:rsidRDefault="00615D9C"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511B2E" w:rsidRPr="007F2467" w:rsidTr="00013B58">
        <w:trPr>
          <w:trHeight w:val="313"/>
        </w:trPr>
        <w:tc>
          <w:tcPr>
            <w:tcW w:w="483" w:type="dxa"/>
            <w:vMerge w:val="restart"/>
            <w:tcMar>
              <w:left w:w="0" w:type="dxa"/>
              <w:right w:w="0" w:type="dxa"/>
            </w:tcMar>
            <w:vAlign w:val="center"/>
          </w:tcPr>
          <w:p w:rsidR="00511B2E" w:rsidRDefault="00511B2E"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511B2E" w:rsidRPr="007F2467" w:rsidRDefault="00511B2E"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511B2E" w:rsidRPr="007F2467" w:rsidRDefault="00511B2E"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511B2E" w:rsidRPr="007F2467" w:rsidRDefault="00511B2E"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511B2E" w:rsidRPr="007F2467" w:rsidRDefault="00511B2E"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511B2E" w:rsidRPr="007F2467" w:rsidRDefault="00511B2E"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511B2E" w:rsidRPr="007F2467" w:rsidRDefault="00511B2E"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511B2E" w:rsidRPr="007F2467" w:rsidRDefault="00511B2E"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511B2E" w:rsidRPr="007F2467" w:rsidRDefault="00511B2E"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511B2E" w:rsidRPr="007F2467" w:rsidRDefault="00511B2E"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511B2E" w:rsidRPr="007F2467" w:rsidRDefault="00511B2E"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511B2E" w:rsidRPr="007F2467" w:rsidTr="00013B58">
        <w:trPr>
          <w:trHeight w:val="312"/>
        </w:trPr>
        <w:tc>
          <w:tcPr>
            <w:tcW w:w="483" w:type="dxa"/>
            <w:vMerge/>
            <w:tcMar>
              <w:left w:w="0" w:type="dxa"/>
              <w:right w:w="0" w:type="dxa"/>
            </w:tcMar>
          </w:tcPr>
          <w:p w:rsidR="00511B2E" w:rsidRPr="007F2467" w:rsidRDefault="00511B2E" w:rsidP="00013B58">
            <w:pPr>
              <w:spacing w:line="220" w:lineRule="exact"/>
              <w:rPr>
                <w:rFonts w:ascii="幼圆" w:eastAsia="幼圆" w:hAnsi="黑体" w:hint="eastAsia"/>
                <w:b/>
                <w:sz w:val="18"/>
                <w:szCs w:val="18"/>
              </w:rPr>
            </w:pPr>
          </w:p>
        </w:tc>
        <w:tc>
          <w:tcPr>
            <w:tcW w:w="422" w:type="dxa"/>
            <w:vMerge/>
            <w:tcMar>
              <w:left w:w="0" w:type="dxa"/>
              <w:right w:w="0" w:type="dxa"/>
            </w:tcMar>
          </w:tcPr>
          <w:p w:rsidR="00511B2E" w:rsidRPr="007F2467" w:rsidRDefault="00511B2E" w:rsidP="00013B58">
            <w:pPr>
              <w:spacing w:line="220" w:lineRule="exact"/>
              <w:jc w:val="center"/>
              <w:rPr>
                <w:rFonts w:ascii="幼圆" w:eastAsia="幼圆" w:hAnsi="黑体" w:hint="eastAsia"/>
                <w:b/>
                <w:sz w:val="18"/>
                <w:szCs w:val="18"/>
              </w:rPr>
            </w:pPr>
          </w:p>
        </w:tc>
        <w:tc>
          <w:tcPr>
            <w:tcW w:w="598" w:type="dxa"/>
            <w:vMerge/>
            <w:tcMar>
              <w:left w:w="0" w:type="dxa"/>
              <w:right w:w="0" w:type="dxa"/>
            </w:tcMar>
          </w:tcPr>
          <w:p w:rsidR="00511B2E" w:rsidRPr="007F2467" w:rsidRDefault="00511B2E" w:rsidP="00013B58">
            <w:pPr>
              <w:spacing w:line="220" w:lineRule="exact"/>
              <w:jc w:val="center"/>
              <w:rPr>
                <w:rFonts w:ascii="幼圆" w:eastAsia="幼圆" w:hAnsi="黑体" w:hint="eastAsia"/>
                <w:b/>
                <w:sz w:val="18"/>
                <w:szCs w:val="18"/>
              </w:rPr>
            </w:pPr>
          </w:p>
        </w:tc>
        <w:tc>
          <w:tcPr>
            <w:tcW w:w="812" w:type="dxa"/>
            <w:vMerge/>
            <w:tcMar>
              <w:left w:w="0" w:type="dxa"/>
              <w:right w:w="0" w:type="dxa"/>
            </w:tcMar>
          </w:tcPr>
          <w:p w:rsidR="00511B2E" w:rsidRPr="007F2467" w:rsidRDefault="00511B2E" w:rsidP="00013B58">
            <w:pPr>
              <w:spacing w:line="220" w:lineRule="exact"/>
              <w:jc w:val="center"/>
              <w:rPr>
                <w:rFonts w:ascii="幼圆" w:eastAsia="幼圆" w:hAnsi="黑体" w:hint="eastAsia"/>
                <w:b/>
                <w:sz w:val="18"/>
                <w:szCs w:val="18"/>
              </w:rPr>
            </w:pPr>
          </w:p>
        </w:tc>
        <w:tc>
          <w:tcPr>
            <w:tcW w:w="896" w:type="dxa"/>
            <w:vMerge/>
            <w:tcMar>
              <w:left w:w="0" w:type="dxa"/>
              <w:right w:w="0" w:type="dxa"/>
            </w:tcMar>
          </w:tcPr>
          <w:p w:rsidR="00511B2E" w:rsidRPr="007F2467" w:rsidRDefault="00511B2E" w:rsidP="00013B58">
            <w:pPr>
              <w:spacing w:line="220" w:lineRule="exact"/>
              <w:jc w:val="center"/>
              <w:rPr>
                <w:rFonts w:ascii="幼圆" w:eastAsia="幼圆" w:hAnsi="黑体" w:hint="eastAsia"/>
                <w:b/>
                <w:sz w:val="18"/>
                <w:szCs w:val="18"/>
              </w:rPr>
            </w:pPr>
          </w:p>
        </w:tc>
        <w:tc>
          <w:tcPr>
            <w:tcW w:w="714" w:type="dxa"/>
            <w:vMerge/>
            <w:tcMar>
              <w:left w:w="0" w:type="dxa"/>
              <w:right w:w="0" w:type="dxa"/>
            </w:tcMar>
          </w:tcPr>
          <w:p w:rsidR="00511B2E" w:rsidRPr="007F2467" w:rsidRDefault="00511B2E" w:rsidP="00013B58">
            <w:pPr>
              <w:spacing w:line="220" w:lineRule="exact"/>
              <w:jc w:val="center"/>
              <w:rPr>
                <w:rFonts w:ascii="幼圆" w:eastAsia="幼圆" w:hAnsi="黑体" w:hint="eastAsia"/>
                <w:b/>
                <w:sz w:val="18"/>
                <w:szCs w:val="18"/>
              </w:rPr>
            </w:pPr>
          </w:p>
        </w:tc>
        <w:tc>
          <w:tcPr>
            <w:tcW w:w="504" w:type="dxa"/>
            <w:tcMar>
              <w:left w:w="0" w:type="dxa"/>
              <w:right w:w="0" w:type="dxa"/>
            </w:tcMar>
          </w:tcPr>
          <w:p w:rsidR="00511B2E" w:rsidRPr="007F2467" w:rsidRDefault="00511B2E"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511B2E" w:rsidRPr="007F2467" w:rsidRDefault="00511B2E"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511B2E" w:rsidRPr="007F2467" w:rsidRDefault="00511B2E"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511B2E" w:rsidRPr="007F2467" w:rsidRDefault="00511B2E"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511B2E" w:rsidRPr="007F2467" w:rsidRDefault="00511B2E" w:rsidP="00013B58">
            <w:pPr>
              <w:spacing w:line="220" w:lineRule="exact"/>
              <w:rPr>
                <w:rFonts w:ascii="幼圆" w:eastAsia="幼圆" w:hAnsi="黑体" w:hint="eastAsia"/>
                <w:b/>
                <w:sz w:val="18"/>
                <w:szCs w:val="18"/>
              </w:rPr>
            </w:pPr>
          </w:p>
        </w:tc>
        <w:tc>
          <w:tcPr>
            <w:tcW w:w="4556" w:type="dxa"/>
            <w:vMerge/>
            <w:tcMar>
              <w:left w:w="0" w:type="dxa"/>
              <w:right w:w="0" w:type="dxa"/>
            </w:tcMar>
          </w:tcPr>
          <w:p w:rsidR="00511B2E" w:rsidRPr="007F2467" w:rsidRDefault="00511B2E" w:rsidP="00013B58">
            <w:pPr>
              <w:spacing w:line="220" w:lineRule="exact"/>
              <w:rPr>
                <w:rFonts w:ascii="幼圆" w:eastAsia="幼圆" w:hAnsi="黑体" w:hint="eastAsia"/>
                <w:b/>
                <w:sz w:val="18"/>
                <w:szCs w:val="18"/>
              </w:rPr>
            </w:pPr>
          </w:p>
        </w:tc>
      </w:tr>
      <w:tr w:rsidR="00511B2E" w:rsidRPr="007F2467" w:rsidTr="00013B58">
        <w:trPr>
          <w:trHeight w:val="2207"/>
        </w:trPr>
        <w:tc>
          <w:tcPr>
            <w:tcW w:w="483" w:type="dxa"/>
            <w:tcMar>
              <w:left w:w="0" w:type="dxa"/>
              <w:right w:w="0" w:type="dxa"/>
            </w:tcMar>
            <w:vAlign w:val="center"/>
          </w:tcPr>
          <w:p w:rsidR="00511B2E" w:rsidRPr="007F2467" w:rsidRDefault="00511B2E" w:rsidP="00013B58">
            <w:pPr>
              <w:spacing w:line="220" w:lineRule="exact"/>
              <w:jc w:val="center"/>
              <w:rPr>
                <w:rFonts w:ascii="仿宋" w:eastAsia="仿宋" w:hAnsi="仿宋" w:hint="eastAsia"/>
                <w:b/>
                <w:sz w:val="18"/>
                <w:szCs w:val="18"/>
              </w:rPr>
            </w:pPr>
            <w:r>
              <w:rPr>
                <w:rFonts w:ascii="仿宋" w:eastAsia="仿宋" w:hAnsi="仿宋" w:hint="eastAsia"/>
                <w:b/>
                <w:sz w:val="18"/>
                <w:szCs w:val="18"/>
              </w:rPr>
              <w:t>401</w:t>
            </w:r>
          </w:p>
        </w:tc>
        <w:tc>
          <w:tcPr>
            <w:tcW w:w="422" w:type="dxa"/>
            <w:tcMar>
              <w:left w:w="0" w:type="dxa"/>
              <w:right w:w="0" w:type="dxa"/>
            </w:tcMar>
            <w:vAlign w:val="center"/>
          </w:tcPr>
          <w:p w:rsidR="00511B2E" w:rsidRPr="007F2467" w:rsidRDefault="00511B2E" w:rsidP="00013B58">
            <w:pPr>
              <w:spacing w:line="220" w:lineRule="exact"/>
              <w:rPr>
                <w:rFonts w:ascii="仿宋" w:eastAsia="仿宋" w:hAnsi="仿宋" w:hint="eastAsia"/>
                <w:sz w:val="18"/>
                <w:szCs w:val="18"/>
              </w:rPr>
            </w:pPr>
            <w:r>
              <w:rPr>
                <w:rFonts w:ascii="仿宋" w:eastAsia="仿宋" w:hAnsi="仿宋" w:hint="eastAsia"/>
                <w:sz w:val="18"/>
                <w:szCs w:val="18"/>
              </w:rPr>
              <w:t>广电总局</w:t>
            </w:r>
          </w:p>
        </w:tc>
        <w:tc>
          <w:tcPr>
            <w:tcW w:w="598" w:type="dxa"/>
            <w:tcMar>
              <w:left w:w="0" w:type="dxa"/>
              <w:right w:w="0" w:type="dxa"/>
            </w:tcMar>
            <w:vAlign w:val="center"/>
          </w:tcPr>
          <w:p w:rsidR="00511B2E" w:rsidRPr="007F2467" w:rsidRDefault="00511B2E" w:rsidP="00013B58">
            <w:pPr>
              <w:spacing w:line="220" w:lineRule="exact"/>
              <w:rPr>
                <w:rFonts w:ascii="仿宋" w:eastAsia="仿宋" w:hAnsi="仿宋" w:hint="eastAsia"/>
                <w:sz w:val="18"/>
                <w:szCs w:val="18"/>
              </w:rPr>
            </w:pPr>
            <w:r>
              <w:rPr>
                <w:rFonts w:ascii="仿宋" w:eastAsia="仿宋" w:hAnsi="仿宋" w:hint="eastAsia"/>
                <w:sz w:val="18"/>
                <w:szCs w:val="18"/>
              </w:rPr>
              <w:t>境外广播电视机构在华设立办事机构的审批</w:t>
            </w:r>
          </w:p>
        </w:tc>
        <w:tc>
          <w:tcPr>
            <w:tcW w:w="812" w:type="dxa"/>
            <w:tcMar>
              <w:left w:w="0" w:type="dxa"/>
              <w:right w:w="0" w:type="dxa"/>
            </w:tcMar>
            <w:vAlign w:val="center"/>
          </w:tcPr>
          <w:p w:rsidR="00511B2E" w:rsidRPr="007F2467" w:rsidRDefault="00511B2E" w:rsidP="00013B58">
            <w:pPr>
              <w:spacing w:line="220" w:lineRule="exact"/>
              <w:rPr>
                <w:rFonts w:ascii="仿宋" w:eastAsia="仿宋" w:hAnsi="仿宋" w:hint="eastAsia"/>
                <w:sz w:val="18"/>
                <w:szCs w:val="18"/>
              </w:rPr>
            </w:pPr>
            <w:r>
              <w:rPr>
                <w:rFonts w:ascii="仿宋" w:eastAsia="仿宋" w:hAnsi="仿宋" w:hint="eastAsia"/>
                <w:sz w:val="18"/>
                <w:szCs w:val="18"/>
              </w:rPr>
              <w:t>国家广播电视总局关于同意在华设立办事处的批复</w:t>
            </w:r>
          </w:p>
        </w:tc>
        <w:tc>
          <w:tcPr>
            <w:tcW w:w="896" w:type="dxa"/>
            <w:tcMar>
              <w:left w:w="0" w:type="dxa"/>
              <w:right w:w="0" w:type="dxa"/>
            </w:tcMar>
            <w:vAlign w:val="center"/>
          </w:tcPr>
          <w:p w:rsidR="00511B2E" w:rsidRPr="007F2467" w:rsidRDefault="00511B2E" w:rsidP="00013B58">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《国务院对确需保留的行政审批项目设定行政许可的决定》《外国企业常驻代表机构登记管理条例》</w:t>
            </w:r>
          </w:p>
        </w:tc>
        <w:tc>
          <w:tcPr>
            <w:tcW w:w="714" w:type="dxa"/>
            <w:tcMar>
              <w:left w:w="0" w:type="dxa"/>
              <w:right w:w="0" w:type="dxa"/>
            </w:tcMar>
            <w:vAlign w:val="center"/>
          </w:tcPr>
          <w:p w:rsidR="00511B2E" w:rsidRPr="007F2467" w:rsidRDefault="00511B2E" w:rsidP="00013B58">
            <w:pPr>
              <w:spacing w:line="220" w:lineRule="exact"/>
              <w:rPr>
                <w:rFonts w:ascii="仿宋" w:eastAsia="仿宋" w:hAnsi="仿宋" w:hint="eastAsia"/>
                <w:sz w:val="18"/>
                <w:szCs w:val="18"/>
              </w:rPr>
            </w:pPr>
            <w:r>
              <w:rPr>
                <w:rFonts w:ascii="仿宋" w:eastAsia="仿宋" w:hAnsi="仿宋" w:hint="eastAsia"/>
                <w:sz w:val="18"/>
                <w:szCs w:val="18"/>
              </w:rPr>
              <w:t>广电总局</w:t>
            </w:r>
          </w:p>
        </w:tc>
        <w:tc>
          <w:tcPr>
            <w:tcW w:w="504" w:type="dxa"/>
            <w:tcMar>
              <w:left w:w="0" w:type="dxa"/>
              <w:right w:w="0" w:type="dxa"/>
            </w:tcMar>
            <w:vAlign w:val="center"/>
          </w:tcPr>
          <w:p w:rsidR="00511B2E" w:rsidRPr="007F2467" w:rsidRDefault="00511B2E" w:rsidP="00013B5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11B2E" w:rsidRPr="007F2467" w:rsidRDefault="00511B2E" w:rsidP="00013B5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11B2E" w:rsidRPr="007F2467" w:rsidRDefault="00511B2E" w:rsidP="00013B5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11B2E" w:rsidRPr="007F2467" w:rsidRDefault="00511B2E" w:rsidP="00013B5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11B2E" w:rsidRPr="007F2467" w:rsidRDefault="00511B2E" w:rsidP="00013B58">
            <w:pPr>
              <w:spacing w:line="220" w:lineRule="exact"/>
              <w:rPr>
                <w:rFonts w:ascii="仿宋" w:eastAsia="仿宋" w:hAnsi="仿宋" w:hint="eastAsia"/>
                <w:sz w:val="18"/>
                <w:szCs w:val="18"/>
              </w:rPr>
            </w:pPr>
            <w:r w:rsidRPr="00511B2E">
              <w:rPr>
                <w:rFonts w:ascii="仿宋" w:eastAsia="仿宋" w:hAnsi="仿宋" w:hint="eastAsia"/>
                <w:sz w:val="18"/>
                <w:szCs w:val="18"/>
              </w:rPr>
              <w:t>办理许可证延期时，不再要求申请人提供市场监管、公安等部门出具的批准文件</w:t>
            </w:r>
            <w:r>
              <w:rPr>
                <w:rFonts w:ascii="仿宋" w:eastAsia="仿宋" w:hAnsi="仿宋" w:hint="eastAsia"/>
                <w:sz w:val="18"/>
                <w:szCs w:val="18"/>
              </w:rPr>
              <w:t>。</w:t>
            </w:r>
          </w:p>
        </w:tc>
        <w:tc>
          <w:tcPr>
            <w:tcW w:w="4556" w:type="dxa"/>
            <w:tcMar>
              <w:left w:w="0" w:type="dxa"/>
              <w:right w:w="0" w:type="dxa"/>
            </w:tcMar>
            <w:vAlign w:val="center"/>
          </w:tcPr>
          <w:p w:rsidR="00511B2E" w:rsidRPr="00511B2E" w:rsidRDefault="00511B2E" w:rsidP="00511B2E">
            <w:pPr>
              <w:spacing w:line="220" w:lineRule="exact"/>
              <w:rPr>
                <w:rFonts w:ascii="仿宋" w:eastAsia="仿宋" w:hAnsi="仿宋"/>
                <w:sz w:val="18"/>
                <w:szCs w:val="18"/>
              </w:rPr>
            </w:pPr>
            <w:r w:rsidRPr="00511B2E">
              <w:rPr>
                <w:rFonts w:ascii="仿宋" w:eastAsia="仿宋" w:hAnsi="仿宋" w:hint="eastAsia"/>
                <w:sz w:val="18"/>
                <w:szCs w:val="18"/>
              </w:rPr>
              <w:t>1.加强日常监管，发现违法违规行为要依法查处并公开结果。2.依法及时处理投诉举报，对投诉举报等渠道反映问题多的机构实施重点监管。</w:t>
            </w:r>
          </w:p>
          <w:p w:rsidR="00511B2E" w:rsidRPr="00511B2E" w:rsidRDefault="00511B2E" w:rsidP="00511B2E">
            <w:pPr>
              <w:spacing w:line="220" w:lineRule="exact"/>
              <w:rPr>
                <w:rFonts w:ascii="仿宋" w:eastAsia="仿宋" w:hAnsi="仿宋" w:hint="eastAsia"/>
                <w:sz w:val="18"/>
                <w:szCs w:val="18"/>
              </w:rPr>
            </w:pPr>
          </w:p>
        </w:tc>
      </w:tr>
      <w:tr w:rsidR="00511B2E" w:rsidRPr="007F2467" w:rsidTr="00013B58">
        <w:trPr>
          <w:trHeight w:val="1882"/>
        </w:trPr>
        <w:tc>
          <w:tcPr>
            <w:tcW w:w="483" w:type="dxa"/>
            <w:tcMar>
              <w:left w:w="0" w:type="dxa"/>
              <w:right w:w="0" w:type="dxa"/>
            </w:tcMar>
            <w:vAlign w:val="center"/>
          </w:tcPr>
          <w:p w:rsidR="00511B2E" w:rsidRPr="007F2467" w:rsidRDefault="00511B2E" w:rsidP="00013B58">
            <w:pPr>
              <w:spacing w:line="220" w:lineRule="exact"/>
              <w:jc w:val="center"/>
              <w:rPr>
                <w:rFonts w:ascii="仿宋" w:eastAsia="仿宋" w:hAnsi="仿宋" w:hint="eastAsia"/>
                <w:b/>
                <w:sz w:val="18"/>
                <w:szCs w:val="18"/>
              </w:rPr>
            </w:pPr>
            <w:r>
              <w:rPr>
                <w:rFonts w:ascii="仿宋" w:eastAsia="仿宋" w:hAnsi="仿宋" w:hint="eastAsia"/>
                <w:b/>
                <w:sz w:val="18"/>
                <w:szCs w:val="18"/>
              </w:rPr>
              <w:t>402</w:t>
            </w:r>
          </w:p>
        </w:tc>
        <w:tc>
          <w:tcPr>
            <w:tcW w:w="422" w:type="dxa"/>
            <w:tcMar>
              <w:left w:w="0" w:type="dxa"/>
              <w:right w:w="0" w:type="dxa"/>
            </w:tcMar>
            <w:vAlign w:val="center"/>
          </w:tcPr>
          <w:p w:rsidR="00511B2E" w:rsidRPr="007F2467" w:rsidRDefault="00511B2E" w:rsidP="00013B58">
            <w:pPr>
              <w:spacing w:line="220" w:lineRule="exact"/>
              <w:rPr>
                <w:rFonts w:ascii="仿宋" w:eastAsia="仿宋" w:hAnsi="仿宋" w:hint="eastAsia"/>
                <w:sz w:val="18"/>
                <w:szCs w:val="18"/>
              </w:rPr>
            </w:pPr>
            <w:r>
              <w:rPr>
                <w:rFonts w:ascii="仿宋" w:eastAsia="仿宋" w:hAnsi="仿宋" w:hint="eastAsia"/>
                <w:sz w:val="18"/>
                <w:szCs w:val="18"/>
              </w:rPr>
              <w:t>广电总局</w:t>
            </w:r>
          </w:p>
        </w:tc>
        <w:tc>
          <w:tcPr>
            <w:tcW w:w="598" w:type="dxa"/>
            <w:tcMar>
              <w:left w:w="0" w:type="dxa"/>
              <w:right w:w="0" w:type="dxa"/>
            </w:tcMar>
            <w:vAlign w:val="center"/>
          </w:tcPr>
          <w:p w:rsidR="00511B2E" w:rsidRPr="007F2467" w:rsidRDefault="00511B2E" w:rsidP="00013B58">
            <w:pPr>
              <w:spacing w:line="220" w:lineRule="exact"/>
              <w:rPr>
                <w:rFonts w:ascii="仿宋" w:eastAsia="仿宋" w:hAnsi="仿宋" w:hint="eastAsia"/>
                <w:sz w:val="18"/>
                <w:szCs w:val="18"/>
              </w:rPr>
            </w:pPr>
            <w:r>
              <w:rPr>
                <w:rFonts w:ascii="仿宋" w:eastAsia="仿宋" w:hAnsi="仿宋" w:hint="eastAsia"/>
                <w:sz w:val="18"/>
                <w:szCs w:val="18"/>
              </w:rPr>
              <w:t>跨省经营广播电视节目传送业务审批</w:t>
            </w:r>
          </w:p>
        </w:tc>
        <w:tc>
          <w:tcPr>
            <w:tcW w:w="812" w:type="dxa"/>
            <w:tcMar>
              <w:left w:w="0" w:type="dxa"/>
              <w:right w:w="0" w:type="dxa"/>
            </w:tcMar>
            <w:vAlign w:val="center"/>
          </w:tcPr>
          <w:p w:rsidR="00511B2E" w:rsidRPr="007F2467" w:rsidRDefault="00511B2E" w:rsidP="00013B58">
            <w:pPr>
              <w:spacing w:line="220" w:lineRule="exact"/>
              <w:rPr>
                <w:rFonts w:ascii="仿宋" w:eastAsia="仿宋" w:hAnsi="仿宋" w:hint="eastAsia"/>
                <w:sz w:val="18"/>
                <w:szCs w:val="18"/>
              </w:rPr>
            </w:pPr>
            <w:r>
              <w:rPr>
                <w:rFonts w:ascii="仿宋" w:eastAsia="仿宋" w:hAnsi="仿宋" w:hint="eastAsia"/>
                <w:sz w:val="18"/>
                <w:szCs w:val="18"/>
              </w:rPr>
              <w:t>广播电视节目传送业务经营许可证</w:t>
            </w:r>
          </w:p>
        </w:tc>
        <w:tc>
          <w:tcPr>
            <w:tcW w:w="896" w:type="dxa"/>
            <w:tcMar>
              <w:left w:w="0" w:type="dxa"/>
              <w:right w:w="0" w:type="dxa"/>
            </w:tcMar>
            <w:vAlign w:val="center"/>
          </w:tcPr>
          <w:p w:rsidR="00511B2E" w:rsidRPr="007F2467" w:rsidRDefault="00511B2E" w:rsidP="00013B58">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511B2E" w:rsidRPr="007F2467" w:rsidRDefault="00511B2E" w:rsidP="00013B58">
            <w:pPr>
              <w:spacing w:line="220" w:lineRule="exact"/>
              <w:rPr>
                <w:rFonts w:ascii="仿宋" w:eastAsia="仿宋" w:hAnsi="仿宋" w:hint="eastAsia"/>
                <w:sz w:val="18"/>
                <w:szCs w:val="18"/>
              </w:rPr>
            </w:pPr>
            <w:r>
              <w:rPr>
                <w:rFonts w:ascii="仿宋" w:eastAsia="仿宋" w:hAnsi="仿宋" w:hint="eastAsia"/>
                <w:sz w:val="18"/>
                <w:szCs w:val="18"/>
              </w:rPr>
              <w:t>广电总局</w:t>
            </w:r>
          </w:p>
        </w:tc>
        <w:tc>
          <w:tcPr>
            <w:tcW w:w="504" w:type="dxa"/>
            <w:tcMar>
              <w:left w:w="0" w:type="dxa"/>
              <w:right w:w="0" w:type="dxa"/>
            </w:tcMar>
            <w:vAlign w:val="center"/>
          </w:tcPr>
          <w:p w:rsidR="00511B2E" w:rsidRPr="007F2467" w:rsidRDefault="00511B2E" w:rsidP="00013B5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11B2E" w:rsidRPr="007F2467" w:rsidRDefault="00511B2E" w:rsidP="00013B5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11B2E" w:rsidRPr="007F2467" w:rsidRDefault="00511B2E" w:rsidP="00013B5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11B2E" w:rsidRPr="007F2467" w:rsidRDefault="00511B2E" w:rsidP="00013B5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11B2E" w:rsidRPr="007F2467" w:rsidRDefault="00511B2E" w:rsidP="00013B58">
            <w:pPr>
              <w:spacing w:line="220" w:lineRule="exact"/>
              <w:rPr>
                <w:rFonts w:ascii="仿宋" w:eastAsia="仿宋" w:hAnsi="仿宋" w:hint="eastAsia"/>
                <w:sz w:val="18"/>
                <w:szCs w:val="18"/>
              </w:rPr>
            </w:pPr>
            <w:r w:rsidRPr="00511B2E">
              <w:rPr>
                <w:rFonts w:ascii="仿宋" w:eastAsia="仿宋" w:hAnsi="仿宋" w:hint="eastAsia"/>
                <w:sz w:val="18"/>
                <w:szCs w:val="18"/>
              </w:rPr>
              <w:t>1.对有线传送业务，不再要求申请人提供验资报告、营业执照、设备证明、企业章程、人员证明等材料。2.对无线传送业务，取消资金保障及来源、具有必要的设计文件或技术评估报告和基本建设资金、稳定的经费保障、有必要的工作场所、工作环境安全可靠等经营许可条件。3.将审批时限由20个工作日压减至15个工作日。</w:t>
            </w:r>
          </w:p>
        </w:tc>
        <w:tc>
          <w:tcPr>
            <w:tcW w:w="4556" w:type="dxa"/>
            <w:tcMar>
              <w:left w:w="0" w:type="dxa"/>
              <w:right w:w="0" w:type="dxa"/>
            </w:tcMar>
            <w:vAlign w:val="center"/>
          </w:tcPr>
          <w:p w:rsidR="00511B2E" w:rsidRPr="00511B2E" w:rsidRDefault="00511B2E" w:rsidP="00511B2E">
            <w:pPr>
              <w:spacing w:line="220" w:lineRule="exact"/>
              <w:rPr>
                <w:rFonts w:ascii="仿宋" w:eastAsia="仿宋" w:hAnsi="仿宋"/>
                <w:sz w:val="18"/>
                <w:szCs w:val="18"/>
              </w:rPr>
            </w:pPr>
            <w:r w:rsidRPr="00511B2E">
              <w:rPr>
                <w:rFonts w:ascii="仿宋" w:eastAsia="仿宋" w:hAnsi="仿宋" w:hint="eastAsia"/>
                <w:sz w:val="18"/>
                <w:szCs w:val="18"/>
              </w:rPr>
              <w:t>1.通过监看节目内容、受理群众举报等方式对广播电视节目传送业务进行监管，发现违法违规行为要依法查处并公开结果。2.加强信用监管，向社会公布广播电视节目传送单位信用状况，对失信单位开展联合惩戒。</w:t>
            </w:r>
          </w:p>
          <w:p w:rsidR="00511B2E" w:rsidRPr="00511B2E" w:rsidRDefault="00511B2E" w:rsidP="00511B2E">
            <w:pPr>
              <w:spacing w:line="220" w:lineRule="exact"/>
              <w:rPr>
                <w:rFonts w:ascii="仿宋" w:eastAsia="仿宋" w:hAnsi="仿宋" w:hint="eastAsia"/>
                <w:sz w:val="18"/>
                <w:szCs w:val="18"/>
              </w:rPr>
            </w:pPr>
          </w:p>
        </w:tc>
      </w:tr>
      <w:tr w:rsidR="00511B2E" w:rsidRPr="007F2467" w:rsidTr="00013B58">
        <w:trPr>
          <w:trHeight w:val="2164"/>
        </w:trPr>
        <w:tc>
          <w:tcPr>
            <w:tcW w:w="483" w:type="dxa"/>
            <w:tcMar>
              <w:left w:w="0" w:type="dxa"/>
              <w:right w:w="0" w:type="dxa"/>
            </w:tcMar>
            <w:vAlign w:val="center"/>
          </w:tcPr>
          <w:p w:rsidR="00511B2E" w:rsidRPr="007F2467" w:rsidRDefault="00511B2E" w:rsidP="00013B58">
            <w:pPr>
              <w:spacing w:line="220" w:lineRule="exact"/>
              <w:jc w:val="center"/>
              <w:rPr>
                <w:rFonts w:ascii="仿宋" w:eastAsia="仿宋" w:hAnsi="仿宋" w:hint="eastAsia"/>
                <w:b/>
                <w:sz w:val="18"/>
                <w:szCs w:val="18"/>
              </w:rPr>
            </w:pPr>
            <w:r>
              <w:rPr>
                <w:rFonts w:ascii="仿宋" w:eastAsia="仿宋" w:hAnsi="仿宋" w:hint="eastAsia"/>
                <w:b/>
                <w:sz w:val="18"/>
                <w:szCs w:val="18"/>
              </w:rPr>
              <w:t>403</w:t>
            </w:r>
          </w:p>
        </w:tc>
        <w:tc>
          <w:tcPr>
            <w:tcW w:w="422" w:type="dxa"/>
            <w:tcMar>
              <w:left w:w="0" w:type="dxa"/>
              <w:right w:w="0" w:type="dxa"/>
            </w:tcMar>
            <w:vAlign w:val="center"/>
          </w:tcPr>
          <w:p w:rsidR="00511B2E" w:rsidRPr="007F2467" w:rsidRDefault="00511B2E" w:rsidP="00013B58">
            <w:pPr>
              <w:spacing w:line="220" w:lineRule="exact"/>
              <w:rPr>
                <w:rFonts w:ascii="仿宋" w:eastAsia="仿宋" w:hAnsi="仿宋" w:hint="eastAsia"/>
                <w:sz w:val="18"/>
                <w:szCs w:val="18"/>
              </w:rPr>
            </w:pPr>
            <w:r>
              <w:rPr>
                <w:rFonts w:ascii="仿宋" w:eastAsia="仿宋" w:hAnsi="仿宋" w:hint="eastAsia"/>
                <w:sz w:val="18"/>
                <w:szCs w:val="18"/>
              </w:rPr>
              <w:t>体育总局</w:t>
            </w:r>
          </w:p>
        </w:tc>
        <w:tc>
          <w:tcPr>
            <w:tcW w:w="598" w:type="dxa"/>
            <w:tcMar>
              <w:left w:w="0" w:type="dxa"/>
              <w:right w:w="0" w:type="dxa"/>
            </w:tcMar>
            <w:vAlign w:val="center"/>
          </w:tcPr>
          <w:p w:rsidR="00511B2E" w:rsidRPr="007F2467" w:rsidRDefault="00511B2E" w:rsidP="00013B58">
            <w:pPr>
              <w:spacing w:line="220" w:lineRule="exact"/>
              <w:rPr>
                <w:rFonts w:ascii="仿宋" w:eastAsia="仿宋" w:hAnsi="仿宋" w:hint="eastAsia"/>
                <w:sz w:val="18"/>
                <w:szCs w:val="18"/>
              </w:rPr>
            </w:pPr>
            <w:r>
              <w:rPr>
                <w:rFonts w:ascii="仿宋" w:eastAsia="仿宋" w:hAnsi="仿宋" w:hint="eastAsia"/>
                <w:sz w:val="18"/>
                <w:szCs w:val="18"/>
              </w:rPr>
              <w:t>兴奋剂检测机构资质认定</w:t>
            </w:r>
          </w:p>
        </w:tc>
        <w:tc>
          <w:tcPr>
            <w:tcW w:w="812" w:type="dxa"/>
            <w:tcMar>
              <w:left w:w="0" w:type="dxa"/>
              <w:right w:w="0" w:type="dxa"/>
            </w:tcMar>
            <w:vAlign w:val="center"/>
          </w:tcPr>
          <w:p w:rsidR="00511B2E" w:rsidRPr="007F2467" w:rsidRDefault="00511B2E" w:rsidP="00013B58">
            <w:pPr>
              <w:spacing w:line="220" w:lineRule="exact"/>
              <w:rPr>
                <w:rFonts w:ascii="仿宋" w:eastAsia="仿宋" w:hAnsi="仿宋" w:hint="eastAsia"/>
                <w:sz w:val="18"/>
                <w:szCs w:val="18"/>
              </w:rPr>
            </w:pPr>
            <w:r>
              <w:rPr>
                <w:rFonts w:ascii="仿宋" w:eastAsia="仿宋" w:hAnsi="仿宋" w:hint="eastAsia"/>
                <w:sz w:val="18"/>
                <w:szCs w:val="18"/>
              </w:rPr>
              <w:t>兴奋剂检测机构许可证</w:t>
            </w:r>
          </w:p>
        </w:tc>
        <w:tc>
          <w:tcPr>
            <w:tcW w:w="896" w:type="dxa"/>
            <w:tcMar>
              <w:left w:w="0" w:type="dxa"/>
              <w:right w:w="0" w:type="dxa"/>
            </w:tcMar>
            <w:vAlign w:val="center"/>
          </w:tcPr>
          <w:p w:rsidR="00511B2E" w:rsidRPr="007F2467" w:rsidRDefault="00511B2E" w:rsidP="00013B58">
            <w:pPr>
              <w:spacing w:line="220" w:lineRule="exact"/>
              <w:rPr>
                <w:rFonts w:ascii="仿宋" w:eastAsia="仿宋" w:hAnsi="仿宋" w:hint="eastAsia"/>
                <w:sz w:val="18"/>
                <w:szCs w:val="18"/>
              </w:rPr>
            </w:pPr>
            <w:r>
              <w:rPr>
                <w:rFonts w:ascii="仿宋" w:eastAsia="仿宋" w:hAnsi="仿宋" w:hint="eastAsia"/>
                <w:sz w:val="18"/>
                <w:szCs w:val="18"/>
              </w:rPr>
              <w:t>《反兴奋剂条例》</w:t>
            </w:r>
          </w:p>
        </w:tc>
        <w:tc>
          <w:tcPr>
            <w:tcW w:w="714" w:type="dxa"/>
            <w:tcMar>
              <w:left w:w="0" w:type="dxa"/>
              <w:right w:w="0" w:type="dxa"/>
            </w:tcMar>
            <w:vAlign w:val="center"/>
          </w:tcPr>
          <w:p w:rsidR="00511B2E" w:rsidRPr="007F2467" w:rsidRDefault="00511B2E" w:rsidP="00013B58">
            <w:pPr>
              <w:spacing w:line="220" w:lineRule="exact"/>
              <w:rPr>
                <w:rFonts w:ascii="仿宋" w:eastAsia="仿宋" w:hAnsi="仿宋" w:hint="eastAsia"/>
                <w:sz w:val="18"/>
                <w:szCs w:val="18"/>
              </w:rPr>
            </w:pPr>
            <w:r>
              <w:rPr>
                <w:rFonts w:ascii="仿宋" w:eastAsia="仿宋" w:hAnsi="仿宋" w:hint="eastAsia"/>
                <w:sz w:val="18"/>
                <w:szCs w:val="18"/>
              </w:rPr>
              <w:t>体育总局</w:t>
            </w:r>
          </w:p>
        </w:tc>
        <w:tc>
          <w:tcPr>
            <w:tcW w:w="504" w:type="dxa"/>
            <w:tcMar>
              <w:left w:w="0" w:type="dxa"/>
              <w:right w:w="0" w:type="dxa"/>
            </w:tcMar>
            <w:vAlign w:val="center"/>
          </w:tcPr>
          <w:p w:rsidR="00511B2E" w:rsidRPr="007F2467" w:rsidRDefault="00511B2E" w:rsidP="00013B5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511B2E" w:rsidRPr="007F2467" w:rsidRDefault="00511B2E" w:rsidP="00013B5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511B2E" w:rsidRPr="007F2467" w:rsidRDefault="00511B2E" w:rsidP="00013B5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511B2E" w:rsidRPr="007F2467" w:rsidRDefault="00511B2E" w:rsidP="00013B5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11B2E" w:rsidRPr="007F2467" w:rsidRDefault="00511B2E" w:rsidP="00013B58">
            <w:pPr>
              <w:spacing w:line="220" w:lineRule="exact"/>
              <w:rPr>
                <w:rFonts w:ascii="仿宋" w:eastAsia="仿宋" w:hAnsi="仿宋" w:hint="eastAsia"/>
                <w:sz w:val="18"/>
                <w:szCs w:val="18"/>
              </w:rPr>
            </w:pPr>
            <w:r w:rsidRPr="00511B2E">
              <w:rPr>
                <w:rFonts w:ascii="仿宋" w:eastAsia="仿宋" w:hAnsi="仿宋" w:hint="eastAsia"/>
                <w:sz w:val="18"/>
                <w:szCs w:val="18"/>
              </w:rPr>
              <w:t>1.推广全程网上办理，推进体育领域信息数据共享应用。2.将审批时限由20个工作日压减至15个工作日</w:t>
            </w:r>
            <w:r>
              <w:rPr>
                <w:rFonts w:ascii="仿宋" w:eastAsia="仿宋" w:hAnsi="仿宋" w:hint="eastAsia"/>
                <w:sz w:val="18"/>
                <w:szCs w:val="18"/>
              </w:rPr>
              <w:t>。</w:t>
            </w:r>
          </w:p>
        </w:tc>
        <w:tc>
          <w:tcPr>
            <w:tcW w:w="4556" w:type="dxa"/>
            <w:tcMar>
              <w:left w:w="0" w:type="dxa"/>
              <w:right w:w="0" w:type="dxa"/>
            </w:tcMar>
            <w:vAlign w:val="center"/>
          </w:tcPr>
          <w:p w:rsidR="00511B2E" w:rsidRPr="00511B2E" w:rsidRDefault="00511B2E" w:rsidP="00511B2E">
            <w:pPr>
              <w:spacing w:line="220" w:lineRule="exact"/>
              <w:rPr>
                <w:rFonts w:ascii="仿宋" w:eastAsia="仿宋" w:hAnsi="仿宋"/>
                <w:sz w:val="18"/>
                <w:szCs w:val="18"/>
              </w:rPr>
            </w:pPr>
            <w:r w:rsidRPr="00511B2E">
              <w:rPr>
                <w:rFonts w:ascii="仿宋" w:eastAsia="仿宋" w:hAnsi="仿宋" w:hint="eastAsia"/>
                <w:sz w:val="18"/>
                <w:szCs w:val="18"/>
              </w:rPr>
              <w:t>1.开展“双随机、一公开”监管，发现违法违规行为要依法查处并公开结果。2.建立健全跨区域、跨层级、跨部门协同监管制度，推进联合执法。3.加强信用监管，将有严重违法违规行为的机构列入黑名单，对相关经营主体和从业人员实施信用约束和联合惩戒。</w:t>
            </w:r>
          </w:p>
          <w:p w:rsidR="00511B2E" w:rsidRPr="00511B2E" w:rsidRDefault="00511B2E" w:rsidP="00511B2E">
            <w:pPr>
              <w:spacing w:line="220" w:lineRule="exact"/>
              <w:rPr>
                <w:rFonts w:ascii="仿宋" w:eastAsia="仿宋" w:hAnsi="仿宋" w:hint="eastAsia"/>
                <w:sz w:val="18"/>
                <w:szCs w:val="18"/>
              </w:rPr>
            </w:pPr>
          </w:p>
        </w:tc>
      </w:tr>
    </w:tbl>
    <w:p w:rsidR="00615D9C" w:rsidRDefault="00615D9C" w:rsidP="003744C0">
      <w:pPr>
        <w:spacing w:line="220" w:lineRule="exact"/>
        <w:rPr>
          <w:rFonts w:ascii="仿宋" w:eastAsia="仿宋" w:hAnsi="仿宋" w:hint="eastAsia"/>
          <w:sz w:val="18"/>
          <w:szCs w:val="18"/>
        </w:rPr>
      </w:pPr>
    </w:p>
    <w:p w:rsidR="00511B2E" w:rsidRDefault="00511B2E" w:rsidP="003744C0">
      <w:pPr>
        <w:spacing w:line="220" w:lineRule="exact"/>
        <w:rPr>
          <w:rFonts w:ascii="仿宋" w:eastAsia="仿宋" w:hAnsi="仿宋" w:hint="eastAsia"/>
          <w:sz w:val="18"/>
          <w:szCs w:val="18"/>
        </w:rPr>
      </w:pPr>
    </w:p>
    <w:p w:rsidR="00511B2E" w:rsidRDefault="00511B2E"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744E2B" w:rsidRPr="007F2467" w:rsidTr="00013B58">
        <w:trPr>
          <w:trHeight w:val="313"/>
        </w:trPr>
        <w:tc>
          <w:tcPr>
            <w:tcW w:w="483" w:type="dxa"/>
            <w:vMerge w:val="restart"/>
            <w:tcMar>
              <w:left w:w="0" w:type="dxa"/>
              <w:right w:w="0" w:type="dxa"/>
            </w:tcMar>
            <w:vAlign w:val="center"/>
          </w:tcPr>
          <w:p w:rsidR="00744E2B" w:rsidRDefault="00744E2B"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744E2B" w:rsidRPr="007F2467" w:rsidRDefault="00744E2B"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744E2B" w:rsidRPr="007F2467" w:rsidRDefault="00744E2B"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744E2B" w:rsidRPr="007F2467" w:rsidRDefault="00744E2B"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744E2B" w:rsidRPr="007F2467" w:rsidRDefault="00744E2B"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744E2B" w:rsidRPr="007F2467" w:rsidRDefault="00744E2B"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744E2B" w:rsidRPr="007F2467" w:rsidRDefault="00744E2B"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744E2B" w:rsidRPr="007F2467" w:rsidRDefault="00744E2B"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744E2B" w:rsidRPr="007F2467" w:rsidRDefault="00744E2B"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744E2B" w:rsidRPr="007F2467" w:rsidRDefault="00744E2B"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744E2B" w:rsidRPr="007F2467" w:rsidRDefault="00744E2B"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744E2B" w:rsidRPr="007F2467" w:rsidTr="00013B58">
        <w:trPr>
          <w:trHeight w:val="312"/>
        </w:trPr>
        <w:tc>
          <w:tcPr>
            <w:tcW w:w="483" w:type="dxa"/>
            <w:vMerge/>
            <w:tcMar>
              <w:left w:w="0" w:type="dxa"/>
              <w:right w:w="0" w:type="dxa"/>
            </w:tcMar>
          </w:tcPr>
          <w:p w:rsidR="00744E2B" w:rsidRPr="007F2467" w:rsidRDefault="00744E2B" w:rsidP="00013B58">
            <w:pPr>
              <w:spacing w:line="220" w:lineRule="exact"/>
              <w:rPr>
                <w:rFonts w:ascii="幼圆" w:eastAsia="幼圆" w:hAnsi="黑体" w:hint="eastAsia"/>
                <w:b/>
                <w:sz w:val="18"/>
                <w:szCs w:val="18"/>
              </w:rPr>
            </w:pPr>
          </w:p>
        </w:tc>
        <w:tc>
          <w:tcPr>
            <w:tcW w:w="422" w:type="dxa"/>
            <w:vMerge/>
            <w:tcMar>
              <w:left w:w="0" w:type="dxa"/>
              <w:right w:w="0" w:type="dxa"/>
            </w:tcMar>
          </w:tcPr>
          <w:p w:rsidR="00744E2B" w:rsidRPr="007F2467" w:rsidRDefault="00744E2B" w:rsidP="00013B58">
            <w:pPr>
              <w:spacing w:line="220" w:lineRule="exact"/>
              <w:jc w:val="center"/>
              <w:rPr>
                <w:rFonts w:ascii="幼圆" w:eastAsia="幼圆" w:hAnsi="黑体" w:hint="eastAsia"/>
                <w:b/>
                <w:sz w:val="18"/>
                <w:szCs w:val="18"/>
              </w:rPr>
            </w:pPr>
          </w:p>
        </w:tc>
        <w:tc>
          <w:tcPr>
            <w:tcW w:w="598" w:type="dxa"/>
            <w:vMerge/>
            <w:tcMar>
              <w:left w:w="0" w:type="dxa"/>
              <w:right w:w="0" w:type="dxa"/>
            </w:tcMar>
          </w:tcPr>
          <w:p w:rsidR="00744E2B" w:rsidRPr="007F2467" w:rsidRDefault="00744E2B" w:rsidP="00013B58">
            <w:pPr>
              <w:spacing w:line="220" w:lineRule="exact"/>
              <w:jc w:val="center"/>
              <w:rPr>
                <w:rFonts w:ascii="幼圆" w:eastAsia="幼圆" w:hAnsi="黑体" w:hint="eastAsia"/>
                <w:b/>
                <w:sz w:val="18"/>
                <w:szCs w:val="18"/>
              </w:rPr>
            </w:pPr>
          </w:p>
        </w:tc>
        <w:tc>
          <w:tcPr>
            <w:tcW w:w="812" w:type="dxa"/>
            <w:vMerge/>
            <w:tcMar>
              <w:left w:w="0" w:type="dxa"/>
              <w:right w:w="0" w:type="dxa"/>
            </w:tcMar>
          </w:tcPr>
          <w:p w:rsidR="00744E2B" w:rsidRPr="007F2467" w:rsidRDefault="00744E2B" w:rsidP="00013B58">
            <w:pPr>
              <w:spacing w:line="220" w:lineRule="exact"/>
              <w:jc w:val="center"/>
              <w:rPr>
                <w:rFonts w:ascii="幼圆" w:eastAsia="幼圆" w:hAnsi="黑体" w:hint="eastAsia"/>
                <w:b/>
                <w:sz w:val="18"/>
                <w:szCs w:val="18"/>
              </w:rPr>
            </w:pPr>
          </w:p>
        </w:tc>
        <w:tc>
          <w:tcPr>
            <w:tcW w:w="896" w:type="dxa"/>
            <w:vMerge/>
            <w:tcMar>
              <w:left w:w="0" w:type="dxa"/>
              <w:right w:w="0" w:type="dxa"/>
            </w:tcMar>
          </w:tcPr>
          <w:p w:rsidR="00744E2B" w:rsidRPr="007F2467" w:rsidRDefault="00744E2B" w:rsidP="00013B58">
            <w:pPr>
              <w:spacing w:line="220" w:lineRule="exact"/>
              <w:jc w:val="center"/>
              <w:rPr>
                <w:rFonts w:ascii="幼圆" w:eastAsia="幼圆" w:hAnsi="黑体" w:hint="eastAsia"/>
                <w:b/>
                <w:sz w:val="18"/>
                <w:szCs w:val="18"/>
              </w:rPr>
            </w:pPr>
          </w:p>
        </w:tc>
        <w:tc>
          <w:tcPr>
            <w:tcW w:w="714" w:type="dxa"/>
            <w:vMerge/>
            <w:tcMar>
              <w:left w:w="0" w:type="dxa"/>
              <w:right w:w="0" w:type="dxa"/>
            </w:tcMar>
          </w:tcPr>
          <w:p w:rsidR="00744E2B" w:rsidRPr="007F2467" w:rsidRDefault="00744E2B" w:rsidP="00013B58">
            <w:pPr>
              <w:spacing w:line="220" w:lineRule="exact"/>
              <w:jc w:val="center"/>
              <w:rPr>
                <w:rFonts w:ascii="幼圆" w:eastAsia="幼圆" w:hAnsi="黑体" w:hint="eastAsia"/>
                <w:b/>
                <w:sz w:val="18"/>
                <w:szCs w:val="18"/>
              </w:rPr>
            </w:pPr>
          </w:p>
        </w:tc>
        <w:tc>
          <w:tcPr>
            <w:tcW w:w="504" w:type="dxa"/>
            <w:tcMar>
              <w:left w:w="0" w:type="dxa"/>
              <w:right w:w="0" w:type="dxa"/>
            </w:tcMar>
          </w:tcPr>
          <w:p w:rsidR="00744E2B" w:rsidRPr="007F2467" w:rsidRDefault="00744E2B"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744E2B" w:rsidRPr="007F2467" w:rsidRDefault="00744E2B"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744E2B" w:rsidRPr="007F2467" w:rsidRDefault="00744E2B"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744E2B" w:rsidRPr="007F2467" w:rsidRDefault="00744E2B"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744E2B" w:rsidRPr="007F2467" w:rsidRDefault="00744E2B" w:rsidP="00013B58">
            <w:pPr>
              <w:spacing w:line="220" w:lineRule="exact"/>
              <w:rPr>
                <w:rFonts w:ascii="幼圆" w:eastAsia="幼圆" w:hAnsi="黑体" w:hint="eastAsia"/>
                <w:b/>
                <w:sz w:val="18"/>
                <w:szCs w:val="18"/>
              </w:rPr>
            </w:pPr>
          </w:p>
        </w:tc>
        <w:tc>
          <w:tcPr>
            <w:tcW w:w="4556" w:type="dxa"/>
            <w:vMerge/>
            <w:tcMar>
              <w:left w:w="0" w:type="dxa"/>
              <w:right w:w="0" w:type="dxa"/>
            </w:tcMar>
          </w:tcPr>
          <w:p w:rsidR="00744E2B" w:rsidRPr="007F2467" w:rsidRDefault="00744E2B" w:rsidP="00013B58">
            <w:pPr>
              <w:spacing w:line="220" w:lineRule="exact"/>
              <w:rPr>
                <w:rFonts w:ascii="幼圆" w:eastAsia="幼圆" w:hAnsi="黑体" w:hint="eastAsia"/>
                <w:b/>
                <w:sz w:val="18"/>
                <w:szCs w:val="18"/>
              </w:rPr>
            </w:pPr>
          </w:p>
        </w:tc>
      </w:tr>
      <w:tr w:rsidR="00744E2B" w:rsidRPr="007F2467" w:rsidTr="00744E2B">
        <w:trPr>
          <w:trHeight w:val="1899"/>
        </w:trPr>
        <w:tc>
          <w:tcPr>
            <w:tcW w:w="483" w:type="dxa"/>
            <w:tcMar>
              <w:left w:w="0" w:type="dxa"/>
              <w:right w:w="0" w:type="dxa"/>
            </w:tcMar>
            <w:vAlign w:val="center"/>
          </w:tcPr>
          <w:p w:rsidR="00744E2B" w:rsidRPr="007F2467" w:rsidRDefault="00744E2B" w:rsidP="00013B58">
            <w:pPr>
              <w:spacing w:line="220" w:lineRule="exact"/>
              <w:jc w:val="center"/>
              <w:rPr>
                <w:rFonts w:ascii="仿宋" w:eastAsia="仿宋" w:hAnsi="仿宋" w:hint="eastAsia"/>
                <w:b/>
                <w:sz w:val="18"/>
                <w:szCs w:val="18"/>
              </w:rPr>
            </w:pPr>
            <w:r>
              <w:rPr>
                <w:rFonts w:ascii="仿宋" w:eastAsia="仿宋" w:hAnsi="仿宋" w:hint="eastAsia"/>
                <w:b/>
                <w:sz w:val="18"/>
                <w:szCs w:val="18"/>
              </w:rPr>
              <w:t>404</w:t>
            </w:r>
          </w:p>
        </w:tc>
        <w:tc>
          <w:tcPr>
            <w:tcW w:w="422" w:type="dxa"/>
            <w:tcMar>
              <w:left w:w="0" w:type="dxa"/>
              <w:right w:w="0" w:type="dxa"/>
            </w:tcMar>
            <w:vAlign w:val="center"/>
          </w:tcPr>
          <w:p w:rsidR="00744E2B" w:rsidRPr="007F2467" w:rsidRDefault="00124DAF" w:rsidP="00013B58">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Mar>
              <w:left w:w="0" w:type="dxa"/>
              <w:right w:w="0" w:type="dxa"/>
            </w:tcMar>
            <w:vAlign w:val="center"/>
          </w:tcPr>
          <w:p w:rsidR="00744E2B" w:rsidRPr="007F2467" w:rsidRDefault="00124DAF" w:rsidP="00013B58">
            <w:pPr>
              <w:spacing w:line="220" w:lineRule="exact"/>
              <w:rPr>
                <w:rFonts w:ascii="仿宋" w:eastAsia="仿宋" w:hAnsi="仿宋" w:hint="eastAsia"/>
                <w:sz w:val="18"/>
                <w:szCs w:val="18"/>
              </w:rPr>
            </w:pPr>
            <w:r>
              <w:rPr>
                <w:rFonts w:ascii="仿宋" w:eastAsia="仿宋" w:hAnsi="仿宋" w:hint="eastAsia"/>
                <w:sz w:val="18"/>
                <w:szCs w:val="18"/>
              </w:rPr>
              <w:t>出版物进口经营单位设立、变更、合并、分立、设立分支机构审批</w:t>
            </w:r>
          </w:p>
        </w:tc>
        <w:tc>
          <w:tcPr>
            <w:tcW w:w="812" w:type="dxa"/>
            <w:tcMar>
              <w:left w:w="0" w:type="dxa"/>
              <w:right w:w="0" w:type="dxa"/>
            </w:tcMar>
            <w:vAlign w:val="center"/>
          </w:tcPr>
          <w:p w:rsidR="00744E2B" w:rsidRPr="007F2467" w:rsidRDefault="0085648B" w:rsidP="00013B58">
            <w:pPr>
              <w:spacing w:line="220" w:lineRule="exact"/>
              <w:rPr>
                <w:rFonts w:ascii="仿宋" w:eastAsia="仿宋" w:hAnsi="仿宋" w:hint="eastAsia"/>
                <w:sz w:val="18"/>
                <w:szCs w:val="18"/>
              </w:rPr>
            </w:pPr>
            <w:r>
              <w:rPr>
                <w:rFonts w:ascii="仿宋" w:eastAsia="仿宋" w:hAnsi="仿宋" w:hint="eastAsia"/>
                <w:sz w:val="18"/>
                <w:szCs w:val="18"/>
              </w:rPr>
              <w:t>出版物进口经营许可证</w:t>
            </w:r>
          </w:p>
        </w:tc>
        <w:tc>
          <w:tcPr>
            <w:tcW w:w="896" w:type="dxa"/>
            <w:tcMar>
              <w:left w:w="0" w:type="dxa"/>
              <w:right w:w="0" w:type="dxa"/>
            </w:tcMar>
            <w:vAlign w:val="center"/>
          </w:tcPr>
          <w:p w:rsidR="00744E2B" w:rsidRPr="007F2467" w:rsidRDefault="0085648B" w:rsidP="00013B58">
            <w:pPr>
              <w:spacing w:line="220" w:lineRule="exact"/>
              <w:rPr>
                <w:rFonts w:ascii="仿宋" w:eastAsia="仿宋" w:hAnsi="仿宋" w:hint="eastAsia"/>
                <w:sz w:val="18"/>
                <w:szCs w:val="18"/>
              </w:rPr>
            </w:pPr>
            <w:r>
              <w:rPr>
                <w:rFonts w:ascii="仿宋" w:eastAsia="仿宋" w:hAnsi="仿宋" w:hint="eastAsia"/>
                <w:sz w:val="18"/>
                <w:szCs w:val="18"/>
              </w:rPr>
              <w:t>《出版管理条例》</w:t>
            </w:r>
          </w:p>
        </w:tc>
        <w:tc>
          <w:tcPr>
            <w:tcW w:w="714" w:type="dxa"/>
            <w:tcMar>
              <w:left w:w="0" w:type="dxa"/>
              <w:right w:w="0" w:type="dxa"/>
            </w:tcMar>
            <w:vAlign w:val="center"/>
          </w:tcPr>
          <w:p w:rsidR="00744E2B" w:rsidRPr="007F2467" w:rsidRDefault="0085648B" w:rsidP="00013B58">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04" w:type="dxa"/>
            <w:tcMar>
              <w:left w:w="0" w:type="dxa"/>
              <w:right w:w="0" w:type="dxa"/>
            </w:tcMar>
            <w:vAlign w:val="center"/>
          </w:tcPr>
          <w:p w:rsidR="00744E2B" w:rsidRPr="007F2467" w:rsidRDefault="00744E2B" w:rsidP="00013B5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44E2B" w:rsidRPr="007F2467" w:rsidRDefault="00744E2B" w:rsidP="00013B5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44E2B" w:rsidRPr="007F2467" w:rsidRDefault="00744E2B" w:rsidP="00013B5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44E2B" w:rsidRPr="007F2467" w:rsidRDefault="00744E2B" w:rsidP="00013B5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44E2B" w:rsidRPr="007F2467" w:rsidRDefault="0085648B" w:rsidP="00013B58">
            <w:pPr>
              <w:spacing w:line="220" w:lineRule="exact"/>
              <w:rPr>
                <w:rFonts w:ascii="仿宋" w:eastAsia="仿宋" w:hAnsi="仿宋" w:hint="eastAsia"/>
                <w:sz w:val="18"/>
                <w:szCs w:val="18"/>
              </w:rPr>
            </w:pPr>
            <w:r>
              <w:rPr>
                <w:rFonts w:ascii="仿宋" w:eastAsia="仿宋" w:hAnsi="仿宋" w:hint="eastAsia"/>
                <w:sz w:val="18"/>
                <w:szCs w:val="18"/>
              </w:rPr>
              <w:t>不再要求申请人提供单位基本信息登记表。</w:t>
            </w:r>
          </w:p>
        </w:tc>
        <w:tc>
          <w:tcPr>
            <w:tcW w:w="4556" w:type="dxa"/>
            <w:tcMar>
              <w:left w:w="0" w:type="dxa"/>
              <w:right w:w="0" w:type="dxa"/>
            </w:tcMar>
            <w:vAlign w:val="center"/>
          </w:tcPr>
          <w:p w:rsidR="00744E2B" w:rsidRPr="0085648B" w:rsidRDefault="0085648B" w:rsidP="00013B58">
            <w:pPr>
              <w:spacing w:line="220" w:lineRule="exact"/>
              <w:rPr>
                <w:rFonts w:ascii="仿宋" w:eastAsia="仿宋" w:hAnsi="仿宋" w:hint="eastAsia"/>
                <w:sz w:val="18"/>
                <w:szCs w:val="18"/>
              </w:rPr>
            </w:pPr>
            <w:r w:rsidRPr="0085648B">
              <w:rPr>
                <w:rFonts w:ascii="仿宋" w:eastAsia="仿宋" w:hAnsi="仿宋" w:hint="eastAsia"/>
                <w:sz w:val="18"/>
                <w:szCs w:val="18"/>
              </w:rPr>
              <w:t>开展“双随机、一公开”监管，发现违法违规行为要依法查处并公开结果</w:t>
            </w:r>
            <w:r>
              <w:rPr>
                <w:rFonts w:ascii="仿宋" w:eastAsia="仿宋" w:hAnsi="仿宋" w:hint="eastAsia"/>
                <w:sz w:val="18"/>
                <w:szCs w:val="18"/>
              </w:rPr>
              <w:t>。</w:t>
            </w:r>
          </w:p>
        </w:tc>
      </w:tr>
      <w:tr w:rsidR="00744E2B" w:rsidRPr="007F2467" w:rsidTr="00744E2B">
        <w:trPr>
          <w:trHeight w:val="1401"/>
        </w:trPr>
        <w:tc>
          <w:tcPr>
            <w:tcW w:w="483" w:type="dxa"/>
            <w:tcMar>
              <w:left w:w="0" w:type="dxa"/>
              <w:right w:w="0" w:type="dxa"/>
            </w:tcMar>
            <w:vAlign w:val="center"/>
          </w:tcPr>
          <w:p w:rsidR="00744E2B" w:rsidRPr="007F2467" w:rsidRDefault="00744E2B" w:rsidP="00013B58">
            <w:pPr>
              <w:spacing w:line="220" w:lineRule="exact"/>
              <w:jc w:val="center"/>
              <w:rPr>
                <w:rFonts w:ascii="仿宋" w:eastAsia="仿宋" w:hAnsi="仿宋" w:hint="eastAsia"/>
                <w:b/>
                <w:sz w:val="18"/>
                <w:szCs w:val="18"/>
              </w:rPr>
            </w:pPr>
            <w:r>
              <w:rPr>
                <w:rFonts w:ascii="仿宋" w:eastAsia="仿宋" w:hAnsi="仿宋" w:hint="eastAsia"/>
                <w:b/>
                <w:sz w:val="18"/>
                <w:szCs w:val="18"/>
              </w:rPr>
              <w:t>405</w:t>
            </w:r>
          </w:p>
        </w:tc>
        <w:tc>
          <w:tcPr>
            <w:tcW w:w="422" w:type="dxa"/>
            <w:tcMar>
              <w:left w:w="0" w:type="dxa"/>
              <w:right w:w="0" w:type="dxa"/>
            </w:tcMar>
            <w:vAlign w:val="center"/>
          </w:tcPr>
          <w:p w:rsidR="00744E2B" w:rsidRPr="007F2467" w:rsidRDefault="00124DAF" w:rsidP="00013B58">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Mar>
              <w:left w:w="0" w:type="dxa"/>
              <w:right w:w="0" w:type="dxa"/>
            </w:tcMar>
            <w:vAlign w:val="center"/>
          </w:tcPr>
          <w:p w:rsidR="00744E2B" w:rsidRPr="007F2467" w:rsidRDefault="00124DAF" w:rsidP="00013B58">
            <w:pPr>
              <w:spacing w:line="220" w:lineRule="exact"/>
              <w:rPr>
                <w:rFonts w:ascii="仿宋" w:eastAsia="仿宋" w:hAnsi="仿宋" w:hint="eastAsia"/>
                <w:sz w:val="18"/>
                <w:szCs w:val="18"/>
              </w:rPr>
            </w:pPr>
            <w:r>
              <w:rPr>
                <w:rFonts w:ascii="仿宋" w:eastAsia="仿宋" w:hAnsi="仿宋" w:hint="eastAsia"/>
                <w:sz w:val="18"/>
                <w:szCs w:val="18"/>
              </w:rPr>
              <w:t>境外出版机构在境内设立办事机构审批</w:t>
            </w:r>
          </w:p>
        </w:tc>
        <w:tc>
          <w:tcPr>
            <w:tcW w:w="812" w:type="dxa"/>
            <w:tcMar>
              <w:left w:w="0" w:type="dxa"/>
              <w:right w:w="0" w:type="dxa"/>
            </w:tcMar>
            <w:vAlign w:val="center"/>
          </w:tcPr>
          <w:p w:rsidR="00744E2B" w:rsidRPr="007F2467" w:rsidRDefault="0085648B" w:rsidP="00013B58">
            <w:pPr>
              <w:spacing w:line="220" w:lineRule="exact"/>
              <w:rPr>
                <w:rFonts w:ascii="仿宋" w:eastAsia="仿宋" w:hAnsi="仿宋" w:hint="eastAsia"/>
                <w:sz w:val="18"/>
                <w:szCs w:val="18"/>
              </w:rPr>
            </w:pPr>
            <w:r>
              <w:rPr>
                <w:rFonts w:ascii="仿宋" w:eastAsia="仿宋" w:hAnsi="仿宋" w:hint="eastAsia"/>
                <w:sz w:val="18"/>
                <w:szCs w:val="18"/>
              </w:rPr>
              <w:t>无</w:t>
            </w:r>
          </w:p>
        </w:tc>
        <w:tc>
          <w:tcPr>
            <w:tcW w:w="896" w:type="dxa"/>
            <w:tcMar>
              <w:left w:w="0" w:type="dxa"/>
              <w:right w:w="0" w:type="dxa"/>
            </w:tcMar>
            <w:vAlign w:val="center"/>
          </w:tcPr>
          <w:p w:rsidR="00744E2B" w:rsidRPr="007F2467" w:rsidRDefault="0085648B" w:rsidP="00013B58">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744E2B" w:rsidRPr="007F2467" w:rsidRDefault="0085648B" w:rsidP="00013B58">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04" w:type="dxa"/>
            <w:tcMar>
              <w:left w:w="0" w:type="dxa"/>
              <w:right w:w="0" w:type="dxa"/>
            </w:tcMar>
            <w:vAlign w:val="center"/>
          </w:tcPr>
          <w:p w:rsidR="00744E2B" w:rsidRPr="007F2467" w:rsidRDefault="00744E2B" w:rsidP="00013B5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44E2B" w:rsidRPr="007F2467" w:rsidRDefault="00744E2B" w:rsidP="00013B5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44E2B" w:rsidRPr="007F2467" w:rsidRDefault="00744E2B" w:rsidP="00013B5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44E2B" w:rsidRPr="007F2467" w:rsidRDefault="00744E2B" w:rsidP="00013B5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44E2B" w:rsidRPr="007F2467" w:rsidRDefault="0085648B" w:rsidP="00013B58">
            <w:pPr>
              <w:spacing w:line="220" w:lineRule="exact"/>
              <w:rPr>
                <w:rFonts w:ascii="仿宋" w:eastAsia="仿宋" w:hAnsi="仿宋" w:hint="eastAsia"/>
                <w:sz w:val="18"/>
                <w:szCs w:val="18"/>
              </w:rPr>
            </w:pPr>
            <w:r>
              <w:rPr>
                <w:rFonts w:ascii="仿宋" w:eastAsia="仿宋" w:hAnsi="仿宋" w:hint="eastAsia"/>
                <w:sz w:val="18"/>
                <w:szCs w:val="18"/>
              </w:rPr>
              <w:t>不再要求申请人提供单位基本信息登记表</w:t>
            </w:r>
            <w:r w:rsidR="009352D3">
              <w:rPr>
                <w:rFonts w:ascii="仿宋" w:eastAsia="仿宋" w:hAnsi="仿宋" w:hint="eastAsia"/>
                <w:sz w:val="18"/>
                <w:szCs w:val="18"/>
              </w:rPr>
              <w:t>。</w:t>
            </w:r>
          </w:p>
        </w:tc>
        <w:tc>
          <w:tcPr>
            <w:tcW w:w="4556" w:type="dxa"/>
            <w:tcMar>
              <w:left w:w="0" w:type="dxa"/>
              <w:right w:w="0" w:type="dxa"/>
            </w:tcMar>
            <w:vAlign w:val="center"/>
          </w:tcPr>
          <w:p w:rsidR="00744E2B" w:rsidRPr="0085648B" w:rsidRDefault="0085648B" w:rsidP="0085648B">
            <w:pPr>
              <w:spacing w:line="220" w:lineRule="exact"/>
              <w:rPr>
                <w:rFonts w:ascii="仿宋" w:eastAsia="仿宋" w:hAnsi="仿宋" w:hint="eastAsia"/>
                <w:sz w:val="18"/>
                <w:szCs w:val="18"/>
              </w:rPr>
            </w:pPr>
            <w:r w:rsidRPr="0085648B">
              <w:rPr>
                <w:rFonts w:ascii="仿宋" w:eastAsia="仿宋" w:hAnsi="仿宋" w:hint="eastAsia"/>
                <w:sz w:val="18"/>
                <w:szCs w:val="18"/>
              </w:rPr>
              <w:t>1.开展“双随机、一公开”监管，发现违法违规行为要依法查处并公开结果。2.制定境外出版机构在中国境内设立办事机构相关管理办法。</w:t>
            </w:r>
          </w:p>
        </w:tc>
      </w:tr>
      <w:tr w:rsidR="00744E2B" w:rsidRPr="007F2467" w:rsidTr="00744E2B">
        <w:trPr>
          <w:trHeight w:val="1407"/>
        </w:trPr>
        <w:tc>
          <w:tcPr>
            <w:tcW w:w="483" w:type="dxa"/>
            <w:tcMar>
              <w:left w:w="0" w:type="dxa"/>
              <w:right w:w="0" w:type="dxa"/>
            </w:tcMar>
            <w:vAlign w:val="center"/>
          </w:tcPr>
          <w:p w:rsidR="00744E2B" w:rsidRPr="007F2467" w:rsidRDefault="00744E2B" w:rsidP="00013B58">
            <w:pPr>
              <w:spacing w:line="220" w:lineRule="exact"/>
              <w:jc w:val="center"/>
              <w:rPr>
                <w:rFonts w:ascii="仿宋" w:eastAsia="仿宋" w:hAnsi="仿宋" w:hint="eastAsia"/>
                <w:b/>
                <w:sz w:val="18"/>
                <w:szCs w:val="18"/>
              </w:rPr>
            </w:pPr>
            <w:r>
              <w:rPr>
                <w:rFonts w:ascii="仿宋" w:eastAsia="仿宋" w:hAnsi="仿宋" w:hint="eastAsia"/>
                <w:b/>
                <w:sz w:val="18"/>
                <w:szCs w:val="18"/>
              </w:rPr>
              <w:t>406</w:t>
            </w:r>
          </w:p>
        </w:tc>
        <w:tc>
          <w:tcPr>
            <w:tcW w:w="422" w:type="dxa"/>
            <w:tcMar>
              <w:left w:w="0" w:type="dxa"/>
              <w:right w:w="0" w:type="dxa"/>
            </w:tcMar>
            <w:vAlign w:val="center"/>
          </w:tcPr>
          <w:p w:rsidR="00744E2B" w:rsidRPr="007F2467" w:rsidRDefault="00124DAF" w:rsidP="00013B58">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Mar>
              <w:left w:w="0" w:type="dxa"/>
              <w:right w:w="0" w:type="dxa"/>
            </w:tcMar>
            <w:vAlign w:val="center"/>
          </w:tcPr>
          <w:p w:rsidR="00744E2B" w:rsidRPr="007F2467" w:rsidRDefault="00124DAF" w:rsidP="00013B58">
            <w:pPr>
              <w:spacing w:line="220" w:lineRule="exact"/>
              <w:rPr>
                <w:rFonts w:ascii="仿宋" w:eastAsia="仿宋" w:hAnsi="仿宋" w:hint="eastAsia"/>
                <w:sz w:val="18"/>
                <w:szCs w:val="18"/>
              </w:rPr>
            </w:pPr>
            <w:r>
              <w:rPr>
                <w:rFonts w:ascii="仿宋" w:eastAsia="仿宋" w:hAnsi="仿宋" w:hint="eastAsia"/>
                <w:sz w:val="18"/>
                <w:szCs w:val="18"/>
              </w:rPr>
              <w:t>中</w:t>
            </w:r>
            <w:r w:rsidR="009352D3">
              <w:rPr>
                <w:rFonts w:ascii="仿宋" w:eastAsia="仿宋" w:hAnsi="仿宋" w:hint="eastAsia"/>
                <w:sz w:val="18"/>
                <w:szCs w:val="18"/>
              </w:rPr>
              <w:t>学</w:t>
            </w:r>
            <w:r>
              <w:rPr>
                <w:rFonts w:ascii="仿宋" w:eastAsia="仿宋" w:hAnsi="仿宋" w:hint="eastAsia"/>
                <w:sz w:val="18"/>
                <w:szCs w:val="18"/>
              </w:rPr>
              <w:t>小学教科书出版资质审批（初审）</w:t>
            </w:r>
          </w:p>
        </w:tc>
        <w:tc>
          <w:tcPr>
            <w:tcW w:w="812" w:type="dxa"/>
            <w:tcMar>
              <w:left w:w="0" w:type="dxa"/>
              <w:right w:w="0" w:type="dxa"/>
            </w:tcMar>
            <w:vAlign w:val="center"/>
          </w:tcPr>
          <w:p w:rsidR="00744E2B" w:rsidRPr="007F2467" w:rsidRDefault="0085648B" w:rsidP="00013B58">
            <w:pPr>
              <w:spacing w:line="220" w:lineRule="exact"/>
              <w:rPr>
                <w:rFonts w:ascii="仿宋" w:eastAsia="仿宋" w:hAnsi="仿宋" w:hint="eastAsia"/>
                <w:sz w:val="18"/>
                <w:szCs w:val="18"/>
              </w:rPr>
            </w:pPr>
            <w:r>
              <w:rPr>
                <w:rFonts w:ascii="仿宋" w:eastAsia="仿宋" w:hAnsi="仿宋" w:hint="eastAsia"/>
                <w:sz w:val="18"/>
                <w:szCs w:val="18"/>
              </w:rPr>
              <w:t>无</w:t>
            </w:r>
          </w:p>
        </w:tc>
        <w:tc>
          <w:tcPr>
            <w:tcW w:w="896" w:type="dxa"/>
            <w:tcMar>
              <w:left w:w="0" w:type="dxa"/>
              <w:right w:w="0" w:type="dxa"/>
            </w:tcMar>
            <w:vAlign w:val="center"/>
          </w:tcPr>
          <w:p w:rsidR="00744E2B" w:rsidRPr="007F2467" w:rsidRDefault="0085648B" w:rsidP="00013B58">
            <w:pPr>
              <w:spacing w:line="220" w:lineRule="exact"/>
              <w:rPr>
                <w:rFonts w:ascii="仿宋" w:eastAsia="仿宋" w:hAnsi="仿宋" w:hint="eastAsia"/>
                <w:sz w:val="18"/>
                <w:szCs w:val="18"/>
              </w:rPr>
            </w:pPr>
            <w:r>
              <w:rPr>
                <w:rFonts w:ascii="仿宋" w:eastAsia="仿宋" w:hAnsi="仿宋" w:hint="eastAsia"/>
                <w:sz w:val="18"/>
                <w:szCs w:val="18"/>
              </w:rPr>
              <w:t>《出版管理条例》</w:t>
            </w:r>
          </w:p>
        </w:tc>
        <w:tc>
          <w:tcPr>
            <w:tcW w:w="714" w:type="dxa"/>
            <w:tcMar>
              <w:left w:w="0" w:type="dxa"/>
              <w:right w:w="0" w:type="dxa"/>
            </w:tcMar>
            <w:vAlign w:val="center"/>
          </w:tcPr>
          <w:p w:rsidR="00744E2B" w:rsidRPr="007F2467" w:rsidRDefault="0085648B" w:rsidP="00013B58">
            <w:pPr>
              <w:spacing w:line="220" w:lineRule="exact"/>
              <w:rPr>
                <w:rFonts w:ascii="仿宋" w:eastAsia="仿宋" w:hAnsi="仿宋" w:hint="eastAsia"/>
                <w:sz w:val="18"/>
                <w:szCs w:val="18"/>
              </w:rPr>
            </w:pPr>
            <w:r>
              <w:rPr>
                <w:rFonts w:ascii="仿宋" w:eastAsia="仿宋" w:hAnsi="仿宋" w:hint="eastAsia"/>
                <w:sz w:val="18"/>
                <w:szCs w:val="18"/>
              </w:rPr>
              <w:t>市新闻出版局</w:t>
            </w:r>
          </w:p>
        </w:tc>
        <w:tc>
          <w:tcPr>
            <w:tcW w:w="504" w:type="dxa"/>
            <w:tcMar>
              <w:left w:w="0" w:type="dxa"/>
              <w:right w:w="0" w:type="dxa"/>
            </w:tcMar>
            <w:vAlign w:val="center"/>
          </w:tcPr>
          <w:p w:rsidR="00744E2B" w:rsidRPr="007F2467" w:rsidRDefault="00744E2B" w:rsidP="00013B5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44E2B" w:rsidRPr="007F2467" w:rsidRDefault="00744E2B" w:rsidP="00013B5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44E2B" w:rsidRPr="007F2467" w:rsidRDefault="00744E2B" w:rsidP="00013B5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44E2B" w:rsidRPr="007F2467" w:rsidRDefault="00744E2B" w:rsidP="00013B5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5648B" w:rsidRPr="0085648B" w:rsidRDefault="0085648B" w:rsidP="0085648B">
            <w:pPr>
              <w:spacing w:line="220" w:lineRule="exact"/>
              <w:rPr>
                <w:rFonts w:ascii="仿宋" w:eastAsia="仿宋" w:hAnsi="仿宋"/>
                <w:sz w:val="18"/>
                <w:szCs w:val="18"/>
              </w:rPr>
            </w:pPr>
            <w:r w:rsidRPr="0085648B">
              <w:rPr>
                <w:rFonts w:ascii="仿宋" w:eastAsia="仿宋" w:hAnsi="仿宋" w:hint="eastAsia"/>
                <w:sz w:val="18"/>
                <w:szCs w:val="18"/>
              </w:rPr>
              <w:t>不再要求申请人提供近5年内出版单位出版的与所申请出版资质相关的代表性出版物，改为审批部门向相关部门了解该单位代表性出版物情况。</w:t>
            </w:r>
          </w:p>
          <w:p w:rsidR="00744E2B" w:rsidRPr="0085648B" w:rsidRDefault="00744E2B" w:rsidP="0085648B">
            <w:pPr>
              <w:spacing w:line="220" w:lineRule="exact"/>
              <w:rPr>
                <w:rFonts w:ascii="仿宋" w:eastAsia="仿宋" w:hAnsi="仿宋" w:hint="eastAsia"/>
                <w:sz w:val="18"/>
                <w:szCs w:val="18"/>
              </w:rPr>
            </w:pPr>
          </w:p>
        </w:tc>
        <w:tc>
          <w:tcPr>
            <w:tcW w:w="4556" w:type="dxa"/>
            <w:tcMar>
              <w:left w:w="0" w:type="dxa"/>
              <w:right w:w="0" w:type="dxa"/>
            </w:tcMar>
            <w:vAlign w:val="center"/>
          </w:tcPr>
          <w:p w:rsidR="0085648B" w:rsidRPr="0085648B" w:rsidRDefault="0085648B" w:rsidP="0085648B">
            <w:pPr>
              <w:spacing w:line="220" w:lineRule="exact"/>
              <w:rPr>
                <w:rFonts w:ascii="仿宋" w:eastAsia="仿宋" w:hAnsi="仿宋"/>
                <w:sz w:val="18"/>
                <w:szCs w:val="18"/>
              </w:rPr>
            </w:pPr>
            <w:r w:rsidRPr="0085648B">
              <w:rPr>
                <w:rFonts w:ascii="仿宋" w:eastAsia="仿宋" w:hAnsi="仿宋" w:hint="eastAsia"/>
                <w:sz w:val="18"/>
                <w:szCs w:val="18"/>
              </w:rPr>
              <w:t>1.开展“双随机、一公开”监管，强化出版内容质量监测和抽查，发现违法违规行为要依法查处并公开结果。2.依法及时处理投诉举报</w:t>
            </w:r>
            <w:r w:rsidR="009352D3">
              <w:rPr>
                <w:rFonts w:ascii="仿宋" w:eastAsia="仿宋" w:hAnsi="仿宋" w:hint="eastAsia"/>
                <w:sz w:val="18"/>
                <w:szCs w:val="18"/>
              </w:rPr>
              <w:t>，</w:t>
            </w:r>
            <w:r w:rsidRPr="0085648B">
              <w:rPr>
                <w:rFonts w:ascii="仿宋" w:eastAsia="仿宋" w:hAnsi="仿宋" w:hint="eastAsia"/>
                <w:sz w:val="18"/>
                <w:szCs w:val="18"/>
              </w:rPr>
              <w:t>对被投诉举报单位实施重点监管。</w:t>
            </w:r>
          </w:p>
          <w:p w:rsidR="00744E2B" w:rsidRPr="007F2467" w:rsidRDefault="00744E2B" w:rsidP="0085648B">
            <w:pPr>
              <w:spacing w:line="220" w:lineRule="exact"/>
              <w:rPr>
                <w:rFonts w:ascii="仿宋" w:eastAsia="仿宋" w:hAnsi="仿宋" w:hint="eastAsia"/>
                <w:sz w:val="18"/>
                <w:szCs w:val="18"/>
              </w:rPr>
            </w:pPr>
          </w:p>
        </w:tc>
      </w:tr>
      <w:tr w:rsidR="00744E2B" w:rsidRPr="007F2467" w:rsidTr="00744E2B">
        <w:trPr>
          <w:trHeight w:val="1407"/>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4E2B" w:rsidRPr="007F2467" w:rsidRDefault="00744E2B" w:rsidP="00013B58">
            <w:pPr>
              <w:spacing w:line="220" w:lineRule="exact"/>
              <w:jc w:val="center"/>
              <w:rPr>
                <w:rFonts w:ascii="仿宋" w:eastAsia="仿宋" w:hAnsi="仿宋" w:hint="eastAsia"/>
                <w:b/>
                <w:sz w:val="18"/>
                <w:szCs w:val="18"/>
              </w:rPr>
            </w:pPr>
            <w:r>
              <w:rPr>
                <w:rFonts w:ascii="仿宋" w:eastAsia="仿宋" w:hAnsi="仿宋" w:hint="eastAsia"/>
                <w:b/>
                <w:sz w:val="18"/>
                <w:szCs w:val="18"/>
              </w:rPr>
              <w:t>407</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4E2B" w:rsidRPr="007F2467" w:rsidRDefault="00124DAF" w:rsidP="00013B58">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4E2B" w:rsidRPr="007F2467" w:rsidRDefault="009352D3" w:rsidP="00013B58">
            <w:pPr>
              <w:spacing w:line="220" w:lineRule="exact"/>
              <w:rPr>
                <w:rFonts w:ascii="仿宋" w:eastAsia="仿宋" w:hAnsi="仿宋" w:hint="eastAsia"/>
                <w:sz w:val="18"/>
                <w:szCs w:val="18"/>
              </w:rPr>
            </w:pPr>
            <w:r>
              <w:rPr>
                <w:rFonts w:ascii="仿宋" w:eastAsia="仿宋" w:hAnsi="仿宋" w:hint="eastAsia"/>
                <w:sz w:val="18"/>
                <w:szCs w:val="18"/>
              </w:rPr>
              <w:t>中学小学教科书出版资质</w:t>
            </w:r>
            <w:r w:rsidR="0085648B">
              <w:rPr>
                <w:rFonts w:ascii="仿宋" w:eastAsia="仿宋" w:hAnsi="仿宋" w:hint="eastAsia"/>
                <w:sz w:val="18"/>
                <w:szCs w:val="18"/>
              </w:rPr>
              <w:t>审批</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4E2B" w:rsidRPr="007F2467" w:rsidRDefault="0085648B" w:rsidP="00013B58">
            <w:pPr>
              <w:spacing w:line="220" w:lineRule="exact"/>
              <w:rPr>
                <w:rFonts w:ascii="仿宋" w:eastAsia="仿宋" w:hAnsi="仿宋" w:hint="eastAsia"/>
                <w:sz w:val="18"/>
                <w:szCs w:val="18"/>
              </w:rPr>
            </w:pPr>
            <w:r>
              <w:rPr>
                <w:rFonts w:ascii="仿宋" w:eastAsia="仿宋" w:hAnsi="仿宋" w:hint="eastAsia"/>
                <w:sz w:val="18"/>
                <w:szCs w:val="18"/>
              </w:rPr>
              <w:t>图书出版许可证</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4E2B" w:rsidRPr="007F2467" w:rsidRDefault="0085648B" w:rsidP="00013B58">
            <w:pPr>
              <w:spacing w:line="220" w:lineRule="exact"/>
              <w:rPr>
                <w:rFonts w:ascii="仿宋" w:eastAsia="仿宋" w:hAnsi="仿宋" w:hint="eastAsia"/>
                <w:sz w:val="18"/>
                <w:szCs w:val="18"/>
              </w:rPr>
            </w:pPr>
            <w:r>
              <w:rPr>
                <w:rFonts w:ascii="仿宋" w:eastAsia="仿宋" w:hAnsi="仿宋" w:hint="eastAsia"/>
                <w:sz w:val="18"/>
                <w:szCs w:val="18"/>
              </w:rPr>
              <w:t>《出版管理条例》</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4E2B" w:rsidRPr="007F2467" w:rsidRDefault="0085648B" w:rsidP="00013B58">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4E2B" w:rsidRPr="007F2467" w:rsidRDefault="00744E2B" w:rsidP="00013B58">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4E2B" w:rsidRPr="007F2467" w:rsidRDefault="00744E2B" w:rsidP="00013B58">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4E2B" w:rsidRPr="007F2467" w:rsidRDefault="00744E2B" w:rsidP="00013B58">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4E2B" w:rsidRPr="007F2467" w:rsidRDefault="00744E2B" w:rsidP="00013B5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5648B" w:rsidRPr="0085648B" w:rsidRDefault="0085648B" w:rsidP="0085648B">
            <w:pPr>
              <w:spacing w:line="220" w:lineRule="exact"/>
              <w:rPr>
                <w:rFonts w:ascii="仿宋" w:eastAsia="仿宋" w:hAnsi="仿宋"/>
                <w:sz w:val="18"/>
                <w:szCs w:val="18"/>
              </w:rPr>
            </w:pPr>
            <w:r w:rsidRPr="0085648B">
              <w:rPr>
                <w:rFonts w:ascii="仿宋" w:eastAsia="仿宋" w:hAnsi="仿宋" w:hint="eastAsia"/>
                <w:sz w:val="18"/>
                <w:szCs w:val="18"/>
              </w:rPr>
              <w:t>不再要求申请人提供近5年内出版单位出版的与所申请出版资质相关的代表性出版物，改为审批部门向相关部门了解该单位代表性出版物情况。</w:t>
            </w:r>
          </w:p>
          <w:p w:rsidR="00744E2B" w:rsidRPr="0085648B" w:rsidRDefault="00744E2B" w:rsidP="0085648B">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5648B" w:rsidRPr="0085648B" w:rsidRDefault="0085648B" w:rsidP="0085648B">
            <w:pPr>
              <w:spacing w:line="220" w:lineRule="exact"/>
              <w:rPr>
                <w:rFonts w:ascii="仿宋" w:eastAsia="仿宋" w:hAnsi="仿宋"/>
                <w:sz w:val="18"/>
                <w:szCs w:val="18"/>
              </w:rPr>
            </w:pPr>
            <w:r w:rsidRPr="0085648B">
              <w:rPr>
                <w:rFonts w:ascii="仿宋" w:eastAsia="仿宋" w:hAnsi="仿宋" w:hint="eastAsia"/>
                <w:sz w:val="18"/>
                <w:szCs w:val="18"/>
              </w:rPr>
              <w:t>1.开展“双随机、一公开”监管，强化出版内容质量监测和抽查，发现违法违规行为要依法查处并公开结果。2.依法及时处理投诉举报</w:t>
            </w:r>
            <w:r w:rsidR="009352D3">
              <w:rPr>
                <w:rFonts w:ascii="仿宋" w:eastAsia="仿宋" w:hAnsi="仿宋" w:hint="eastAsia"/>
                <w:sz w:val="18"/>
                <w:szCs w:val="18"/>
              </w:rPr>
              <w:t>，</w:t>
            </w:r>
            <w:r w:rsidRPr="0085648B">
              <w:rPr>
                <w:rFonts w:ascii="仿宋" w:eastAsia="仿宋" w:hAnsi="仿宋" w:hint="eastAsia"/>
                <w:sz w:val="18"/>
                <w:szCs w:val="18"/>
              </w:rPr>
              <w:t>对被投诉举报单位实施重点监管。</w:t>
            </w:r>
          </w:p>
          <w:p w:rsidR="00744E2B" w:rsidRPr="0085648B" w:rsidRDefault="00744E2B" w:rsidP="0085648B">
            <w:pPr>
              <w:spacing w:line="220" w:lineRule="exact"/>
              <w:rPr>
                <w:rFonts w:ascii="仿宋" w:eastAsia="仿宋" w:hAnsi="仿宋" w:hint="eastAsia"/>
                <w:sz w:val="18"/>
                <w:szCs w:val="18"/>
              </w:rPr>
            </w:pPr>
          </w:p>
        </w:tc>
      </w:tr>
    </w:tbl>
    <w:p w:rsidR="00511B2E" w:rsidRDefault="00511B2E" w:rsidP="003744C0">
      <w:pPr>
        <w:spacing w:line="220" w:lineRule="exact"/>
        <w:rPr>
          <w:rFonts w:ascii="仿宋" w:eastAsia="仿宋" w:hAnsi="仿宋" w:hint="eastAsia"/>
          <w:sz w:val="18"/>
          <w:szCs w:val="18"/>
        </w:rPr>
      </w:pPr>
    </w:p>
    <w:p w:rsidR="0085648B" w:rsidRDefault="0085648B" w:rsidP="003744C0">
      <w:pPr>
        <w:spacing w:line="220" w:lineRule="exact"/>
        <w:rPr>
          <w:rFonts w:ascii="仿宋" w:eastAsia="仿宋" w:hAnsi="仿宋" w:hint="eastAsia"/>
          <w:sz w:val="18"/>
          <w:szCs w:val="18"/>
        </w:rPr>
      </w:pPr>
    </w:p>
    <w:p w:rsidR="0085648B" w:rsidRDefault="0085648B"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6E720F" w:rsidRPr="007F2467" w:rsidTr="00013B58">
        <w:trPr>
          <w:trHeight w:val="313"/>
        </w:trPr>
        <w:tc>
          <w:tcPr>
            <w:tcW w:w="483" w:type="dxa"/>
            <w:vMerge w:val="restart"/>
            <w:tcMar>
              <w:left w:w="0" w:type="dxa"/>
              <w:right w:w="0" w:type="dxa"/>
            </w:tcMar>
            <w:vAlign w:val="center"/>
          </w:tcPr>
          <w:p w:rsidR="006E720F" w:rsidRDefault="006E720F"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6E720F" w:rsidRPr="007F2467" w:rsidRDefault="006E720F"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6E720F" w:rsidRPr="007F2467" w:rsidRDefault="006E720F"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6E720F" w:rsidRPr="007F2467" w:rsidRDefault="006E720F"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6E720F" w:rsidRPr="007F2467" w:rsidRDefault="006E720F"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6E720F" w:rsidRPr="007F2467" w:rsidRDefault="006E720F"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6E720F" w:rsidRPr="007F2467" w:rsidRDefault="006E720F"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6E720F" w:rsidRPr="007F2467" w:rsidRDefault="006E720F"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6E720F" w:rsidRPr="007F2467" w:rsidRDefault="006E720F"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6E720F" w:rsidRPr="007F2467" w:rsidRDefault="006E720F"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6E720F" w:rsidRPr="007F2467" w:rsidRDefault="006E720F"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6E720F" w:rsidRPr="007F2467" w:rsidTr="00013B58">
        <w:trPr>
          <w:trHeight w:val="312"/>
        </w:trPr>
        <w:tc>
          <w:tcPr>
            <w:tcW w:w="483" w:type="dxa"/>
            <w:vMerge/>
            <w:tcMar>
              <w:left w:w="0" w:type="dxa"/>
              <w:right w:w="0" w:type="dxa"/>
            </w:tcMar>
          </w:tcPr>
          <w:p w:rsidR="006E720F" w:rsidRPr="007F2467" w:rsidRDefault="006E720F" w:rsidP="00013B58">
            <w:pPr>
              <w:spacing w:line="220" w:lineRule="exact"/>
              <w:rPr>
                <w:rFonts w:ascii="幼圆" w:eastAsia="幼圆" w:hAnsi="黑体" w:hint="eastAsia"/>
                <w:b/>
                <w:sz w:val="18"/>
                <w:szCs w:val="18"/>
              </w:rPr>
            </w:pPr>
          </w:p>
        </w:tc>
        <w:tc>
          <w:tcPr>
            <w:tcW w:w="422" w:type="dxa"/>
            <w:vMerge/>
            <w:tcMar>
              <w:left w:w="0" w:type="dxa"/>
              <w:right w:w="0" w:type="dxa"/>
            </w:tcMar>
          </w:tcPr>
          <w:p w:rsidR="006E720F" w:rsidRPr="007F2467" w:rsidRDefault="006E720F" w:rsidP="00013B58">
            <w:pPr>
              <w:spacing w:line="220" w:lineRule="exact"/>
              <w:jc w:val="center"/>
              <w:rPr>
                <w:rFonts w:ascii="幼圆" w:eastAsia="幼圆" w:hAnsi="黑体" w:hint="eastAsia"/>
                <w:b/>
                <w:sz w:val="18"/>
                <w:szCs w:val="18"/>
              </w:rPr>
            </w:pPr>
          </w:p>
        </w:tc>
        <w:tc>
          <w:tcPr>
            <w:tcW w:w="598" w:type="dxa"/>
            <w:vMerge/>
            <w:tcMar>
              <w:left w:w="0" w:type="dxa"/>
              <w:right w:w="0" w:type="dxa"/>
            </w:tcMar>
          </w:tcPr>
          <w:p w:rsidR="006E720F" w:rsidRPr="007F2467" w:rsidRDefault="006E720F" w:rsidP="00013B58">
            <w:pPr>
              <w:spacing w:line="220" w:lineRule="exact"/>
              <w:jc w:val="center"/>
              <w:rPr>
                <w:rFonts w:ascii="幼圆" w:eastAsia="幼圆" w:hAnsi="黑体" w:hint="eastAsia"/>
                <w:b/>
                <w:sz w:val="18"/>
                <w:szCs w:val="18"/>
              </w:rPr>
            </w:pPr>
          </w:p>
        </w:tc>
        <w:tc>
          <w:tcPr>
            <w:tcW w:w="812" w:type="dxa"/>
            <w:vMerge/>
            <w:tcMar>
              <w:left w:w="0" w:type="dxa"/>
              <w:right w:w="0" w:type="dxa"/>
            </w:tcMar>
          </w:tcPr>
          <w:p w:rsidR="006E720F" w:rsidRPr="007F2467" w:rsidRDefault="006E720F" w:rsidP="00013B58">
            <w:pPr>
              <w:spacing w:line="220" w:lineRule="exact"/>
              <w:jc w:val="center"/>
              <w:rPr>
                <w:rFonts w:ascii="幼圆" w:eastAsia="幼圆" w:hAnsi="黑体" w:hint="eastAsia"/>
                <w:b/>
                <w:sz w:val="18"/>
                <w:szCs w:val="18"/>
              </w:rPr>
            </w:pPr>
          </w:p>
        </w:tc>
        <w:tc>
          <w:tcPr>
            <w:tcW w:w="896" w:type="dxa"/>
            <w:vMerge/>
            <w:tcMar>
              <w:left w:w="0" w:type="dxa"/>
              <w:right w:w="0" w:type="dxa"/>
            </w:tcMar>
          </w:tcPr>
          <w:p w:rsidR="006E720F" w:rsidRPr="007F2467" w:rsidRDefault="006E720F" w:rsidP="00013B58">
            <w:pPr>
              <w:spacing w:line="220" w:lineRule="exact"/>
              <w:jc w:val="center"/>
              <w:rPr>
                <w:rFonts w:ascii="幼圆" w:eastAsia="幼圆" w:hAnsi="黑体" w:hint="eastAsia"/>
                <w:b/>
                <w:sz w:val="18"/>
                <w:szCs w:val="18"/>
              </w:rPr>
            </w:pPr>
          </w:p>
        </w:tc>
        <w:tc>
          <w:tcPr>
            <w:tcW w:w="714" w:type="dxa"/>
            <w:vMerge/>
            <w:tcMar>
              <w:left w:w="0" w:type="dxa"/>
              <w:right w:w="0" w:type="dxa"/>
            </w:tcMar>
          </w:tcPr>
          <w:p w:rsidR="006E720F" w:rsidRPr="007F2467" w:rsidRDefault="006E720F" w:rsidP="00013B58">
            <w:pPr>
              <w:spacing w:line="220" w:lineRule="exact"/>
              <w:jc w:val="center"/>
              <w:rPr>
                <w:rFonts w:ascii="幼圆" w:eastAsia="幼圆" w:hAnsi="黑体" w:hint="eastAsia"/>
                <w:b/>
                <w:sz w:val="18"/>
                <w:szCs w:val="18"/>
              </w:rPr>
            </w:pPr>
          </w:p>
        </w:tc>
        <w:tc>
          <w:tcPr>
            <w:tcW w:w="504" w:type="dxa"/>
            <w:tcMar>
              <w:left w:w="0" w:type="dxa"/>
              <w:right w:w="0" w:type="dxa"/>
            </w:tcMar>
          </w:tcPr>
          <w:p w:rsidR="006E720F" w:rsidRPr="007F2467" w:rsidRDefault="006E720F"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6E720F" w:rsidRPr="007F2467" w:rsidRDefault="006E720F"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6E720F" w:rsidRPr="007F2467" w:rsidRDefault="006E720F"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6E720F" w:rsidRPr="007F2467" w:rsidRDefault="006E720F"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6E720F" w:rsidRPr="007F2467" w:rsidRDefault="006E720F" w:rsidP="00013B58">
            <w:pPr>
              <w:spacing w:line="220" w:lineRule="exact"/>
              <w:rPr>
                <w:rFonts w:ascii="幼圆" w:eastAsia="幼圆" w:hAnsi="黑体" w:hint="eastAsia"/>
                <w:b/>
                <w:sz w:val="18"/>
                <w:szCs w:val="18"/>
              </w:rPr>
            </w:pPr>
          </w:p>
        </w:tc>
        <w:tc>
          <w:tcPr>
            <w:tcW w:w="4556" w:type="dxa"/>
            <w:vMerge/>
            <w:tcMar>
              <w:left w:w="0" w:type="dxa"/>
              <w:right w:w="0" w:type="dxa"/>
            </w:tcMar>
          </w:tcPr>
          <w:p w:rsidR="006E720F" w:rsidRPr="007F2467" w:rsidRDefault="006E720F" w:rsidP="00013B58">
            <w:pPr>
              <w:spacing w:line="220" w:lineRule="exact"/>
              <w:rPr>
                <w:rFonts w:ascii="幼圆" w:eastAsia="幼圆" w:hAnsi="黑体" w:hint="eastAsia"/>
                <w:b/>
                <w:sz w:val="18"/>
                <w:szCs w:val="18"/>
              </w:rPr>
            </w:pPr>
          </w:p>
        </w:tc>
      </w:tr>
      <w:tr w:rsidR="006E720F" w:rsidRPr="007F2467" w:rsidTr="00013B58">
        <w:trPr>
          <w:trHeight w:val="2207"/>
        </w:trPr>
        <w:tc>
          <w:tcPr>
            <w:tcW w:w="483" w:type="dxa"/>
            <w:tcMar>
              <w:left w:w="0" w:type="dxa"/>
              <w:right w:w="0" w:type="dxa"/>
            </w:tcMar>
            <w:vAlign w:val="center"/>
          </w:tcPr>
          <w:p w:rsidR="006E720F" w:rsidRPr="007F2467" w:rsidRDefault="006E720F" w:rsidP="00013B58">
            <w:pPr>
              <w:spacing w:line="220" w:lineRule="exact"/>
              <w:jc w:val="center"/>
              <w:rPr>
                <w:rFonts w:ascii="仿宋" w:eastAsia="仿宋" w:hAnsi="仿宋" w:hint="eastAsia"/>
                <w:b/>
                <w:sz w:val="18"/>
                <w:szCs w:val="18"/>
              </w:rPr>
            </w:pPr>
            <w:r>
              <w:rPr>
                <w:rFonts w:ascii="仿宋" w:eastAsia="仿宋" w:hAnsi="仿宋" w:hint="eastAsia"/>
                <w:b/>
                <w:sz w:val="18"/>
                <w:szCs w:val="18"/>
              </w:rPr>
              <w:t>408</w:t>
            </w:r>
          </w:p>
        </w:tc>
        <w:tc>
          <w:tcPr>
            <w:tcW w:w="422" w:type="dxa"/>
            <w:tcMar>
              <w:left w:w="0" w:type="dxa"/>
              <w:right w:w="0" w:type="dxa"/>
            </w:tcMar>
            <w:vAlign w:val="center"/>
          </w:tcPr>
          <w:p w:rsidR="006E720F" w:rsidRPr="007F2467" w:rsidRDefault="004A246B" w:rsidP="00013B58">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98" w:type="dxa"/>
            <w:tcMar>
              <w:left w:w="0" w:type="dxa"/>
              <w:right w:w="0" w:type="dxa"/>
            </w:tcMar>
            <w:vAlign w:val="center"/>
          </w:tcPr>
          <w:p w:rsidR="006E720F" w:rsidRPr="007F2467" w:rsidRDefault="003F799F" w:rsidP="00013B58">
            <w:pPr>
              <w:spacing w:line="220" w:lineRule="exact"/>
              <w:rPr>
                <w:rFonts w:ascii="仿宋" w:eastAsia="仿宋" w:hAnsi="仿宋" w:hint="eastAsia"/>
                <w:sz w:val="18"/>
                <w:szCs w:val="18"/>
              </w:rPr>
            </w:pPr>
            <w:r>
              <w:rPr>
                <w:rFonts w:ascii="仿宋" w:eastAsia="仿宋" w:hAnsi="仿宋" w:hint="eastAsia"/>
                <w:sz w:val="18"/>
                <w:szCs w:val="18"/>
              </w:rPr>
              <w:t>中学小学教科书发行</w:t>
            </w:r>
            <w:r w:rsidR="004A246B">
              <w:rPr>
                <w:rFonts w:ascii="仿宋" w:eastAsia="仿宋" w:hAnsi="仿宋" w:hint="eastAsia"/>
                <w:sz w:val="18"/>
                <w:szCs w:val="18"/>
              </w:rPr>
              <w:t>资质审批</w:t>
            </w:r>
          </w:p>
        </w:tc>
        <w:tc>
          <w:tcPr>
            <w:tcW w:w="812" w:type="dxa"/>
            <w:tcMar>
              <w:left w:w="0" w:type="dxa"/>
              <w:right w:w="0" w:type="dxa"/>
            </w:tcMar>
            <w:vAlign w:val="center"/>
          </w:tcPr>
          <w:p w:rsidR="006E720F" w:rsidRPr="007F2467" w:rsidRDefault="004A246B" w:rsidP="00013B58">
            <w:pPr>
              <w:spacing w:line="220" w:lineRule="exact"/>
              <w:rPr>
                <w:rFonts w:ascii="仿宋" w:eastAsia="仿宋" w:hAnsi="仿宋" w:hint="eastAsia"/>
                <w:sz w:val="18"/>
                <w:szCs w:val="18"/>
              </w:rPr>
            </w:pPr>
            <w:r>
              <w:rPr>
                <w:rFonts w:ascii="仿宋" w:eastAsia="仿宋" w:hAnsi="仿宋" w:hint="eastAsia"/>
                <w:sz w:val="18"/>
                <w:szCs w:val="18"/>
              </w:rPr>
              <w:t>出版物经营许可证</w:t>
            </w:r>
          </w:p>
        </w:tc>
        <w:tc>
          <w:tcPr>
            <w:tcW w:w="896" w:type="dxa"/>
            <w:tcMar>
              <w:left w:w="0" w:type="dxa"/>
              <w:right w:w="0" w:type="dxa"/>
            </w:tcMar>
            <w:vAlign w:val="center"/>
          </w:tcPr>
          <w:p w:rsidR="006E720F" w:rsidRPr="007F2467" w:rsidRDefault="00CC61B1" w:rsidP="00013B58">
            <w:pPr>
              <w:spacing w:line="220" w:lineRule="exact"/>
              <w:rPr>
                <w:rFonts w:ascii="仿宋" w:eastAsia="仿宋" w:hAnsi="仿宋" w:hint="eastAsia"/>
                <w:sz w:val="18"/>
                <w:szCs w:val="18"/>
              </w:rPr>
            </w:pPr>
            <w:r>
              <w:rPr>
                <w:rFonts w:ascii="仿宋" w:eastAsia="仿宋" w:hAnsi="仿宋" w:hint="eastAsia"/>
                <w:sz w:val="18"/>
                <w:szCs w:val="18"/>
              </w:rPr>
              <w:t>《出版管理条例》</w:t>
            </w:r>
          </w:p>
        </w:tc>
        <w:tc>
          <w:tcPr>
            <w:tcW w:w="714" w:type="dxa"/>
            <w:tcMar>
              <w:left w:w="0" w:type="dxa"/>
              <w:right w:w="0" w:type="dxa"/>
            </w:tcMar>
            <w:vAlign w:val="center"/>
          </w:tcPr>
          <w:p w:rsidR="006E720F" w:rsidRPr="007F2467" w:rsidRDefault="00CC61B1" w:rsidP="00013B58">
            <w:pPr>
              <w:spacing w:line="220" w:lineRule="exact"/>
              <w:rPr>
                <w:rFonts w:ascii="仿宋" w:eastAsia="仿宋" w:hAnsi="仿宋" w:hint="eastAsia"/>
                <w:sz w:val="18"/>
                <w:szCs w:val="18"/>
              </w:rPr>
            </w:pPr>
            <w:r>
              <w:rPr>
                <w:rFonts w:ascii="仿宋" w:eastAsia="仿宋" w:hAnsi="仿宋" w:hint="eastAsia"/>
                <w:sz w:val="18"/>
                <w:szCs w:val="18"/>
              </w:rPr>
              <w:t>国家新闻出版署</w:t>
            </w:r>
          </w:p>
        </w:tc>
        <w:tc>
          <w:tcPr>
            <w:tcW w:w="504" w:type="dxa"/>
            <w:tcMar>
              <w:left w:w="0" w:type="dxa"/>
              <w:right w:w="0" w:type="dxa"/>
            </w:tcMar>
            <w:vAlign w:val="center"/>
          </w:tcPr>
          <w:p w:rsidR="006E720F" w:rsidRPr="007F2467" w:rsidRDefault="006E720F" w:rsidP="00013B5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6E720F" w:rsidRPr="007F2467" w:rsidRDefault="006E720F" w:rsidP="00013B5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6E720F" w:rsidRPr="007F2467" w:rsidRDefault="006E720F" w:rsidP="00013B5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6E720F" w:rsidRPr="007F2467" w:rsidRDefault="006E720F" w:rsidP="00013B5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630342" w:rsidRPr="00630342" w:rsidRDefault="00630342" w:rsidP="00630342">
            <w:pPr>
              <w:spacing w:line="220" w:lineRule="exact"/>
              <w:rPr>
                <w:rFonts w:ascii="仿宋" w:eastAsia="仿宋" w:hAnsi="仿宋"/>
                <w:sz w:val="18"/>
                <w:szCs w:val="18"/>
              </w:rPr>
            </w:pPr>
            <w:r w:rsidRPr="00630342">
              <w:rPr>
                <w:rFonts w:ascii="仿宋" w:eastAsia="仿宋" w:hAnsi="仿宋" w:hint="eastAsia"/>
                <w:sz w:val="18"/>
                <w:szCs w:val="18"/>
              </w:rPr>
              <w:t>不再要求申请人提供关于企业信息管理系统及自有物流配送体系情况的证明材料，改为要求申请单位提供加盖其公章的文字说明，并实地核查其是否具备相应准入条件。</w:t>
            </w:r>
          </w:p>
          <w:p w:rsidR="006E720F" w:rsidRPr="00630342" w:rsidRDefault="006E720F" w:rsidP="00630342">
            <w:pPr>
              <w:spacing w:line="220" w:lineRule="exact"/>
              <w:rPr>
                <w:rFonts w:ascii="仿宋" w:eastAsia="仿宋" w:hAnsi="仿宋" w:hint="eastAsia"/>
                <w:sz w:val="18"/>
                <w:szCs w:val="18"/>
              </w:rPr>
            </w:pPr>
          </w:p>
        </w:tc>
        <w:tc>
          <w:tcPr>
            <w:tcW w:w="4556" w:type="dxa"/>
            <w:tcMar>
              <w:left w:w="0" w:type="dxa"/>
              <w:right w:w="0" w:type="dxa"/>
            </w:tcMar>
            <w:vAlign w:val="center"/>
          </w:tcPr>
          <w:p w:rsidR="006E720F" w:rsidRPr="007F2467" w:rsidRDefault="00630342" w:rsidP="00630342">
            <w:pPr>
              <w:spacing w:line="220" w:lineRule="exact"/>
              <w:rPr>
                <w:rFonts w:ascii="仿宋" w:eastAsia="仿宋" w:hAnsi="仿宋" w:hint="eastAsia"/>
                <w:sz w:val="18"/>
                <w:szCs w:val="18"/>
              </w:rPr>
            </w:pPr>
            <w:r w:rsidRPr="00630342">
              <w:rPr>
                <w:rFonts w:ascii="仿宋" w:eastAsia="仿宋" w:hAnsi="仿宋" w:hint="eastAsia"/>
                <w:sz w:val="18"/>
                <w:szCs w:val="18"/>
              </w:rPr>
              <w:t>1.开展“双随机、一公开”监管，发现违法违规行为要依法查处并公开结果。2.依法及时处理投诉举报。</w:t>
            </w:r>
          </w:p>
        </w:tc>
      </w:tr>
      <w:tr w:rsidR="006E720F" w:rsidRPr="007F2467" w:rsidTr="00013B58">
        <w:trPr>
          <w:trHeight w:val="1882"/>
        </w:trPr>
        <w:tc>
          <w:tcPr>
            <w:tcW w:w="483" w:type="dxa"/>
            <w:tcMar>
              <w:left w:w="0" w:type="dxa"/>
              <w:right w:w="0" w:type="dxa"/>
            </w:tcMar>
            <w:vAlign w:val="center"/>
          </w:tcPr>
          <w:p w:rsidR="006E720F" w:rsidRPr="007F2467" w:rsidRDefault="006E720F" w:rsidP="00013B58">
            <w:pPr>
              <w:spacing w:line="220" w:lineRule="exact"/>
              <w:jc w:val="center"/>
              <w:rPr>
                <w:rFonts w:ascii="仿宋" w:eastAsia="仿宋" w:hAnsi="仿宋" w:hint="eastAsia"/>
                <w:b/>
                <w:sz w:val="18"/>
                <w:szCs w:val="18"/>
              </w:rPr>
            </w:pPr>
            <w:r>
              <w:rPr>
                <w:rFonts w:ascii="仿宋" w:eastAsia="仿宋" w:hAnsi="仿宋" w:hint="eastAsia"/>
                <w:b/>
                <w:sz w:val="18"/>
                <w:szCs w:val="18"/>
              </w:rPr>
              <w:t>409</w:t>
            </w:r>
          </w:p>
        </w:tc>
        <w:tc>
          <w:tcPr>
            <w:tcW w:w="422" w:type="dxa"/>
            <w:tcMar>
              <w:left w:w="0" w:type="dxa"/>
              <w:right w:w="0" w:type="dxa"/>
            </w:tcMar>
            <w:vAlign w:val="center"/>
          </w:tcPr>
          <w:p w:rsidR="006E720F" w:rsidRPr="007F2467" w:rsidRDefault="004A246B" w:rsidP="00013B58">
            <w:pPr>
              <w:spacing w:line="220" w:lineRule="exact"/>
              <w:rPr>
                <w:rFonts w:ascii="仿宋" w:eastAsia="仿宋" w:hAnsi="仿宋" w:hint="eastAsia"/>
                <w:sz w:val="18"/>
                <w:szCs w:val="18"/>
              </w:rPr>
            </w:pPr>
            <w:r>
              <w:rPr>
                <w:rFonts w:ascii="仿宋" w:eastAsia="仿宋" w:hAnsi="仿宋" w:hint="eastAsia"/>
                <w:sz w:val="18"/>
                <w:szCs w:val="18"/>
              </w:rPr>
              <w:t>国家网信办</w:t>
            </w:r>
          </w:p>
        </w:tc>
        <w:tc>
          <w:tcPr>
            <w:tcW w:w="598" w:type="dxa"/>
            <w:tcMar>
              <w:left w:w="0" w:type="dxa"/>
              <w:right w:w="0" w:type="dxa"/>
            </w:tcMar>
            <w:vAlign w:val="center"/>
          </w:tcPr>
          <w:p w:rsidR="006E720F" w:rsidRPr="007F2467" w:rsidRDefault="004A246B" w:rsidP="00013B58">
            <w:pPr>
              <w:spacing w:line="220" w:lineRule="exact"/>
              <w:rPr>
                <w:rFonts w:ascii="仿宋" w:eastAsia="仿宋" w:hAnsi="仿宋" w:hint="eastAsia"/>
                <w:sz w:val="18"/>
                <w:szCs w:val="18"/>
              </w:rPr>
            </w:pPr>
            <w:r>
              <w:rPr>
                <w:rFonts w:ascii="仿宋" w:eastAsia="仿宋" w:hAnsi="仿宋" w:hint="eastAsia"/>
                <w:sz w:val="18"/>
                <w:szCs w:val="18"/>
              </w:rPr>
              <w:t>外国机构在中国境内提供金融信息的服务业务审批</w:t>
            </w:r>
          </w:p>
        </w:tc>
        <w:tc>
          <w:tcPr>
            <w:tcW w:w="812" w:type="dxa"/>
            <w:tcMar>
              <w:left w:w="0" w:type="dxa"/>
              <w:right w:w="0" w:type="dxa"/>
            </w:tcMar>
            <w:vAlign w:val="center"/>
          </w:tcPr>
          <w:p w:rsidR="006E720F" w:rsidRPr="007F2467" w:rsidRDefault="004A246B" w:rsidP="00013B58">
            <w:pPr>
              <w:spacing w:line="220" w:lineRule="exact"/>
              <w:rPr>
                <w:rFonts w:ascii="仿宋" w:eastAsia="仿宋" w:hAnsi="仿宋" w:hint="eastAsia"/>
                <w:sz w:val="18"/>
                <w:szCs w:val="18"/>
              </w:rPr>
            </w:pPr>
            <w:r>
              <w:rPr>
                <w:rFonts w:ascii="仿宋" w:eastAsia="仿宋" w:hAnsi="仿宋" w:hint="eastAsia"/>
                <w:sz w:val="18"/>
                <w:szCs w:val="18"/>
              </w:rPr>
              <w:t>外国机构在中国境内提供金融信息许可证、外国机构在中国境内投资设立企业提供金融信息服务许可证</w:t>
            </w:r>
          </w:p>
        </w:tc>
        <w:tc>
          <w:tcPr>
            <w:tcW w:w="896" w:type="dxa"/>
            <w:tcMar>
              <w:left w:w="0" w:type="dxa"/>
              <w:right w:w="0" w:type="dxa"/>
            </w:tcMar>
            <w:vAlign w:val="center"/>
          </w:tcPr>
          <w:p w:rsidR="006E720F" w:rsidRPr="007F2467" w:rsidRDefault="00CC61B1" w:rsidP="00013B58">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6E720F" w:rsidRPr="007F2467" w:rsidRDefault="00CC61B1" w:rsidP="00013B58">
            <w:pPr>
              <w:spacing w:line="220" w:lineRule="exact"/>
              <w:rPr>
                <w:rFonts w:ascii="仿宋" w:eastAsia="仿宋" w:hAnsi="仿宋" w:hint="eastAsia"/>
                <w:sz w:val="18"/>
                <w:szCs w:val="18"/>
              </w:rPr>
            </w:pPr>
            <w:r>
              <w:rPr>
                <w:rFonts w:ascii="仿宋" w:eastAsia="仿宋" w:hAnsi="仿宋" w:hint="eastAsia"/>
                <w:sz w:val="18"/>
                <w:szCs w:val="18"/>
              </w:rPr>
              <w:t>国家网信办</w:t>
            </w:r>
          </w:p>
        </w:tc>
        <w:tc>
          <w:tcPr>
            <w:tcW w:w="504" w:type="dxa"/>
            <w:tcMar>
              <w:left w:w="0" w:type="dxa"/>
              <w:right w:w="0" w:type="dxa"/>
            </w:tcMar>
            <w:vAlign w:val="center"/>
          </w:tcPr>
          <w:p w:rsidR="006E720F" w:rsidRPr="007F2467" w:rsidRDefault="006E720F" w:rsidP="00013B5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6E720F" w:rsidRPr="007F2467" w:rsidRDefault="006E720F" w:rsidP="00013B5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6E720F" w:rsidRPr="007F2467" w:rsidRDefault="006E720F" w:rsidP="00013B5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6E720F" w:rsidRPr="007F2467" w:rsidRDefault="006E720F" w:rsidP="00013B5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6E720F" w:rsidRPr="007F2467" w:rsidRDefault="00630342" w:rsidP="00013B58">
            <w:pPr>
              <w:spacing w:line="220" w:lineRule="exact"/>
              <w:rPr>
                <w:rFonts w:ascii="仿宋" w:eastAsia="仿宋" w:hAnsi="仿宋" w:hint="eastAsia"/>
                <w:sz w:val="18"/>
                <w:szCs w:val="18"/>
              </w:rPr>
            </w:pPr>
            <w:r w:rsidRPr="00630342">
              <w:rPr>
                <w:rFonts w:ascii="仿宋" w:eastAsia="仿宋" w:hAnsi="仿宋" w:hint="eastAsia"/>
                <w:sz w:val="18"/>
                <w:szCs w:val="18"/>
              </w:rPr>
              <w:t>不再要求申请人提供营业执照等材料。</w:t>
            </w:r>
          </w:p>
        </w:tc>
        <w:tc>
          <w:tcPr>
            <w:tcW w:w="4556" w:type="dxa"/>
            <w:tcMar>
              <w:left w:w="0" w:type="dxa"/>
              <w:right w:w="0" w:type="dxa"/>
            </w:tcMar>
            <w:vAlign w:val="center"/>
          </w:tcPr>
          <w:p w:rsidR="00630342" w:rsidRPr="00630342" w:rsidRDefault="00630342" w:rsidP="00123841">
            <w:pPr>
              <w:spacing w:line="220" w:lineRule="exact"/>
              <w:rPr>
                <w:rFonts w:ascii="仿宋" w:eastAsia="仿宋" w:hAnsi="仿宋"/>
                <w:sz w:val="18"/>
                <w:szCs w:val="18"/>
              </w:rPr>
            </w:pPr>
            <w:r w:rsidRPr="00630342">
              <w:rPr>
                <w:rFonts w:ascii="仿宋" w:eastAsia="仿宋" w:hAnsi="仿宋" w:hint="eastAsia"/>
                <w:sz w:val="18"/>
                <w:szCs w:val="18"/>
              </w:rPr>
              <w:t>1.及时掌握用户情况，定期对备案用户的信息进行核查。2.强化境外金融信息服务终端同步审视，发现问题及时依法处理。3.畅通投诉举报渠道，依法及时处理投诉举报。</w:t>
            </w:r>
          </w:p>
          <w:p w:rsidR="006E720F" w:rsidRPr="00630342" w:rsidRDefault="006E720F" w:rsidP="00013B58">
            <w:pPr>
              <w:spacing w:line="220" w:lineRule="exact"/>
              <w:rPr>
                <w:rFonts w:ascii="仿宋" w:eastAsia="仿宋" w:hAnsi="仿宋" w:hint="eastAsia"/>
                <w:sz w:val="18"/>
                <w:szCs w:val="18"/>
              </w:rPr>
            </w:pPr>
          </w:p>
        </w:tc>
      </w:tr>
      <w:tr w:rsidR="006E720F" w:rsidRPr="007F2467" w:rsidTr="00013B58">
        <w:trPr>
          <w:trHeight w:val="2164"/>
        </w:trPr>
        <w:tc>
          <w:tcPr>
            <w:tcW w:w="483" w:type="dxa"/>
            <w:tcMar>
              <w:left w:w="0" w:type="dxa"/>
              <w:right w:w="0" w:type="dxa"/>
            </w:tcMar>
            <w:vAlign w:val="center"/>
          </w:tcPr>
          <w:p w:rsidR="006E720F" w:rsidRPr="007F2467" w:rsidRDefault="006E720F" w:rsidP="00013B58">
            <w:pPr>
              <w:spacing w:line="220" w:lineRule="exact"/>
              <w:jc w:val="center"/>
              <w:rPr>
                <w:rFonts w:ascii="仿宋" w:eastAsia="仿宋" w:hAnsi="仿宋" w:hint="eastAsia"/>
                <w:b/>
                <w:sz w:val="18"/>
                <w:szCs w:val="18"/>
              </w:rPr>
            </w:pPr>
            <w:r>
              <w:rPr>
                <w:rFonts w:ascii="仿宋" w:eastAsia="仿宋" w:hAnsi="仿宋" w:hint="eastAsia"/>
                <w:b/>
                <w:sz w:val="18"/>
                <w:szCs w:val="18"/>
              </w:rPr>
              <w:t>410</w:t>
            </w:r>
          </w:p>
        </w:tc>
        <w:tc>
          <w:tcPr>
            <w:tcW w:w="422" w:type="dxa"/>
            <w:tcMar>
              <w:left w:w="0" w:type="dxa"/>
              <w:right w:w="0" w:type="dxa"/>
            </w:tcMar>
            <w:vAlign w:val="center"/>
          </w:tcPr>
          <w:p w:rsidR="006E720F" w:rsidRPr="007F2467" w:rsidRDefault="004A246B" w:rsidP="00013B58">
            <w:pPr>
              <w:spacing w:line="220" w:lineRule="exact"/>
              <w:rPr>
                <w:rFonts w:ascii="仿宋" w:eastAsia="仿宋" w:hAnsi="仿宋" w:hint="eastAsia"/>
                <w:sz w:val="18"/>
                <w:szCs w:val="18"/>
              </w:rPr>
            </w:pPr>
            <w:r>
              <w:rPr>
                <w:rFonts w:ascii="仿宋" w:eastAsia="仿宋" w:hAnsi="仿宋" w:hint="eastAsia"/>
                <w:sz w:val="18"/>
                <w:szCs w:val="18"/>
              </w:rPr>
              <w:t>中国气象局</w:t>
            </w:r>
          </w:p>
        </w:tc>
        <w:tc>
          <w:tcPr>
            <w:tcW w:w="598" w:type="dxa"/>
            <w:tcMar>
              <w:left w:w="0" w:type="dxa"/>
              <w:right w:w="0" w:type="dxa"/>
            </w:tcMar>
            <w:vAlign w:val="center"/>
          </w:tcPr>
          <w:p w:rsidR="006E720F" w:rsidRPr="007F2467" w:rsidRDefault="004A246B" w:rsidP="00013B58">
            <w:pPr>
              <w:spacing w:line="220" w:lineRule="exact"/>
              <w:rPr>
                <w:rFonts w:ascii="仿宋" w:eastAsia="仿宋" w:hAnsi="仿宋" w:hint="eastAsia"/>
                <w:sz w:val="18"/>
                <w:szCs w:val="18"/>
              </w:rPr>
            </w:pPr>
            <w:r>
              <w:rPr>
                <w:rFonts w:ascii="仿宋" w:eastAsia="仿宋" w:hAnsi="仿宋" w:hint="eastAsia"/>
                <w:sz w:val="18"/>
                <w:szCs w:val="18"/>
              </w:rPr>
              <w:t>升放无人驾驶自由气球、系留气球单位资质认定</w:t>
            </w:r>
          </w:p>
        </w:tc>
        <w:tc>
          <w:tcPr>
            <w:tcW w:w="812" w:type="dxa"/>
            <w:tcMar>
              <w:left w:w="0" w:type="dxa"/>
              <w:right w:w="0" w:type="dxa"/>
            </w:tcMar>
            <w:vAlign w:val="center"/>
          </w:tcPr>
          <w:p w:rsidR="006E720F" w:rsidRPr="007F2467" w:rsidRDefault="004A246B" w:rsidP="00013B58">
            <w:pPr>
              <w:spacing w:line="220" w:lineRule="exact"/>
              <w:rPr>
                <w:rFonts w:ascii="仿宋" w:eastAsia="仿宋" w:hAnsi="仿宋" w:hint="eastAsia"/>
                <w:sz w:val="18"/>
                <w:szCs w:val="18"/>
              </w:rPr>
            </w:pPr>
            <w:r>
              <w:rPr>
                <w:rFonts w:ascii="仿宋" w:eastAsia="仿宋" w:hAnsi="仿宋" w:hint="eastAsia"/>
                <w:sz w:val="18"/>
                <w:szCs w:val="18"/>
              </w:rPr>
              <w:t>升放气球资质证</w:t>
            </w:r>
          </w:p>
        </w:tc>
        <w:tc>
          <w:tcPr>
            <w:tcW w:w="896" w:type="dxa"/>
            <w:tcMar>
              <w:left w:w="0" w:type="dxa"/>
              <w:right w:w="0" w:type="dxa"/>
            </w:tcMar>
            <w:vAlign w:val="center"/>
          </w:tcPr>
          <w:p w:rsidR="006E720F" w:rsidRPr="007F2467" w:rsidRDefault="00CC61B1" w:rsidP="00013B58">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6E720F" w:rsidRPr="007F2467" w:rsidRDefault="00CC61B1" w:rsidP="00013B58">
            <w:pPr>
              <w:spacing w:line="220" w:lineRule="exact"/>
              <w:rPr>
                <w:rFonts w:ascii="仿宋" w:eastAsia="仿宋" w:hAnsi="仿宋" w:hint="eastAsia"/>
                <w:sz w:val="18"/>
                <w:szCs w:val="18"/>
              </w:rPr>
            </w:pPr>
            <w:r>
              <w:rPr>
                <w:rFonts w:ascii="仿宋" w:eastAsia="仿宋" w:hAnsi="仿宋" w:hint="eastAsia"/>
                <w:sz w:val="18"/>
                <w:szCs w:val="18"/>
              </w:rPr>
              <w:t>市气象局</w:t>
            </w:r>
          </w:p>
        </w:tc>
        <w:tc>
          <w:tcPr>
            <w:tcW w:w="504" w:type="dxa"/>
            <w:tcMar>
              <w:left w:w="0" w:type="dxa"/>
              <w:right w:w="0" w:type="dxa"/>
            </w:tcMar>
            <w:vAlign w:val="center"/>
          </w:tcPr>
          <w:p w:rsidR="006E720F" w:rsidRPr="007F2467" w:rsidRDefault="006E720F" w:rsidP="00013B5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6E720F" w:rsidRPr="007F2467" w:rsidRDefault="006E720F" w:rsidP="00013B5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6E720F" w:rsidRPr="007F2467" w:rsidRDefault="006E720F" w:rsidP="00013B5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6E720F" w:rsidRPr="007F2467" w:rsidRDefault="006E720F" w:rsidP="00013B5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6E720F" w:rsidRPr="00630342" w:rsidRDefault="00630342" w:rsidP="00630342">
            <w:pPr>
              <w:spacing w:line="220" w:lineRule="exact"/>
              <w:rPr>
                <w:rFonts w:ascii="仿宋" w:eastAsia="仿宋" w:hAnsi="仿宋" w:hint="eastAsia"/>
                <w:sz w:val="18"/>
                <w:szCs w:val="18"/>
              </w:rPr>
            </w:pPr>
            <w:r w:rsidRPr="00630342">
              <w:rPr>
                <w:rFonts w:ascii="仿宋" w:eastAsia="仿宋" w:hAnsi="仿宋" w:hint="eastAsia"/>
                <w:sz w:val="18"/>
                <w:szCs w:val="18"/>
              </w:rPr>
              <w:t>1.不再要求申请人提供营业执照原件。2实现申请、审批全程网上办理并在网上公布审批程序、受理条件、办理标准。</w:t>
            </w:r>
          </w:p>
        </w:tc>
        <w:tc>
          <w:tcPr>
            <w:tcW w:w="4556" w:type="dxa"/>
            <w:tcMar>
              <w:left w:w="0" w:type="dxa"/>
              <w:right w:w="0" w:type="dxa"/>
            </w:tcMar>
            <w:vAlign w:val="center"/>
          </w:tcPr>
          <w:p w:rsidR="00630342" w:rsidRPr="00630342" w:rsidRDefault="00630342" w:rsidP="00630342">
            <w:pPr>
              <w:spacing w:line="220" w:lineRule="exact"/>
              <w:rPr>
                <w:rFonts w:ascii="仿宋" w:eastAsia="仿宋" w:hAnsi="仿宋"/>
                <w:sz w:val="18"/>
                <w:szCs w:val="18"/>
              </w:rPr>
            </w:pPr>
            <w:r w:rsidRPr="00630342">
              <w:rPr>
                <w:rFonts w:ascii="仿宋" w:eastAsia="仿宋" w:hAnsi="仿宋" w:hint="eastAsia"/>
                <w:sz w:val="18"/>
                <w:szCs w:val="18"/>
              </w:rPr>
              <w:t>1.通过“双随机、一公开”监管、跨部门联合监管等方式，对升放无人驾驶自由气球、系留气球活动实施严格监管，发现违法违规行为要依法查处并公开结果。2.加强对升放气球行为的法律法规和科普宣传，提高升放单位和社会公众的安全意识。</w:t>
            </w:r>
          </w:p>
          <w:p w:rsidR="006E720F" w:rsidRPr="00630342" w:rsidRDefault="006E720F" w:rsidP="00630342">
            <w:pPr>
              <w:spacing w:line="220" w:lineRule="exact"/>
              <w:rPr>
                <w:rFonts w:ascii="仿宋" w:eastAsia="仿宋" w:hAnsi="仿宋" w:hint="eastAsia"/>
                <w:sz w:val="18"/>
                <w:szCs w:val="18"/>
              </w:rPr>
            </w:pPr>
          </w:p>
        </w:tc>
      </w:tr>
    </w:tbl>
    <w:p w:rsidR="0085648B" w:rsidRDefault="0085648B"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3A4837" w:rsidRPr="007F2467" w:rsidTr="00013B58">
        <w:trPr>
          <w:trHeight w:val="313"/>
        </w:trPr>
        <w:tc>
          <w:tcPr>
            <w:tcW w:w="483" w:type="dxa"/>
            <w:vMerge w:val="restart"/>
            <w:tcMar>
              <w:left w:w="0" w:type="dxa"/>
              <w:right w:w="0" w:type="dxa"/>
            </w:tcMar>
            <w:vAlign w:val="center"/>
          </w:tcPr>
          <w:p w:rsidR="003A4837" w:rsidRDefault="003A4837"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3A4837" w:rsidRPr="007F2467" w:rsidRDefault="003A4837"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3A4837" w:rsidRPr="007F2467" w:rsidRDefault="003A4837"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3A4837" w:rsidRPr="007F2467" w:rsidRDefault="003A4837"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3A4837" w:rsidRPr="007F2467" w:rsidRDefault="003A4837"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3A4837" w:rsidRPr="007F2467" w:rsidRDefault="003A4837"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3A4837" w:rsidRPr="007F2467" w:rsidRDefault="003A4837"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3A4837" w:rsidRPr="007F2467" w:rsidRDefault="003A4837"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3A4837" w:rsidRPr="007F2467" w:rsidRDefault="003A4837"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3A4837" w:rsidRPr="007F2467" w:rsidRDefault="003A4837"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3A4837" w:rsidRPr="007F2467" w:rsidRDefault="003A4837"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3A4837" w:rsidRPr="007F2467" w:rsidTr="00013B58">
        <w:trPr>
          <w:trHeight w:val="312"/>
        </w:trPr>
        <w:tc>
          <w:tcPr>
            <w:tcW w:w="483" w:type="dxa"/>
            <w:vMerge/>
            <w:tcMar>
              <w:left w:w="0" w:type="dxa"/>
              <w:right w:w="0" w:type="dxa"/>
            </w:tcMar>
          </w:tcPr>
          <w:p w:rsidR="003A4837" w:rsidRPr="007F2467" w:rsidRDefault="003A4837" w:rsidP="00013B58">
            <w:pPr>
              <w:spacing w:line="220" w:lineRule="exact"/>
              <w:rPr>
                <w:rFonts w:ascii="幼圆" w:eastAsia="幼圆" w:hAnsi="黑体" w:hint="eastAsia"/>
                <w:b/>
                <w:sz w:val="18"/>
                <w:szCs w:val="18"/>
              </w:rPr>
            </w:pPr>
          </w:p>
        </w:tc>
        <w:tc>
          <w:tcPr>
            <w:tcW w:w="422" w:type="dxa"/>
            <w:vMerge/>
            <w:tcMar>
              <w:left w:w="0" w:type="dxa"/>
              <w:right w:w="0" w:type="dxa"/>
            </w:tcMar>
          </w:tcPr>
          <w:p w:rsidR="003A4837" w:rsidRPr="007F2467" w:rsidRDefault="003A4837" w:rsidP="00013B58">
            <w:pPr>
              <w:spacing w:line="220" w:lineRule="exact"/>
              <w:jc w:val="center"/>
              <w:rPr>
                <w:rFonts w:ascii="幼圆" w:eastAsia="幼圆" w:hAnsi="黑体" w:hint="eastAsia"/>
                <w:b/>
                <w:sz w:val="18"/>
                <w:szCs w:val="18"/>
              </w:rPr>
            </w:pPr>
          </w:p>
        </w:tc>
        <w:tc>
          <w:tcPr>
            <w:tcW w:w="598" w:type="dxa"/>
            <w:vMerge/>
            <w:tcMar>
              <w:left w:w="0" w:type="dxa"/>
              <w:right w:w="0" w:type="dxa"/>
            </w:tcMar>
          </w:tcPr>
          <w:p w:rsidR="003A4837" w:rsidRPr="007F2467" w:rsidRDefault="003A4837" w:rsidP="00013B58">
            <w:pPr>
              <w:spacing w:line="220" w:lineRule="exact"/>
              <w:jc w:val="center"/>
              <w:rPr>
                <w:rFonts w:ascii="幼圆" w:eastAsia="幼圆" w:hAnsi="黑体" w:hint="eastAsia"/>
                <w:b/>
                <w:sz w:val="18"/>
                <w:szCs w:val="18"/>
              </w:rPr>
            </w:pPr>
          </w:p>
        </w:tc>
        <w:tc>
          <w:tcPr>
            <w:tcW w:w="812" w:type="dxa"/>
            <w:vMerge/>
            <w:tcMar>
              <w:left w:w="0" w:type="dxa"/>
              <w:right w:w="0" w:type="dxa"/>
            </w:tcMar>
          </w:tcPr>
          <w:p w:rsidR="003A4837" w:rsidRPr="007F2467" w:rsidRDefault="003A4837" w:rsidP="00013B58">
            <w:pPr>
              <w:spacing w:line="220" w:lineRule="exact"/>
              <w:jc w:val="center"/>
              <w:rPr>
                <w:rFonts w:ascii="幼圆" w:eastAsia="幼圆" w:hAnsi="黑体" w:hint="eastAsia"/>
                <w:b/>
                <w:sz w:val="18"/>
                <w:szCs w:val="18"/>
              </w:rPr>
            </w:pPr>
          </w:p>
        </w:tc>
        <w:tc>
          <w:tcPr>
            <w:tcW w:w="896" w:type="dxa"/>
            <w:vMerge/>
            <w:tcMar>
              <w:left w:w="0" w:type="dxa"/>
              <w:right w:w="0" w:type="dxa"/>
            </w:tcMar>
          </w:tcPr>
          <w:p w:rsidR="003A4837" w:rsidRPr="007F2467" w:rsidRDefault="003A4837" w:rsidP="00013B58">
            <w:pPr>
              <w:spacing w:line="220" w:lineRule="exact"/>
              <w:jc w:val="center"/>
              <w:rPr>
                <w:rFonts w:ascii="幼圆" w:eastAsia="幼圆" w:hAnsi="黑体" w:hint="eastAsia"/>
                <w:b/>
                <w:sz w:val="18"/>
                <w:szCs w:val="18"/>
              </w:rPr>
            </w:pPr>
          </w:p>
        </w:tc>
        <w:tc>
          <w:tcPr>
            <w:tcW w:w="714" w:type="dxa"/>
            <w:vMerge/>
            <w:tcMar>
              <w:left w:w="0" w:type="dxa"/>
              <w:right w:w="0" w:type="dxa"/>
            </w:tcMar>
          </w:tcPr>
          <w:p w:rsidR="003A4837" w:rsidRPr="007F2467" w:rsidRDefault="003A4837" w:rsidP="00013B58">
            <w:pPr>
              <w:spacing w:line="220" w:lineRule="exact"/>
              <w:jc w:val="center"/>
              <w:rPr>
                <w:rFonts w:ascii="幼圆" w:eastAsia="幼圆" w:hAnsi="黑体" w:hint="eastAsia"/>
                <w:b/>
                <w:sz w:val="18"/>
                <w:szCs w:val="18"/>
              </w:rPr>
            </w:pPr>
          </w:p>
        </w:tc>
        <w:tc>
          <w:tcPr>
            <w:tcW w:w="504" w:type="dxa"/>
            <w:tcMar>
              <w:left w:w="0" w:type="dxa"/>
              <w:right w:w="0" w:type="dxa"/>
            </w:tcMar>
          </w:tcPr>
          <w:p w:rsidR="003A4837" w:rsidRPr="007F2467" w:rsidRDefault="003A4837"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3A4837" w:rsidRPr="007F2467" w:rsidRDefault="003A4837"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3A4837" w:rsidRPr="007F2467" w:rsidRDefault="003A4837"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3A4837" w:rsidRPr="007F2467" w:rsidRDefault="003A4837" w:rsidP="00013B58">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3A4837" w:rsidRPr="007F2467" w:rsidRDefault="003A4837" w:rsidP="00013B58">
            <w:pPr>
              <w:spacing w:line="220" w:lineRule="exact"/>
              <w:rPr>
                <w:rFonts w:ascii="幼圆" w:eastAsia="幼圆" w:hAnsi="黑体" w:hint="eastAsia"/>
                <w:b/>
                <w:sz w:val="18"/>
                <w:szCs w:val="18"/>
              </w:rPr>
            </w:pPr>
          </w:p>
        </w:tc>
        <w:tc>
          <w:tcPr>
            <w:tcW w:w="4556" w:type="dxa"/>
            <w:vMerge/>
            <w:tcMar>
              <w:left w:w="0" w:type="dxa"/>
              <w:right w:w="0" w:type="dxa"/>
            </w:tcMar>
          </w:tcPr>
          <w:p w:rsidR="003A4837" w:rsidRPr="007F2467" w:rsidRDefault="003A4837" w:rsidP="00013B58">
            <w:pPr>
              <w:spacing w:line="220" w:lineRule="exact"/>
              <w:rPr>
                <w:rFonts w:ascii="幼圆" w:eastAsia="幼圆" w:hAnsi="黑体" w:hint="eastAsia"/>
                <w:b/>
                <w:sz w:val="18"/>
                <w:szCs w:val="18"/>
              </w:rPr>
            </w:pPr>
          </w:p>
        </w:tc>
      </w:tr>
      <w:tr w:rsidR="003A4837" w:rsidRPr="007F2467" w:rsidTr="00013B58">
        <w:trPr>
          <w:trHeight w:val="2207"/>
        </w:trPr>
        <w:tc>
          <w:tcPr>
            <w:tcW w:w="483" w:type="dxa"/>
            <w:tcMar>
              <w:left w:w="0" w:type="dxa"/>
              <w:right w:w="0" w:type="dxa"/>
            </w:tcMar>
            <w:vAlign w:val="center"/>
          </w:tcPr>
          <w:p w:rsidR="003A4837" w:rsidRPr="007F2467" w:rsidRDefault="003A4837" w:rsidP="00013B58">
            <w:pPr>
              <w:spacing w:line="220" w:lineRule="exact"/>
              <w:jc w:val="center"/>
              <w:rPr>
                <w:rFonts w:ascii="仿宋" w:eastAsia="仿宋" w:hAnsi="仿宋" w:hint="eastAsia"/>
                <w:b/>
                <w:sz w:val="18"/>
                <w:szCs w:val="18"/>
              </w:rPr>
            </w:pPr>
            <w:r>
              <w:rPr>
                <w:rFonts w:ascii="仿宋" w:eastAsia="仿宋" w:hAnsi="仿宋" w:hint="eastAsia"/>
                <w:b/>
                <w:sz w:val="18"/>
                <w:szCs w:val="18"/>
              </w:rPr>
              <w:t>411</w:t>
            </w:r>
          </w:p>
        </w:tc>
        <w:tc>
          <w:tcPr>
            <w:tcW w:w="422" w:type="dxa"/>
            <w:tcMar>
              <w:left w:w="0" w:type="dxa"/>
              <w:right w:w="0" w:type="dxa"/>
            </w:tcMar>
            <w:vAlign w:val="center"/>
          </w:tcPr>
          <w:p w:rsidR="003A4837" w:rsidRPr="007F2467" w:rsidRDefault="00CC61B1" w:rsidP="00013B58">
            <w:pPr>
              <w:spacing w:line="220" w:lineRule="exact"/>
              <w:rPr>
                <w:rFonts w:ascii="仿宋" w:eastAsia="仿宋" w:hAnsi="仿宋" w:hint="eastAsia"/>
                <w:sz w:val="18"/>
                <w:szCs w:val="18"/>
              </w:rPr>
            </w:pPr>
            <w:r>
              <w:rPr>
                <w:rFonts w:ascii="仿宋" w:eastAsia="仿宋" w:hAnsi="仿宋" w:hint="eastAsia"/>
                <w:sz w:val="18"/>
                <w:szCs w:val="18"/>
              </w:rPr>
              <w:t>中国气象局</w:t>
            </w:r>
          </w:p>
        </w:tc>
        <w:tc>
          <w:tcPr>
            <w:tcW w:w="598" w:type="dxa"/>
            <w:tcMar>
              <w:left w:w="0" w:type="dxa"/>
              <w:right w:w="0" w:type="dxa"/>
            </w:tcMar>
            <w:vAlign w:val="center"/>
          </w:tcPr>
          <w:p w:rsidR="003A4837" w:rsidRPr="007F2467" w:rsidRDefault="00404757" w:rsidP="00013B58">
            <w:pPr>
              <w:spacing w:line="220" w:lineRule="exact"/>
              <w:rPr>
                <w:rFonts w:ascii="仿宋" w:eastAsia="仿宋" w:hAnsi="仿宋" w:hint="eastAsia"/>
                <w:sz w:val="18"/>
                <w:szCs w:val="18"/>
              </w:rPr>
            </w:pPr>
            <w:r>
              <w:rPr>
                <w:rFonts w:ascii="仿宋" w:eastAsia="仿宋" w:hAnsi="仿宋" w:hint="eastAsia"/>
                <w:sz w:val="18"/>
                <w:szCs w:val="18"/>
              </w:rPr>
              <w:t>电力、通信防雷装置检测单位资质</w:t>
            </w:r>
            <w:r w:rsidR="00CC61B1">
              <w:rPr>
                <w:rFonts w:ascii="仿宋" w:eastAsia="仿宋" w:hAnsi="仿宋" w:hint="eastAsia"/>
                <w:sz w:val="18"/>
                <w:szCs w:val="18"/>
              </w:rPr>
              <w:t>认定</w:t>
            </w:r>
          </w:p>
        </w:tc>
        <w:tc>
          <w:tcPr>
            <w:tcW w:w="812" w:type="dxa"/>
            <w:tcMar>
              <w:left w:w="0" w:type="dxa"/>
              <w:right w:w="0" w:type="dxa"/>
            </w:tcMar>
            <w:vAlign w:val="center"/>
          </w:tcPr>
          <w:p w:rsidR="003A4837" w:rsidRPr="007F2467" w:rsidRDefault="00CC61B1" w:rsidP="00013B58">
            <w:pPr>
              <w:spacing w:line="220" w:lineRule="exact"/>
              <w:rPr>
                <w:rFonts w:ascii="仿宋" w:eastAsia="仿宋" w:hAnsi="仿宋" w:hint="eastAsia"/>
                <w:sz w:val="18"/>
                <w:szCs w:val="18"/>
              </w:rPr>
            </w:pPr>
            <w:r>
              <w:rPr>
                <w:rFonts w:ascii="仿宋" w:eastAsia="仿宋" w:hAnsi="仿宋" w:hint="eastAsia"/>
                <w:sz w:val="18"/>
                <w:szCs w:val="18"/>
              </w:rPr>
              <w:t>雷电防护装置检测资质证</w:t>
            </w:r>
          </w:p>
        </w:tc>
        <w:tc>
          <w:tcPr>
            <w:tcW w:w="896" w:type="dxa"/>
            <w:tcMar>
              <w:left w:w="0" w:type="dxa"/>
              <w:right w:w="0" w:type="dxa"/>
            </w:tcMar>
            <w:vAlign w:val="center"/>
          </w:tcPr>
          <w:p w:rsidR="003A4837" w:rsidRPr="007F2467" w:rsidRDefault="00590CBB" w:rsidP="00013B58">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《国务院对确需保留的行政审批项目设定行政许可的决定》《气象灾害防御条例》</w:t>
            </w:r>
          </w:p>
        </w:tc>
        <w:tc>
          <w:tcPr>
            <w:tcW w:w="714" w:type="dxa"/>
            <w:tcMar>
              <w:left w:w="0" w:type="dxa"/>
              <w:right w:w="0" w:type="dxa"/>
            </w:tcMar>
            <w:vAlign w:val="center"/>
          </w:tcPr>
          <w:p w:rsidR="003A4837" w:rsidRPr="007F2467" w:rsidRDefault="00590CBB" w:rsidP="00013B58">
            <w:pPr>
              <w:spacing w:line="220" w:lineRule="exact"/>
              <w:rPr>
                <w:rFonts w:ascii="仿宋" w:eastAsia="仿宋" w:hAnsi="仿宋" w:hint="eastAsia"/>
                <w:sz w:val="18"/>
                <w:szCs w:val="18"/>
              </w:rPr>
            </w:pPr>
            <w:r>
              <w:rPr>
                <w:rFonts w:ascii="仿宋" w:eastAsia="仿宋" w:hAnsi="仿宋" w:hint="eastAsia"/>
                <w:sz w:val="18"/>
                <w:szCs w:val="18"/>
              </w:rPr>
              <w:t>中国气象局会同国务院有关部门</w:t>
            </w:r>
          </w:p>
        </w:tc>
        <w:tc>
          <w:tcPr>
            <w:tcW w:w="504" w:type="dxa"/>
            <w:tcMar>
              <w:left w:w="0" w:type="dxa"/>
              <w:right w:w="0" w:type="dxa"/>
            </w:tcMar>
            <w:vAlign w:val="center"/>
          </w:tcPr>
          <w:p w:rsidR="003A4837" w:rsidRPr="007F2467" w:rsidRDefault="003A4837" w:rsidP="00013B5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3A4837" w:rsidRPr="007F2467" w:rsidRDefault="003A4837" w:rsidP="00013B5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3A4837" w:rsidRPr="007F2467" w:rsidRDefault="003A4837" w:rsidP="00013B5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3A4837" w:rsidRPr="007F2467" w:rsidRDefault="003A4837" w:rsidP="00013B5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90CBB" w:rsidRPr="00123841" w:rsidRDefault="00590CBB" w:rsidP="00123841">
            <w:pPr>
              <w:spacing w:line="220" w:lineRule="exact"/>
              <w:rPr>
                <w:rFonts w:ascii="仿宋" w:eastAsia="仿宋" w:hAnsi="仿宋"/>
                <w:sz w:val="18"/>
                <w:szCs w:val="18"/>
              </w:rPr>
            </w:pPr>
            <w:r w:rsidRPr="00123841">
              <w:rPr>
                <w:rFonts w:ascii="仿宋" w:eastAsia="仿宋" w:hAnsi="仿宋" w:hint="eastAsia"/>
                <w:sz w:val="18"/>
                <w:szCs w:val="18"/>
              </w:rPr>
              <w:t>1.实现申请、审批全程网上办理。2.不再要求申请人提供营业执照原件和经营场所产权证明原件等材料。</w:t>
            </w:r>
          </w:p>
          <w:p w:rsidR="003A4837" w:rsidRPr="00590CBB" w:rsidRDefault="003A4837" w:rsidP="00123841">
            <w:pPr>
              <w:spacing w:line="220" w:lineRule="exact"/>
              <w:rPr>
                <w:rFonts w:ascii="仿宋" w:eastAsia="仿宋" w:hAnsi="仿宋" w:hint="eastAsia"/>
                <w:sz w:val="18"/>
                <w:szCs w:val="18"/>
              </w:rPr>
            </w:pPr>
          </w:p>
        </w:tc>
        <w:tc>
          <w:tcPr>
            <w:tcW w:w="4556" w:type="dxa"/>
            <w:tcMar>
              <w:left w:w="0" w:type="dxa"/>
              <w:right w:w="0" w:type="dxa"/>
            </w:tcMar>
            <w:vAlign w:val="center"/>
          </w:tcPr>
          <w:p w:rsidR="00590CBB" w:rsidRPr="00123841" w:rsidRDefault="00590CBB" w:rsidP="00123841">
            <w:pPr>
              <w:spacing w:line="220" w:lineRule="exact"/>
              <w:rPr>
                <w:rFonts w:ascii="仿宋" w:eastAsia="仿宋" w:hAnsi="仿宋"/>
                <w:sz w:val="18"/>
                <w:szCs w:val="18"/>
              </w:rPr>
            </w:pPr>
            <w:r w:rsidRPr="00123841">
              <w:rPr>
                <w:rFonts w:ascii="仿宋" w:eastAsia="仿宋" w:hAnsi="仿宋" w:hint="eastAsia"/>
                <w:sz w:val="18"/>
                <w:szCs w:val="18"/>
              </w:rPr>
              <w:t>1.开展“双随机、公开”监管，发现违法规行为要依法查处并公开结果。2.加强信用监管，对失信主体开展联合惩戒。3依法及时处理投诉举报。</w:t>
            </w:r>
          </w:p>
          <w:p w:rsidR="003A4837" w:rsidRPr="00590CBB" w:rsidRDefault="003A4837" w:rsidP="00123841">
            <w:pPr>
              <w:spacing w:line="220" w:lineRule="exact"/>
              <w:rPr>
                <w:rFonts w:ascii="仿宋" w:eastAsia="仿宋" w:hAnsi="仿宋" w:hint="eastAsia"/>
                <w:sz w:val="18"/>
                <w:szCs w:val="18"/>
              </w:rPr>
            </w:pPr>
          </w:p>
        </w:tc>
      </w:tr>
      <w:tr w:rsidR="003A4837" w:rsidRPr="007F2467" w:rsidTr="00123841">
        <w:trPr>
          <w:trHeight w:val="2086"/>
        </w:trPr>
        <w:tc>
          <w:tcPr>
            <w:tcW w:w="483" w:type="dxa"/>
            <w:tcMar>
              <w:left w:w="0" w:type="dxa"/>
              <w:right w:w="0" w:type="dxa"/>
            </w:tcMar>
            <w:vAlign w:val="center"/>
          </w:tcPr>
          <w:p w:rsidR="003A4837" w:rsidRPr="007F2467" w:rsidRDefault="003A4837" w:rsidP="00013B58">
            <w:pPr>
              <w:spacing w:line="220" w:lineRule="exact"/>
              <w:jc w:val="center"/>
              <w:rPr>
                <w:rFonts w:ascii="仿宋" w:eastAsia="仿宋" w:hAnsi="仿宋" w:hint="eastAsia"/>
                <w:b/>
                <w:sz w:val="18"/>
                <w:szCs w:val="18"/>
              </w:rPr>
            </w:pPr>
            <w:r>
              <w:rPr>
                <w:rFonts w:ascii="仿宋" w:eastAsia="仿宋" w:hAnsi="仿宋" w:hint="eastAsia"/>
                <w:b/>
                <w:sz w:val="18"/>
                <w:szCs w:val="18"/>
              </w:rPr>
              <w:t>412</w:t>
            </w:r>
          </w:p>
        </w:tc>
        <w:tc>
          <w:tcPr>
            <w:tcW w:w="422" w:type="dxa"/>
            <w:tcMar>
              <w:left w:w="0" w:type="dxa"/>
              <w:right w:w="0" w:type="dxa"/>
            </w:tcMar>
            <w:vAlign w:val="center"/>
          </w:tcPr>
          <w:p w:rsidR="003A4837" w:rsidRPr="007F2467" w:rsidRDefault="00CC61B1" w:rsidP="00013B58">
            <w:pPr>
              <w:spacing w:line="220" w:lineRule="exact"/>
              <w:rPr>
                <w:rFonts w:ascii="仿宋" w:eastAsia="仿宋" w:hAnsi="仿宋" w:hint="eastAsia"/>
                <w:sz w:val="18"/>
                <w:szCs w:val="18"/>
              </w:rPr>
            </w:pPr>
            <w:r>
              <w:rPr>
                <w:rFonts w:ascii="仿宋" w:eastAsia="仿宋" w:hAnsi="仿宋" w:hint="eastAsia"/>
                <w:sz w:val="18"/>
                <w:szCs w:val="18"/>
              </w:rPr>
              <w:t>中国气象局</w:t>
            </w:r>
          </w:p>
        </w:tc>
        <w:tc>
          <w:tcPr>
            <w:tcW w:w="598" w:type="dxa"/>
            <w:tcMar>
              <w:left w:w="0" w:type="dxa"/>
              <w:right w:w="0" w:type="dxa"/>
            </w:tcMar>
            <w:vAlign w:val="center"/>
          </w:tcPr>
          <w:p w:rsidR="003A4837" w:rsidRPr="007F2467" w:rsidRDefault="00CC61B1" w:rsidP="00404757">
            <w:pPr>
              <w:spacing w:line="220" w:lineRule="exact"/>
              <w:rPr>
                <w:rFonts w:ascii="仿宋" w:eastAsia="仿宋" w:hAnsi="仿宋" w:hint="eastAsia"/>
                <w:sz w:val="18"/>
                <w:szCs w:val="18"/>
              </w:rPr>
            </w:pPr>
            <w:r>
              <w:rPr>
                <w:rFonts w:ascii="仿宋" w:eastAsia="仿宋" w:hAnsi="仿宋" w:hint="eastAsia"/>
                <w:sz w:val="18"/>
                <w:szCs w:val="18"/>
              </w:rPr>
              <w:t>除电力、通信外的防雷装置</w:t>
            </w:r>
            <w:r w:rsidR="00404757">
              <w:rPr>
                <w:rFonts w:ascii="仿宋" w:eastAsia="仿宋" w:hAnsi="仿宋" w:hint="eastAsia"/>
                <w:sz w:val="18"/>
                <w:szCs w:val="18"/>
              </w:rPr>
              <w:t>检测单位资质认定</w:t>
            </w:r>
          </w:p>
        </w:tc>
        <w:tc>
          <w:tcPr>
            <w:tcW w:w="812" w:type="dxa"/>
            <w:tcMar>
              <w:left w:w="0" w:type="dxa"/>
              <w:right w:w="0" w:type="dxa"/>
            </w:tcMar>
            <w:vAlign w:val="center"/>
          </w:tcPr>
          <w:p w:rsidR="003A4837" w:rsidRPr="007F2467" w:rsidRDefault="00CC61B1" w:rsidP="00013B58">
            <w:pPr>
              <w:spacing w:line="220" w:lineRule="exact"/>
              <w:rPr>
                <w:rFonts w:ascii="仿宋" w:eastAsia="仿宋" w:hAnsi="仿宋" w:hint="eastAsia"/>
                <w:sz w:val="18"/>
                <w:szCs w:val="18"/>
              </w:rPr>
            </w:pPr>
            <w:r>
              <w:rPr>
                <w:rFonts w:ascii="仿宋" w:eastAsia="仿宋" w:hAnsi="仿宋" w:hint="eastAsia"/>
                <w:sz w:val="18"/>
                <w:szCs w:val="18"/>
              </w:rPr>
              <w:t>雷电防护装置检测资质证</w:t>
            </w:r>
          </w:p>
        </w:tc>
        <w:tc>
          <w:tcPr>
            <w:tcW w:w="896" w:type="dxa"/>
            <w:tcMar>
              <w:left w:w="0" w:type="dxa"/>
              <w:right w:w="0" w:type="dxa"/>
            </w:tcMar>
            <w:vAlign w:val="center"/>
          </w:tcPr>
          <w:p w:rsidR="003A4837" w:rsidRPr="007F2467" w:rsidRDefault="00590CBB" w:rsidP="00013B58">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《国务院对确需保留的行政审批项目设定行政许可的决定》《气象灾害防御条例》</w:t>
            </w:r>
          </w:p>
        </w:tc>
        <w:tc>
          <w:tcPr>
            <w:tcW w:w="714" w:type="dxa"/>
            <w:tcMar>
              <w:left w:w="0" w:type="dxa"/>
              <w:right w:w="0" w:type="dxa"/>
            </w:tcMar>
            <w:vAlign w:val="center"/>
          </w:tcPr>
          <w:p w:rsidR="003A4837" w:rsidRPr="007F2467" w:rsidRDefault="00590CBB" w:rsidP="00013B58">
            <w:pPr>
              <w:spacing w:line="220" w:lineRule="exact"/>
              <w:rPr>
                <w:rFonts w:ascii="仿宋" w:eastAsia="仿宋" w:hAnsi="仿宋" w:hint="eastAsia"/>
                <w:sz w:val="18"/>
                <w:szCs w:val="18"/>
              </w:rPr>
            </w:pPr>
            <w:r>
              <w:rPr>
                <w:rFonts w:ascii="仿宋" w:eastAsia="仿宋" w:hAnsi="仿宋" w:hint="eastAsia"/>
                <w:sz w:val="18"/>
                <w:szCs w:val="18"/>
              </w:rPr>
              <w:t>市气象局</w:t>
            </w:r>
          </w:p>
        </w:tc>
        <w:tc>
          <w:tcPr>
            <w:tcW w:w="504" w:type="dxa"/>
            <w:tcMar>
              <w:left w:w="0" w:type="dxa"/>
              <w:right w:w="0" w:type="dxa"/>
            </w:tcMar>
            <w:vAlign w:val="center"/>
          </w:tcPr>
          <w:p w:rsidR="003A4837" w:rsidRPr="007F2467" w:rsidRDefault="003A4837" w:rsidP="00013B58">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3A4837" w:rsidRPr="007F2467" w:rsidRDefault="003A4837" w:rsidP="00013B58">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3A4837" w:rsidRPr="007F2467" w:rsidRDefault="003A4837" w:rsidP="00013B58">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3A4837" w:rsidRPr="007F2467" w:rsidRDefault="003A4837" w:rsidP="00013B58">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590CBB" w:rsidRPr="00123841" w:rsidRDefault="00590CBB" w:rsidP="00123841">
            <w:pPr>
              <w:spacing w:line="220" w:lineRule="exact"/>
              <w:rPr>
                <w:rFonts w:ascii="仿宋" w:eastAsia="仿宋" w:hAnsi="仿宋"/>
                <w:sz w:val="18"/>
                <w:szCs w:val="18"/>
              </w:rPr>
            </w:pPr>
            <w:r w:rsidRPr="00123841">
              <w:rPr>
                <w:rFonts w:ascii="仿宋" w:eastAsia="仿宋" w:hAnsi="仿宋" w:hint="eastAsia"/>
                <w:sz w:val="18"/>
                <w:szCs w:val="18"/>
              </w:rPr>
              <w:t>1.实现申请、审批全程网上办理。2.不再要求申请人提供营业执照原件和经营场所产权证明原件等材料。</w:t>
            </w:r>
          </w:p>
          <w:p w:rsidR="003A4837" w:rsidRPr="00590CBB" w:rsidRDefault="003A4837" w:rsidP="00123841">
            <w:pPr>
              <w:spacing w:line="220" w:lineRule="exact"/>
              <w:rPr>
                <w:rFonts w:ascii="仿宋" w:eastAsia="仿宋" w:hAnsi="仿宋" w:hint="eastAsia"/>
                <w:sz w:val="18"/>
                <w:szCs w:val="18"/>
              </w:rPr>
            </w:pPr>
          </w:p>
        </w:tc>
        <w:tc>
          <w:tcPr>
            <w:tcW w:w="4556" w:type="dxa"/>
            <w:tcMar>
              <w:left w:w="0" w:type="dxa"/>
              <w:right w:w="0" w:type="dxa"/>
            </w:tcMar>
            <w:vAlign w:val="center"/>
          </w:tcPr>
          <w:p w:rsidR="00590CBB" w:rsidRPr="00123841" w:rsidRDefault="00590CBB" w:rsidP="00123841">
            <w:pPr>
              <w:spacing w:line="220" w:lineRule="exact"/>
              <w:rPr>
                <w:rFonts w:ascii="仿宋" w:eastAsia="仿宋" w:hAnsi="仿宋"/>
                <w:sz w:val="18"/>
                <w:szCs w:val="18"/>
              </w:rPr>
            </w:pPr>
            <w:r w:rsidRPr="00123841">
              <w:rPr>
                <w:rFonts w:ascii="仿宋" w:eastAsia="仿宋" w:hAnsi="仿宋" w:hint="eastAsia"/>
                <w:sz w:val="18"/>
                <w:szCs w:val="18"/>
              </w:rPr>
              <w:t>1.开展“双随机、公开”监管，发现违法规行为要依法查处并公开结果。2.加强信用监管，对失信主体开展联合惩戒。3依法及时处理投诉举报。</w:t>
            </w:r>
          </w:p>
          <w:p w:rsidR="003A4837" w:rsidRPr="00590CBB" w:rsidRDefault="003A4837" w:rsidP="00123841">
            <w:pPr>
              <w:spacing w:line="220" w:lineRule="exact"/>
              <w:rPr>
                <w:rFonts w:ascii="仿宋" w:eastAsia="仿宋" w:hAnsi="仿宋" w:hint="eastAsia"/>
                <w:sz w:val="18"/>
                <w:szCs w:val="18"/>
              </w:rPr>
            </w:pPr>
          </w:p>
        </w:tc>
      </w:tr>
    </w:tbl>
    <w:p w:rsidR="00511B2E" w:rsidRDefault="00511B2E" w:rsidP="003744C0">
      <w:pPr>
        <w:spacing w:line="220" w:lineRule="exact"/>
        <w:rPr>
          <w:rFonts w:ascii="仿宋" w:eastAsia="仿宋" w:hAnsi="仿宋" w:hint="eastAsia"/>
          <w:sz w:val="18"/>
          <w:szCs w:val="18"/>
        </w:rPr>
      </w:pPr>
    </w:p>
    <w:p w:rsidR="00123841" w:rsidRDefault="00123841" w:rsidP="003744C0">
      <w:pPr>
        <w:spacing w:line="220" w:lineRule="exact"/>
        <w:rPr>
          <w:rFonts w:ascii="仿宋" w:eastAsia="仿宋" w:hAnsi="仿宋" w:hint="eastAsia"/>
          <w:sz w:val="18"/>
          <w:szCs w:val="18"/>
        </w:rPr>
      </w:pPr>
    </w:p>
    <w:p w:rsidR="00123841" w:rsidRDefault="00123841" w:rsidP="003744C0">
      <w:pPr>
        <w:spacing w:line="220" w:lineRule="exact"/>
        <w:rPr>
          <w:rFonts w:ascii="仿宋" w:eastAsia="仿宋" w:hAnsi="仿宋" w:hint="eastAsia"/>
          <w:sz w:val="18"/>
          <w:szCs w:val="18"/>
        </w:rPr>
      </w:pPr>
    </w:p>
    <w:p w:rsidR="00123841" w:rsidRDefault="00123841" w:rsidP="003744C0">
      <w:pPr>
        <w:spacing w:line="220" w:lineRule="exact"/>
        <w:rPr>
          <w:rFonts w:ascii="仿宋" w:eastAsia="仿宋" w:hAnsi="仿宋" w:hint="eastAsia"/>
          <w:sz w:val="18"/>
          <w:szCs w:val="18"/>
        </w:rPr>
      </w:pPr>
    </w:p>
    <w:p w:rsidR="00123841" w:rsidRDefault="00123841" w:rsidP="003744C0">
      <w:pPr>
        <w:spacing w:line="220" w:lineRule="exact"/>
        <w:rPr>
          <w:rFonts w:ascii="仿宋" w:eastAsia="仿宋" w:hAnsi="仿宋" w:hint="eastAsia"/>
          <w:sz w:val="18"/>
          <w:szCs w:val="18"/>
        </w:rPr>
      </w:pPr>
    </w:p>
    <w:p w:rsidR="00123841" w:rsidRDefault="00123841" w:rsidP="003744C0">
      <w:pPr>
        <w:spacing w:line="220" w:lineRule="exact"/>
        <w:rPr>
          <w:rFonts w:ascii="仿宋" w:eastAsia="仿宋" w:hAnsi="仿宋" w:hint="eastAsia"/>
          <w:sz w:val="18"/>
          <w:szCs w:val="18"/>
        </w:rPr>
      </w:pPr>
    </w:p>
    <w:p w:rsidR="00123841" w:rsidRDefault="00123841" w:rsidP="003744C0">
      <w:pPr>
        <w:spacing w:line="220" w:lineRule="exact"/>
        <w:rPr>
          <w:rFonts w:ascii="仿宋" w:eastAsia="仿宋" w:hAnsi="仿宋" w:hint="eastAsia"/>
          <w:sz w:val="18"/>
          <w:szCs w:val="18"/>
        </w:rPr>
      </w:pPr>
    </w:p>
    <w:p w:rsidR="00123841" w:rsidRDefault="00123841" w:rsidP="003744C0">
      <w:pPr>
        <w:spacing w:line="220" w:lineRule="exact"/>
        <w:rPr>
          <w:rFonts w:ascii="仿宋" w:eastAsia="仿宋" w:hAnsi="仿宋" w:hint="eastAsia"/>
          <w:sz w:val="18"/>
          <w:szCs w:val="18"/>
        </w:rPr>
      </w:pPr>
    </w:p>
    <w:p w:rsidR="00123841" w:rsidRDefault="00123841" w:rsidP="003744C0">
      <w:pPr>
        <w:spacing w:line="220" w:lineRule="exact"/>
        <w:rPr>
          <w:rFonts w:ascii="仿宋" w:eastAsia="仿宋" w:hAnsi="仿宋" w:hint="eastAsia"/>
          <w:sz w:val="18"/>
          <w:szCs w:val="18"/>
        </w:rPr>
      </w:pPr>
    </w:p>
    <w:p w:rsidR="00123841" w:rsidRDefault="00123841" w:rsidP="003744C0">
      <w:pPr>
        <w:spacing w:line="220" w:lineRule="exact"/>
        <w:rPr>
          <w:rFonts w:ascii="仿宋" w:eastAsia="仿宋" w:hAnsi="仿宋" w:hint="eastAsia"/>
          <w:sz w:val="18"/>
          <w:szCs w:val="18"/>
        </w:rPr>
      </w:pPr>
    </w:p>
    <w:p w:rsidR="00123841" w:rsidRDefault="00123841" w:rsidP="003744C0">
      <w:pPr>
        <w:spacing w:line="220" w:lineRule="exact"/>
        <w:rPr>
          <w:rFonts w:ascii="仿宋" w:eastAsia="仿宋" w:hAnsi="仿宋" w:hint="eastAsia"/>
          <w:sz w:val="18"/>
          <w:szCs w:val="18"/>
        </w:rPr>
      </w:pPr>
    </w:p>
    <w:p w:rsidR="00123841" w:rsidRDefault="00123841" w:rsidP="003744C0">
      <w:pPr>
        <w:spacing w:line="220" w:lineRule="exact"/>
        <w:rPr>
          <w:rFonts w:ascii="仿宋" w:eastAsia="仿宋" w:hAnsi="仿宋" w:hint="eastAsia"/>
          <w:sz w:val="18"/>
          <w:szCs w:val="18"/>
        </w:rPr>
      </w:pPr>
    </w:p>
    <w:p w:rsidR="00123841" w:rsidRDefault="00123841"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F85229" w:rsidRPr="007F2467" w:rsidTr="00C950B6">
        <w:trPr>
          <w:trHeight w:val="313"/>
        </w:trPr>
        <w:tc>
          <w:tcPr>
            <w:tcW w:w="483" w:type="dxa"/>
            <w:vMerge w:val="restart"/>
            <w:tcMar>
              <w:left w:w="0" w:type="dxa"/>
              <w:right w:w="0" w:type="dxa"/>
            </w:tcMar>
            <w:vAlign w:val="center"/>
          </w:tcPr>
          <w:p w:rsidR="00F85229" w:rsidRDefault="00F85229"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F85229" w:rsidRPr="007F2467" w:rsidRDefault="00F85229"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F85229" w:rsidRPr="007F2467" w:rsidRDefault="00F85229"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F85229" w:rsidRPr="007F2467" w:rsidRDefault="00F85229"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F85229" w:rsidRPr="007F2467" w:rsidRDefault="00F85229"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F85229" w:rsidRPr="007F2467" w:rsidRDefault="00F85229"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F85229" w:rsidRPr="007F2467" w:rsidRDefault="00F85229"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F85229" w:rsidRPr="007F2467" w:rsidRDefault="00F85229"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F85229" w:rsidRPr="007F2467" w:rsidRDefault="00F85229"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F85229" w:rsidRPr="007F2467" w:rsidRDefault="00F85229"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F85229" w:rsidRPr="007F2467" w:rsidRDefault="00F85229"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F85229" w:rsidRPr="007F2467" w:rsidTr="00C950B6">
        <w:trPr>
          <w:trHeight w:val="312"/>
        </w:trPr>
        <w:tc>
          <w:tcPr>
            <w:tcW w:w="483" w:type="dxa"/>
            <w:vMerge/>
            <w:tcMar>
              <w:left w:w="0" w:type="dxa"/>
              <w:right w:w="0" w:type="dxa"/>
            </w:tcMar>
          </w:tcPr>
          <w:p w:rsidR="00F85229" w:rsidRPr="007F2467" w:rsidRDefault="00F85229" w:rsidP="00C950B6">
            <w:pPr>
              <w:spacing w:line="220" w:lineRule="exact"/>
              <w:rPr>
                <w:rFonts w:ascii="幼圆" w:eastAsia="幼圆" w:hAnsi="黑体" w:hint="eastAsia"/>
                <w:b/>
                <w:sz w:val="18"/>
                <w:szCs w:val="18"/>
              </w:rPr>
            </w:pPr>
          </w:p>
        </w:tc>
        <w:tc>
          <w:tcPr>
            <w:tcW w:w="422" w:type="dxa"/>
            <w:vMerge/>
            <w:tcMar>
              <w:left w:w="0" w:type="dxa"/>
              <w:right w:w="0" w:type="dxa"/>
            </w:tcMar>
          </w:tcPr>
          <w:p w:rsidR="00F85229" w:rsidRPr="007F2467" w:rsidRDefault="00F85229" w:rsidP="00C950B6">
            <w:pPr>
              <w:spacing w:line="220" w:lineRule="exact"/>
              <w:jc w:val="center"/>
              <w:rPr>
                <w:rFonts w:ascii="幼圆" w:eastAsia="幼圆" w:hAnsi="黑体" w:hint="eastAsia"/>
                <w:b/>
                <w:sz w:val="18"/>
                <w:szCs w:val="18"/>
              </w:rPr>
            </w:pPr>
          </w:p>
        </w:tc>
        <w:tc>
          <w:tcPr>
            <w:tcW w:w="598" w:type="dxa"/>
            <w:vMerge/>
            <w:tcMar>
              <w:left w:w="0" w:type="dxa"/>
              <w:right w:w="0" w:type="dxa"/>
            </w:tcMar>
          </w:tcPr>
          <w:p w:rsidR="00F85229" w:rsidRPr="007F2467" w:rsidRDefault="00F85229" w:rsidP="00C950B6">
            <w:pPr>
              <w:spacing w:line="220" w:lineRule="exact"/>
              <w:jc w:val="center"/>
              <w:rPr>
                <w:rFonts w:ascii="幼圆" w:eastAsia="幼圆" w:hAnsi="黑体" w:hint="eastAsia"/>
                <w:b/>
                <w:sz w:val="18"/>
                <w:szCs w:val="18"/>
              </w:rPr>
            </w:pPr>
          </w:p>
        </w:tc>
        <w:tc>
          <w:tcPr>
            <w:tcW w:w="812" w:type="dxa"/>
            <w:vMerge/>
            <w:tcMar>
              <w:left w:w="0" w:type="dxa"/>
              <w:right w:w="0" w:type="dxa"/>
            </w:tcMar>
          </w:tcPr>
          <w:p w:rsidR="00F85229" w:rsidRPr="007F2467" w:rsidRDefault="00F85229" w:rsidP="00C950B6">
            <w:pPr>
              <w:spacing w:line="220" w:lineRule="exact"/>
              <w:jc w:val="center"/>
              <w:rPr>
                <w:rFonts w:ascii="幼圆" w:eastAsia="幼圆" w:hAnsi="黑体" w:hint="eastAsia"/>
                <w:b/>
                <w:sz w:val="18"/>
                <w:szCs w:val="18"/>
              </w:rPr>
            </w:pPr>
          </w:p>
        </w:tc>
        <w:tc>
          <w:tcPr>
            <w:tcW w:w="896" w:type="dxa"/>
            <w:vMerge/>
            <w:tcMar>
              <w:left w:w="0" w:type="dxa"/>
              <w:right w:w="0" w:type="dxa"/>
            </w:tcMar>
          </w:tcPr>
          <w:p w:rsidR="00F85229" w:rsidRPr="007F2467" w:rsidRDefault="00F85229" w:rsidP="00C950B6">
            <w:pPr>
              <w:spacing w:line="220" w:lineRule="exact"/>
              <w:jc w:val="center"/>
              <w:rPr>
                <w:rFonts w:ascii="幼圆" w:eastAsia="幼圆" w:hAnsi="黑体" w:hint="eastAsia"/>
                <w:b/>
                <w:sz w:val="18"/>
                <w:szCs w:val="18"/>
              </w:rPr>
            </w:pPr>
          </w:p>
        </w:tc>
        <w:tc>
          <w:tcPr>
            <w:tcW w:w="714" w:type="dxa"/>
            <w:vMerge/>
            <w:tcMar>
              <w:left w:w="0" w:type="dxa"/>
              <w:right w:w="0" w:type="dxa"/>
            </w:tcMar>
          </w:tcPr>
          <w:p w:rsidR="00F85229" w:rsidRPr="007F2467" w:rsidRDefault="00F85229" w:rsidP="00C950B6">
            <w:pPr>
              <w:spacing w:line="220" w:lineRule="exact"/>
              <w:jc w:val="center"/>
              <w:rPr>
                <w:rFonts w:ascii="幼圆" w:eastAsia="幼圆" w:hAnsi="黑体" w:hint="eastAsia"/>
                <w:b/>
                <w:sz w:val="18"/>
                <w:szCs w:val="18"/>
              </w:rPr>
            </w:pPr>
          </w:p>
        </w:tc>
        <w:tc>
          <w:tcPr>
            <w:tcW w:w="504" w:type="dxa"/>
            <w:tcMar>
              <w:left w:w="0" w:type="dxa"/>
              <w:right w:w="0" w:type="dxa"/>
            </w:tcMar>
          </w:tcPr>
          <w:p w:rsidR="00F85229" w:rsidRPr="007F2467" w:rsidRDefault="00F85229"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F85229" w:rsidRPr="007F2467" w:rsidRDefault="00F85229"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F85229" w:rsidRPr="007F2467" w:rsidRDefault="00F85229"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F85229" w:rsidRPr="007F2467" w:rsidRDefault="00F85229"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F85229" w:rsidRPr="007F2467" w:rsidRDefault="00F85229" w:rsidP="00C950B6">
            <w:pPr>
              <w:spacing w:line="220" w:lineRule="exact"/>
              <w:rPr>
                <w:rFonts w:ascii="幼圆" w:eastAsia="幼圆" w:hAnsi="黑体" w:hint="eastAsia"/>
                <w:b/>
                <w:sz w:val="18"/>
                <w:szCs w:val="18"/>
              </w:rPr>
            </w:pPr>
          </w:p>
        </w:tc>
        <w:tc>
          <w:tcPr>
            <w:tcW w:w="4556" w:type="dxa"/>
            <w:vMerge/>
            <w:tcMar>
              <w:left w:w="0" w:type="dxa"/>
              <w:right w:w="0" w:type="dxa"/>
            </w:tcMar>
          </w:tcPr>
          <w:p w:rsidR="00F85229" w:rsidRPr="007F2467" w:rsidRDefault="00F85229" w:rsidP="00C950B6">
            <w:pPr>
              <w:spacing w:line="220" w:lineRule="exact"/>
              <w:rPr>
                <w:rFonts w:ascii="幼圆" w:eastAsia="幼圆" w:hAnsi="黑体" w:hint="eastAsia"/>
                <w:b/>
                <w:sz w:val="18"/>
                <w:szCs w:val="18"/>
              </w:rPr>
            </w:pPr>
          </w:p>
        </w:tc>
      </w:tr>
      <w:tr w:rsidR="00F85229" w:rsidRPr="007F2467" w:rsidTr="00C950B6">
        <w:trPr>
          <w:trHeight w:val="2207"/>
        </w:trPr>
        <w:tc>
          <w:tcPr>
            <w:tcW w:w="483" w:type="dxa"/>
            <w:tcMar>
              <w:left w:w="0" w:type="dxa"/>
              <w:right w:w="0" w:type="dxa"/>
            </w:tcMar>
            <w:vAlign w:val="center"/>
          </w:tcPr>
          <w:p w:rsidR="00F85229" w:rsidRPr="00F85229" w:rsidRDefault="00F85229" w:rsidP="00F85229">
            <w:pPr>
              <w:spacing w:line="220" w:lineRule="exact"/>
              <w:rPr>
                <w:rFonts w:ascii="仿宋" w:eastAsia="仿宋" w:hAnsi="仿宋" w:hint="eastAsia"/>
                <w:b/>
                <w:sz w:val="18"/>
                <w:szCs w:val="18"/>
              </w:rPr>
            </w:pPr>
            <w:r w:rsidRPr="00F85229">
              <w:rPr>
                <w:rFonts w:ascii="仿宋" w:eastAsia="仿宋" w:hAnsi="仿宋" w:hint="eastAsia"/>
                <w:b/>
                <w:sz w:val="18"/>
                <w:szCs w:val="18"/>
              </w:rPr>
              <w:t>413</w:t>
            </w:r>
          </w:p>
        </w:tc>
        <w:tc>
          <w:tcPr>
            <w:tcW w:w="422" w:type="dxa"/>
            <w:tcMar>
              <w:left w:w="0" w:type="dxa"/>
              <w:right w:w="0" w:type="dxa"/>
            </w:tcMar>
            <w:vAlign w:val="center"/>
          </w:tcPr>
          <w:p w:rsidR="00F85229" w:rsidRPr="007F2467" w:rsidRDefault="00F85229" w:rsidP="00C950B6">
            <w:pPr>
              <w:spacing w:line="220" w:lineRule="exact"/>
              <w:rPr>
                <w:rFonts w:ascii="仿宋" w:eastAsia="仿宋" w:hAnsi="仿宋" w:hint="eastAsia"/>
                <w:sz w:val="18"/>
                <w:szCs w:val="18"/>
              </w:rPr>
            </w:pPr>
            <w:r>
              <w:rPr>
                <w:rFonts w:ascii="仿宋" w:eastAsia="仿宋" w:hAnsi="仿宋" w:hint="eastAsia"/>
                <w:sz w:val="18"/>
                <w:szCs w:val="18"/>
              </w:rPr>
              <w:t>中国银保监</w:t>
            </w:r>
            <w:r w:rsidR="009A5890">
              <w:rPr>
                <w:rFonts w:ascii="仿宋" w:eastAsia="仿宋" w:hAnsi="仿宋" w:hint="eastAsia"/>
                <w:sz w:val="18"/>
                <w:szCs w:val="18"/>
              </w:rPr>
              <w:t>会</w:t>
            </w:r>
          </w:p>
        </w:tc>
        <w:tc>
          <w:tcPr>
            <w:tcW w:w="598" w:type="dxa"/>
            <w:tcMar>
              <w:left w:w="0" w:type="dxa"/>
              <w:right w:w="0" w:type="dxa"/>
            </w:tcMar>
            <w:vAlign w:val="center"/>
          </w:tcPr>
          <w:p w:rsidR="00F85229" w:rsidRPr="007F2467" w:rsidRDefault="00F85229" w:rsidP="00C950B6">
            <w:pPr>
              <w:spacing w:line="220" w:lineRule="exact"/>
              <w:rPr>
                <w:rFonts w:ascii="仿宋" w:eastAsia="仿宋" w:hAnsi="仿宋" w:hint="eastAsia"/>
                <w:sz w:val="18"/>
                <w:szCs w:val="18"/>
              </w:rPr>
            </w:pPr>
            <w:r>
              <w:rPr>
                <w:rFonts w:ascii="仿宋" w:eastAsia="仿宋" w:hAnsi="仿宋" w:hint="eastAsia"/>
                <w:sz w:val="18"/>
                <w:szCs w:val="18"/>
              </w:rPr>
              <w:t>中资银行业金融机构及其分支机构设立、变更、终止以及业务范围审批</w:t>
            </w:r>
          </w:p>
        </w:tc>
        <w:tc>
          <w:tcPr>
            <w:tcW w:w="812" w:type="dxa"/>
            <w:tcMar>
              <w:left w:w="0" w:type="dxa"/>
              <w:right w:w="0" w:type="dxa"/>
            </w:tcMar>
            <w:vAlign w:val="center"/>
          </w:tcPr>
          <w:p w:rsidR="00F85229" w:rsidRPr="007F2467" w:rsidRDefault="00F85229" w:rsidP="00C950B6">
            <w:pPr>
              <w:spacing w:line="220" w:lineRule="exact"/>
              <w:rPr>
                <w:rFonts w:ascii="仿宋" w:eastAsia="仿宋" w:hAnsi="仿宋" w:hint="eastAsia"/>
                <w:sz w:val="18"/>
                <w:szCs w:val="18"/>
              </w:rPr>
            </w:pPr>
            <w:r>
              <w:rPr>
                <w:rFonts w:ascii="仿宋" w:eastAsia="仿宋" w:hAnsi="仿宋" w:hint="eastAsia"/>
                <w:sz w:val="18"/>
                <w:szCs w:val="18"/>
              </w:rPr>
              <w:t>1.机构设立类：金融许可证2.变更名称、住所：金融许可证（换发）3.其他：批准文件</w:t>
            </w:r>
          </w:p>
        </w:tc>
        <w:tc>
          <w:tcPr>
            <w:tcW w:w="896" w:type="dxa"/>
            <w:tcMar>
              <w:left w:w="0" w:type="dxa"/>
              <w:right w:w="0" w:type="dxa"/>
            </w:tcMar>
            <w:vAlign w:val="center"/>
          </w:tcPr>
          <w:p w:rsidR="00F85229" w:rsidRPr="007F2467" w:rsidRDefault="00F85229" w:rsidP="00C950B6">
            <w:pPr>
              <w:spacing w:line="220" w:lineRule="exact"/>
              <w:rPr>
                <w:rFonts w:ascii="仿宋" w:eastAsia="仿宋" w:hAnsi="仿宋" w:hint="eastAsia"/>
                <w:sz w:val="18"/>
                <w:szCs w:val="18"/>
              </w:rPr>
            </w:pPr>
            <w:r>
              <w:rPr>
                <w:rFonts w:ascii="仿宋" w:eastAsia="仿宋" w:hAnsi="仿宋" w:hint="eastAsia"/>
                <w:sz w:val="18"/>
                <w:szCs w:val="18"/>
              </w:rPr>
              <w:t>《中华人民共和国银行业监督管理法》《中华人民共和国商业银行法》</w:t>
            </w:r>
          </w:p>
        </w:tc>
        <w:tc>
          <w:tcPr>
            <w:tcW w:w="714" w:type="dxa"/>
            <w:tcMar>
              <w:left w:w="0" w:type="dxa"/>
              <w:right w:w="0" w:type="dxa"/>
            </w:tcMar>
            <w:vAlign w:val="center"/>
          </w:tcPr>
          <w:p w:rsidR="00F85229" w:rsidRPr="007F2467" w:rsidRDefault="00F85229"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F85229" w:rsidRPr="007F2467" w:rsidRDefault="00F85229" w:rsidP="00F85229">
            <w:pPr>
              <w:spacing w:line="220" w:lineRule="exact"/>
              <w:rPr>
                <w:rFonts w:ascii="仿宋" w:eastAsia="仿宋" w:hAnsi="仿宋" w:hint="eastAsia"/>
                <w:sz w:val="18"/>
                <w:szCs w:val="18"/>
              </w:rPr>
            </w:pPr>
          </w:p>
        </w:tc>
        <w:tc>
          <w:tcPr>
            <w:tcW w:w="504" w:type="dxa"/>
            <w:tcMar>
              <w:left w:w="0" w:type="dxa"/>
              <w:right w:w="0" w:type="dxa"/>
            </w:tcMar>
            <w:vAlign w:val="center"/>
          </w:tcPr>
          <w:p w:rsidR="00F85229" w:rsidRPr="007F2467" w:rsidRDefault="00F85229" w:rsidP="00F85229">
            <w:pPr>
              <w:spacing w:line="220" w:lineRule="exact"/>
              <w:rPr>
                <w:rFonts w:ascii="仿宋" w:eastAsia="仿宋" w:hAnsi="仿宋" w:hint="eastAsia"/>
                <w:sz w:val="18"/>
                <w:szCs w:val="18"/>
              </w:rPr>
            </w:pPr>
          </w:p>
        </w:tc>
        <w:tc>
          <w:tcPr>
            <w:tcW w:w="490" w:type="dxa"/>
            <w:tcMar>
              <w:left w:w="0" w:type="dxa"/>
              <w:right w:w="0" w:type="dxa"/>
            </w:tcMar>
            <w:vAlign w:val="center"/>
          </w:tcPr>
          <w:p w:rsidR="00F85229" w:rsidRPr="007F2467" w:rsidRDefault="00F85229" w:rsidP="00F85229">
            <w:pPr>
              <w:spacing w:line="220" w:lineRule="exact"/>
              <w:rPr>
                <w:rFonts w:ascii="仿宋" w:eastAsia="仿宋" w:hAnsi="仿宋" w:hint="eastAsia"/>
                <w:sz w:val="18"/>
                <w:szCs w:val="18"/>
              </w:rPr>
            </w:pPr>
          </w:p>
        </w:tc>
        <w:tc>
          <w:tcPr>
            <w:tcW w:w="447" w:type="dxa"/>
            <w:tcMar>
              <w:left w:w="0" w:type="dxa"/>
              <w:right w:w="0" w:type="dxa"/>
            </w:tcMar>
            <w:vAlign w:val="center"/>
          </w:tcPr>
          <w:p w:rsidR="00F85229" w:rsidRPr="007F2467" w:rsidRDefault="00F85229" w:rsidP="00F85229">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85229" w:rsidRPr="00F85229" w:rsidRDefault="00F85229" w:rsidP="00F85229">
            <w:pPr>
              <w:spacing w:line="220" w:lineRule="exact"/>
              <w:rPr>
                <w:rFonts w:ascii="仿宋" w:eastAsia="仿宋" w:hAnsi="仿宋"/>
                <w:sz w:val="18"/>
                <w:szCs w:val="18"/>
              </w:rPr>
            </w:pPr>
            <w:r w:rsidRPr="00F85229">
              <w:rPr>
                <w:rFonts w:ascii="仿宋" w:eastAsia="仿宋" w:hAnsi="仿宋" w:hint="eastAsia"/>
                <w:sz w:val="18"/>
                <w:szCs w:val="18"/>
              </w:rPr>
              <w:t>不再要求申请人提供营业执照复印件、中国银保监会出具的金融许可证复印件等材料。</w:t>
            </w:r>
          </w:p>
          <w:p w:rsidR="00F85229" w:rsidRPr="00F85229" w:rsidRDefault="00F85229" w:rsidP="00C950B6">
            <w:pPr>
              <w:spacing w:line="220" w:lineRule="exact"/>
              <w:rPr>
                <w:rFonts w:ascii="仿宋" w:eastAsia="仿宋" w:hAnsi="仿宋" w:hint="eastAsia"/>
                <w:sz w:val="18"/>
                <w:szCs w:val="18"/>
              </w:rPr>
            </w:pPr>
          </w:p>
        </w:tc>
        <w:tc>
          <w:tcPr>
            <w:tcW w:w="4556" w:type="dxa"/>
            <w:tcMar>
              <w:left w:w="0" w:type="dxa"/>
              <w:right w:w="0" w:type="dxa"/>
            </w:tcMar>
            <w:vAlign w:val="center"/>
          </w:tcPr>
          <w:p w:rsidR="00F85229" w:rsidRPr="00F85229" w:rsidRDefault="00F85229" w:rsidP="00F85229">
            <w:pPr>
              <w:spacing w:line="220" w:lineRule="exact"/>
              <w:rPr>
                <w:rFonts w:ascii="仿宋" w:eastAsia="仿宋" w:hAnsi="仿宋"/>
                <w:sz w:val="18"/>
                <w:szCs w:val="18"/>
              </w:rPr>
            </w:pPr>
            <w:r w:rsidRPr="00F85229">
              <w:rPr>
                <w:rFonts w:ascii="仿宋" w:eastAsia="仿宋" w:hAnsi="仿宋" w:hint="eastAsia"/>
                <w:sz w:val="18"/>
                <w:szCs w:val="18"/>
              </w:rPr>
              <w:t>1.通过现场检查、非现场监管等方式，密切关注风险，发现违法违规行为要依法查处。2.加强信用监管，对失信主体开展联合惩戒。3.针对重点领域风险，健全有关制度，建立风险防范长效机制。</w:t>
            </w:r>
          </w:p>
          <w:p w:rsidR="00F85229" w:rsidRPr="00F85229" w:rsidRDefault="00F85229" w:rsidP="00C950B6">
            <w:pPr>
              <w:spacing w:line="220" w:lineRule="exact"/>
              <w:rPr>
                <w:rFonts w:ascii="仿宋" w:eastAsia="仿宋" w:hAnsi="仿宋" w:hint="eastAsia"/>
                <w:sz w:val="18"/>
                <w:szCs w:val="18"/>
              </w:rPr>
            </w:pPr>
          </w:p>
        </w:tc>
      </w:tr>
      <w:tr w:rsidR="00F85229" w:rsidRPr="007F2467" w:rsidTr="00C950B6">
        <w:trPr>
          <w:trHeight w:val="1882"/>
        </w:trPr>
        <w:tc>
          <w:tcPr>
            <w:tcW w:w="483" w:type="dxa"/>
            <w:tcMar>
              <w:left w:w="0" w:type="dxa"/>
              <w:right w:w="0" w:type="dxa"/>
            </w:tcMar>
            <w:vAlign w:val="center"/>
          </w:tcPr>
          <w:p w:rsidR="00F85229" w:rsidRPr="00F85229" w:rsidRDefault="00F85229" w:rsidP="00F85229">
            <w:pPr>
              <w:spacing w:line="220" w:lineRule="exact"/>
              <w:rPr>
                <w:rFonts w:ascii="仿宋" w:eastAsia="仿宋" w:hAnsi="仿宋" w:hint="eastAsia"/>
                <w:b/>
                <w:sz w:val="18"/>
                <w:szCs w:val="18"/>
              </w:rPr>
            </w:pPr>
            <w:r w:rsidRPr="00F85229">
              <w:rPr>
                <w:rFonts w:ascii="仿宋" w:eastAsia="仿宋" w:hAnsi="仿宋" w:hint="eastAsia"/>
                <w:b/>
                <w:sz w:val="18"/>
                <w:szCs w:val="18"/>
              </w:rPr>
              <w:t>414</w:t>
            </w:r>
          </w:p>
        </w:tc>
        <w:tc>
          <w:tcPr>
            <w:tcW w:w="422" w:type="dxa"/>
            <w:tcMar>
              <w:left w:w="0" w:type="dxa"/>
              <w:right w:w="0" w:type="dxa"/>
            </w:tcMar>
            <w:vAlign w:val="center"/>
          </w:tcPr>
          <w:p w:rsidR="00F85229" w:rsidRPr="007F2467" w:rsidRDefault="00F85229" w:rsidP="00C950B6">
            <w:pPr>
              <w:spacing w:line="220" w:lineRule="exact"/>
              <w:rPr>
                <w:rFonts w:ascii="仿宋" w:eastAsia="仿宋" w:hAnsi="仿宋" w:hint="eastAsia"/>
                <w:sz w:val="18"/>
                <w:szCs w:val="18"/>
              </w:rPr>
            </w:pPr>
            <w:r>
              <w:rPr>
                <w:rFonts w:ascii="仿宋" w:eastAsia="仿宋" w:hAnsi="仿宋" w:hint="eastAsia"/>
                <w:sz w:val="18"/>
                <w:szCs w:val="18"/>
              </w:rPr>
              <w:t>中国银保监</w:t>
            </w:r>
            <w:r w:rsidR="009A5890">
              <w:rPr>
                <w:rFonts w:ascii="仿宋" w:eastAsia="仿宋" w:hAnsi="仿宋" w:hint="eastAsia"/>
                <w:sz w:val="18"/>
                <w:szCs w:val="18"/>
              </w:rPr>
              <w:t>会</w:t>
            </w:r>
          </w:p>
        </w:tc>
        <w:tc>
          <w:tcPr>
            <w:tcW w:w="598" w:type="dxa"/>
            <w:tcMar>
              <w:left w:w="0" w:type="dxa"/>
              <w:right w:w="0" w:type="dxa"/>
            </w:tcMar>
            <w:vAlign w:val="center"/>
          </w:tcPr>
          <w:p w:rsidR="00F85229" w:rsidRPr="007F2467" w:rsidRDefault="00F85229" w:rsidP="00C950B6">
            <w:pPr>
              <w:spacing w:line="220" w:lineRule="exact"/>
              <w:rPr>
                <w:rFonts w:ascii="仿宋" w:eastAsia="仿宋" w:hAnsi="仿宋" w:hint="eastAsia"/>
                <w:sz w:val="18"/>
                <w:szCs w:val="18"/>
              </w:rPr>
            </w:pPr>
            <w:r>
              <w:rPr>
                <w:rFonts w:ascii="仿宋" w:eastAsia="仿宋" w:hAnsi="仿宋" w:hint="eastAsia"/>
                <w:sz w:val="18"/>
                <w:szCs w:val="18"/>
              </w:rPr>
              <w:t>中资银行业金融机构董事和高级管理人员任职资格核准</w:t>
            </w:r>
          </w:p>
        </w:tc>
        <w:tc>
          <w:tcPr>
            <w:tcW w:w="812" w:type="dxa"/>
            <w:tcMar>
              <w:left w:w="0" w:type="dxa"/>
              <w:right w:w="0" w:type="dxa"/>
            </w:tcMar>
            <w:vAlign w:val="center"/>
          </w:tcPr>
          <w:p w:rsidR="00F85229" w:rsidRPr="007F2467" w:rsidRDefault="00F85229" w:rsidP="00C950B6">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F85229" w:rsidRPr="007F2467" w:rsidRDefault="00F85229" w:rsidP="00C950B6">
            <w:pPr>
              <w:spacing w:line="220" w:lineRule="exact"/>
              <w:rPr>
                <w:rFonts w:ascii="仿宋" w:eastAsia="仿宋" w:hAnsi="仿宋" w:hint="eastAsia"/>
                <w:sz w:val="18"/>
                <w:szCs w:val="18"/>
              </w:rPr>
            </w:pPr>
            <w:r>
              <w:rPr>
                <w:rFonts w:ascii="仿宋" w:eastAsia="仿宋" w:hAnsi="仿宋" w:hint="eastAsia"/>
                <w:sz w:val="18"/>
                <w:szCs w:val="18"/>
              </w:rPr>
              <w:t>《中华人民共和国银行业监督管理法》《中华人民共和国商业银行法》</w:t>
            </w:r>
          </w:p>
        </w:tc>
        <w:tc>
          <w:tcPr>
            <w:tcW w:w="714" w:type="dxa"/>
            <w:tcMar>
              <w:left w:w="0" w:type="dxa"/>
              <w:right w:w="0" w:type="dxa"/>
            </w:tcMar>
            <w:vAlign w:val="center"/>
          </w:tcPr>
          <w:p w:rsidR="00F85229" w:rsidRPr="007F2467" w:rsidRDefault="00F85229"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F85229" w:rsidRPr="007F2467" w:rsidRDefault="00F85229" w:rsidP="00F85229">
            <w:pPr>
              <w:spacing w:line="220" w:lineRule="exact"/>
              <w:rPr>
                <w:rFonts w:ascii="仿宋" w:eastAsia="仿宋" w:hAnsi="仿宋" w:hint="eastAsia"/>
                <w:sz w:val="18"/>
                <w:szCs w:val="18"/>
              </w:rPr>
            </w:pPr>
          </w:p>
        </w:tc>
        <w:tc>
          <w:tcPr>
            <w:tcW w:w="504" w:type="dxa"/>
            <w:tcMar>
              <w:left w:w="0" w:type="dxa"/>
              <w:right w:w="0" w:type="dxa"/>
            </w:tcMar>
            <w:vAlign w:val="center"/>
          </w:tcPr>
          <w:p w:rsidR="00F85229" w:rsidRPr="007F2467" w:rsidRDefault="00F85229" w:rsidP="00F85229">
            <w:pPr>
              <w:spacing w:line="220" w:lineRule="exact"/>
              <w:rPr>
                <w:rFonts w:ascii="仿宋" w:eastAsia="仿宋" w:hAnsi="仿宋" w:hint="eastAsia"/>
                <w:sz w:val="18"/>
                <w:szCs w:val="18"/>
              </w:rPr>
            </w:pPr>
          </w:p>
        </w:tc>
        <w:tc>
          <w:tcPr>
            <w:tcW w:w="490" w:type="dxa"/>
            <w:tcMar>
              <w:left w:w="0" w:type="dxa"/>
              <w:right w:w="0" w:type="dxa"/>
            </w:tcMar>
            <w:vAlign w:val="center"/>
          </w:tcPr>
          <w:p w:rsidR="00F85229" w:rsidRPr="007F2467" w:rsidRDefault="00F85229" w:rsidP="00F85229">
            <w:pPr>
              <w:spacing w:line="220" w:lineRule="exact"/>
              <w:rPr>
                <w:rFonts w:ascii="仿宋" w:eastAsia="仿宋" w:hAnsi="仿宋" w:hint="eastAsia"/>
                <w:sz w:val="18"/>
                <w:szCs w:val="18"/>
              </w:rPr>
            </w:pPr>
          </w:p>
        </w:tc>
        <w:tc>
          <w:tcPr>
            <w:tcW w:w="447" w:type="dxa"/>
            <w:tcMar>
              <w:left w:w="0" w:type="dxa"/>
              <w:right w:w="0" w:type="dxa"/>
            </w:tcMar>
            <w:vAlign w:val="center"/>
          </w:tcPr>
          <w:p w:rsidR="00F85229" w:rsidRPr="007F2467" w:rsidRDefault="00F85229" w:rsidP="00F85229">
            <w:pPr>
              <w:spacing w:line="220" w:lineRule="exact"/>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85229" w:rsidRPr="00F85229" w:rsidRDefault="00F85229" w:rsidP="00F85229">
            <w:pPr>
              <w:spacing w:line="220" w:lineRule="exact"/>
              <w:rPr>
                <w:rFonts w:ascii="仿宋" w:eastAsia="仿宋" w:hAnsi="仿宋"/>
                <w:sz w:val="18"/>
                <w:szCs w:val="18"/>
              </w:rPr>
            </w:pPr>
            <w:r w:rsidRPr="00F85229">
              <w:rPr>
                <w:rFonts w:ascii="仿宋" w:eastAsia="仿宋" w:hAnsi="仿宋" w:hint="eastAsia"/>
                <w:sz w:val="18"/>
                <w:szCs w:val="18"/>
              </w:rPr>
              <w:t>不再要求申请人提供拟任人个人及其主要家庭成员的征信报告等材料，改为申请人作出有关承诺。</w:t>
            </w:r>
          </w:p>
          <w:p w:rsidR="00F85229" w:rsidRPr="00F85229" w:rsidRDefault="00F85229" w:rsidP="00C950B6">
            <w:pPr>
              <w:spacing w:line="220" w:lineRule="exact"/>
              <w:rPr>
                <w:rFonts w:ascii="仿宋" w:eastAsia="仿宋" w:hAnsi="仿宋" w:hint="eastAsia"/>
                <w:sz w:val="18"/>
                <w:szCs w:val="18"/>
              </w:rPr>
            </w:pPr>
          </w:p>
        </w:tc>
        <w:tc>
          <w:tcPr>
            <w:tcW w:w="4556" w:type="dxa"/>
            <w:tcMar>
              <w:left w:w="0" w:type="dxa"/>
              <w:right w:w="0" w:type="dxa"/>
            </w:tcMar>
            <w:vAlign w:val="center"/>
          </w:tcPr>
          <w:p w:rsidR="00F85229" w:rsidRPr="00F85229" w:rsidRDefault="00F85229" w:rsidP="00F85229">
            <w:pPr>
              <w:spacing w:line="220" w:lineRule="exact"/>
              <w:rPr>
                <w:rFonts w:ascii="仿宋" w:eastAsia="仿宋" w:hAnsi="仿宋"/>
                <w:sz w:val="18"/>
                <w:szCs w:val="18"/>
              </w:rPr>
            </w:pPr>
            <w:r w:rsidRPr="00F85229">
              <w:rPr>
                <w:rFonts w:ascii="仿宋" w:eastAsia="仿宋" w:hAnsi="仿宋" w:hint="eastAsia"/>
                <w:sz w:val="18"/>
                <w:szCs w:val="18"/>
              </w:rPr>
              <w:t>1.通过现场检查、非现场监管等方式，持续对有关人员履职情况进行监管，加大对违法违规经营活动有关人员的处罚力度。2.加强信用监管，根据违法违规情形和失信程度，对有关人员通过行业通报、社会公示、市场禁入等方式进行处理，督促有关人员依法履职。</w:t>
            </w:r>
          </w:p>
          <w:p w:rsidR="00F85229" w:rsidRPr="00F85229" w:rsidRDefault="00F85229" w:rsidP="00C950B6">
            <w:pPr>
              <w:spacing w:line="220" w:lineRule="exact"/>
              <w:rPr>
                <w:rFonts w:ascii="仿宋" w:eastAsia="仿宋" w:hAnsi="仿宋" w:hint="eastAsia"/>
                <w:sz w:val="18"/>
                <w:szCs w:val="18"/>
              </w:rPr>
            </w:pPr>
          </w:p>
        </w:tc>
      </w:tr>
    </w:tbl>
    <w:p w:rsidR="00123841" w:rsidRDefault="00123841" w:rsidP="003744C0">
      <w:pPr>
        <w:spacing w:line="220" w:lineRule="exact"/>
        <w:rPr>
          <w:rFonts w:ascii="仿宋" w:eastAsia="仿宋" w:hAnsi="仿宋" w:hint="eastAsia"/>
          <w:sz w:val="18"/>
          <w:szCs w:val="18"/>
        </w:rPr>
      </w:pPr>
    </w:p>
    <w:p w:rsidR="00F85229" w:rsidRDefault="00F85229" w:rsidP="003744C0">
      <w:pPr>
        <w:spacing w:line="220" w:lineRule="exact"/>
        <w:rPr>
          <w:rFonts w:ascii="仿宋" w:eastAsia="仿宋" w:hAnsi="仿宋" w:hint="eastAsia"/>
          <w:sz w:val="18"/>
          <w:szCs w:val="18"/>
        </w:rPr>
      </w:pPr>
    </w:p>
    <w:p w:rsidR="00F85229" w:rsidRDefault="00F85229" w:rsidP="003744C0">
      <w:pPr>
        <w:spacing w:line="220" w:lineRule="exact"/>
        <w:rPr>
          <w:rFonts w:ascii="仿宋" w:eastAsia="仿宋" w:hAnsi="仿宋" w:hint="eastAsia"/>
          <w:sz w:val="18"/>
          <w:szCs w:val="18"/>
        </w:rPr>
      </w:pPr>
    </w:p>
    <w:p w:rsidR="00F85229" w:rsidRDefault="00F85229" w:rsidP="003744C0">
      <w:pPr>
        <w:spacing w:line="220" w:lineRule="exact"/>
        <w:rPr>
          <w:rFonts w:ascii="仿宋" w:eastAsia="仿宋" w:hAnsi="仿宋" w:hint="eastAsia"/>
          <w:sz w:val="18"/>
          <w:szCs w:val="18"/>
        </w:rPr>
      </w:pPr>
    </w:p>
    <w:p w:rsidR="00F85229" w:rsidRDefault="00F85229" w:rsidP="003744C0">
      <w:pPr>
        <w:spacing w:line="220" w:lineRule="exact"/>
        <w:rPr>
          <w:rFonts w:ascii="仿宋" w:eastAsia="仿宋" w:hAnsi="仿宋" w:hint="eastAsia"/>
          <w:sz w:val="18"/>
          <w:szCs w:val="18"/>
        </w:rPr>
      </w:pPr>
    </w:p>
    <w:p w:rsidR="00F85229" w:rsidRDefault="00F85229" w:rsidP="003744C0">
      <w:pPr>
        <w:spacing w:line="220" w:lineRule="exact"/>
        <w:rPr>
          <w:rFonts w:ascii="仿宋" w:eastAsia="仿宋" w:hAnsi="仿宋" w:hint="eastAsia"/>
          <w:sz w:val="18"/>
          <w:szCs w:val="18"/>
        </w:rPr>
      </w:pPr>
    </w:p>
    <w:p w:rsidR="00F85229" w:rsidRDefault="00F85229" w:rsidP="003744C0">
      <w:pPr>
        <w:spacing w:line="220" w:lineRule="exact"/>
        <w:rPr>
          <w:rFonts w:ascii="仿宋" w:eastAsia="仿宋" w:hAnsi="仿宋" w:hint="eastAsia"/>
          <w:sz w:val="18"/>
          <w:szCs w:val="18"/>
        </w:rPr>
      </w:pPr>
    </w:p>
    <w:p w:rsidR="00F85229" w:rsidRDefault="00F85229" w:rsidP="003744C0">
      <w:pPr>
        <w:spacing w:line="220" w:lineRule="exact"/>
        <w:rPr>
          <w:rFonts w:ascii="仿宋" w:eastAsia="仿宋" w:hAnsi="仿宋" w:hint="eastAsia"/>
          <w:sz w:val="18"/>
          <w:szCs w:val="18"/>
        </w:rPr>
      </w:pPr>
    </w:p>
    <w:p w:rsidR="00F85229" w:rsidRDefault="00F85229" w:rsidP="003744C0">
      <w:pPr>
        <w:spacing w:line="220" w:lineRule="exact"/>
        <w:rPr>
          <w:rFonts w:ascii="仿宋" w:eastAsia="仿宋" w:hAnsi="仿宋" w:hint="eastAsia"/>
          <w:sz w:val="18"/>
          <w:szCs w:val="18"/>
        </w:rPr>
      </w:pPr>
    </w:p>
    <w:p w:rsidR="00F85229" w:rsidRDefault="00F85229" w:rsidP="003744C0">
      <w:pPr>
        <w:spacing w:line="220" w:lineRule="exact"/>
        <w:rPr>
          <w:rFonts w:ascii="仿宋" w:eastAsia="仿宋" w:hAnsi="仿宋" w:hint="eastAsia"/>
          <w:sz w:val="18"/>
          <w:szCs w:val="18"/>
        </w:rPr>
      </w:pPr>
    </w:p>
    <w:p w:rsidR="00F85229" w:rsidRDefault="00F85229" w:rsidP="003744C0">
      <w:pPr>
        <w:spacing w:line="220" w:lineRule="exact"/>
        <w:rPr>
          <w:rFonts w:ascii="仿宋" w:eastAsia="仿宋" w:hAnsi="仿宋" w:hint="eastAsia"/>
          <w:sz w:val="18"/>
          <w:szCs w:val="18"/>
        </w:rPr>
      </w:pPr>
    </w:p>
    <w:p w:rsidR="00F85229" w:rsidRDefault="00F85229" w:rsidP="003744C0">
      <w:pPr>
        <w:spacing w:line="220" w:lineRule="exact"/>
        <w:rPr>
          <w:rFonts w:ascii="仿宋" w:eastAsia="仿宋" w:hAnsi="仿宋" w:hint="eastAsia"/>
          <w:sz w:val="18"/>
          <w:szCs w:val="18"/>
        </w:rPr>
      </w:pPr>
    </w:p>
    <w:p w:rsidR="00F85229" w:rsidRDefault="00F85229"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9A5890" w:rsidRPr="007F2467" w:rsidTr="00C950B6">
        <w:trPr>
          <w:trHeight w:val="313"/>
        </w:trPr>
        <w:tc>
          <w:tcPr>
            <w:tcW w:w="483" w:type="dxa"/>
            <w:vMerge w:val="restart"/>
            <w:tcMar>
              <w:left w:w="0" w:type="dxa"/>
              <w:right w:w="0" w:type="dxa"/>
            </w:tcMar>
            <w:vAlign w:val="center"/>
          </w:tcPr>
          <w:p w:rsidR="009A5890" w:rsidRDefault="009A5890"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9A5890" w:rsidRPr="007F2467" w:rsidRDefault="009A5890"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9A5890" w:rsidRPr="007F2467" w:rsidRDefault="009A5890"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9A5890" w:rsidRPr="007F2467" w:rsidRDefault="009A5890"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9A5890" w:rsidRPr="007F2467" w:rsidRDefault="009A5890"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9A5890" w:rsidRPr="007F2467" w:rsidRDefault="009A5890"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9A5890" w:rsidRPr="007F2467" w:rsidRDefault="009A5890"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9A5890" w:rsidRPr="007F2467" w:rsidRDefault="009A5890"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9A5890" w:rsidRPr="007F2467" w:rsidRDefault="009A5890"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9A5890" w:rsidRPr="007F2467" w:rsidRDefault="009A5890"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9A5890" w:rsidRPr="007F2467" w:rsidRDefault="009A5890"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9A5890" w:rsidRPr="007F2467" w:rsidTr="00C950B6">
        <w:trPr>
          <w:trHeight w:val="312"/>
        </w:trPr>
        <w:tc>
          <w:tcPr>
            <w:tcW w:w="483" w:type="dxa"/>
            <w:vMerge/>
            <w:tcMar>
              <w:left w:w="0" w:type="dxa"/>
              <w:right w:w="0" w:type="dxa"/>
            </w:tcMar>
          </w:tcPr>
          <w:p w:rsidR="009A5890" w:rsidRPr="007F2467" w:rsidRDefault="009A5890" w:rsidP="00C950B6">
            <w:pPr>
              <w:spacing w:line="220" w:lineRule="exact"/>
              <w:rPr>
                <w:rFonts w:ascii="幼圆" w:eastAsia="幼圆" w:hAnsi="黑体" w:hint="eastAsia"/>
                <w:b/>
                <w:sz w:val="18"/>
                <w:szCs w:val="18"/>
              </w:rPr>
            </w:pPr>
          </w:p>
        </w:tc>
        <w:tc>
          <w:tcPr>
            <w:tcW w:w="422" w:type="dxa"/>
            <w:vMerge/>
            <w:tcMar>
              <w:left w:w="0" w:type="dxa"/>
              <w:right w:w="0" w:type="dxa"/>
            </w:tcMar>
          </w:tcPr>
          <w:p w:rsidR="009A5890" w:rsidRPr="007F2467" w:rsidRDefault="009A5890" w:rsidP="00C950B6">
            <w:pPr>
              <w:spacing w:line="220" w:lineRule="exact"/>
              <w:jc w:val="center"/>
              <w:rPr>
                <w:rFonts w:ascii="幼圆" w:eastAsia="幼圆" w:hAnsi="黑体" w:hint="eastAsia"/>
                <w:b/>
                <w:sz w:val="18"/>
                <w:szCs w:val="18"/>
              </w:rPr>
            </w:pPr>
          </w:p>
        </w:tc>
        <w:tc>
          <w:tcPr>
            <w:tcW w:w="598" w:type="dxa"/>
            <w:vMerge/>
            <w:tcMar>
              <w:left w:w="0" w:type="dxa"/>
              <w:right w:w="0" w:type="dxa"/>
            </w:tcMar>
          </w:tcPr>
          <w:p w:rsidR="009A5890" w:rsidRPr="007F2467" w:rsidRDefault="009A5890" w:rsidP="00C950B6">
            <w:pPr>
              <w:spacing w:line="220" w:lineRule="exact"/>
              <w:jc w:val="center"/>
              <w:rPr>
                <w:rFonts w:ascii="幼圆" w:eastAsia="幼圆" w:hAnsi="黑体" w:hint="eastAsia"/>
                <w:b/>
                <w:sz w:val="18"/>
                <w:szCs w:val="18"/>
              </w:rPr>
            </w:pPr>
          </w:p>
        </w:tc>
        <w:tc>
          <w:tcPr>
            <w:tcW w:w="812" w:type="dxa"/>
            <w:vMerge/>
            <w:tcMar>
              <w:left w:w="0" w:type="dxa"/>
              <w:right w:w="0" w:type="dxa"/>
            </w:tcMar>
          </w:tcPr>
          <w:p w:rsidR="009A5890" w:rsidRPr="007F2467" w:rsidRDefault="009A5890" w:rsidP="00C950B6">
            <w:pPr>
              <w:spacing w:line="220" w:lineRule="exact"/>
              <w:jc w:val="center"/>
              <w:rPr>
                <w:rFonts w:ascii="幼圆" w:eastAsia="幼圆" w:hAnsi="黑体" w:hint="eastAsia"/>
                <w:b/>
                <w:sz w:val="18"/>
                <w:szCs w:val="18"/>
              </w:rPr>
            </w:pPr>
          </w:p>
        </w:tc>
        <w:tc>
          <w:tcPr>
            <w:tcW w:w="896" w:type="dxa"/>
            <w:vMerge/>
            <w:tcMar>
              <w:left w:w="0" w:type="dxa"/>
              <w:right w:w="0" w:type="dxa"/>
            </w:tcMar>
          </w:tcPr>
          <w:p w:rsidR="009A5890" w:rsidRPr="007F2467" w:rsidRDefault="009A5890" w:rsidP="00C950B6">
            <w:pPr>
              <w:spacing w:line="220" w:lineRule="exact"/>
              <w:jc w:val="center"/>
              <w:rPr>
                <w:rFonts w:ascii="幼圆" w:eastAsia="幼圆" w:hAnsi="黑体" w:hint="eastAsia"/>
                <w:b/>
                <w:sz w:val="18"/>
                <w:szCs w:val="18"/>
              </w:rPr>
            </w:pPr>
          </w:p>
        </w:tc>
        <w:tc>
          <w:tcPr>
            <w:tcW w:w="714" w:type="dxa"/>
            <w:vMerge/>
            <w:tcMar>
              <w:left w:w="0" w:type="dxa"/>
              <w:right w:w="0" w:type="dxa"/>
            </w:tcMar>
          </w:tcPr>
          <w:p w:rsidR="009A5890" w:rsidRPr="007F2467" w:rsidRDefault="009A5890" w:rsidP="00C950B6">
            <w:pPr>
              <w:spacing w:line="220" w:lineRule="exact"/>
              <w:jc w:val="center"/>
              <w:rPr>
                <w:rFonts w:ascii="幼圆" w:eastAsia="幼圆" w:hAnsi="黑体" w:hint="eastAsia"/>
                <w:b/>
                <w:sz w:val="18"/>
                <w:szCs w:val="18"/>
              </w:rPr>
            </w:pPr>
          </w:p>
        </w:tc>
        <w:tc>
          <w:tcPr>
            <w:tcW w:w="504" w:type="dxa"/>
            <w:tcMar>
              <w:left w:w="0" w:type="dxa"/>
              <w:right w:w="0" w:type="dxa"/>
            </w:tcMar>
          </w:tcPr>
          <w:p w:rsidR="009A5890" w:rsidRPr="007F2467" w:rsidRDefault="009A5890"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9A5890" w:rsidRPr="007F2467" w:rsidRDefault="009A5890"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9A5890" w:rsidRPr="007F2467" w:rsidRDefault="009A5890"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9A5890" w:rsidRPr="007F2467" w:rsidRDefault="009A5890"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9A5890" w:rsidRPr="007F2467" w:rsidRDefault="009A5890" w:rsidP="00C950B6">
            <w:pPr>
              <w:spacing w:line="220" w:lineRule="exact"/>
              <w:rPr>
                <w:rFonts w:ascii="幼圆" w:eastAsia="幼圆" w:hAnsi="黑体" w:hint="eastAsia"/>
                <w:b/>
                <w:sz w:val="18"/>
                <w:szCs w:val="18"/>
              </w:rPr>
            </w:pPr>
          </w:p>
        </w:tc>
        <w:tc>
          <w:tcPr>
            <w:tcW w:w="4556" w:type="dxa"/>
            <w:vMerge/>
            <w:tcMar>
              <w:left w:w="0" w:type="dxa"/>
              <w:right w:w="0" w:type="dxa"/>
            </w:tcMar>
          </w:tcPr>
          <w:p w:rsidR="009A5890" w:rsidRPr="007F2467" w:rsidRDefault="009A5890" w:rsidP="00C950B6">
            <w:pPr>
              <w:spacing w:line="220" w:lineRule="exact"/>
              <w:rPr>
                <w:rFonts w:ascii="幼圆" w:eastAsia="幼圆" w:hAnsi="黑体" w:hint="eastAsia"/>
                <w:b/>
                <w:sz w:val="18"/>
                <w:szCs w:val="18"/>
              </w:rPr>
            </w:pPr>
          </w:p>
        </w:tc>
      </w:tr>
      <w:tr w:rsidR="009A5890" w:rsidRPr="007F2467" w:rsidTr="00C950B6">
        <w:trPr>
          <w:trHeight w:val="2207"/>
        </w:trPr>
        <w:tc>
          <w:tcPr>
            <w:tcW w:w="483" w:type="dxa"/>
            <w:tcMar>
              <w:left w:w="0" w:type="dxa"/>
              <w:right w:w="0" w:type="dxa"/>
            </w:tcMar>
            <w:vAlign w:val="center"/>
          </w:tcPr>
          <w:p w:rsidR="009A5890" w:rsidRPr="007F2467" w:rsidRDefault="009A5890"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514</w:t>
            </w:r>
          </w:p>
        </w:tc>
        <w:tc>
          <w:tcPr>
            <w:tcW w:w="422" w:type="dxa"/>
            <w:tcMar>
              <w:left w:w="0" w:type="dxa"/>
              <w:right w:w="0" w:type="dxa"/>
            </w:tcMar>
            <w:vAlign w:val="center"/>
          </w:tcPr>
          <w:p w:rsidR="009A5890" w:rsidRPr="007F2467" w:rsidRDefault="009A5890"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9A5890" w:rsidRPr="007F2467" w:rsidRDefault="009A5890" w:rsidP="00C950B6">
            <w:pPr>
              <w:spacing w:line="220" w:lineRule="exact"/>
              <w:rPr>
                <w:rFonts w:ascii="仿宋" w:eastAsia="仿宋" w:hAnsi="仿宋" w:hint="eastAsia"/>
                <w:sz w:val="18"/>
                <w:szCs w:val="18"/>
              </w:rPr>
            </w:pPr>
            <w:r>
              <w:rPr>
                <w:rFonts w:ascii="仿宋" w:eastAsia="仿宋" w:hAnsi="仿宋" w:hint="eastAsia"/>
                <w:sz w:val="18"/>
                <w:szCs w:val="18"/>
              </w:rPr>
              <w:t>商业银行、政策性银行、金融资产管理公司对外从事股权投资及商业银行综合化经营审批</w:t>
            </w:r>
          </w:p>
        </w:tc>
        <w:tc>
          <w:tcPr>
            <w:tcW w:w="812" w:type="dxa"/>
            <w:tcMar>
              <w:left w:w="0" w:type="dxa"/>
              <w:right w:w="0" w:type="dxa"/>
            </w:tcMar>
            <w:vAlign w:val="center"/>
          </w:tcPr>
          <w:p w:rsidR="009A5890" w:rsidRPr="007F2467" w:rsidRDefault="009A5890" w:rsidP="00C950B6">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9A5890" w:rsidRPr="007F2467" w:rsidRDefault="009A5890" w:rsidP="00404757">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9A5890" w:rsidRPr="007F2467" w:rsidRDefault="009A5890"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9A5890" w:rsidRPr="007F2467" w:rsidRDefault="009A5890"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9A5890" w:rsidRPr="007F2467" w:rsidRDefault="009A5890"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9A5890" w:rsidRPr="007F2467" w:rsidRDefault="009A5890"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9A5890" w:rsidRPr="007F2467" w:rsidRDefault="009A5890"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9A5890" w:rsidRPr="007F2467" w:rsidRDefault="009004F9" w:rsidP="00C950B6">
            <w:pPr>
              <w:spacing w:line="220" w:lineRule="exact"/>
              <w:rPr>
                <w:rFonts w:ascii="仿宋" w:eastAsia="仿宋" w:hAnsi="仿宋" w:hint="eastAsia"/>
                <w:sz w:val="18"/>
                <w:szCs w:val="18"/>
              </w:rPr>
            </w:pPr>
            <w:r w:rsidRPr="009004F9">
              <w:rPr>
                <w:rFonts w:ascii="仿宋" w:eastAsia="仿宋" w:hAnsi="仿宋" w:hint="eastAsia"/>
                <w:sz w:val="18"/>
                <w:szCs w:val="18"/>
              </w:rPr>
              <w:t>不再要求申请人提供被投资方股东（大）会同意吸收商业银行投资的决议等材料。</w:t>
            </w:r>
          </w:p>
        </w:tc>
        <w:tc>
          <w:tcPr>
            <w:tcW w:w="4556" w:type="dxa"/>
            <w:tcMar>
              <w:left w:w="0" w:type="dxa"/>
              <w:right w:w="0" w:type="dxa"/>
            </w:tcMar>
            <w:vAlign w:val="center"/>
          </w:tcPr>
          <w:p w:rsidR="009004F9" w:rsidRPr="009004F9" w:rsidRDefault="009004F9" w:rsidP="009004F9">
            <w:pPr>
              <w:spacing w:line="220" w:lineRule="exact"/>
              <w:rPr>
                <w:rFonts w:ascii="仿宋" w:eastAsia="仿宋" w:hAnsi="仿宋"/>
                <w:sz w:val="18"/>
                <w:szCs w:val="18"/>
              </w:rPr>
            </w:pPr>
            <w:r w:rsidRPr="009004F9">
              <w:rPr>
                <w:rFonts w:ascii="仿宋" w:eastAsia="仿宋" w:hAnsi="仿宋" w:hint="eastAsia"/>
                <w:sz w:val="18"/>
                <w:szCs w:val="18"/>
              </w:rPr>
              <w:t>1.通过现场检查、非现场监管等方式，密切关注风险，发现违法违规行为的要依法查处。2.加强信用监管，对失信主体开展联合惩戒。3.针对重点领域风险，健全有关制度，建立风险防范长效机制。</w:t>
            </w:r>
          </w:p>
          <w:p w:rsidR="009A5890" w:rsidRPr="009004F9" w:rsidRDefault="009A5890" w:rsidP="00C950B6">
            <w:pPr>
              <w:spacing w:line="220" w:lineRule="exact"/>
              <w:rPr>
                <w:rFonts w:ascii="仿宋" w:eastAsia="仿宋" w:hAnsi="仿宋" w:hint="eastAsia"/>
                <w:sz w:val="18"/>
                <w:szCs w:val="18"/>
              </w:rPr>
            </w:pPr>
          </w:p>
        </w:tc>
      </w:tr>
      <w:tr w:rsidR="009A5890" w:rsidRPr="007F2467" w:rsidTr="00C950B6">
        <w:trPr>
          <w:trHeight w:val="1882"/>
        </w:trPr>
        <w:tc>
          <w:tcPr>
            <w:tcW w:w="483" w:type="dxa"/>
            <w:tcMar>
              <w:left w:w="0" w:type="dxa"/>
              <w:right w:w="0" w:type="dxa"/>
            </w:tcMar>
            <w:vAlign w:val="center"/>
          </w:tcPr>
          <w:p w:rsidR="009A5890" w:rsidRPr="007F2467" w:rsidRDefault="009A5890"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416</w:t>
            </w:r>
          </w:p>
        </w:tc>
        <w:tc>
          <w:tcPr>
            <w:tcW w:w="422" w:type="dxa"/>
            <w:tcMar>
              <w:left w:w="0" w:type="dxa"/>
              <w:right w:w="0" w:type="dxa"/>
            </w:tcMar>
            <w:vAlign w:val="center"/>
          </w:tcPr>
          <w:p w:rsidR="009A5890" w:rsidRPr="007F2467" w:rsidRDefault="009A5890"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9A5890" w:rsidRPr="007F2467" w:rsidRDefault="009A5890" w:rsidP="00C950B6">
            <w:pPr>
              <w:spacing w:line="220" w:lineRule="exact"/>
              <w:rPr>
                <w:rFonts w:ascii="仿宋" w:eastAsia="仿宋" w:hAnsi="仿宋" w:hint="eastAsia"/>
                <w:sz w:val="18"/>
                <w:szCs w:val="18"/>
              </w:rPr>
            </w:pPr>
            <w:r>
              <w:rPr>
                <w:rFonts w:ascii="仿宋" w:eastAsia="仿宋" w:hAnsi="仿宋" w:hint="eastAsia"/>
                <w:sz w:val="18"/>
                <w:szCs w:val="18"/>
              </w:rPr>
              <w:t>外资银行营业性机构及其分支机构设立、变更及终止审批</w:t>
            </w:r>
          </w:p>
        </w:tc>
        <w:tc>
          <w:tcPr>
            <w:tcW w:w="812" w:type="dxa"/>
            <w:tcMar>
              <w:left w:w="0" w:type="dxa"/>
              <w:right w:w="0" w:type="dxa"/>
            </w:tcMar>
            <w:vAlign w:val="center"/>
          </w:tcPr>
          <w:p w:rsidR="009A5890" w:rsidRPr="007F2467" w:rsidRDefault="009A5890" w:rsidP="00C950B6">
            <w:pPr>
              <w:spacing w:line="220" w:lineRule="exact"/>
              <w:rPr>
                <w:rFonts w:ascii="仿宋" w:eastAsia="仿宋" w:hAnsi="仿宋" w:hint="eastAsia"/>
                <w:sz w:val="18"/>
                <w:szCs w:val="18"/>
              </w:rPr>
            </w:pPr>
            <w:r>
              <w:rPr>
                <w:rFonts w:ascii="仿宋" w:eastAsia="仿宋" w:hAnsi="仿宋" w:hint="eastAsia"/>
                <w:sz w:val="18"/>
                <w:szCs w:val="18"/>
              </w:rPr>
              <w:t>1.机构设立类：金融许可证2.变更名称、住所：金融许可证（换发）3.其他：批准文件</w:t>
            </w:r>
          </w:p>
        </w:tc>
        <w:tc>
          <w:tcPr>
            <w:tcW w:w="896" w:type="dxa"/>
            <w:tcMar>
              <w:left w:w="0" w:type="dxa"/>
              <w:right w:w="0" w:type="dxa"/>
            </w:tcMar>
            <w:vAlign w:val="center"/>
          </w:tcPr>
          <w:p w:rsidR="009A5890" w:rsidRPr="007F2467" w:rsidRDefault="009A5890" w:rsidP="00C950B6">
            <w:pPr>
              <w:spacing w:line="220" w:lineRule="exact"/>
              <w:rPr>
                <w:rFonts w:ascii="仿宋" w:eastAsia="仿宋" w:hAnsi="仿宋" w:hint="eastAsia"/>
                <w:sz w:val="18"/>
                <w:szCs w:val="18"/>
              </w:rPr>
            </w:pPr>
            <w:r>
              <w:rPr>
                <w:rFonts w:ascii="仿宋" w:eastAsia="仿宋" w:hAnsi="仿宋" w:hint="eastAsia"/>
                <w:sz w:val="18"/>
                <w:szCs w:val="18"/>
              </w:rPr>
              <w:t>《中华人民共和国银行业监督管理法》《中华人民共和国外资银行管理条例》</w:t>
            </w:r>
          </w:p>
        </w:tc>
        <w:tc>
          <w:tcPr>
            <w:tcW w:w="714" w:type="dxa"/>
            <w:tcMar>
              <w:left w:w="0" w:type="dxa"/>
              <w:right w:w="0" w:type="dxa"/>
            </w:tcMar>
            <w:vAlign w:val="center"/>
          </w:tcPr>
          <w:p w:rsidR="009A5890" w:rsidRPr="007F2467" w:rsidRDefault="009A5890"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9A5890" w:rsidRPr="007F2467" w:rsidRDefault="009A5890"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9A5890" w:rsidRPr="007F2467" w:rsidRDefault="009A5890"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9A5890" w:rsidRPr="007F2467" w:rsidRDefault="009A5890"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9A5890" w:rsidRPr="007F2467" w:rsidRDefault="009A5890"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9004F9" w:rsidRPr="009004F9" w:rsidRDefault="009004F9" w:rsidP="009004F9">
            <w:pPr>
              <w:spacing w:line="220" w:lineRule="exact"/>
              <w:rPr>
                <w:rFonts w:ascii="仿宋" w:eastAsia="仿宋" w:hAnsi="仿宋"/>
                <w:sz w:val="18"/>
                <w:szCs w:val="18"/>
              </w:rPr>
            </w:pPr>
            <w:r w:rsidRPr="009004F9">
              <w:rPr>
                <w:rFonts w:ascii="仿宋" w:eastAsia="仿宋" w:hAnsi="仿宋" w:hint="eastAsia"/>
                <w:sz w:val="18"/>
                <w:szCs w:val="18"/>
              </w:rPr>
              <w:t>对于申请筹建外商独资银行分行、中外合资银行分行的，不再要求申请人提供营业执照复印件等材料。</w:t>
            </w:r>
          </w:p>
          <w:p w:rsidR="009A5890" w:rsidRPr="009004F9" w:rsidRDefault="009A5890" w:rsidP="009004F9">
            <w:pPr>
              <w:spacing w:line="220" w:lineRule="exact"/>
              <w:rPr>
                <w:rFonts w:ascii="仿宋" w:eastAsia="仿宋" w:hAnsi="仿宋" w:hint="eastAsia"/>
                <w:sz w:val="18"/>
                <w:szCs w:val="18"/>
              </w:rPr>
            </w:pPr>
          </w:p>
        </w:tc>
        <w:tc>
          <w:tcPr>
            <w:tcW w:w="4556" w:type="dxa"/>
            <w:tcMar>
              <w:left w:w="0" w:type="dxa"/>
              <w:right w:w="0" w:type="dxa"/>
            </w:tcMar>
            <w:vAlign w:val="center"/>
          </w:tcPr>
          <w:p w:rsidR="009004F9" w:rsidRPr="009004F9" w:rsidRDefault="009004F9" w:rsidP="009004F9">
            <w:pPr>
              <w:spacing w:line="220" w:lineRule="exact"/>
              <w:rPr>
                <w:rFonts w:ascii="仿宋" w:eastAsia="仿宋" w:hAnsi="仿宋"/>
                <w:sz w:val="18"/>
                <w:szCs w:val="18"/>
              </w:rPr>
            </w:pPr>
            <w:r w:rsidRPr="009004F9">
              <w:rPr>
                <w:rFonts w:ascii="仿宋" w:eastAsia="仿宋" w:hAnsi="仿宋" w:hint="eastAsia"/>
                <w:sz w:val="18"/>
                <w:szCs w:val="18"/>
              </w:rPr>
              <w:t>1.加强信息共享，通过有关信息平台获取有关信息。2.通过现场检查、非现场监管等方式，密切关注风险，发现违法违规行为要依法查处。</w:t>
            </w:r>
          </w:p>
          <w:p w:rsidR="009A5890" w:rsidRPr="009004F9" w:rsidRDefault="009A5890" w:rsidP="009004F9">
            <w:pPr>
              <w:spacing w:line="220" w:lineRule="exact"/>
              <w:rPr>
                <w:rFonts w:ascii="仿宋" w:eastAsia="仿宋" w:hAnsi="仿宋" w:hint="eastAsia"/>
                <w:sz w:val="18"/>
                <w:szCs w:val="18"/>
              </w:rPr>
            </w:pPr>
          </w:p>
        </w:tc>
      </w:tr>
    </w:tbl>
    <w:p w:rsidR="00F85229" w:rsidRDefault="00F85229" w:rsidP="003744C0">
      <w:pPr>
        <w:spacing w:line="220" w:lineRule="exact"/>
        <w:rPr>
          <w:rFonts w:ascii="仿宋" w:eastAsia="仿宋" w:hAnsi="仿宋" w:hint="eastAsia"/>
          <w:sz w:val="18"/>
          <w:szCs w:val="18"/>
        </w:rPr>
      </w:pPr>
    </w:p>
    <w:p w:rsidR="009004F9" w:rsidRDefault="009004F9" w:rsidP="003744C0">
      <w:pPr>
        <w:spacing w:line="220" w:lineRule="exact"/>
        <w:rPr>
          <w:rFonts w:ascii="仿宋" w:eastAsia="仿宋" w:hAnsi="仿宋" w:hint="eastAsia"/>
          <w:sz w:val="18"/>
          <w:szCs w:val="18"/>
        </w:rPr>
      </w:pPr>
    </w:p>
    <w:p w:rsidR="009004F9" w:rsidRDefault="009004F9" w:rsidP="003744C0">
      <w:pPr>
        <w:spacing w:line="220" w:lineRule="exact"/>
        <w:rPr>
          <w:rFonts w:ascii="仿宋" w:eastAsia="仿宋" w:hAnsi="仿宋" w:hint="eastAsia"/>
          <w:sz w:val="18"/>
          <w:szCs w:val="18"/>
        </w:rPr>
      </w:pPr>
    </w:p>
    <w:p w:rsidR="009004F9" w:rsidRDefault="009004F9" w:rsidP="003744C0">
      <w:pPr>
        <w:spacing w:line="220" w:lineRule="exact"/>
        <w:rPr>
          <w:rFonts w:ascii="仿宋" w:eastAsia="仿宋" w:hAnsi="仿宋" w:hint="eastAsia"/>
          <w:sz w:val="18"/>
          <w:szCs w:val="18"/>
        </w:rPr>
      </w:pPr>
    </w:p>
    <w:p w:rsidR="009004F9" w:rsidRDefault="009004F9" w:rsidP="003744C0">
      <w:pPr>
        <w:spacing w:line="220" w:lineRule="exact"/>
        <w:rPr>
          <w:rFonts w:ascii="仿宋" w:eastAsia="仿宋" w:hAnsi="仿宋" w:hint="eastAsia"/>
          <w:sz w:val="18"/>
          <w:szCs w:val="18"/>
        </w:rPr>
      </w:pPr>
    </w:p>
    <w:p w:rsidR="009004F9" w:rsidRDefault="009004F9" w:rsidP="003744C0">
      <w:pPr>
        <w:spacing w:line="220" w:lineRule="exact"/>
        <w:rPr>
          <w:rFonts w:ascii="仿宋" w:eastAsia="仿宋" w:hAnsi="仿宋" w:hint="eastAsia"/>
          <w:sz w:val="18"/>
          <w:szCs w:val="18"/>
        </w:rPr>
      </w:pPr>
    </w:p>
    <w:p w:rsidR="009004F9" w:rsidRDefault="009004F9" w:rsidP="003744C0">
      <w:pPr>
        <w:spacing w:line="220" w:lineRule="exact"/>
        <w:rPr>
          <w:rFonts w:ascii="仿宋" w:eastAsia="仿宋" w:hAnsi="仿宋" w:hint="eastAsia"/>
          <w:sz w:val="18"/>
          <w:szCs w:val="18"/>
        </w:rPr>
      </w:pPr>
    </w:p>
    <w:p w:rsidR="009004F9" w:rsidRDefault="009004F9" w:rsidP="003744C0">
      <w:pPr>
        <w:spacing w:line="220" w:lineRule="exact"/>
        <w:rPr>
          <w:rFonts w:ascii="仿宋" w:eastAsia="仿宋" w:hAnsi="仿宋" w:hint="eastAsia"/>
          <w:sz w:val="18"/>
          <w:szCs w:val="18"/>
        </w:rPr>
      </w:pPr>
    </w:p>
    <w:p w:rsidR="009004F9" w:rsidRDefault="009004F9" w:rsidP="003744C0">
      <w:pPr>
        <w:spacing w:line="220" w:lineRule="exact"/>
        <w:rPr>
          <w:rFonts w:ascii="仿宋" w:eastAsia="仿宋" w:hAnsi="仿宋" w:hint="eastAsia"/>
          <w:sz w:val="18"/>
          <w:szCs w:val="18"/>
        </w:rPr>
      </w:pPr>
    </w:p>
    <w:p w:rsidR="009004F9" w:rsidRDefault="009004F9" w:rsidP="003744C0">
      <w:pPr>
        <w:spacing w:line="220" w:lineRule="exact"/>
        <w:rPr>
          <w:rFonts w:ascii="仿宋" w:eastAsia="仿宋" w:hAnsi="仿宋" w:hint="eastAsia"/>
          <w:sz w:val="18"/>
          <w:szCs w:val="18"/>
        </w:rPr>
      </w:pPr>
    </w:p>
    <w:p w:rsidR="009004F9" w:rsidRDefault="009004F9"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44BBD" w:rsidRPr="007F2467" w:rsidTr="00C950B6">
        <w:trPr>
          <w:trHeight w:val="313"/>
        </w:trPr>
        <w:tc>
          <w:tcPr>
            <w:tcW w:w="483" w:type="dxa"/>
            <w:vMerge w:val="restart"/>
            <w:tcMar>
              <w:left w:w="0" w:type="dxa"/>
              <w:right w:w="0" w:type="dxa"/>
            </w:tcMar>
            <w:vAlign w:val="center"/>
          </w:tcPr>
          <w:p w:rsidR="00B44BBD" w:rsidRDefault="00B44BBD"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B44BBD" w:rsidRPr="007F2467" w:rsidRDefault="00B44BBD"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B44BBD" w:rsidRPr="007F2467" w:rsidRDefault="00B44BBD"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B44BBD" w:rsidRPr="007F2467" w:rsidRDefault="00B44BBD"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B44BBD" w:rsidRPr="007F2467" w:rsidRDefault="00B44BBD"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B44BBD" w:rsidRPr="007F2467" w:rsidRDefault="00B44BBD"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B44BBD" w:rsidRPr="007F2467" w:rsidRDefault="00B44BBD"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B44BBD" w:rsidRPr="007F2467" w:rsidRDefault="00B44BBD"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B44BBD" w:rsidRPr="007F2467" w:rsidRDefault="00B44BBD"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B44BBD" w:rsidRPr="007F2467" w:rsidRDefault="00B44BBD"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B44BBD" w:rsidRPr="007F2467" w:rsidRDefault="00B44BBD"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B44BBD" w:rsidRPr="007F2467" w:rsidTr="00C950B6">
        <w:trPr>
          <w:trHeight w:val="312"/>
        </w:trPr>
        <w:tc>
          <w:tcPr>
            <w:tcW w:w="483" w:type="dxa"/>
            <w:vMerge/>
            <w:tcMar>
              <w:left w:w="0" w:type="dxa"/>
              <w:right w:w="0" w:type="dxa"/>
            </w:tcMar>
          </w:tcPr>
          <w:p w:rsidR="00B44BBD" w:rsidRPr="007F2467" w:rsidRDefault="00B44BBD" w:rsidP="00C950B6">
            <w:pPr>
              <w:spacing w:line="220" w:lineRule="exact"/>
              <w:rPr>
                <w:rFonts w:ascii="幼圆" w:eastAsia="幼圆" w:hAnsi="黑体" w:hint="eastAsia"/>
                <w:b/>
                <w:sz w:val="18"/>
                <w:szCs w:val="18"/>
              </w:rPr>
            </w:pPr>
          </w:p>
        </w:tc>
        <w:tc>
          <w:tcPr>
            <w:tcW w:w="422" w:type="dxa"/>
            <w:vMerge/>
            <w:tcMar>
              <w:left w:w="0" w:type="dxa"/>
              <w:right w:w="0" w:type="dxa"/>
            </w:tcMar>
          </w:tcPr>
          <w:p w:rsidR="00B44BBD" w:rsidRPr="007F2467" w:rsidRDefault="00B44BBD" w:rsidP="00C950B6">
            <w:pPr>
              <w:spacing w:line="220" w:lineRule="exact"/>
              <w:jc w:val="center"/>
              <w:rPr>
                <w:rFonts w:ascii="幼圆" w:eastAsia="幼圆" w:hAnsi="黑体" w:hint="eastAsia"/>
                <w:b/>
                <w:sz w:val="18"/>
                <w:szCs w:val="18"/>
              </w:rPr>
            </w:pPr>
          </w:p>
        </w:tc>
        <w:tc>
          <w:tcPr>
            <w:tcW w:w="598" w:type="dxa"/>
            <w:vMerge/>
            <w:tcMar>
              <w:left w:w="0" w:type="dxa"/>
              <w:right w:w="0" w:type="dxa"/>
            </w:tcMar>
          </w:tcPr>
          <w:p w:rsidR="00B44BBD" w:rsidRPr="007F2467" w:rsidRDefault="00B44BBD" w:rsidP="00C950B6">
            <w:pPr>
              <w:spacing w:line="220" w:lineRule="exact"/>
              <w:jc w:val="center"/>
              <w:rPr>
                <w:rFonts w:ascii="幼圆" w:eastAsia="幼圆" w:hAnsi="黑体" w:hint="eastAsia"/>
                <w:b/>
                <w:sz w:val="18"/>
                <w:szCs w:val="18"/>
              </w:rPr>
            </w:pPr>
          </w:p>
        </w:tc>
        <w:tc>
          <w:tcPr>
            <w:tcW w:w="812" w:type="dxa"/>
            <w:vMerge/>
            <w:tcMar>
              <w:left w:w="0" w:type="dxa"/>
              <w:right w:w="0" w:type="dxa"/>
            </w:tcMar>
          </w:tcPr>
          <w:p w:rsidR="00B44BBD" w:rsidRPr="007F2467" w:rsidRDefault="00B44BBD" w:rsidP="00C950B6">
            <w:pPr>
              <w:spacing w:line="220" w:lineRule="exact"/>
              <w:jc w:val="center"/>
              <w:rPr>
                <w:rFonts w:ascii="幼圆" w:eastAsia="幼圆" w:hAnsi="黑体" w:hint="eastAsia"/>
                <w:b/>
                <w:sz w:val="18"/>
                <w:szCs w:val="18"/>
              </w:rPr>
            </w:pPr>
          </w:p>
        </w:tc>
        <w:tc>
          <w:tcPr>
            <w:tcW w:w="896" w:type="dxa"/>
            <w:vMerge/>
            <w:tcMar>
              <w:left w:w="0" w:type="dxa"/>
              <w:right w:w="0" w:type="dxa"/>
            </w:tcMar>
          </w:tcPr>
          <w:p w:rsidR="00B44BBD" w:rsidRPr="007F2467" w:rsidRDefault="00B44BBD" w:rsidP="00C950B6">
            <w:pPr>
              <w:spacing w:line="220" w:lineRule="exact"/>
              <w:jc w:val="center"/>
              <w:rPr>
                <w:rFonts w:ascii="幼圆" w:eastAsia="幼圆" w:hAnsi="黑体" w:hint="eastAsia"/>
                <w:b/>
                <w:sz w:val="18"/>
                <w:szCs w:val="18"/>
              </w:rPr>
            </w:pPr>
          </w:p>
        </w:tc>
        <w:tc>
          <w:tcPr>
            <w:tcW w:w="714" w:type="dxa"/>
            <w:vMerge/>
            <w:tcMar>
              <w:left w:w="0" w:type="dxa"/>
              <w:right w:w="0" w:type="dxa"/>
            </w:tcMar>
          </w:tcPr>
          <w:p w:rsidR="00B44BBD" w:rsidRPr="007F2467" w:rsidRDefault="00B44BBD" w:rsidP="00C950B6">
            <w:pPr>
              <w:spacing w:line="220" w:lineRule="exact"/>
              <w:jc w:val="center"/>
              <w:rPr>
                <w:rFonts w:ascii="幼圆" w:eastAsia="幼圆" w:hAnsi="黑体" w:hint="eastAsia"/>
                <w:b/>
                <w:sz w:val="18"/>
                <w:szCs w:val="18"/>
              </w:rPr>
            </w:pPr>
          </w:p>
        </w:tc>
        <w:tc>
          <w:tcPr>
            <w:tcW w:w="504" w:type="dxa"/>
            <w:tcMar>
              <w:left w:w="0" w:type="dxa"/>
              <w:right w:w="0" w:type="dxa"/>
            </w:tcMar>
          </w:tcPr>
          <w:p w:rsidR="00B44BBD" w:rsidRPr="007F2467" w:rsidRDefault="00B44BBD"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B44BBD" w:rsidRPr="007F2467" w:rsidRDefault="00B44BBD"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B44BBD" w:rsidRPr="007F2467" w:rsidRDefault="00B44BBD"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B44BBD" w:rsidRPr="007F2467" w:rsidRDefault="00B44BBD"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B44BBD" w:rsidRPr="007F2467" w:rsidRDefault="00B44BBD" w:rsidP="00C950B6">
            <w:pPr>
              <w:spacing w:line="220" w:lineRule="exact"/>
              <w:rPr>
                <w:rFonts w:ascii="幼圆" w:eastAsia="幼圆" w:hAnsi="黑体" w:hint="eastAsia"/>
                <w:b/>
                <w:sz w:val="18"/>
                <w:szCs w:val="18"/>
              </w:rPr>
            </w:pPr>
          </w:p>
        </w:tc>
        <w:tc>
          <w:tcPr>
            <w:tcW w:w="4556" w:type="dxa"/>
            <w:vMerge/>
            <w:tcMar>
              <w:left w:w="0" w:type="dxa"/>
              <w:right w:w="0" w:type="dxa"/>
            </w:tcMar>
          </w:tcPr>
          <w:p w:rsidR="00B44BBD" w:rsidRPr="007F2467" w:rsidRDefault="00B44BBD" w:rsidP="00C950B6">
            <w:pPr>
              <w:spacing w:line="220" w:lineRule="exact"/>
              <w:rPr>
                <w:rFonts w:ascii="幼圆" w:eastAsia="幼圆" w:hAnsi="黑体" w:hint="eastAsia"/>
                <w:b/>
                <w:sz w:val="18"/>
                <w:szCs w:val="18"/>
              </w:rPr>
            </w:pPr>
          </w:p>
        </w:tc>
      </w:tr>
      <w:tr w:rsidR="00792060" w:rsidRPr="007F2467" w:rsidTr="00C950B6">
        <w:trPr>
          <w:trHeight w:val="2207"/>
        </w:trPr>
        <w:tc>
          <w:tcPr>
            <w:tcW w:w="483" w:type="dxa"/>
            <w:tcMar>
              <w:left w:w="0" w:type="dxa"/>
              <w:right w:w="0" w:type="dxa"/>
            </w:tcMar>
            <w:vAlign w:val="center"/>
          </w:tcPr>
          <w:p w:rsidR="00792060" w:rsidRPr="00B44BBD" w:rsidRDefault="00792060" w:rsidP="00792060">
            <w:pPr>
              <w:spacing w:line="220" w:lineRule="exact"/>
              <w:jc w:val="center"/>
              <w:rPr>
                <w:rFonts w:ascii="仿宋" w:eastAsia="仿宋" w:hAnsi="仿宋" w:hint="eastAsia"/>
                <w:b/>
                <w:sz w:val="18"/>
                <w:szCs w:val="18"/>
              </w:rPr>
            </w:pPr>
            <w:r w:rsidRPr="00B44BBD">
              <w:rPr>
                <w:rFonts w:ascii="仿宋" w:eastAsia="仿宋" w:hAnsi="仿宋" w:hint="eastAsia"/>
                <w:b/>
                <w:sz w:val="18"/>
                <w:szCs w:val="18"/>
              </w:rPr>
              <w:t>417</w:t>
            </w:r>
          </w:p>
        </w:tc>
        <w:tc>
          <w:tcPr>
            <w:tcW w:w="422" w:type="dxa"/>
            <w:tcMar>
              <w:left w:w="0" w:type="dxa"/>
              <w:right w:w="0" w:type="dxa"/>
            </w:tcMar>
            <w:vAlign w:val="center"/>
          </w:tcPr>
          <w:p w:rsidR="00792060" w:rsidRPr="007F2467" w:rsidRDefault="00792060"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792060" w:rsidRPr="007F2467" w:rsidRDefault="00792060" w:rsidP="00C950B6">
            <w:pPr>
              <w:spacing w:line="220" w:lineRule="exact"/>
              <w:rPr>
                <w:rFonts w:ascii="仿宋" w:eastAsia="仿宋" w:hAnsi="仿宋" w:hint="eastAsia"/>
                <w:sz w:val="18"/>
                <w:szCs w:val="18"/>
              </w:rPr>
            </w:pPr>
            <w:r>
              <w:rPr>
                <w:rFonts w:ascii="仿宋" w:eastAsia="仿宋" w:hAnsi="仿宋" w:hint="eastAsia"/>
                <w:sz w:val="18"/>
                <w:szCs w:val="18"/>
              </w:rPr>
              <w:t>外资银行调整业务范围和增加业务品种审批</w:t>
            </w:r>
          </w:p>
        </w:tc>
        <w:tc>
          <w:tcPr>
            <w:tcW w:w="812" w:type="dxa"/>
            <w:tcMar>
              <w:left w:w="0" w:type="dxa"/>
              <w:right w:w="0" w:type="dxa"/>
            </w:tcMar>
            <w:vAlign w:val="center"/>
          </w:tcPr>
          <w:p w:rsidR="00792060" w:rsidRPr="007F2467" w:rsidRDefault="00792060" w:rsidP="00C950B6">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792060" w:rsidRPr="007F2467" w:rsidRDefault="00792060" w:rsidP="003651DB">
            <w:pPr>
              <w:spacing w:line="220" w:lineRule="exact"/>
              <w:rPr>
                <w:rFonts w:ascii="仿宋" w:eastAsia="仿宋" w:hAnsi="仿宋" w:hint="eastAsia"/>
                <w:sz w:val="18"/>
                <w:szCs w:val="18"/>
              </w:rPr>
            </w:pPr>
            <w:r>
              <w:rPr>
                <w:rFonts w:ascii="仿宋" w:eastAsia="仿宋" w:hAnsi="仿宋" w:hint="eastAsia"/>
                <w:sz w:val="18"/>
                <w:szCs w:val="18"/>
              </w:rPr>
              <w:t>《中华人民共和国银行业监督管理法》《中华人民共和国外资银行管理条例》</w:t>
            </w:r>
          </w:p>
        </w:tc>
        <w:tc>
          <w:tcPr>
            <w:tcW w:w="714" w:type="dxa"/>
            <w:tcMar>
              <w:left w:w="0" w:type="dxa"/>
              <w:right w:w="0" w:type="dxa"/>
            </w:tcMar>
            <w:vAlign w:val="center"/>
          </w:tcPr>
          <w:p w:rsidR="00792060" w:rsidRPr="007F2467" w:rsidRDefault="00792060" w:rsidP="003651DB">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792060" w:rsidRPr="007F2467" w:rsidRDefault="00792060" w:rsidP="00B44BBD">
            <w:pPr>
              <w:spacing w:line="220" w:lineRule="exact"/>
              <w:rPr>
                <w:rFonts w:ascii="仿宋" w:eastAsia="仿宋" w:hAnsi="仿宋" w:hint="eastAsia"/>
                <w:sz w:val="18"/>
                <w:szCs w:val="18"/>
              </w:rPr>
            </w:pPr>
          </w:p>
        </w:tc>
        <w:tc>
          <w:tcPr>
            <w:tcW w:w="504" w:type="dxa"/>
            <w:tcMar>
              <w:left w:w="0" w:type="dxa"/>
              <w:right w:w="0" w:type="dxa"/>
            </w:tcMar>
            <w:vAlign w:val="center"/>
          </w:tcPr>
          <w:p w:rsidR="00792060" w:rsidRPr="007F2467" w:rsidRDefault="00792060" w:rsidP="00B44BBD">
            <w:pPr>
              <w:spacing w:line="220" w:lineRule="exact"/>
              <w:rPr>
                <w:rFonts w:ascii="仿宋" w:eastAsia="仿宋" w:hAnsi="仿宋" w:hint="eastAsia"/>
                <w:sz w:val="18"/>
                <w:szCs w:val="18"/>
              </w:rPr>
            </w:pPr>
          </w:p>
        </w:tc>
        <w:tc>
          <w:tcPr>
            <w:tcW w:w="490" w:type="dxa"/>
            <w:tcMar>
              <w:left w:w="0" w:type="dxa"/>
              <w:right w:w="0" w:type="dxa"/>
            </w:tcMar>
            <w:vAlign w:val="center"/>
          </w:tcPr>
          <w:p w:rsidR="00792060" w:rsidRPr="007F2467" w:rsidRDefault="00792060" w:rsidP="00B44BBD">
            <w:pPr>
              <w:spacing w:line="220" w:lineRule="exact"/>
              <w:rPr>
                <w:rFonts w:ascii="仿宋" w:eastAsia="仿宋" w:hAnsi="仿宋" w:hint="eastAsia"/>
                <w:sz w:val="18"/>
                <w:szCs w:val="18"/>
              </w:rPr>
            </w:pPr>
          </w:p>
        </w:tc>
        <w:tc>
          <w:tcPr>
            <w:tcW w:w="447" w:type="dxa"/>
            <w:tcMar>
              <w:left w:w="0" w:type="dxa"/>
              <w:right w:w="0" w:type="dxa"/>
            </w:tcMar>
            <w:vAlign w:val="center"/>
          </w:tcPr>
          <w:p w:rsidR="00792060" w:rsidRPr="007F2467" w:rsidRDefault="00792060" w:rsidP="00792060">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92060" w:rsidRPr="00B44BBD" w:rsidRDefault="00792060" w:rsidP="00B44BBD">
            <w:pPr>
              <w:spacing w:line="220" w:lineRule="exact"/>
              <w:rPr>
                <w:rFonts w:ascii="仿宋" w:eastAsia="仿宋" w:hAnsi="仿宋"/>
                <w:sz w:val="18"/>
                <w:szCs w:val="18"/>
              </w:rPr>
            </w:pPr>
            <w:r w:rsidRPr="00B44BBD">
              <w:rPr>
                <w:rFonts w:ascii="仿宋" w:eastAsia="仿宋" w:hAnsi="仿宋" w:hint="eastAsia"/>
                <w:sz w:val="18"/>
                <w:szCs w:val="18"/>
              </w:rPr>
              <w:t>对于申请开展人民币业务的，不再要求申请人提供可行性研究报告等材料。</w:t>
            </w:r>
          </w:p>
          <w:p w:rsidR="00792060" w:rsidRPr="00B44BBD" w:rsidRDefault="00792060" w:rsidP="00C950B6">
            <w:pPr>
              <w:spacing w:line="220" w:lineRule="exact"/>
              <w:rPr>
                <w:rFonts w:ascii="仿宋" w:eastAsia="仿宋" w:hAnsi="仿宋" w:hint="eastAsia"/>
                <w:sz w:val="18"/>
                <w:szCs w:val="18"/>
              </w:rPr>
            </w:pPr>
          </w:p>
        </w:tc>
        <w:tc>
          <w:tcPr>
            <w:tcW w:w="4556" w:type="dxa"/>
            <w:tcMar>
              <w:left w:w="0" w:type="dxa"/>
              <w:right w:w="0" w:type="dxa"/>
            </w:tcMar>
            <w:vAlign w:val="center"/>
          </w:tcPr>
          <w:p w:rsidR="00792060" w:rsidRPr="00B44BBD" w:rsidRDefault="00792060" w:rsidP="00B44BBD">
            <w:pPr>
              <w:spacing w:line="220" w:lineRule="exact"/>
              <w:rPr>
                <w:rFonts w:ascii="仿宋" w:eastAsia="仿宋" w:hAnsi="仿宋"/>
                <w:sz w:val="18"/>
                <w:szCs w:val="18"/>
              </w:rPr>
            </w:pPr>
            <w:r w:rsidRPr="00B44BBD">
              <w:rPr>
                <w:rFonts w:ascii="仿宋" w:eastAsia="仿宋" w:hAnsi="仿宋" w:hint="eastAsia"/>
                <w:sz w:val="18"/>
                <w:szCs w:val="18"/>
              </w:rPr>
              <w:t>1.督促外资银行在开展有关业务前做好制度、信息系统、人员等方面筹备工作。2.通过现场检查、非现场监管等方式，密切关注风险，发现违法违规行为要依法查处。</w:t>
            </w:r>
          </w:p>
          <w:p w:rsidR="00792060" w:rsidRPr="00B44BBD" w:rsidRDefault="00792060" w:rsidP="00C950B6">
            <w:pPr>
              <w:spacing w:line="220" w:lineRule="exact"/>
              <w:rPr>
                <w:rFonts w:ascii="仿宋" w:eastAsia="仿宋" w:hAnsi="仿宋" w:hint="eastAsia"/>
                <w:sz w:val="18"/>
                <w:szCs w:val="18"/>
              </w:rPr>
            </w:pPr>
          </w:p>
        </w:tc>
      </w:tr>
      <w:tr w:rsidR="00792060" w:rsidRPr="007F2467" w:rsidTr="00C950B6">
        <w:trPr>
          <w:trHeight w:val="1882"/>
        </w:trPr>
        <w:tc>
          <w:tcPr>
            <w:tcW w:w="483" w:type="dxa"/>
            <w:tcMar>
              <w:left w:w="0" w:type="dxa"/>
              <w:right w:w="0" w:type="dxa"/>
            </w:tcMar>
            <w:vAlign w:val="center"/>
          </w:tcPr>
          <w:p w:rsidR="00792060" w:rsidRPr="00B44BBD" w:rsidRDefault="00792060" w:rsidP="00792060">
            <w:pPr>
              <w:spacing w:line="220" w:lineRule="exact"/>
              <w:jc w:val="center"/>
              <w:rPr>
                <w:rFonts w:ascii="仿宋" w:eastAsia="仿宋" w:hAnsi="仿宋" w:hint="eastAsia"/>
                <w:b/>
                <w:sz w:val="18"/>
                <w:szCs w:val="18"/>
              </w:rPr>
            </w:pPr>
            <w:r w:rsidRPr="00B44BBD">
              <w:rPr>
                <w:rFonts w:ascii="仿宋" w:eastAsia="仿宋" w:hAnsi="仿宋" w:hint="eastAsia"/>
                <w:b/>
                <w:sz w:val="18"/>
                <w:szCs w:val="18"/>
              </w:rPr>
              <w:t>418</w:t>
            </w:r>
          </w:p>
        </w:tc>
        <w:tc>
          <w:tcPr>
            <w:tcW w:w="422" w:type="dxa"/>
            <w:tcMar>
              <w:left w:w="0" w:type="dxa"/>
              <w:right w:w="0" w:type="dxa"/>
            </w:tcMar>
            <w:vAlign w:val="center"/>
          </w:tcPr>
          <w:p w:rsidR="00792060" w:rsidRPr="007F2467" w:rsidRDefault="00792060"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792060" w:rsidRPr="007F2467" w:rsidRDefault="00792060" w:rsidP="00C950B6">
            <w:pPr>
              <w:spacing w:line="220" w:lineRule="exact"/>
              <w:rPr>
                <w:rFonts w:ascii="仿宋" w:eastAsia="仿宋" w:hAnsi="仿宋" w:hint="eastAsia"/>
                <w:sz w:val="18"/>
                <w:szCs w:val="18"/>
              </w:rPr>
            </w:pPr>
            <w:r>
              <w:rPr>
                <w:rFonts w:ascii="仿宋" w:eastAsia="仿宋" w:hAnsi="仿宋" w:hint="eastAsia"/>
                <w:sz w:val="18"/>
                <w:szCs w:val="18"/>
              </w:rPr>
              <w:t>外资银行董事、高级管理人员、首席代表任职资格核准</w:t>
            </w:r>
          </w:p>
        </w:tc>
        <w:tc>
          <w:tcPr>
            <w:tcW w:w="812" w:type="dxa"/>
            <w:tcMar>
              <w:left w:w="0" w:type="dxa"/>
              <w:right w:w="0" w:type="dxa"/>
            </w:tcMar>
            <w:vAlign w:val="center"/>
          </w:tcPr>
          <w:p w:rsidR="00792060" w:rsidRPr="007F2467" w:rsidRDefault="00792060" w:rsidP="00C950B6">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792060" w:rsidRPr="007F2467" w:rsidRDefault="00792060" w:rsidP="003651DB">
            <w:pPr>
              <w:spacing w:line="220" w:lineRule="exact"/>
              <w:rPr>
                <w:rFonts w:ascii="仿宋" w:eastAsia="仿宋" w:hAnsi="仿宋" w:hint="eastAsia"/>
                <w:sz w:val="18"/>
                <w:szCs w:val="18"/>
              </w:rPr>
            </w:pPr>
            <w:r>
              <w:rPr>
                <w:rFonts w:ascii="仿宋" w:eastAsia="仿宋" w:hAnsi="仿宋" w:hint="eastAsia"/>
                <w:sz w:val="18"/>
                <w:szCs w:val="18"/>
              </w:rPr>
              <w:t>《中华人民共和国银行业监督管理法》《中华人民共和国外资银行管理条例》</w:t>
            </w:r>
          </w:p>
        </w:tc>
        <w:tc>
          <w:tcPr>
            <w:tcW w:w="714" w:type="dxa"/>
            <w:tcMar>
              <w:left w:w="0" w:type="dxa"/>
              <w:right w:w="0" w:type="dxa"/>
            </w:tcMar>
            <w:vAlign w:val="center"/>
          </w:tcPr>
          <w:p w:rsidR="00792060" w:rsidRPr="007F2467" w:rsidRDefault="00792060" w:rsidP="003651DB">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792060" w:rsidRPr="007F2467" w:rsidRDefault="00792060" w:rsidP="00B44BBD">
            <w:pPr>
              <w:spacing w:line="220" w:lineRule="exact"/>
              <w:rPr>
                <w:rFonts w:ascii="仿宋" w:eastAsia="仿宋" w:hAnsi="仿宋" w:hint="eastAsia"/>
                <w:sz w:val="18"/>
                <w:szCs w:val="18"/>
              </w:rPr>
            </w:pPr>
          </w:p>
        </w:tc>
        <w:tc>
          <w:tcPr>
            <w:tcW w:w="504" w:type="dxa"/>
            <w:tcMar>
              <w:left w:w="0" w:type="dxa"/>
              <w:right w:w="0" w:type="dxa"/>
            </w:tcMar>
            <w:vAlign w:val="center"/>
          </w:tcPr>
          <w:p w:rsidR="00792060" w:rsidRPr="007F2467" w:rsidRDefault="00792060" w:rsidP="00B44BBD">
            <w:pPr>
              <w:spacing w:line="220" w:lineRule="exact"/>
              <w:rPr>
                <w:rFonts w:ascii="仿宋" w:eastAsia="仿宋" w:hAnsi="仿宋" w:hint="eastAsia"/>
                <w:sz w:val="18"/>
                <w:szCs w:val="18"/>
              </w:rPr>
            </w:pPr>
          </w:p>
        </w:tc>
        <w:tc>
          <w:tcPr>
            <w:tcW w:w="490" w:type="dxa"/>
            <w:tcMar>
              <w:left w:w="0" w:type="dxa"/>
              <w:right w:w="0" w:type="dxa"/>
            </w:tcMar>
            <w:vAlign w:val="center"/>
          </w:tcPr>
          <w:p w:rsidR="00792060" w:rsidRPr="007F2467" w:rsidRDefault="00792060" w:rsidP="00B44BBD">
            <w:pPr>
              <w:spacing w:line="220" w:lineRule="exact"/>
              <w:rPr>
                <w:rFonts w:ascii="仿宋" w:eastAsia="仿宋" w:hAnsi="仿宋" w:hint="eastAsia"/>
                <w:sz w:val="18"/>
                <w:szCs w:val="18"/>
              </w:rPr>
            </w:pPr>
          </w:p>
        </w:tc>
        <w:tc>
          <w:tcPr>
            <w:tcW w:w="447" w:type="dxa"/>
            <w:tcMar>
              <w:left w:w="0" w:type="dxa"/>
              <w:right w:w="0" w:type="dxa"/>
            </w:tcMar>
            <w:vAlign w:val="center"/>
          </w:tcPr>
          <w:p w:rsidR="00792060" w:rsidRPr="007F2467" w:rsidRDefault="00792060" w:rsidP="00792060">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92060" w:rsidRPr="00B44BBD" w:rsidRDefault="00792060" w:rsidP="00B44BBD">
            <w:pPr>
              <w:spacing w:line="220" w:lineRule="exact"/>
              <w:rPr>
                <w:rFonts w:ascii="仿宋" w:eastAsia="仿宋" w:hAnsi="仿宋"/>
                <w:sz w:val="18"/>
                <w:szCs w:val="18"/>
              </w:rPr>
            </w:pPr>
            <w:r w:rsidRPr="00B44BBD">
              <w:rPr>
                <w:rFonts w:ascii="仿宋" w:eastAsia="仿宋" w:hAnsi="仿宋" w:hint="eastAsia"/>
                <w:sz w:val="18"/>
                <w:szCs w:val="18"/>
              </w:rPr>
              <w:t>将非银保监会直接监管的外资法人银行董事长、行长任职资格核准由中国银保监会下放至拟任职机构所在地银保监局。</w:t>
            </w:r>
          </w:p>
          <w:p w:rsidR="00792060" w:rsidRPr="00B44BBD" w:rsidRDefault="00792060" w:rsidP="00C950B6">
            <w:pPr>
              <w:spacing w:line="220" w:lineRule="exact"/>
              <w:rPr>
                <w:rFonts w:ascii="仿宋" w:eastAsia="仿宋" w:hAnsi="仿宋" w:hint="eastAsia"/>
                <w:sz w:val="18"/>
                <w:szCs w:val="18"/>
              </w:rPr>
            </w:pPr>
          </w:p>
        </w:tc>
        <w:tc>
          <w:tcPr>
            <w:tcW w:w="4556" w:type="dxa"/>
            <w:tcMar>
              <w:left w:w="0" w:type="dxa"/>
              <w:right w:w="0" w:type="dxa"/>
            </w:tcMar>
            <w:vAlign w:val="center"/>
          </w:tcPr>
          <w:p w:rsidR="00792060" w:rsidRPr="00B44BBD" w:rsidRDefault="00792060" w:rsidP="00B44BBD">
            <w:pPr>
              <w:spacing w:line="220" w:lineRule="exact"/>
              <w:rPr>
                <w:rFonts w:ascii="仿宋" w:eastAsia="仿宋" w:hAnsi="仿宋"/>
                <w:sz w:val="18"/>
                <w:szCs w:val="18"/>
              </w:rPr>
            </w:pPr>
            <w:r w:rsidRPr="00B44BBD">
              <w:rPr>
                <w:rFonts w:ascii="仿宋" w:eastAsia="仿宋" w:hAnsi="仿宋" w:hint="eastAsia"/>
                <w:sz w:val="18"/>
                <w:szCs w:val="18"/>
              </w:rPr>
              <w:t>1.加强系统内监管培训，确保全国监管标准一致。2.通过监管约谈、走访督察等方式，督促有关人员依法履职。</w:t>
            </w:r>
          </w:p>
          <w:p w:rsidR="00792060" w:rsidRPr="00B44BBD" w:rsidRDefault="00792060" w:rsidP="00C950B6">
            <w:pPr>
              <w:spacing w:line="220" w:lineRule="exact"/>
              <w:rPr>
                <w:rFonts w:ascii="仿宋" w:eastAsia="仿宋" w:hAnsi="仿宋" w:hint="eastAsia"/>
                <w:sz w:val="18"/>
                <w:szCs w:val="18"/>
              </w:rPr>
            </w:pPr>
          </w:p>
        </w:tc>
      </w:tr>
      <w:tr w:rsidR="00792060" w:rsidRPr="007F2467" w:rsidTr="00C950B6">
        <w:trPr>
          <w:trHeight w:val="2164"/>
        </w:trPr>
        <w:tc>
          <w:tcPr>
            <w:tcW w:w="483" w:type="dxa"/>
            <w:tcMar>
              <w:left w:w="0" w:type="dxa"/>
              <w:right w:w="0" w:type="dxa"/>
            </w:tcMar>
            <w:vAlign w:val="center"/>
          </w:tcPr>
          <w:p w:rsidR="00792060" w:rsidRPr="00B44BBD" w:rsidRDefault="00792060" w:rsidP="00792060">
            <w:pPr>
              <w:spacing w:line="220" w:lineRule="exact"/>
              <w:jc w:val="center"/>
              <w:rPr>
                <w:rFonts w:ascii="仿宋" w:eastAsia="仿宋" w:hAnsi="仿宋" w:hint="eastAsia"/>
                <w:b/>
                <w:sz w:val="18"/>
                <w:szCs w:val="18"/>
              </w:rPr>
            </w:pPr>
            <w:r w:rsidRPr="00B44BBD">
              <w:rPr>
                <w:rFonts w:ascii="仿宋" w:eastAsia="仿宋" w:hAnsi="仿宋" w:hint="eastAsia"/>
                <w:b/>
                <w:sz w:val="18"/>
                <w:szCs w:val="18"/>
              </w:rPr>
              <w:t>419</w:t>
            </w:r>
          </w:p>
        </w:tc>
        <w:tc>
          <w:tcPr>
            <w:tcW w:w="422" w:type="dxa"/>
            <w:tcMar>
              <w:left w:w="0" w:type="dxa"/>
              <w:right w:w="0" w:type="dxa"/>
            </w:tcMar>
            <w:vAlign w:val="center"/>
          </w:tcPr>
          <w:p w:rsidR="00792060" w:rsidRPr="007F2467" w:rsidRDefault="00792060"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792060" w:rsidRPr="007F2467" w:rsidRDefault="00792060" w:rsidP="00C950B6">
            <w:pPr>
              <w:spacing w:line="220" w:lineRule="exact"/>
              <w:rPr>
                <w:rFonts w:ascii="仿宋" w:eastAsia="仿宋" w:hAnsi="仿宋" w:hint="eastAsia"/>
                <w:sz w:val="18"/>
                <w:szCs w:val="18"/>
              </w:rPr>
            </w:pPr>
            <w:r>
              <w:rPr>
                <w:rFonts w:ascii="仿宋" w:eastAsia="仿宋" w:hAnsi="仿宋" w:hint="eastAsia"/>
                <w:sz w:val="18"/>
                <w:szCs w:val="18"/>
              </w:rPr>
              <w:t>非银行金融机构（分支机构）设立、变更、终止以及业务范围审批</w:t>
            </w:r>
          </w:p>
        </w:tc>
        <w:tc>
          <w:tcPr>
            <w:tcW w:w="812" w:type="dxa"/>
            <w:tcMar>
              <w:left w:w="0" w:type="dxa"/>
              <w:right w:w="0" w:type="dxa"/>
            </w:tcMar>
            <w:vAlign w:val="center"/>
          </w:tcPr>
          <w:p w:rsidR="00792060" w:rsidRPr="00B44BBD" w:rsidRDefault="00792060" w:rsidP="00C950B6">
            <w:pPr>
              <w:spacing w:line="220" w:lineRule="exact"/>
              <w:rPr>
                <w:rFonts w:ascii="仿宋" w:eastAsia="仿宋" w:hAnsi="仿宋" w:hint="eastAsia"/>
                <w:sz w:val="18"/>
                <w:szCs w:val="18"/>
              </w:rPr>
            </w:pPr>
            <w:r>
              <w:rPr>
                <w:rFonts w:ascii="仿宋" w:eastAsia="仿宋" w:hAnsi="仿宋" w:hint="eastAsia"/>
                <w:sz w:val="18"/>
                <w:szCs w:val="18"/>
              </w:rPr>
              <w:t>1.机构设立类：金融许可证2.变更名称、住所：金融许可证（换发）3.其他：批准文件</w:t>
            </w:r>
          </w:p>
        </w:tc>
        <w:tc>
          <w:tcPr>
            <w:tcW w:w="896" w:type="dxa"/>
            <w:tcMar>
              <w:left w:w="0" w:type="dxa"/>
              <w:right w:w="0" w:type="dxa"/>
            </w:tcMar>
            <w:vAlign w:val="center"/>
          </w:tcPr>
          <w:p w:rsidR="00792060" w:rsidRPr="00B44BBD" w:rsidRDefault="00792060" w:rsidP="003651DB">
            <w:pPr>
              <w:spacing w:line="220" w:lineRule="exact"/>
              <w:rPr>
                <w:rFonts w:ascii="仿宋" w:eastAsia="仿宋" w:hAnsi="仿宋" w:hint="eastAsia"/>
                <w:sz w:val="18"/>
                <w:szCs w:val="18"/>
              </w:rPr>
            </w:pPr>
            <w:r>
              <w:rPr>
                <w:rFonts w:ascii="仿宋" w:eastAsia="仿宋" w:hAnsi="仿宋" w:hint="eastAsia"/>
                <w:sz w:val="18"/>
                <w:szCs w:val="18"/>
              </w:rPr>
              <w:t>《中华人民共和国银行业监督管理法》《中华人民共和国商业银行法》</w:t>
            </w:r>
          </w:p>
        </w:tc>
        <w:tc>
          <w:tcPr>
            <w:tcW w:w="714" w:type="dxa"/>
            <w:tcMar>
              <w:left w:w="0" w:type="dxa"/>
              <w:right w:w="0" w:type="dxa"/>
            </w:tcMar>
            <w:vAlign w:val="center"/>
          </w:tcPr>
          <w:p w:rsidR="00792060" w:rsidRPr="007F2467" w:rsidRDefault="00792060" w:rsidP="003651DB">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792060" w:rsidRPr="007F2467" w:rsidRDefault="00792060" w:rsidP="00B44BBD">
            <w:pPr>
              <w:spacing w:line="220" w:lineRule="exact"/>
              <w:rPr>
                <w:rFonts w:ascii="仿宋" w:eastAsia="仿宋" w:hAnsi="仿宋" w:hint="eastAsia"/>
                <w:sz w:val="18"/>
                <w:szCs w:val="18"/>
              </w:rPr>
            </w:pPr>
          </w:p>
        </w:tc>
        <w:tc>
          <w:tcPr>
            <w:tcW w:w="504" w:type="dxa"/>
            <w:tcMar>
              <w:left w:w="0" w:type="dxa"/>
              <w:right w:w="0" w:type="dxa"/>
            </w:tcMar>
            <w:vAlign w:val="center"/>
          </w:tcPr>
          <w:p w:rsidR="00792060" w:rsidRPr="007F2467" w:rsidRDefault="00792060" w:rsidP="00B44BBD">
            <w:pPr>
              <w:spacing w:line="220" w:lineRule="exact"/>
              <w:rPr>
                <w:rFonts w:ascii="仿宋" w:eastAsia="仿宋" w:hAnsi="仿宋" w:hint="eastAsia"/>
                <w:sz w:val="18"/>
                <w:szCs w:val="18"/>
              </w:rPr>
            </w:pPr>
          </w:p>
        </w:tc>
        <w:tc>
          <w:tcPr>
            <w:tcW w:w="490" w:type="dxa"/>
            <w:tcMar>
              <w:left w:w="0" w:type="dxa"/>
              <w:right w:w="0" w:type="dxa"/>
            </w:tcMar>
            <w:vAlign w:val="center"/>
          </w:tcPr>
          <w:p w:rsidR="00792060" w:rsidRPr="007F2467" w:rsidRDefault="00792060" w:rsidP="00B44BBD">
            <w:pPr>
              <w:spacing w:line="220" w:lineRule="exact"/>
              <w:rPr>
                <w:rFonts w:ascii="仿宋" w:eastAsia="仿宋" w:hAnsi="仿宋" w:hint="eastAsia"/>
                <w:sz w:val="18"/>
                <w:szCs w:val="18"/>
              </w:rPr>
            </w:pPr>
          </w:p>
        </w:tc>
        <w:tc>
          <w:tcPr>
            <w:tcW w:w="447" w:type="dxa"/>
            <w:tcMar>
              <w:left w:w="0" w:type="dxa"/>
              <w:right w:w="0" w:type="dxa"/>
            </w:tcMar>
            <w:vAlign w:val="center"/>
          </w:tcPr>
          <w:p w:rsidR="00792060" w:rsidRPr="007F2467" w:rsidRDefault="00792060" w:rsidP="00792060">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92060" w:rsidRPr="00B44BBD" w:rsidRDefault="00792060" w:rsidP="00B44BBD">
            <w:pPr>
              <w:spacing w:line="220" w:lineRule="exact"/>
              <w:rPr>
                <w:rFonts w:ascii="仿宋" w:eastAsia="仿宋" w:hAnsi="仿宋"/>
                <w:sz w:val="18"/>
                <w:szCs w:val="18"/>
              </w:rPr>
            </w:pPr>
            <w:r w:rsidRPr="00B44BBD">
              <w:rPr>
                <w:rFonts w:ascii="仿宋" w:eastAsia="仿宋" w:hAnsi="仿宋" w:hint="eastAsia"/>
                <w:sz w:val="18"/>
                <w:szCs w:val="18"/>
              </w:rPr>
              <w:t>不再要求申请人提供营业执照复印件、中国银保监会出具的金融许可证复印件等材料。</w:t>
            </w:r>
          </w:p>
          <w:p w:rsidR="00792060" w:rsidRPr="00B44BBD" w:rsidRDefault="00792060" w:rsidP="00C950B6">
            <w:pPr>
              <w:spacing w:line="220" w:lineRule="exact"/>
              <w:rPr>
                <w:rFonts w:ascii="仿宋" w:eastAsia="仿宋" w:hAnsi="仿宋" w:hint="eastAsia"/>
                <w:sz w:val="18"/>
                <w:szCs w:val="18"/>
              </w:rPr>
            </w:pPr>
          </w:p>
        </w:tc>
        <w:tc>
          <w:tcPr>
            <w:tcW w:w="4556" w:type="dxa"/>
            <w:tcMar>
              <w:left w:w="0" w:type="dxa"/>
              <w:right w:w="0" w:type="dxa"/>
            </w:tcMar>
            <w:vAlign w:val="center"/>
          </w:tcPr>
          <w:p w:rsidR="00792060" w:rsidRPr="00B44BBD" w:rsidRDefault="00792060" w:rsidP="00B44BBD">
            <w:pPr>
              <w:spacing w:line="220" w:lineRule="exact"/>
              <w:rPr>
                <w:rFonts w:ascii="仿宋" w:eastAsia="仿宋" w:hAnsi="仿宋" w:hint="eastAsia"/>
                <w:sz w:val="18"/>
                <w:szCs w:val="18"/>
              </w:rPr>
            </w:pPr>
            <w:r w:rsidRPr="00B44BBD">
              <w:rPr>
                <w:rFonts w:ascii="仿宋" w:eastAsia="仿宋" w:hAnsi="仿宋" w:hint="eastAsia"/>
                <w:sz w:val="18"/>
                <w:szCs w:val="18"/>
              </w:rPr>
              <w:t>1.通过现场检查、非现场监管等方式，密切关注风险，发现违法违规行为的要依法查处。2.加强信用监管，对失信主体开展联合惩戒。3.针对重点领域风险，健全有关制度，建立风险防范长效机制。</w:t>
            </w:r>
          </w:p>
          <w:p w:rsidR="00792060" w:rsidRPr="007F2467" w:rsidRDefault="00792060" w:rsidP="00C950B6">
            <w:pPr>
              <w:spacing w:line="220" w:lineRule="exact"/>
              <w:rPr>
                <w:rFonts w:ascii="仿宋" w:eastAsia="仿宋" w:hAnsi="仿宋" w:hint="eastAsia"/>
                <w:sz w:val="18"/>
                <w:szCs w:val="18"/>
              </w:rPr>
            </w:pPr>
          </w:p>
        </w:tc>
      </w:tr>
    </w:tbl>
    <w:p w:rsidR="009004F9" w:rsidRDefault="009004F9" w:rsidP="003744C0">
      <w:pPr>
        <w:spacing w:line="220" w:lineRule="exact"/>
        <w:rPr>
          <w:rFonts w:ascii="仿宋" w:eastAsia="仿宋" w:hAnsi="仿宋" w:hint="eastAsia"/>
          <w:sz w:val="18"/>
          <w:szCs w:val="18"/>
        </w:rPr>
      </w:pPr>
    </w:p>
    <w:p w:rsidR="009004F9" w:rsidRDefault="009004F9" w:rsidP="003744C0">
      <w:pPr>
        <w:spacing w:line="220" w:lineRule="exact"/>
        <w:rPr>
          <w:rFonts w:ascii="仿宋" w:eastAsia="仿宋" w:hAnsi="仿宋" w:hint="eastAsia"/>
          <w:sz w:val="18"/>
          <w:szCs w:val="18"/>
        </w:rPr>
      </w:pPr>
    </w:p>
    <w:p w:rsidR="00B44BBD" w:rsidRDefault="00B44BBD" w:rsidP="003744C0">
      <w:pPr>
        <w:spacing w:line="220" w:lineRule="exact"/>
        <w:rPr>
          <w:rFonts w:ascii="仿宋" w:eastAsia="仿宋" w:hAnsi="仿宋" w:hint="eastAsia"/>
          <w:sz w:val="18"/>
          <w:szCs w:val="18"/>
        </w:rPr>
      </w:pPr>
    </w:p>
    <w:p w:rsidR="00B44BBD" w:rsidRDefault="00B44BBD"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C27777" w:rsidRPr="007F2467" w:rsidTr="00C950B6">
        <w:trPr>
          <w:trHeight w:val="313"/>
        </w:trPr>
        <w:tc>
          <w:tcPr>
            <w:tcW w:w="483" w:type="dxa"/>
            <w:vMerge w:val="restart"/>
            <w:tcMar>
              <w:left w:w="0" w:type="dxa"/>
              <w:right w:w="0" w:type="dxa"/>
            </w:tcMar>
            <w:vAlign w:val="center"/>
          </w:tcPr>
          <w:p w:rsidR="00C27777" w:rsidRDefault="00C2777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C27777" w:rsidRPr="007F2467" w:rsidRDefault="00C2777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C27777" w:rsidRPr="007F2467" w:rsidRDefault="00C2777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C27777" w:rsidRPr="007F2467" w:rsidRDefault="00C2777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C27777" w:rsidRPr="007F2467" w:rsidRDefault="00C2777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C27777" w:rsidRPr="007F2467" w:rsidRDefault="00C2777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C27777" w:rsidRPr="007F2467" w:rsidRDefault="00C2777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C27777" w:rsidRPr="007F2467" w:rsidRDefault="00C2777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C27777" w:rsidRPr="007F2467" w:rsidRDefault="00C2777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C27777" w:rsidRPr="007F2467" w:rsidRDefault="00C2777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C27777" w:rsidRPr="007F2467" w:rsidRDefault="00C2777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C27777" w:rsidRPr="007F2467" w:rsidTr="00C950B6">
        <w:trPr>
          <w:trHeight w:val="312"/>
        </w:trPr>
        <w:tc>
          <w:tcPr>
            <w:tcW w:w="483" w:type="dxa"/>
            <w:vMerge/>
            <w:tcMar>
              <w:left w:w="0" w:type="dxa"/>
              <w:right w:w="0" w:type="dxa"/>
            </w:tcMar>
          </w:tcPr>
          <w:p w:rsidR="00C27777" w:rsidRPr="007F2467" w:rsidRDefault="00C27777" w:rsidP="00C950B6">
            <w:pPr>
              <w:spacing w:line="220" w:lineRule="exact"/>
              <w:rPr>
                <w:rFonts w:ascii="幼圆" w:eastAsia="幼圆" w:hAnsi="黑体" w:hint="eastAsia"/>
                <w:b/>
                <w:sz w:val="18"/>
                <w:szCs w:val="18"/>
              </w:rPr>
            </w:pPr>
          </w:p>
        </w:tc>
        <w:tc>
          <w:tcPr>
            <w:tcW w:w="422" w:type="dxa"/>
            <w:vMerge/>
            <w:tcMar>
              <w:left w:w="0" w:type="dxa"/>
              <w:right w:w="0" w:type="dxa"/>
            </w:tcMar>
          </w:tcPr>
          <w:p w:rsidR="00C27777" w:rsidRPr="007F2467" w:rsidRDefault="00C27777" w:rsidP="00C950B6">
            <w:pPr>
              <w:spacing w:line="220" w:lineRule="exact"/>
              <w:jc w:val="center"/>
              <w:rPr>
                <w:rFonts w:ascii="幼圆" w:eastAsia="幼圆" w:hAnsi="黑体" w:hint="eastAsia"/>
                <w:b/>
                <w:sz w:val="18"/>
                <w:szCs w:val="18"/>
              </w:rPr>
            </w:pPr>
          </w:p>
        </w:tc>
        <w:tc>
          <w:tcPr>
            <w:tcW w:w="598" w:type="dxa"/>
            <w:vMerge/>
            <w:tcMar>
              <w:left w:w="0" w:type="dxa"/>
              <w:right w:w="0" w:type="dxa"/>
            </w:tcMar>
          </w:tcPr>
          <w:p w:rsidR="00C27777" w:rsidRPr="007F2467" w:rsidRDefault="00C27777" w:rsidP="00C950B6">
            <w:pPr>
              <w:spacing w:line="220" w:lineRule="exact"/>
              <w:jc w:val="center"/>
              <w:rPr>
                <w:rFonts w:ascii="幼圆" w:eastAsia="幼圆" w:hAnsi="黑体" w:hint="eastAsia"/>
                <w:b/>
                <w:sz w:val="18"/>
                <w:szCs w:val="18"/>
              </w:rPr>
            </w:pPr>
          </w:p>
        </w:tc>
        <w:tc>
          <w:tcPr>
            <w:tcW w:w="812" w:type="dxa"/>
            <w:vMerge/>
            <w:tcMar>
              <w:left w:w="0" w:type="dxa"/>
              <w:right w:w="0" w:type="dxa"/>
            </w:tcMar>
          </w:tcPr>
          <w:p w:rsidR="00C27777" w:rsidRPr="007F2467" w:rsidRDefault="00C27777" w:rsidP="00C950B6">
            <w:pPr>
              <w:spacing w:line="220" w:lineRule="exact"/>
              <w:jc w:val="center"/>
              <w:rPr>
                <w:rFonts w:ascii="幼圆" w:eastAsia="幼圆" w:hAnsi="黑体" w:hint="eastAsia"/>
                <w:b/>
                <w:sz w:val="18"/>
                <w:szCs w:val="18"/>
              </w:rPr>
            </w:pPr>
          </w:p>
        </w:tc>
        <w:tc>
          <w:tcPr>
            <w:tcW w:w="896" w:type="dxa"/>
            <w:vMerge/>
            <w:tcMar>
              <w:left w:w="0" w:type="dxa"/>
              <w:right w:w="0" w:type="dxa"/>
            </w:tcMar>
          </w:tcPr>
          <w:p w:rsidR="00C27777" w:rsidRPr="007F2467" w:rsidRDefault="00C27777" w:rsidP="00C950B6">
            <w:pPr>
              <w:spacing w:line="220" w:lineRule="exact"/>
              <w:jc w:val="center"/>
              <w:rPr>
                <w:rFonts w:ascii="幼圆" w:eastAsia="幼圆" w:hAnsi="黑体" w:hint="eastAsia"/>
                <w:b/>
                <w:sz w:val="18"/>
                <w:szCs w:val="18"/>
              </w:rPr>
            </w:pPr>
          </w:p>
        </w:tc>
        <w:tc>
          <w:tcPr>
            <w:tcW w:w="714" w:type="dxa"/>
            <w:vMerge/>
            <w:tcMar>
              <w:left w:w="0" w:type="dxa"/>
              <w:right w:w="0" w:type="dxa"/>
            </w:tcMar>
          </w:tcPr>
          <w:p w:rsidR="00C27777" w:rsidRPr="007F2467" w:rsidRDefault="00C27777" w:rsidP="00C950B6">
            <w:pPr>
              <w:spacing w:line="220" w:lineRule="exact"/>
              <w:jc w:val="center"/>
              <w:rPr>
                <w:rFonts w:ascii="幼圆" w:eastAsia="幼圆" w:hAnsi="黑体" w:hint="eastAsia"/>
                <w:b/>
                <w:sz w:val="18"/>
                <w:szCs w:val="18"/>
              </w:rPr>
            </w:pPr>
          </w:p>
        </w:tc>
        <w:tc>
          <w:tcPr>
            <w:tcW w:w="504" w:type="dxa"/>
            <w:tcMar>
              <w:left w:w="0" w:type="dxa"/>
              <w:right w:w="0" w:type="dxa"/>
            </w:tcMar>
          </w:tcPr>
          <w:p w:rsidR="00C27777" w:rsidRPr="007F2467" w:rsidRDefault="00C2777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C27777" w:rsidRPr="007F2467" w:rsidRDefault="00C2777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C27777" w:rsidRPr="007F2467" w:rsidRDefault="00C2777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C27777" w:rsidRPr="007F2467" w:rsidRDefault="00C2777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C27777" w:rsidRPr="007F2467" w:rsidRDefault="00C27777" w:rsidP="00C950B6">
            <w:pPr>
              <w:spacing w:line="220" w:lineRule="exact"/>
              <w:rPr>
                <w:rFonts w:ascii="幼圆" w:eastAsia="幼圆" w:hAnsi="黑体" w:hint="eastAsia"/>
                <w:b/>
                <w:sz w:val="18"/>
                <w:szCs w:val="18"/>
              </w:rPr>
            </w:pPr>
          </w:p>
        </w:tc>
        <w:tc>
          <w:tcPr>
            <w:tcW w:w="4556" w:type="dxa"/>
            <w:vMerge/>
            <w:tcMar>
              <w:left w:w="0" w:type="dxa"/>
              <w:right w:w="0" w:type="dxa"/>
            </w:tcMar>
          </w:tcPr>
          <w:p w:rsidR="00C27777" w:rsidRPr="007F2467" w:rsidRDefault="00C27777" w:rsidP="00C950B6">
            <w:pPr>
              <w:spacing w:line="220" w:lineRule="exact"/>
              <w:rPr>
                <w:rFonts w:ascii="幼圆" w:eastAsia="幼圆" w:hAnsi="黑体" w:hint="eastAsia"/>
                <w:b/>
                <w:sz w:val="18"/>
                <w:szCs w:val="18"/>
              </w:rPr>
            </w:pPr>
          </w:p>
        </w:tc>
      </w:tr>
      <w:tr w:rsidR="00C27777" w:rsidRPr="007F2467" w:rsidTr="00C950B6">
        <w:trPr>
          <w:trHeight w:val="2207"/>
        </w:trPr>
        <w:tc>
          <w:tcPr>
            <w:tcW w:w="483" w:type="dxa"/>
            <w:tcMar>
              <w:left w:w="0" w:type="dxa"/>
              <w:right w:w="0" w:type="dxa"/>
            </w:tcMar>
            <w:vAlign w:val="center"/>
          </w:tcPr>
          <w:p w:rsidR="00C27777" w:rsidRPr="007F2467" w:rsidRDefault="00C27777"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420</w:t>
            </w:r>
          </w:p>
        </w:tc>
        <w:tc>
          <w:tcPr>
            <w:tcW w:w="422" w:type="dxa"/>
            <w:tcMar>
              <w:left w:w="0" w:type="dxa"/>
              <w:right w:w="0" w:type="dxa"/>
            </w:tcMar>
            <w:vAlign w:val="center"/>
          </w:tcPr>
          <w:p w:rsidR="00C27777" w:rsidRPr="007F2467" w:rsidRDefault="00C27777"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C27777" w:rsidRPr="007F2467" w:rsidRDefault="00C27777" w:rsidP="00C950B6">
            <w:pPr>
              <w:spacing w:line="220" w:lineRule="exact"/>
              <w:rPr>
                <w:rFonts w:ascii="仿宋" w:eastAsia="仿宋" w:hAnsi="仿宋" w:hint="eastAsia"/>
                <w:sz w:val="18"/>
                <w:szCs w:val="18"/>
              </w:rPr>
            </w:pPr>
            <w:r>
              <w:rPr>
                <w:rFonts w:ascii="仿宋" w:eastAsia="仿宋" w:hAnsi="仿宋" w:hint="eastAsia"/>
                <w:sz w:val="18"/>
                <w:szCs w:val="18"/>
              </w:rPr>
              <w:t>非银行金融机构董事和高级管理人员任职资格核准</w:t>
            </w:r>
          </w:p>
        </w:tc>
        <w:tc>
          <w:tcPr>
            <w:tcW w:w="812" w:type="dxa"/>
            <w:tcMar>
              <w:left w:w="0" w:type="dxa"/>
              <w:right w:w="0" w:type="dxa"/>
            </w:tcMar>
            <w:vAlign w:val="center"/>
          </w:tcPr>
          <w:p w:rsidR="00C27777" w:rsidRPr="007F2467" w:rsidRDefault="00C27777" w:rsidP="00C950B6">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C27777" w:rsidRPr="007F2467" w:rsidRDefault="00BC4EA6" w:rsidP="00C950B6">
            <w:pPr>
              <w:spacing w:line="220" w:lineRule="exact"/>
              <w:rPr>
                <w:rFonts w:ascii="仿宋" w:eastAsia="仿宋" w:hAnsi="仿宋" w:hint="eastAsia"/>
                <w:sz w:val="18"/>
                <w:szCs w:val="18"/>
              </w:rPr>
            </w:pPr>
            <w:r>
              <w:rPr>
                <w:rFonts w:ascii="仿宋" w:eastAsia="仿宋" w:hAnsi="仿宋" w:hint="eastAsia"/>
                <w:sz w:val="18"/>
                <w:szCs w:val="18"/>
              </w:rPr>
              <w:t>《中华人民共和国银行业监督管理法》《中华人民共和国商业银行法》</w:t>
            </w:r>
          </w:p>
        </w:tc>
        <w:tc>
          <w:tcPr>
            <w:tcW w:w="714" w:type="dxa"/>
            <w:tcMar>
              <w:left w:w="0" w:type="dxa"/>
              <w:right w:w="0" w:type="dxa"/>
            </w:tcMar>
            <w:vAlign w:val="center"/>
          </w:tcPr>
          <w:p w:rsidR="00C27777" w:rsidRPr="007F2467" w:rsidRDefault="00BC4EA6"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C27777" w:rsidRPr="007F2467" w:rsidRDefault="00C27777"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C27777" w:rsidRPr="007F2467" w:rsidRDefault="00C27777"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C27777" w:rsidRPr="007F2467" w:rsidRDefault="00C27777"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C27777" w:rsidRPr="007F2467" w:rsidRDefault="00C27777"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BC4EA6" w:rsidRPr="00BC4EA6" w:rsidRDefault="00BC4EA6" w:rsidP="00BC4EA6">
            <w:pPr>
              <w:spacing w:line="220" w:lineRule="exact"/>
              <w:rPr>
                <w:rFonts w:ascii="仿宋" w:eastAsia="仿宋" w:hAnsi="仿宋"/>
                <w:sz w:val="18"/>
                <w:szCs w:val="18"/>
              </w:rPr>
            </w:pPr>
            <w:r w:rsidRPr="00BC4EA6">
              <w:rPr>
                <w:rFonts w:ascii="仿宋" w:eastAsia="仿宋" w:hAnsi="仿宋" w:hint="eastAsia"/>
                <w:sz w:val="18"/>
                <w:szCs w:val="18"/>
              </w:rPr>
              <w:t>不再要求申请人提供拟任人个人征信报告等材料，改为申请人作出有关承诺。</w:t>
            </w:r>
          </w:p>
          <w:p w:rsidR="00C27777" w:rsidRPr="00BC4EA6" w:rsidRDefault="00C27777" w:rsidP="00BC4EA6">
            <w:pPr>
              <w:spacing w:line="220" w:lineRule="exact"/>
              <w:rPr>
                <w:rFonts w:ascii="仿宋" w:eastAsia="仿宋" w:hAnsi="仿宋" w:hint="eastAsia"/>
                <w:sz w:val="18"/>
                <w:szCs w:val="18"/>
              </w:rPr>
            </w:pPr>
          </w:p>
        </w:tc>
        <w:tc>
          <w:tcPr>
            <w:tcW w:w="4556" w:type="dxa"/>
            <w:tcMar>
              <w:left w:w="0" w:type="dxa"/>
              <w:right w:w="0" w:type="dxa"/>
            </w:tcMar>
            <w:vAlign w:val="center"/>
          </w:tcPr>
          <w:p w:rsidR="00C27777" w:rsidRPr="007F2467" w:rsidRDefault="00BC4EA6" w:rsidP="00BC4EA6">
            <w:pPr>
              <w:spacing w:line="220" w:lineRule="exact"/>
              <w:rPr>
                <w:rFonts w:ascii="仿宋" w:eastAsia="仿宋" w:hAnsi="仿宋" w:hint="eastAsia"/>
                <w:sz w:val="18"/>
                <w:szCs w:val="18"/>
              </w:rPr>
            </w:pPr>
            <w:r w:rsidRPr="00BC4EA6">
              <w:rPr>
                <w:rFonts w:ascii="仿宋" w:eastAsia="仿宋" w:hAnsi="仿宋" w:hint="eastAsia"/>
                <w:sz w:val="18"/>
                <w:szCs w:val="18"/>
              </w:rPr>
              <w:t>1.通过现场检查、非现场监管等方式，持续对有关人员履职情况进行监管，加大对违法违规经营活动有关人员的处罚力度。2.加强信用监管，根据违法违规情形和失信程度，对有关人员采取行业通报、社会公示、市场禁入等方式处理，督促有关人员依法履职。</w:t>
            </w:r>
          </w:p>
        </w:tc>
      </w:tr>
      <w:tr w:rsidR="00C27777" w:rsidRPr="007F2467" w:rsidTr="00C950B6">
        <w:trPr>
          <w:trHeight w:val="1882"/>
        </w:trPr>
        <w:tc>
          <w:tcPr>
            <w:tcW w:w="483" w:type="dxa"/>
            <w:tcMar>
              <w:left w:w="0" w:type="dxa"/>
              <w:right w:w="0" w:type="dxa"/>
            </w:tcMar>
            <w:vAlign w:val="center"/>
          </w:tcPr>
          <w:p w:rsidR="00C27777" w:rsidRPr="007F2467" w:rsidRDefault="00C27777"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421</w:t>
            </w:r>
          </w:p>
        </w:tc>
        <w:tc>
          <w:tcPr>
            <w:tcW w:w="422" w:type="dxa"/>
            <w:tcMar>
              <w:left w:w="0" w:type="dxa"/>
              <w:right w:w="0" w:type="dxa"/>
            </w:tcMar>
            <w:vAlign w:val="center"/>
          </w:tcPr>
          <w:p w:rsidR="00C27777" w:rsidRPr="007F2467" w:rsidRDefault="00C27777"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C27777" w:rsidRPr="007F2467" w:rsidRDefault="00C27777" w:rsidP="00C950B6">
            <w:pPr>
              <w:spacing w:line="220" w:lineRule="exact"/>
              <w:rPr>
                <w:rFonts w:ascii="仿宋" w:eastAsia="仿宋" w:hAnsi="仿宋" w:hint="eastAsia"/>
                <w:sz w:val="18"/>
                <w:szCs w:val="18"/>
              </w:rPr>
            </w:pPr>
            <w:r>
              <w:rPr>
                <w:rFonts w:ascii="仿宋" w:eastAsia="仿宋" w:hAnsi="仿宋" w:hint="eastAsia"/>
                <w:sz w:val="18"/>
                <w:szCs w:val="18"/>
              </w:rPr>
              <w:t>保险公司及其分支机构设立审批</w:t>
            </w:r>
          </w:p>
        </w:tc>
        <w:tc>
          <w:tcPr>
            <w:tcW w:w="812" w:type="dxa"/>
            <w:tcMar>
              <w:left w:w="0" w:type="dxa"/>
              <w:right w:w="0" w:type="dxa"/>
            </w:tcMar>
            <w:vAlign w:val="center"/>
          </w:tcPr>
          <w:p w:rsidR="00BC4EA6" w:rsidRDefault="00BC4EA6" w:rsidP="00C950B6">
            <w:pPr>
              <w:spacing w:line="220" w:lineRule="exact"/>
              <w:rPr>
                <w:rFonts w:ascii="仿宋" w:eastAsia="仿宋" w:hAnsi="仿宋" w:hint="eastAsia"/>
                <w:sz w:val="18"/>
                <w:szCs w:val="18"/>
              </w:rPr>
            </w:pPr>
            <w:r>
              <w:rPr>
                <w:rFonts w:ascii="仿宋" w:eastAsia="仿宋" w:hAnsi="仿宋" w:hint="eastAsia"/>
                <w:sz w:val="18"/>
                <w:szCs w:val="18"/>
              </w:rPr>
              <w:t>1.保险公司设立：保险公司法人许可证</w:t>
            </w:r>
          </w:p>
          <w:p w:rsidR="00C27777" w:rsidRPr="007F2467" w:rsidRDefault="00BC4EA6" w:rsidP="00C950B6">
            <w:pPr>
              <w:spacing w:line="220" w:lineRule="exact"/>
              <w:rPr>
                <w:rFonts w:ascii="仿宋" w:eastAsia="仿宋" w:hAnsi="仿宋" w:hint="eastAsia"/>
                <w:sz w:val="18"/>
                <w:szCs w:val="18"/>
              </w:rPr>
            </w:pPr>
            <w:r>
              <w:rPr>
                <w:rFonts w:ascii="仿宋" w:eastAsia="仿宋" w:hAnsi="仿宋" w:hint="eastAsia"/>
                <w:sz w:val="18"/>
                <w:szCs w:val="18"/>
              </w:rPr>
              <w:t>2.分支机构设立：经营保险业务许可证</w:t>
            </w:r>
          </w:p>
        </w:tc>
        <w:tc>
          <w:tcPr>
            <w:tcW w:w="896" w:type="dxa"/>
            <w:tcMar>
              <w:left w:w="0" w:type="dxa"/>
              <w:right w:w="0" w:type="dxa"/>
            </w:tcMar>
            <w:vAlign w:val="center"/>
          </w:tcPr>
          <w:p w:rsidR="00C27777" w:rsidRPr="007F2467" w:rsidRDefault="00BC4EA6" w:rsidP="00C950B6">
            <w:pPr>
              <w:spacing w:line="220" w:lineRule="exact"/>
              <w:rPr>
                <w:rFonts w:ascii="仿宋" w:eastAsia="仿宋" w:hAnsi="仿宋" w:hint="eastAsia"/>
                <w:sz w:val="18"/>
                <w:szCs w:val="18"/>
              </w:rPr>
            </w:pPr>
            <w:r>
              <w:rPr>
                <w:rFonts w:ascii="仿宋" w:eastAsia="仿宋" w:hAnsi="仿宋" w:hint="eastAsia"/>
                <w:sz w:val="18"/>
                <w:szCs w:val="18"/>
              </w:rPr>
              <w:t>《中华人民共和国保险法》</w:t>
            </w:r>
          </w:p>
        </w:tc>
        <w:tc>
          <w:tcPr>
            <w:tcW w:w="714" w:type="dxa"/>
            <w:tcMar>
              <w:left w:w="0" w:type="dxa"/>
              <w:right w:w="0" w:type="dxa"/>
            </w:tcMar>
            <w:vAlign w:val="center"/>
          </w:tcPr>
          <w:p w:rsidR="00C27777" w:rsidRPr="00BC4EA6" w:rsidRDefault="00BC4EA6"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C27777" w:rsidRPr="007F2467" w:rsidRDefault="00C27777"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C27777" w:rsidRPr="007F2467" w:rsidRDefault="00C27777"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C27777" w:rsidRPr="007F2467" w:rsidRDefault="00C27777"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C27777" w:rsidRPr="007F2467" w:rsidRDefault="00C27777"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BC4EA6" w:rsidRPr="00BC4EA6" w:rsidRDefault="00BC4EA6" w:rsidP="00BC4EA6">
            <w:pPr>
              <w:spacing w:line="220" w:lineRule="exact"/>
              <w:rPr>
                <w:rFonts w:ascii="仿宋" w:eastAsia="仿宋" w:hAnsi="仿宋"/>
                <w:sz w:val="18"/>
                <w:szCs w:val="18"/>
              </w:rPr>
            </w:pPr>
            <w:r w:rsidRPr="00BC4EA6">
              <w:rPr>
                <w:rFonts w:ascii="仿宋" w:eastAsia="仿宋" w:hAnsi="仿宋" w:hint="eastAsia"/>
                <w:sz w:val="18"/>
                <w:szCs w:val="18"/>
              </w:rPr>
              <w:t>1.不再要求申请人在开业验收报告中提供保险机构和高级管理人员管理信息系统客户端程序生成的电子化数据文件等材料。2.将政策性保险公司分支机构开业审批权限由中国银保监会下放至所在地银保监局。</w:t>
            </w:r>
          </w:p>
          <w:p w:rsidR="00C27777" w:rsidRPr="00BC4EA6" w:rsidRDefault="00C27777" w:rsidP="00BC4EA6">
            <w:pPr>
              <w:spacing w:line="220" w:lineRule="exact"/>
              <w:rPr>
                <w:rFonts w:ascii="仿宋" w:eastAsia="仿宋" w:hAnsi="仿宋" w:hint="eastAsia"/>
                <w:sz w:val="18"/>
                <w:szCs w:val="18"/>
              </w:rPr>
            </w:pPr>
          </w:p>
        </w:tc>
        <w:tc>
          <w:tcPr>
            <w:tcW w:w="4556" w:type="dxa"/>
            <w:tcMar>
              <w:left w:w="0" w:type="dxa"/>
              <w:right w:w="0" w:type="dxa"/>
            </w:tcMar>
            <w:vAlign w:val="center"/>
          </w:tcPr>
          <w:p w:rsidR="00BC4EA6" w:rsidRPr="00BC4EA6" w:rsidRDefault="00BC4EA6" w:rsidP="00BC4EA6">
            <w:pPr>
              <w:spacing w:line="220" w:lineRule="exact"/>
              <w:rPr>
                <w:rFonts w:ascii="仿宋" w:eastAsia="仿宋" w:hAnsi="仿宋"/>
                <w:sz w:val="18"/>
                <w:szCs w:val="18"/>
              </w:rPr>
            </w:pPr>
            <w:r w:rsidRPr="00BC4EA6">
              <w:rPr>
                <w:rFonts w:ascii="仿宋" w:eastAsia="仿宋" w:hAnsi="仿宋" w:hint="eastAsia"/>
                <w:sz w:val="18"/>
                <w:szCs w:val="18"/>
              </w:rPr>
              <w:t>1.通过现场检查、非现场监管等方式，密切关注风险，发现违法规行为的要依法查处。2.针对重点领域风险，健全有关制度，建立风险防范长效机制。</w:t>
            </w:r>
          </w:p>
          <w:p w:rsidR="00C27777" w:rsidRPr="00BC4EA6" w:rsidRDefault="00C27777" w:rsidP="00BC4EA6">
            <w:pPr>
              <w:spacing w:line="220" w:lineRule="exact"/>
              <w:rPr>
                <w:rFonts w:ascii="仿宋" w:eastAsia="仿宋" w:hAnsi="仿宋" w:hint="eastAsia"/>
                <w:sz w:val="18"/>
                <w:szCs w:val="18"/>
              </w:rPr>
            </w:pPr>
          </w:p>
        </w:tc>
      </w:tr>
    </w:tbl>
    <w:p w:rsidR="00B44BBD" w:rsidRDefault="00B44BBD" w:rsidP="003744C0">
      <w:pPr>
        <w:spacing w:line="220" w:lineRule="exact"/>
        <w:rPr>
          <w:rFonts w:ascii="仿宋" w:eastAsia="仿宋" w:hAnsi="仿宋" w:hint="eastAsia"/>
          <w:sz w:val="18"/>
          <w:szCs w:val="18"/>
        </w:rPr>
      </w:pPr>
    </w:p>
    <w:p w:rsidR="00BC4EA6" w:rsidRDefault="00BC4EA6" w:rsidP="003744C0">
      <w:pPr>
        <w:spacing w:line="220" w:lineRule="exact"/>
        <w:rPr>
          <w:rFonts w:ascii="仿宋" w:eastAsia="仿宋" w:hAnsi="仿宋" w:hint="eastAsia"/>
          <w:sz w:val="18"/>
          <w:szCs w:val="18"/>
        </w:rPr>
      </w:pPr>
    </w:p>
    <w:p w:rsidR="00BC4EA6" w:rsidRDefault="00BC4EA6" w:rsidP="003744C0">
      <w:pPr>
        <w:spacing w:line="220" w:lineRule="exact"/>
        <w:rPr>
          <w:rFonts w:ascii="仿宋" w:eastAsia="仿宋" w:hAnsi="仿宋" w:hint="eastAsia"/>
          <w:sz w:val="18"/>
          <w:szCs w:val="18"/>
        </w:rPr>
      </w:pPr>
    </w:p>
    <w:p w:rsidR="00BC4EA6" w:rsidRDefault="00BC4EA6" w:rsidP="003744C0">
      <w:pPr>
        <w:spacing w:line="220" w:lineRule="exact"/>
        <w:rPr>
          <w:rFonts w:ascii="仿宋" w:eastAsia="仿宋" w:hAnsi="仿宋" w:hint="eastAsia"/>
          <w:sz w:val="18"/>
          <w:szCs w:val="18"/>
        </w:rPr>
      </w:pPr>
    </w:p>
    <w:p w:rsidR="00BC4EA6" w:rsidRDefault="00BC4EA6" w:rsidP="003744C0">
      <w:pPr>
        <w:spacing w:line="220" w:lineRule="exact"/>
        <w:rPr>
          <w:rFonts w:ascii="仿宋" w:eastAsia="仿宋" w:hAnsi="仿宋" w:hint="eastAsia"/>
          <w:sz w:val="18"/>
          <w:szCs w:val="18"/>
        </w:rPr>
      </w:pPr>
    </w:p>
    <w:p w:rsidR="00BC4EA6" w:rsidRDefault="00BC4EA6" w:rsidP="003744C0">
      <w:pPr>
        <w:spacing w:line="220" w:lineRule="exact"/>
        <w:rPr>
          <w:rFonts w:ascii="仿宋" w:eastAsia="仿宋" w:hAnsi="仿宋" w:hint="eastAsia"/>
          <w:sz w:val="18"/>
          <w:szCs w:val="18"/>
        </w:rPr>
      </w:pPr>
    </w:p>
    <w:p w:rsidR="00BC4EA6" w:rsidRDefault="00BC4EA6" w:rsidP="003744C0">
      <w:pPr>
        <w:spacing w:line="220" w:lineRule="exact"/>
        <w:rPr>
          <w:rFonts w:ascii="仿宋" w:eastAsia="仿宋" w:hAnsi="仿宋" w:hint="eastAsia"/>
          <w:sz w:val="18"/>
          <w:szCs w:val="18"/>
        </w:rPr>
      </w:pPr>
    </w:p>
    <w:p w:rsidR="00BC4EA6" w:rsidRDefault="00BC4EA6" w:rsidP="003744C0">
      <w:pPr>
        <w:spacing w:line="220" w:lineRule="exact"/>
        <w:rPr>
          <w:rFonts w:ascii="仿宋" w:eastAsia="仿宋" w:hAnsi="仿宋" w:hint="eastAsia"/>
          <w:sz w:val="18"/>
          <w:szCs w:val="18"/>
        </w:rPr>
      </w:pPr>
    </w:p>
    <w:p w:rsidR="00BC4EA6" w:rsidRDefault="00BC4EA6" w:rsidP="003744C0">
      <w:pPr>
        <w:spacing w:line="220" w:lineRule="exact"/>
        <w:rPr>
          <w:rFonts w:ascii="仿宋" w:eastAsia="仿宋" w:hAnsi="仿宋" w:hint="eastAsia"/>
          <w:sz w:val="18"/>
          <w:szCs w:val="18"/>
        </w:rPr>
      </w:pPr>
    </w:p>
    <w:p w:rsidR="00BC4EA6" w:rsidRDefault="00BC4EA6" w:rsidP="003744C0">
      <w:pPr>
        <w:spacing w:line="220" w:lineRule="exact"/>
        <w:rPr>
          <w:rFonts w:ascii="仿宋" w:eastAsia="仿宋" w:hAnsi="仿宋" w:hint="eastAsia"/>
          <w:sz w:val="18"/>
          <w:szCs w:val="18"/>
        </w:rPr>
      </w:pPr>
    </w:p>
    <w:p w:rsidR="00BC4EA6" w:rsidRDefault="00BC4EA6" w:rsidP="003744C0">
      <w:pPr>
        <w:spacing w:line="220" w:lineRule="exact"/>
        <w:rPr>
          <w:rFonts w:ascii="仿宋" w:eastAsia="仿宋" w:hAnsi="仿宋" w:hint="eastAsia"/>
          <w:sz w:val="18"/>
          <w:szCs w:val="18"/>
        </w:rPr>
      </w:pPr>
    </w:p>
    <w:p w:rsidR="00BC4EA6" w:rsidRDefault="00BC4EA6"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07A76" w:rsidRPr="007F2467" w:rsidTr="00C950B6">
        <w:trPr>
          <w:trHeight w:val="313"/>
        </w:trPr>
        <w:tc>
          <w:tcPr>
            <w:tcW w:w="483" w:type="dxa"/>
            <w:vMerge w:val="restart"/>
            <w:tcMar>
              <w:left w:w="0" w:type="dxa"/>
              <w:right w:w="0" w:type="dxa"/>
            </w:tcMar>
            <w:vAlign w:val="center"/>
          </w:tcPr>
          <w:p w:rsidR="00B07A76" w:rsidRDefault="00B07A7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B07A76" w:rsidRPr="007F2467" w:rsidRDefault="00B07A7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B07A76" w:rsidRPr="007F2467" w:rsidRDefault="00B07A7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B07A76" w:rsidRPr="007F2467" w:rsidRDefault="00B07A7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B07A76" w:rsidRPr="007F2467" w:rsidRDefault="00B07A7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B07A76" w:rsidRPr="007F2467" w:rsidRDefault="00B07A7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B07A76" w:rsidRPr="007F2467" w:rsidRDefault="00B07A7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B07A76" w:rsidRPr="007F2467" w:rsidRDefault="00B07A7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B07A76" w:rsidRPr="007F2467" w:rsidRDefault="00B07A7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B07A76" w:rsidRPr="007F2467" w:rsidRDefault="00B07A7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B07A76" w:rsidRPr="007F2467" w:rsidRDefault="00B07A7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B07A76" w:rsidRPr="007F2467" w:rsidTr="00C950B6">
        <w:trPr>
          <w:trHeight w:val="312"/>
        </w:trPr>
        <w:tc>
          <w:tcPr>
            <w:tcW w:w="483" w:type="dxa"/>
            <w:vMerge/>
            <w:tcMar>
              <w:left w:w="0" w:type="dxa"/>
              <w:right w:w="0" w:type="dxa"/>
            </w:tcMar>
          </w:tcPr>
          <w:p w:rsidR="00B07A76" w:rsidRPr="007F2467" w:rsidRDefault="00B07A76" w:rsidP="00C950B6">
            <w:pPr>
              <w:spacing w:line="220" w:lineRule="exact"/>
              <w:rPr>
                <w:rFonts w:ascii="幼圆" w:eastAsia="幼圆" w:hAnsi="黑体" w:hint="eastAsia"/>
                <w:b/>
                <w:sz w:val="18"/>
                <w:szCs w:val="18"/>
              </w:rPr>
            </w:pPr>
          </w:p>
        </w:tc>
        <w:tc>
          <w:tcPr>
            <w:tcW w:w="422" w:type="dxa"/>
            <w:vMerge/>
            <w:tcMar>
              <w:left w:w="0" w:type="dxa"/>
              <w:right w:w="0" w:type="dxa"/>
            </w:tcMar>
          </w:tcPr>
          <w:p w:rsidR="00B07A76" w:rsidRPr="007F2467" w:rsidRDefault="00B07A76" w:rsidP="00C950B6">
            <w:pPr>
              <w:spacing w:line="220" w:lineRule="exact"/>
              <w:jc w:val="center"/>
              <w:rPr>
                <w:rFonts w:ascii="幼圆" w:eastAsia="幼圆" w:hAnsi="黑体" w:hint="eastAsia"/>
                <w:b/>
                <w:sz w:val="18"/>
                <w:szCs w:val="18"/>
              </w:rPr>
            </w:pPr>
          </w:p>
        </w:tc>
        <w:tc>
          <w:tcPr>
            <w:tcW w:w="598" w:type="dxa"/>
            <w:vMerge/>
            <w:tcMar>
              <w:left w:w="0" w:type="dxa"/>
              <w:right w:w="0" w:type="dxa"/>
            </w:tcMar>
          </w:tcPr>
          <w:p w:rsidR="00B07A76" w:rsidRPr="007F2467" w:rsidRDefault="00B07A76" w:rsidP="00C950B6">
            <w:pPr>
              <w:spacing w:line="220" w:lineRule="exact"/>
              <w:jc w:val="center"/>
              <w:rPr>
                <w:rFonts w:ascii="幼圆" w:eastAsia="幼圆" w:hAnsi="黑体" w:hint="eastAsia"/>
                <w:b/>
                <w:sz w:val="18"/>
                <w:szCs w:val="18"/>
              </w:rPr>
            </w:pPr>
          </w:p>
        </w:tc>
        <w:tc>
          <w:tcPr>
            <w:tcW w:w="812" w:type="dxa"/>
            <w:vMerge/>
            <w:tcMar>
              <w:left w:w="0" w:type="dxa"/>
              <w:right w:w="0" w:type="dxa"/>
            </w:tcMar>
          </w:tcPr>
          <w:p w:rsidR="00B07A76" w:rsidRPr="007F2467" w:rsidRDefault="00B07A76" w:rsidP="00C950B6">
            <w:pPr>
              <w:spacing w:line="220" w:lineRule="exact"/>
              <w:jc w:val="center"/>
              <w:rPr>
                <w:rFonts w:ascii="幼圆" w:eastAsia="幼圆" w:hAnsi="黑体" w:hint="eastAsia"/>
                <w:b/>
                <w:sz w:val="18"/>
                <w:szCs w:val="18"/>
              </w:rPr>
            </w:pPr>
          </w:p>
        </w:tc>
        <w:tc>
          <w:tcPr>
            <w:tcW w:w="896" w:type="dxa"/>
            <w:vMerge/>
            <w:tcMar>
              <w:left w:w="0" w:type="dxa"/>
              <w:right w:w="0" w:type="dxa"/>
            </w:tcMar>
          </w:tcPr>
          <w:p w:rsidR="00B07A76" w:rsidRPr="007F2467" w:rsidRDefault="00B07A76" w:rsidP="00C950B6">
            <w:pPr>
              <w:spacing w:line="220" w:lineRule="exact"/>
              <w:jc w:val="center"/>
              <w:rPr>
                <w:rFonts w:ascii="幼圆" w:eastAsia="幼圆" w:hAnsi="黑体" w:hint="eastAsia"/>
                <w:b/>
                <w:sz w:val="18"/>
                <w:szCs w:val="18"/>
              </w:rPr>
            </w:pPr>
          </w:p>
        </w:tc>
        <w:tc>
          <w:tcPr>
            <w:tcW w:w="714" w:type="dxa"/>
            <w:vMerge/>
            <w:tcMar>
              <w:left w:w="0" w:type="dxa"/>
              <w:right w:w="0" w:type="dxa"/>
            </w:tcMar>
          </w:tcPr>
          <w:p w:rsidR="00B07A76" w:rsidRPr="007F2467" w:rsidRDefault="00B07A76" w:rsidP="00C950B6">
            <w:pPr>
              <w:spacing w:line="220" w:lineRule="exact"/>
              <w:jc w:val="center"/>
              <w:rPr>
                <w:rFonts w:ascii="幼圆" w:eastAsia="幼圆" w:hAnsi="黑体" w:hint="eastAsia"/>
                <w:b/>
                <w:sz w:val="18"/>
                <w:szCs w:val="18"/>
              </w:rPr>
            </w:pPr>
          </w:p>
        </w:tc>
        <w:tc>
          <w:tcPr>
            <w:tcW w:w="504" w:type="dxa"/>
            <w:tcMar>
              <w:left w:w="0" w:type="dxa"/>
              <w:right w:w="0" w:type="dxa"/>
            </w:tcMar>
          </w:tcPr>
          <w:p w:rsidR="00B07A76" w:rsidRPr="007F2467" w:rsidRDefault="00B07A7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B07A76" w:rsidRPr="007F2467" w:rsidRDefault="00B07A7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B07A76" w:rsidRPr="007F2467" w:rsidRDefault="00B07A7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B07A76" w:rsidRPr="007F2467" w:rsidRDefault="00B07A7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B07A76" w:rsidRPr="007F2467" w:rsidRDefault="00B07A76" w:rsidP="00C950B6">
            <w:pPr>
              <w:spacing w:line="220" w:lineRule="exact"/>
              <w:rPr>
                <w:rFonts w:ascii="幼圆" w:eastAsia="幼圆" w:hAnsi="黑体" w:hint="eastAsia"/>
                <w:b/>
                <w:sz w:val="18"/>
                <w:szCs w:val="18"/>
              </w:rPr>
            </w:pPr>
          </w:p>
        </w:tc>
        <w:tc>
          <w:tcPr>
            <w:tcW w:w="4556" w:type="dxa"/>
            <w:vMerge/>
            <w:tcMar>
              <w:left w:w="0" w:type="dxa"/>
              <w:right w:w="0" w:type="dxa"/>
            </w:tcMar>
          </w:tcPr>
          <w:p w:rsidR="00B07A76" w:rsidRPr="007F2467" w:rsidRDefault="00B07A76" w:rsidP="00C950B6">
            <w:pPr>
              <w:spacing w:line="220" w:lineRule="exact"/>
              <w:rPr>
                <w:rFonts w:ascii="幼圆" w:eastAsia="幼圆" w:hAnsi="黑体" w:hint="eastAsia"/>
                <w:b/>
                <w:sz w:val="18"/>
                <w:szCs w:val="18"/>
              </w:rPr>
            </w:pPr>
          </w:p>
        </w:tc>
      </w:tr>
      <w:tr w:rsidR="00B07A76" w:rsidRPr="007F2467" w:rsidTr="00C950B6">
        <w:trPr>
          <w:trHeight w:val="2207"/>
        </w:trPr>
        <w:tc>
          <w:tcPr>
            <w:tcW w:w="483" w:type="dxa"/>
            <w:tcMar>
              <w:left w:w="0" w:type="dxa"/>
              <w:right w:w="0" w:type="dxa"/>
            </w:tcMar>
            <w:vAlign w:val="center"/>
          </w:tcPr>
          <w:p w:rsidR="00B07A76" w:rsidRPr="007F2467" w:rsidRDefault="00B07A76"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422</w:t>
            </w:r>
          </w:p>
        </w:tc>
        <w:tc>
          <w:tcPr>
            <w:tcW w:w="422" w:type="dxa"/>
            <w:tcMar>
              <w:left w:w="0" w:type="dxa"/>
              <w:right w:w="0" w:type="dxa"/>
            </w:tcMar>
            <w:vAlign w:val="center"/>
          </w:tcPr>
          <w:p w:rsidR="00B07A76" w:rsidRPr="007F2467" w:rsidRDefault="00B07A76"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B07A76" w:rsidRPr="007F2467" w:rsidRDefault="00B07A76" w:rsidP="00C950B6">
            <w:pPr>
              <w:spacing w:line="220" w:lineRule="exact"/>
              <w:rPr>
                <w:rFonts w:ascii="仿宋" w:eastAsia="仿宋" w:hAnsi="仿宋" w:hint="eastAsia"/>
                <w:sz w:val="18"/>
                <w:szCs w:val="18"/>
              </w:rPr>
            </w:pPr>
            <w:r>
              <w:rPr>
                <w:rFonts w:ascii="仿宋" w:eastAsia="仿宋" w:hAnsi="仿宋" w:hint="eastAsia"/>
                <w:sz w:val="18"/>
                <w:szCs w:val="18"/>
              </w:rPr>
              <w:t>保险公司重大事项变更审批</w:t>
            </w:r>
          </w:p>
        </w:tc>
        <w:tc>
          <w:tcPr>
            <w:tcW w:w="812" w:type="dxa"/>
            <w:tcMar>
              <w:left w:w="0" w:type="dxa"/>
              <w:right w:w="0" w:type="dxa"/>
            </w:tcMar>
            <w:vAlign w:val="center"/>
          </w:tcPr>
          <w:p w:rsidR="00B07A76" w:rsidRPr="007F2467" w:rsidRDefault="00B07A76" w:rsidP="00C950B6">
            <w:pPr>
              <w:spacing w:line="220" w:lineRule="exact"/>
              <w:rPr>
                <w:rFonts w:ascii="仿宋" w:eastAsia="仿宋" w:hAnsi="仿宋" w:hint="eastAsia"/>
                <w:sz w:val="18"/>
                <w:szCs w:val="18"/>
              </w:rPr>
            </w:pPr>
            <w:r>
              <w:rPr>
                <w:rFonts w:ascii="仿宋" w:eastAsia="仿宋" w:hAnsi="仿宋" w:hint="eastAsia"/>
                <w:sz w:val="18"/>
                <w:szCs w:val="18"/>
              </w:rPr>
              <w:t>1.变更名称、公司分立或合并、修改公司章程：保险公司法人许可证（换发）2.</w:t>
            </w:r>
            <w:r w:rsidR="00A03785">
              <w:rPr>
                <w:rFonts w:ascii="仿宋" w:eastAsia="仿宋" w:hAnsi="仿宋" w:hint="eastAsia"/>
                <w:sz w:val="18"/>
                <w:szCs w:val="18"/>
              </w:rPr>
              <w:t>分支机构变更营业场所：经营</w:t>
            </w:r>
            <w:r>
              <w:rPr>
                <w:rFonts w:ascii="仿宋" w:eastAsia="仿宋" w:hAnsi="仿宋" w:hint="eastAsia"/>
                <w:sz w:val="18"/>
                <w:szCs w:val="18"/>
              </w:rPr>
              <w:t>保险业务许可证（换发）3.其他：批准文件</w:t>
            </w:r>
          </w:p>
        </w:tc>
        <w:tc>
          <w:tcPr>
            <w:tcW w:w="896" w:type="dxa"/>
            <w:tcMar>
              <w:left w:w="0" w:type="dxa"/>
              <w:right w:w="0" w:type="dxa"/>
            </w:tcMar>
            <w:vAlign w:val="center"/>
          </w:tcPr>
          <w:p w:rsidR="00B07A76" w:rsidRPr="007F2467" w:rsidRDefault="00B07A76" w:rsidP="00C950B6">
            <w:pPr>
              <w:spacing w:line="220" w:lineRule="exact"/>
              <w:rPr>
                <w:rFonts w:ascii="仿宋" w:eastAsia="仿宋" w:hAnsi="仿宋" w:hint="eastAsia"/>
                <w:sz w:val="18"/>
                <w:szCs w:val="18"/>
              </w:rPr>
            </w:pPr>
            <w:r>
              <w:rPr>
                <w:rFonts w:ascii="仿宋" w:eastAsia="仿宋" w:hAnsi="仿宋" w:hint="eastAsia"/>
                <w:sz w:val="18"/>
                <w:szCs w:val="18"/>
              </w:rPr>
              <w:t>《中华人民共和国保险法》</w:t>
            </w:r>
          </w:p>
        </w:tc>
        <w:tc>
          <w:tcPr>
            <w:tcW w:w="714" w:type="dxa"/>
            <w:tcMar>
              <w:left w:w="0" w:type="dxa"/>
              <w:right w:w="0" w:type="dxa"/>
            </w:tcMar>
            <w:vAlign w:val="center"/>
          </w:tcPr>
          <w:p w:rsidR="00B07A76" w:rsidRPr="007F2467" w:rsidRDefault="00B07A76"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B07A76" w:rsidRPr="007F2467" w:rsidRDefault="00B07A76"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B07A76" w:rsidRPr="007F2467" w:rsidRDefault="00B07A76"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B07A76" w:rsidRPr="007F2467" w:rsidRDefault="00B07A76"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B07A76" w:rsidRPr="007F2467" w:rsidRDefault="00B07A76"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B07A76" w:rsidRPr="00B07A76" w:rsidRDefault="00B07A76" w:rsidP="00B07A76">
            <w:pPr>
              <w:spacing w:line="220" w:lineRule="exact"/>
              <w:rPr>
                <w:rFonts w:ascii="仿宋" w:eastAsia="仿宋" w:hAnsi="仿宋"/>
                <w:sz w:val="18"/>
                <w:szCs w:val="18"/>
              </w:rPr>
            </w:pPr>
            <w:r w:rsidRPr="00B07A76">
              <w:rPr>
                <w:rFonts w:ascii="仿宋" w:eastAsia="仿宋" w:hAnsi="仿宋" w:hint="eastAsia"/>
                <w:sz w:val="18"/>
                <w:szCs w:val="18"/>
              </w:rPr>
              <w:t>保险公司因变更注册资本等前置审批事项申请修改公司章程的，无需审批，改为报告制。</w:t>
            </w:r>
          </w:p>
          <w:p w:rsidR="00B07A76" w:rsidRPr="00B07A76" w:rsidRDefault="00B07A76" w:rsidP="00B07A76">
            <w:pPr>
              <w:spacing w:line="220" w:lineRule="exact"/>
              <w:rPr>
                <w:rFonts w:ascii="仿宋" w:eastAsia="仿宋" w:hAnsi="仿宋" w:hint="eastAsia"/>
                <w:sz w:val="18"/>
                <w:szCs w:val="18"/>
              </w:rPr>
            </w:pPr>
          </w:p>
        </w:tc>
        <w:tc>
          <w:tcPr>
            <w:tcW w:w="4556" w:type="dxa"/>
            <w:tcMar>
              <w:left w:w="0" w:type="dxa"/>
              <w:right w:w="0" w:type="dxa"/>
            </w:tcMar>
            <w:vAlign w:val="center"/>
          </w:tcPr>
          <w:p w:rsidR="00B07A76" w:rsidRPr="00B07A76" w:rsidRDefault="00B07A76" w:rsidP="00B07A76">
            <w:pPr>
              <w:spacing w:line="220" w:lineRule="exact"/>
              <w:rPr>
                <w:rFonts w:ascii="仿宋" w:eastAsia="仿宋" w:hAnsi="仿宋"/>
                <w:sz w:val="18"/>
                <w:szCs w:val="18"/>
              </w:rPr>
            </w:pPr>
            <w:r w:rsidRPr="00B07A76">
              <w:rPr>
                <w:rFonts w:ascii="仿宋" w:eastAsia="仿宋" w:hAnsi="仿宋" w:hint="eastAsia"/>
                <w:sz w:val="18"/>
                <w:szCs w:val="18"/>
              </w:rPr>
              <w:t>1.通过现场检查、非现场监管等方式，密切关注风险，发现违法违规行为要依法查处。2.针对重点领域风险，健全有关制度，建立风险防范长效机制。</w:t>
            </w:r>
          </w:p>
          <w:p w:rsidR="00B07A76" w:rsidRPr="00B07A76" w:rsidRDefault="00B07A76" w:rsidP="00B07A76">
            <w:pPr>
              <w:spacing w:line="220" w:lineRule="exact"/>
              <w:rPr>
                <w:rFonts w:ascii="仿宋" w:eastAsia="仿宋" w:hAnsi="仿宋" w:hint="eastAsia"/>
                <w:sz w:val="18"/>
                <w:szCs w:val="18"/>
              </w:rPr>
            </w:pPr>
          </w:p>
        </w:tc>
      </w:tr>
      <w:tr w:rsidR="00B07A76" w:rsidRPr="007F2467" w:rsidTr="00C950B6">
        <w:trPr>
          <w:trHeight w:val="1882"/>
        </w:trPr>
        <w:tc>
          <w:tcPr>
            <w:tcW w:w="483" w:type="dxa"/>
            <w:tcMar>
              <w:left w:w="0" w:type="dxa"/>
              <w:right w:w="0" w:type="dxa"/>
            </w:tcMar>
            <w:vAlign w:val="center"/>
          </w:tcPr>
          <w:p w:rsidR="00B07A76" w:rsidRPr="007F2467" w:rsidRDefault="00B07A76"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423</w:t>
            </w:r>
          </w:p>
        </w:tc>
        <w:tc>
          <w:tcPr>
            <w:tcW w:w="422" w:type="dxa"/>
            <w:tcMar>
              <w:left w:w="0" w:type="dxa"/>
              <w:right w:w="0" w:type="dxa"/>
            </w:tcMar>
            <w:vAlign w:val="center"/>
          </w:tcPr>
          <w:p w:rsidR="00B07A76" w:rsidRPr="007F2467" w:rsidRDefault="00B07A76"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B07A76" w:rsidRPr="007F2467" w:rsidRDefault="00B07A76" w:rsidP="00C950B6">
            <w:pPr>
              <w:spacing w:line="220" w:lineRule="exact"/>
              <w:rPr>
                <w:rFonts w:ascii="仿宋" w:eastAsia="仿宋" w:hAnsi="仿宋" w:hint="eastAsia"/>
                <w:sz w:val="18"/>
                <w:szCs w:val="18"/>
              </w:rPr>
            </w:pPr>
            <w:r>
              <w:rPr>
                <w:rFonts w:ascii="仿宋" w:eastAsia="仿宋" w:hAnsi="仿宋" w:hint="eastAsia"/>
                <w:sz w:val="18"/>
                <w:szCs w:val="18"/>
              </w:rPr>
              <w:t>保险公司的董事、监事和高级管理人员任职资格审批</w:t>
            </w:r>
          </w:p>
        </w:tc>
        <w:tc>
          <w:tcPr>
            <w:tcW w:w="812" w:type="dxa"/>
            <w:tcMar>
              <w:left w:w="0" w:type="dxa"/>
              <w:right w:w="0" w:type="dxa"/>
            </w:tcMar>
            <w:vAlign w:val="center"/>
          </w:tcPr>
          <w:p w:rsidR="00B07A76" w:rsidRPr="007F2467" w:rsidRDefault="00B07A76" w:rsidP="00C950B6">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B07A76" w:rsidRPr="007F2467" w:rsidRDefault="00B07A76" w:rsidP="00C950B6">
            <w:pPr>
              <w:spacing w:line="220" w:lineRule="exact"/>
              <w:rPr>
                <w:rFonts w:ascii="仿宋" w:eastAsia="仿宋" w:hAnsi="仿宋" w:hint="eastAsia"/>
                <w:sz w:val="18"/>
                <w:szCs w:val="18"/>
              </w:rPr>
            </w:pPr>
            <w:r>
              <w:rPr>
                <w:rFonts w:ascii="仿宋" w:eastAsia="仿宋" w:hAnsi="仿宋" w:hint="eastAsia"/>
                <w:sz w:val="18"/>
                <w:szCs w:val="18"/>
              </w:rPr>
              <w:t>《中华人民共和国保险法》</w:t>
            </w:r>
          </w:p>
        </w:tc>
        <w:tc>
          <w:tcPr>
            <w:tcW w:w="714" w:type="dxa"/>
            <w:tcMar>
              <w:left w:w="0" w:type="dxa"/>
              <w:right w:w="0" w:type="dxa"/>
            </w:tcMar>
            <w:vAlign w:val="center"/>
          </w:tcPr>
          <w:p w:rsidR="00B07A76" w:rsidRPr="007F2467" w:rsidRDefault="00B07A76"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B07A76" w:rsidRPr="007F2467" w:rsidRDefault="00B07A76"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B07A76" w:rsidRPr="007F2467" w:rsidRDefault="00B07A76"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B07A76" w:rsidRPr="007F2467" w:rsidRDefault="00B07A76"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B07A76" w:rsidRPr="007F2467" w:rsidRDefault="00B07A76"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B07A76" w:rsidRPr="00B07A76" w:rsidRDefault="00B07A76" w:rsidP="00B07A76">
            <w:pPr>
              <w:spacing w:line="220" w:lineRule="exact"/>
              <w:rPr>
                <w:rFonts w:ascii="仿宋" w:eastAsia="仿宋" w:hAnsi="仿宋"/>
                <w:sz w:val="18"/>
                <w:szCs w:val="18"/>
              </w:rPr>
            </w:pPr>
            <w:r w:rsidRPr="00B07A76">
              <w:rPr>
                <w:rFonts w:ascii="仿宋" w:eastAsia="仿宋" w:hAnsi="仿宋" w:hint="eastAsia"/>
                <w:sz w:val="18"/>
                <w:szCs w:val="18"/>
              </w:rPr>
              <w:t>1.除政策性保险公司外，不再要求申请人提供拟任人综合鉴定等材料。2.对曾经取得保险公司董事、监事和高级管理人员任职资格的人员，再次申请同类性质任职资格的，不再进行任职资格考试。</w:t>
            </w:r>
          </w:p>
          <w:p w:rsidR="00B07A76" w:rsidRPr="00B07A76" w:rsidRDefault="00B07A76" w:rsidP="00B07A76">
            <w:pPr>
              <w:spacing w:line="220" w:lineRule="exact"/>
              <w:rPr>
                <w:rFonts w:ascii="仿宋" w:eastAsia="仿宋" w:hAnsi="仿宋" w:hint="eastAsia"/>
                <w:sz w:val="18"/>
                <w:szCs w:val="18"/>
              </w:rPr>
            </w:pPr>
          </w:p>
        </w:tc>
        <w:tc>
          <w:tcPr>
            <w:tcW w:w="4556" w:type="dxa"/>
            <w:tcMar>
              <w:left w:w="0" w:type="dxa"/>
              <w:right w:w="0" w:type="dxa"/>
            </w:tcMar>
            <w:vAlign w:val="center"/>
          </w:tcPr>
          <w:p w:rsidR="00B07A76" w:rsidRPr="00B07A76" w:rsidRDefault="00B07A76" w:rsidP="00B07A76">
            <w:pPr>
              <w:spacing w:line="220" w:lineRule="exact"/>
              <w:rPr>
                <w:rFonts w:ascii="仿宋" w:eastAsia="仿宋" w:hAnsi="仿宋"/>
                <w:sz w:val="18"/>
                <w:szCs w:val="18"/>
              </w:rPr>
            </w:pPr>
            <w:r w:rsidRPr="00B07A76">
              <w:rPr>
                <w:rFonts w:ascii="仿宋" w:eastAsia="仿宋" w:hAnsi="仿宋" w:hint="eastAsia"/>
                <w:sz w:val="18"/>
                <w:szCs w:val="18"/>
              </w:rPr>
              <w:t>1.通过现场检查、非现场监管等方式，持续对有关人员履职情况进行监管，加大对违法违规经营活动有关人员的处罚力度。2.根据违法违规情形和失信程度</w:t>
            </w:r>
            <w:r w:rsidR="00A03785">
              <w:rPr>
                <w:rFonts w:ascii="仿宋" w:eastAsia="仿宋" w:hAnsi="仿宋" w:hint="eastAsia"/>
                <w:sz w:val="18"/>
                <w:szCs w:val="18"/>
              </w:rPr>
              <w:t>，</w:t>
            </w:r>
            <w:r w:rsidRPr="00B07A76">
              <w:rPr>
                <w:rFonts w:ascii="仿宋" w:eastAsia="仿宋" w:hAnsi="仿宋" w:hint="eastAsia"/>
                <w:sz w:val="18"/>
                <w:szCs w:val="18"/>
              </w:rPr>
              <w:t>对有关人员通过行业通报、社会公示、市场禁入等方式进行处理，督促有关人员依法履职。</w:t>
            </w:r>
          </w:p>
          <w:p w:rsidR="00B07A76" w:rsidRPr="00B07A76" w:rsidRDefault="00B07A76" w:rsidP="00B07A76">
            <w:pPr>
              <w:spacing w:line="220" w:lineRule="exact"/>
              <w:rPr>
                <w:rFonts w:ascii="仿宋" w:eastAsia="仿宋" w:hAnsi="仿宋" w:hint="eastAsia"/>
                <w:sz w:val="18"/>
                <w:szCs w:val="18"/>
              </w:rPr>
            </w:pPr>
          </w:p>
        </w:tc>
      </w:tr>
    </w:tbl>
    <w:p w:rsidR="00BC4EA6" w:rsidRDefault="00BC4EA6" w:rsidP="003744C0">
      <w:pPr>
        <w:spacing w:line="220" w:lineRule="exact"/>
        <w:rPr>
          <w:rFonts w:ascii="仿宋" w:eastAsia="仿宋" w:hAnsi="仿宋" w:hint="eastAsia"/>
          <w:sz w:val="18"/>
          <w:szCs w:val="18"/>
        </w:rPr>
      </w:pPr>
    </w:p>
    <w:p w:rsidR="00BC4EA6" w:rsidRDefault="00BC4EA6" w:rsidP="003744C0">
      <w:pPr>
        <w:spacing w:line="220" w:lineRule="exact"/>
        <w:rPr>
          <w:rFonts w:ascii="仿宋" w:eastAsia="仿宋" w:hAnsi="仿宋" w:hint="eastAsia"/>
          <w:sz w:val="18"/>
          <w:szCs w:val="18"/>
        </w:rPr>
      </w:pPr>
    </w:p>
    <w:p w:rsidR="00B07A76" w:rsidRDefault="00B07A76" w:rsidP="003744C0">
      <w:pPr>
        <w:spacing w:line="220" w:lineRule="exact"/>
        <w:rPr>
          <w:rFonts w:ascii="仿宋" w:eastAsia="仿宋" w:hAnsi="仿宋" w:hint="eastAsia"/>
          <w:sz w:val="18"/>
          <w:szCs w:val="18"/>
        </w:rPr>
      </w:pPr>
    </w:p>
    <w:p w:rsidR="00B07A76" w:rsidRDefault="00B07A76" w:rsidP="003744C0">
      <w:pPr>
        <w:spacing w:line="220" w:lineRule="exact"/>
        <w:rPr>
          <w:rFonts w:ascii="仿宋" w:eastAsia="仿宋" w:hAnsi="仿宋" w:hint="eastAsia"/>
          <w:sz w:val="18"/>
          <w:szCs w:val="18"/>
        </w:rPr>
      </w:pPr>
    </w:p>
    <w:p w:rsidR="00B07A76" w:rsidRDefault="00B07A76" w:rsidP="003744C0">
      <w:pPr>
        <w:spacing w:line="220" w:lineRule="exact"/>
        <w:rPr>
          <w:rFonts w:ascii="仿宋" w:eastAsia="仿宋" w:hAnsi="仿宋" w:hint="eastAsia"/>
          <w:sz w:val="18"/>
          <w:szCs w:val="18"/>
        </w:rPr>
      </w:pPr>
    </w:p>
    <w:p w:rsidR="00B07A76" w:rsidRDefault="00B07A76" w:rsidP="003744C0">
      <w:pPr>
        <w:spacing w:line="220" w:lineRule="exact"/>
        <w:rPr>
          <w:rFonts w:ascii="仿宋" w:eastAsia="仿宋" w:hAnsi="仿宋" w:hint="eastAsia"/>
          <w:sz w:val="18"/>
          <w:szCs w:val="18"/>
        </w:rPr>
      </w:pPr>
    </w:p>
    <w:p w:rsidR="00B07A76" w:rsidRDefault="00B07A76" w:rsidP="003744C0">
      <w:pPr>
        <w:spacing w:line="220" w:lineRule="exact"/>
        <w:rPr>
          <w:rFonts w:ascii="仿宋" w:eastAsia="仿宋" w:hAnsi="仿宋" w:hint="eastAsia"/>
          <w:sz w:val="18"/>
          <w:szCs w:val="18"/>
        </w:rPr>
      </w:pPr>
    </w:p>
    <w:p w:rsidR="00B07A76" w:rsidRDefault="00B07A76"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727D13" w:rsidRPr="007F2467" w:rsidTr="00C950B6">
        <w:trPr>
          <w:trHeight w:val="313"/>
        </w:trPr>
        <w:tc>
          <w:tcPr>
            <w:tcW w:w="483" w:type="dxa"/>
            <w:vMerge w:val="restart"/>
            <w:tcMar>
              <w:left w:w="0" w:type="dxa"/>
              <w:right w:w="0" w:type="dxa"/>
            </w:tcMar>
            <w:vAlign w:val="center"/>
          </w:tcPr>
          <w:p w:rsidR="00727D13" w:rsidRDefault="00727D13"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727D13" w:rsidRPr="007F2467" w:rsidRDefault="00727D13"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727D13" w:rsidRPr="007F2467" w:rsidRDefault="00727D13"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727D13" w:rsidRPr="007F2467" w:rsidRDefault="00727D13"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727D13" w:rsidRPr="007F2467" w:rsidRDefault="00727D13"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727D13" w:rsidRPr="007F2467" w:rsidRDefault="00727D13"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727D13" w:rsidRPr="007F2467" w:rsidRDefault="00727D13"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727D13" w:rsidRPr="007F2467" w:rsidRDefault="00727D13"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727D13" w:rsidRPr="007F2467" w:rsidRDefault="00727D13"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727D13" w:rsidRPr="007F2467" w:rsidRDefault="00727D13"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727D13" w:rsidRPr="007F2467" w:rsidRDefault="00727D13"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727D13" w:rsidRPr="007F2467" w:rsidTr="00C950B6">
        <w:trPr>
          <w:trHeight w:val="312"/>
        </w:trPr>
        <w:tc>
          <w:tcPr>
            <w:tcW w:w="483" w:type="dxa"/>
            <w:vMerge/>
            <w:tcMar>
              <w:left w:w="0" w:type="dxa"/>
              <w:right w:w="0" w:type="dxa"/>
            </w:tcMar>
          </w:tcPr>
          <w:p w:rsidR="00727D13" w:rsidRPr="007F2467" w:rsidRDefault="00727D13" w:rsidP="00C950B6">
            <w:pPr>
              <w:spacing w:line="220" w:lineRule="exact"/>
              <w:rPr>
                <w:rFonts w:ascii="幼圆" w:eastAsia="幼圆" w:hAnsi="黑体" w:hint="eastAsia"/>
                <w:b/>
                <w:sz w:val="18"/>
                <w:szCs w:val="18"/>
              </w:rPr>
            </w:pPr>
          </w:p>
        </w:tc>
        <w:tc>
          <w:tcPr>
            <w:tcW w:w="422" w:type="dxa"/>
            <w:vMerge/>
            <w:tcMar>
              <w:left w:w="0" w:type="dxa"/>
              <w:right w:w="0" w:type="dxa"/>
            </w:tcMar>
          </w:tcPr>
          <w:p w:rsidR="00727D13" w:rsidRPr="007F2467" w:rsidRDefault="00727D13" w:rsidP="00C950B6">
            <w:pPr>
              <w:spacing w:line="220" w:lineRule="exact"/>
              <w:jc w:val="center"/>
              <w:rPr>
                <w:rFonts w:ascii="幼圆" w:eastAsia="幼圆" w:hAnsi="黑体" w:hint="eastAsia"/>
                <w:b/>
                <w:sz w:val="18"/>
                <w:szCs w:val="18"/>
              </w:rPr>
            </w:pPr>
          </w:p>
        </w:tc>
        <w:tc>
          <w:tcPr>
            <w:tcW w:w="598" w:type="dxa"/>
            <w:vMerge/>
            <w:tcMar>
              <w:left w:w="0" w:type="dxa"/>
              <w:right w:w="0" w:type="dxa"/>
            </w:tcMar>
          </w:tcPr>
          <w:p w:rsidR="00727D13" w:rsidRPr="007F2467" w:rsidRDefault="00727D13" w:rsidP="00C950B6">
            <w:pPr>
              <w:spacing w:line="220" w:lineRule="exact"/>
              <w:jc w:val="center"/>
              <w:rPr>
                <w:rFonts w:ascii="幼圆" w:eastAsia="幼圆" w:hAnsi="黑体" w:hint="eastAsia"/>
                <w:b/>
                <w:sz w:val="18"/>
                <w:szCs w:val="18"/>
              </w:rPr>
            </w:pPr>
          </w:p>
        </w:tc>
        <w:tc>
          <w:tcPr>
            <w:tcW w:w="812" w:type="dxa"/>
            <w:vMerge/>
            <w:tcMar>
              <w:left w:w="0" w:type="dxa"/>
              <w:right w:w="0" w:type="dxa"/>
            </w:tcMar>
          </w:tcPr>
          <w:p w:rsidR="00727D13" w:rsidRPr="007F2467" w:rsidRDefault="00727D13" w:rsidP="00C950B6">
            <w:pPr>
              <w:spacing w:line="220" w:lineRule="exact"/>
              <w:jc w:val="center"/>
              <w:rPr>
                <w:rFonts w:ascii="幼圆" w:eastAsia="幼圆" w:hAnsi="黑体" w:hint="eastAsia"/>
                <w:b/>
                <w:sz w:val="18"/>
                <w:szCs w:val="18"/>
              </w:rPr>
            </w:pPr>
          </w:p>
        </w:tc>
        <w:tc>
          <w:tcPr>
            <w:tcW w:w="896" w:type="dxa"/>
            <w:vMerge/>
            <w:tcMar>
              <w:left w:w="0" w:type="dxa"/>
              <w:right w:w="0" w:type="dxa"/>
            </w:tcMar>
          </w:tcPr>
          <w:p w:rsidR="00727D13" w:rsidRPr="007F2467" w:rsidRDefault="00727D13" w:rsidP="00C950B6">
            <w:pPr>
              <w:spacing w:line="220" w:lineRule="exact"/>
              <w:jc w:val="center"/>
              <w:rPr>
                <w:rFonts w:ascii="幼圆" w:eastAsia="幼圆" w:hAnsi="黑体" w:hint="eastAsia"/>
                <w:b/>
                <w:sz w:val="18"/>
                <w:szCs w:val="18"/>
              </w:rPr>
            </w:pPr>
          </w:p>
        </w:tc>
        <w:tc>
          <w:tcPr>
            <w:tcW w:w="714" w:type="dxa"/>
            <w:vMerge/>
            <w:tcMar>
              <w:left w:w="0" w:type="dxa"/>
              <w:right w:w="0" w:type="dxa"/>
            </w:tcMar>
          </w:tcPr>
          <w:p w:rsidR="00727D13" w:rsidRPr="007F2467" w:rsidRDefault="00727D13" w:rsidP="00C950B6">
            <w:pPr>
              <w:spacing w:line="220" w:lineRule="exact"/>
              <w:jc w:val="center"/>
              <w:rPr>
                <w:rFonts w:ascii="幼圆" w:eastAsia="幼圆" w:hAnsi="黑体" w:hint="eastAsia"/>
                <w:b/>
                <w:sz w:val="18"/>
                <w:szCs w:val="18"/>
              </w:rPr>
            </w:pPr>
          </w:p>
        </w:tc>
        <w:tc>
          <w:tcPr>
            <w:tcW w:w="504" w:type="dxa"/>
            <w:tcMar>
              <w:left w:w="0" w:type="dxa"/>
              <w:right w:w="0" w:type="dxa"/>
            </w:tcMar>
          </w:tcPr>
          <w:p w:rsidR="00727D13" w:rsidRPr="007F2467" w:rsidRDefault="00727D13"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727D13" w:rsidRPr="007F2467" w:rsidRDefault="00727D13"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727D13" w:rsidRPr="007F2467" w:rsidRDefault="00727D13"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727D13" w:rsidRPr="007F2467" w:rsidRDefault="00727D13"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727D13" w:rsidRPr="007F2467" w:rsidRDefault="00727D13" w:rsidP="00C950B6">
            <w:pPr>
              <w:spacing w:line="220" w:lineRule="exact"/>
              <w:rPr>
                <w:rFonts w:ascii="幼圆" w:eastAsia="幼圆" w:hAnsi="黑体" w:hint="eastAsia"/>
                <w:b/>
                <w:sz w:val="18"/>
                <w:szCs w:val="18"/>
              </w:rPr>
            </w:pPr>
          </w:p>
        </w:tc>
        <w:tc>
          <w:tcPr>
            <w:tcW w:w="4556" w:type="dxa"/>
            <w:vMerge/>
            <w:tcMar>
              <w:left w:w="0" w:type="dxa"/>
              <w:right w:w="0" w:type="dxa"/>
            </w:tcMar>
          </w:tcPr>
          <w:p w:rsidR="00727D13" w:rsidRPr="007F2467" w:rsidRDefault="00727D13" w:rsidP="00C950B6">
            <w:pPr>
              <w:spacing w:line="220" w:lineRule="exact"/>
              <w:rPr>
                <w:rFonts w:ascii="幼圆" w:eastAsia="幼圆" w:hAnsi="黑体" w:hint="eastAsia"/>
                <w:b/>
                <w:sz w:val="18"/>
                <w:szCs w:val="18"/>
              </w:rPr>
            </w:pPr>
          </w:p>
        </w:tc>
      </w:tr>
      <w:tr w:rsidR="00727D13" w:rsidRPr="007F2467" w:rsidTr="00C950B6">
        <w:trPr>
          <w:trHeight w:val="2207"/>
        </w:trPr>
        <w:tc>
          <w:tcPr>
            <w:tcW w:w="483" w:type="dxa"/>
            <w:tcMar>
              <w:left w:w="0" w:type="dxa"/>
              <w:right w:w="0" w:type="dxa"/>
            </w:tcMar>
            <w:vAlign w:val="center"/>
          </w:tcPr>
          <w:p w:rsidR="00727D13" w:rsidRPr="007F2467" w:rsidRDefault="00727D13"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424</w:t>
            </w:r>
          </w:p>
        </w:tc>
        <w:tc>
          <w:tcPr>
            <w:tcW w:w="422" w:type="dxa"/>
            <w:tcMar>
              <w:left w:w="0" w:type="dxa"/>
              <w:right w:w="0" w:type="dxa"/>
            </w:tcMar>
            <w:vAlign w:val="center"/>
          </w:tcPr>
          <w:p w:rsidR="00727D13" w:rsidRPr="007F2467" w:rsidRDefault="00727D13"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727D13" w:rsidRPr="007F2467" w:rsidRDefault="00727D13" w:rsidP="00C950B6">
            <w:pPr>
              <w:spacing w:line="220" w:lineRule="exact"/>
              <w:rPr>
                <w:rFonts w:ascii="仿宋" w:eastAsia="仿宋" w:hAnsi="仿宋" w:hint="eastAsia"/>
                <w:sz w:val="18"/>
                <w:szCs w:val="18"/>
              </w:rPr>
            </w:pPr>
            <w:r>
              <w:rPr>
                <w:rFonts w:ascii="仿宋" w:eastAsia="仿宋" w:hAnsi="仿宋" w:hint="eastAsia"/>
                <w:sz w:val="18"/>
                <w:szCs w:val="18"/>
              </w:rPr>
              <w:t>保险资产管理公司及其分支机构设立和终止审批</w:t>
            </w:r>
          </w:p>
        </w:tc>
        <w:tc>
          <w:tcPr>
            <w:tcW w:w="812" w:type="dxa"/>
            <w:tcMar>
              <w:left w:w="0" w:type="dxa"/>
              <w:right w:w="0" w:type="dxa"/>
            </w:tcMar>
            <w:vAlign w:val="center"/>
          </w:tcPr>
          <w:p w:rsidR="00727D13" w:rsidRPr="007F2467" w:rsidRDefault="00E709A4" w:rsidP="00C950B6">
            <w:pPr>
              <w:spacing w:line="220" w:lineRule="exact"/>
              <w:rPr>
                <w:rFonts w:ascii="仿宋" w:eastAsia="仿宋" w:hAnsi="仿宋" w:hint="eastAsia"/>
                <w:sz w:val="18"/>
                <w:szCs w:val="18"/>
              </w:rPr>
            </w:pPr>
            <w:r>
              <w:rPr>
                <w:rFonts w:ascii="仿宋" w:eastAsia="仿宋" w:hAnsi="仿宋" w:hint="eastAsia"/>
                <w:sz w:val="18"/>
                <w:szCs w:val="18"/>
              </w:rPr>
              <w:t>法人机构设立类：保险资产管理公司法人许可证</w:t>
            </w:r>
          </w:p>
        </w:tc>
        <w:tc>
          <w:tcPr>
            <w:tcW w:w="896" w:type="dxa"/>
            <w:tcMar>
              <w:left w:w="0" w:type="dxa"/>
              <w:right w:w="0" w:type="dxa"/>
            </w:tcMar>
            <w:vAlign w:val="center"/>
          </w:tcPr>
          <w:p w:rsidR="00727D13" w:rsidRPr="007F2467" w:rsidRDefault="00E709A4" w:rsidP="00C950B6">
            <w:pPr>
              <w:spacing w:line="220" w:lineRule="exact"/>
              <w:rPr>
                <w:rFonts w:ascii="仿宋" w:eastAsia="仿宋" w:hAnsi="仿宋" w:hint="eastAsia"/>
                <w:sz w:val="18"/>
                <w:szCs w:val="18"/>
              </w:rPr>
            </w:pPr>
            <w:r>
              <w:rPr>
                <w:rFonts w:ascii="仿宋" w:eastAsia="仿宋" w:hAnsi="仿宋" w:hint="eastAsia"/>
                <w:sz w:val="18"/>
                <w:szCs w:val="18"/>
              </w:rPr>
              <w:t>《中华人民共和国保险法》《国务院对确需保留的行政审批项目设定行政许可的决定》</w:t>
            </w:r>
          </w:p>
        </w:tc>
        <w:tc>
          <w:tcPr>
            <w:tcW w:w="714" w:type="dxa"/>
            <w:tcMar>
              <w:left w:w="0" w:type="dxa"/>
              <w:right w:w="0" w:type="dxa"/>
            </w:tcMar>
            <w:vAlign w:val="center"/>
          </w:tcPr>
          <w:p w:rsidR="00727D13" w:rsidRPr="007F2467" w:rsidRDefault="00E709A4"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727D13" w:rsidRPr="007F2467" w:rsidRDefault="00727D13"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27D13" w:rsidRPr="007F2467" w:rsidRDefault="00727D13"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27D13" w:rsidRPr="007F2467" w:rsidRDefault="00727D13"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27D13" w:rsidRPr="007F2467" w:rsidRDefault="00727D13"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E709A4" w:rsidRPr="00E709A4" w:rsidRDefault="00E709A4" w:rsidP="00E709A4">
            <w:pPr>
              <w:spacing w:line="220" w:lineRule="exact"/>
              <w:rPr>
                <w:rFonts w:ascii="仿宋" w:eastAsia="仿宋" w:hAnsi="仿宋"/>
                <w:sz w:val="18"/>
                <w:szCs w:val="18"/>
              </w:rPr>
            </w:pPr>
            <w:r w:rsidRPr="00E709A4">
              <w:rPr>
                <w:rFonts w:ascii="仿宋" w:eastAsia="仿宋" w:hAnsi="仿宋" w:hint="eastAsia"/>
                <w:sz w:val="18"/>
                <w:szCs w:val="18"/>
              </w:rPr>
              <w:t>不再要求申请人在筹建申请材料中提供筹建负责人的任职资格申请书、身份证明、学历和学位证书复印件等材料。</w:t>
            </w:r>
          </w:p>
          <w:p w:rsidR="00727D13" w:rsidRPr="00E709A4" w:rsidRDefault="00727D13" w:rsidP="00E709A4">
            <w:pPr>
              <w:spacing w:line="220" w:lineRule="exact"/>
              <w:rPr>
                <w:rFonts w:ascii="仿宋" w:eastAsia="仿宋" w:hAnsi="仿宋" w:hint="eastAsia"/>
                <w:sz w:val="18"/>
                <w:szCs w:val="18"/>
              </w:rPr>
            </w:pPr>
          </w:p>
        </w:tc>
        <w:tc>
          <w:tcPr>
            <w:tcW w:w="4556" w:type="dxa"/>
            <w:tcMar>
              <w:left w:w="0" w:type="dxa"/>
              <w:right w:w="0" w:type="dxa"/>
            </w:tcMar>
            <w:vAlign w:val="center"/>
          </w:tcPr>
          <w:p w:rsidR="00E709A4" w:rsidRPr="00E709A4" w:rsidRDefault="00E709A4" w:rsidP="00E709A4">
            <w:pPr>
              <w:spacing w:line="220" w:lineRule="exact"/>
              <w:rPr>
                <w:rFonts w:ascii="仿宋" w:eastAsia="仿宋" w:hAnsi="仿宋"/>
                <w:sz w:val="18"/>
                <w:szCs w:val="18"/>
              </w:rPr>
            </w:pPr>
            <w:r w:rsidRPr="00E709A4">
              <w:rPr>
                <w:rFonts w:ascii="仿宋" w:eastAsia="仿宋" w:hAnsi="仿宋" w:hint="eastAsia"/>
                <w:sz w:val="18"/>
                <w:szCs w:val="18"/>
              </w:rPr>
              <w:t>1.通过现场检查、非现场监管等方式，密切关注风险，发现违法违规行为要依法查处。2.针对重点领域风险，健全有关制度，建立风险防范长效机制。</w:t>
            </w:r>
          </w:p>
          <w:p w:rsidR="00727D13" w:rsidRPr="00E709A4" w:rsidRDefault="00727D13" w:rsidP="00E709A4">
            <w:pPr>
              <w:spacing w:line="220" w:lineRule="exact"/>
              <w:rPr>
                <w:rFonts w:ascii="仿宋" w:eastAsia="仿宋" w:hAnsi="仿宋" w:hint="eastAsia"/>
                <w:sz w:val="18"/>
                <w:szCs w:val="18"/>
              </w:rPr>
            </w:pPr>
          </w:p>
        </w:tc>
      </w:tr>
      <w:tr w:rsidR="00727D13" w:rsidRPr="007F2467" w:rsidTr="00C950B6">
        <w:trPr>
          <w:trHeight w:val="1882"/>
        </w:trPr>
        <w:tc>
          <w:tcPr>
            <w:tcW w:w="483" w:type="dxa"/>
            <w:tcMar>
              <w:left w:w="0" w:type="dxa"/>
              <w:right w:w="0" w:type="dxa"/>
            </w:tcMar>
            <w:vAlign w:val="center"/>
          </w:tcPr>
          <w:p w:rsidR="00727D13" w:rsidRPr="007F2467" w:rsidRDefault="00727D13"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425</w:t>
            </w:r>
          </w:p>
        </w:tc>
        <w:tc>
          <w:tcPr>
            <w:tcW w:w="422" w:type="dxa"/>
            <w:tcMar>
              <w:left w:w="0" w:type="dxa"/>
              <w:right w:w="0" w:type="dxa"/>
            </w:tcMar>
            <w:vAlign w:val="center"/>
          </w:tcPr>
          <w:p w:rsidR="00727D13" w:rsidRPr="007F2467" w:rsidRDefault="00727D13"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727D13" w:rsidRPr="007F2467" w:rsidRDefault="00E709A4" w:rsidP="00C950B6">
            <w:pPr>
              <w:spacing w:line="220" w:lineRule="exact"/>
              <w:rPr>
                <w:rFonts w:ascii="仿宋" w:eastAsia="仿宋" w:hAnsi="仿宋" w:hint="eastAsia"/>
                <w:sz w:val="18"/>
                <w:szCs w:val="18"/>
              </w:rPr>
            </w:pPr>
            <w:r>
              <w:rPr>
                <w:rFonts w:ascii="仿宋" w:eastAsia="仿宋" w:hAnsi="仿宋" w:hint="eastAsia"/>
                <w:sz w:val="18"/>
                <w:szCs w:val="18"/>
              </w:rPr>
              <w:t>保险资产管理公司重大事项变更审批</w:t>
            </w:r>
          </w:p>
        </w:tc>
        <w:tc>
          <w:tcPr>
            <w:tcW w:w="812" w:type="dxa"/>
            <w:tcMar>
              <w:left w:w="0" w:type="dxa"/>
              <w:right w:w="0" w:type="dxa"/>
            </w:tcMar>
            <w:vAlign w:val="center"/>
          </w:tcPr>
          <w:p w:rsidR="00727D13" w:rsidRPr="007F2467" w:rsidRDefault="00E709A4" w:rsidP="00C950B6">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727D13" w:rsidRPr="007F2467" w:rsidRDefault="00E709A4" w:rsidP="00C950B6">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727D13" w:rsidRPr="007F2467" w:rsidRDefault="00E709A4"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727D13" w:rsidRPr="007F2467" w:rsidRDefault="00727D13"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27D13" w:rsidRPr="007F2467" w:rsidRDefault="00727D13"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27D13" w:rsidRPr="007F2467" w:rsidRDefault="00727D13"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27D13" w:rsidRPr="007F2467" w:rsidRDefault="00727D13"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E709A4" w:rsidRPr="00E709A4" w:rsidRDefault="00E709A4" w:rsidP="00E709A4">
            <w:pPr>
              <w:spacing w:line="220" w:lineRule="exact"/>
              <w:rPr>
                <w:rFonts w:ascii="仿宋" w:eastAsia="仿宋" w:hAnsi="仿宋"/>
                <w:sz w:val="18"/>
                <w:szCs w:val="18"/>
              </w:rPr>
            </w:pPr>
            <w:r w:rsidRPr="00E709A4">
              <w:rPr>
                <w:rFonts w:ascii="仿宋" w:eastAsia="仿宋" w:hAnsi="仿宋" w:hint="eastAsia"/>
                <w:sz w:val="18"/>
                <w:szCs w:val="18"/>
              </w:rPr>
              <w:t>1.不再要求申请人在变更营业场所申请材料中提供新营业场所符合办公条件的情况报告等材料。2.不再要求申请人在变更业务范围申请材料中提供业务范围变更后的可行性报告等材料。</w:t>
            </w:r>
          </w:p>
          <w:p w:rsidR="00727D13" w:rsidRPr="00E709A4" w:rsidRDefault="00727D13" w:rsidP="00E709A4">
            <w:pPr>
              <w:spacing w:line="220" w:lineRule="exact"/>
              <w:rPr>
                <w:rFonts w:ascii="仿宋" w:eastAsia="仿宋" w:hAnsi="仿宋" w:hint="eastAsia"/>
                <w:sz w:val="18"/>
                <w:szCs w:val="18"/>
              </w:rPr>
            </w:pPr>
          </w:p>
        </w:tc>
        <w:tc>
          <w:tcPr>
            <w:tcW w:w="4556" w:type="dxa"/>
            <w:tcMar>
              <w:left w:w="0" w:type="dxa"/>
              <w:right w:w="0" w:type="dxa"/>
            </w:tcMar>
            <w:vAlign w:val="center"/>
          </w:tcPr>
          <w:p w:rsidR="00E709A4" w:rsidRPr="00E709A4" w:rsidRDefault="00E709A4" w:rsidP="00E709A4">
            <w:pPr>
              <w:spacing w:line="220" w:lineRule="exact"/>
              <w:rPr>
                <w:rFonts w:ascii="仿宋" w:eastAsia="仿宋" w:hAnsi="仿宋"/>
                <w:sz w:val="18"/>
                <w:szCs w:val="18"/>
              </w:rPr>
            </w:pPr>
            <w:r w:rsidRPr="00E709A4">
              <w:rPr>
                <w:rFonts w:ascii="仿宋" w:eastAsia="仿宋" w:hAnsi="仿宋" w:hint="eastAsia"/>
                <w:sz w:val="18"/>
                <w:szCs w:val="18"/>
              </w:rPr>
              <w:t>1.通过现场检查、非现场监管等方式，密切关注风，发现违法违规行为要依法查处。2.针对重点领域风险，健全有关制度，建立风险防范长效机制。3.压实机构主体责任，强化行业自律管理。</w:t>
            </w:r>
          </w:p>
          <w:p w:rsidR="00727D13" w:rsidRPr="007F2467" w:rsidRDefault="00727D13" w:rsidP="00E709A4">
            <w:pPr>
              <w:spacing w:line="220" w:lineRule="exact"/>
              <w:rPr>
                <w:rFonts w:ascii="仿宋" w:eastAsia="仿宋" w:hAnsi="仿宋" w:hint="eastAsia"/>
                <w:sz w:val="18"/>
                <w:szCs w:val="18"/>
              </w:rPr>
            </w:pPr>
          </w:p>
        </w:tc>
      </w:tr>
      <w:tr w:rsidR="00727D13" w:rsidRPr="007F2467" w:rsidTr="00C950B6">
        <w:trPr>
          <w:trHeight w:val="2164"/>
        </w:trPr>
        <w:tc>
          <w:tcPr>
            <w:tcW w:w="483" w:type="dxa"/>
            <w:tcMar>
              <w:left w:w="0" w:type="dxa"/>
              <w:right w:w="0" w:type="dxa"/>
            </w:tcMar>
            <w:vAlign w:val="center"/>
          </w:tcPr>
          <w:p w:rsidR="00727D13" w:rsidRPr="007F2467" w:rsidRDefault="00727D13"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426</w:t>
            </w:r>
          </w:p>
        </w:tc>
        <w:tc>
          <w:tcPr>
            <w:tcW w:w="422" w:type="dxa"/>
            <w:tcMar>
              <w:left w:w="0" w:type="dxa"/>
              <w:right w:w="0" w:type="dxa"/>
            </w:tcMar>
            <w:vAlign w:val="center"/>
          </w:tcPr>
          <w:p w:rsidR="00727D13" w:rsidRPr="007F2467" w:rsidRDefault="00727D13"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727D13" w:rsidRPr="007F2467" w:rsidRDefault="00E709A4" w:rsidP="00C950B6">
            <w:pPr>
              <w:spacing w:line="220" w:lineRule="exact"/>
              <w:rPr>
                <w:rFonts w:ascii="仿宋" w:eastAsia="仿宋" w:hAnsi="仿宋" w:hint="eastAsia"/>
                <w:sz w:val="18"/>
                <w:szCs w:val="18"/>
              </w:rPr>
            </w:pPr>
            <w:r>
              <w:rPr>
                <w:rFonts w:ascii="仿宋" w:eastAsia="仿宋" w:hAnsi="仿宋" w:hint="eastAsia"/>
                <w:sz w:val="18"/>
                <w:szCs w:val="18"/>
              </w:rPr>
              <w:t>保险资产管理公司高级管理人员资格核准</w:t>
            </w:r>
          </w:p>
        </w:tc>
        <w:tc>
          <w:tcPr>
            <w:tcW w:w="812" w:type="dxa"/>
            <w:tcMar>
              <w:left w:w="0" w:type="dxa"/>
              <w:right w:w="0" w:type="dxa"/>
            </w:tcMar>
            <w:vAlign w:val="center"/>
          </w:tcPr>
          <w:p w:rsidR="00727D13" w:rsidRPr="007F2467" w:rsidRDefault="00E709A4" w:rsidP="00C950B6">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727D13" w:rsidRPr="007F2467" w:rsidRDefault="00E709A4" w:rsidP="00C950B6">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727D13" w:rsidRPr="00E709A4" w:rsidRDefault="00E709A4"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727D13" w:rsidRPr="007F2467" w:rsidRDefault="00727D13"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27D13" w:rsidRPr="007F2467" w:rsidRDefault="00727D13"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27D13" w:rsidRPr="007F2467" w:rsidRDefault="00727D13"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27D13" w:rsidRPr="007F2467" w:rsidRDefault="00727D13"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E709A4" w:rsidRPr="00E709A4" w:rsidRDefault="00E709A4" w:rsidP="00E709A4">
            <w:pPr>
              <w:spacing w:line="220" w:lineRule="exact"/>
              <w:rPr>
                <w:rFonts w:ascii="仿宋" w:eastAsia="仿宋" w:hAnsi="仿宋"/>
                <w:sz w:val="18"/>
                <w:szCs w:val="18"/>
              </w:rPr>
            </w:pPr>
            <w:r w:rsidRPr="00E709A4">
              <w:rPr>
                <w:rFonts w:ascii="仿宋" w:eastAsia="仿宋" w:hAnsi="仿宋" w:hint="eastAsia"/>
                <w:sz w:val="18"/>
                <w:szCs w:val="18"/>
              </w:rPr>
              <w:t>不再要求申请人提供对拟任人的综合鉴定等材料。</w:t>
            </w:r>
          </w:p>
          <w:p w:rsidR="00727D13" w:rsidRPr="00E709A4" w:rsidRDefault="00727D13" w:rsidP="00E709A4">
            <w:pPr>
              <w:spacing w:line="220" w:lineRule="exact"/>
              <w:rPr>
                <w:rFonts w:ascii="仿宋" w:eastAsia="仿宋" w:hAnsi="仿宋" w:hint="eastAsia"/>
                <w:sz w:val="18"/>
                <w:szCs w:val="18"/>
              </w:rPr>
            </w:pPr>
          </w:p>
        </w:tc>
        <w:tc>
          <w:tcPr>
            <w:tcW w:w="4556" w:type="dxa"/>
            <w:tcMar>
              <w:left w:w="0" w:type="dxa"/>
              <w:right w:w="0" w:type="dxa"/>
            </w:tcMar>
            <w:vAlign w:val="center"/>
          </w:tcPr>
          <w:p w:rsidR="00E709A4" w:rsidRPr="00E709A4" w:rsidRDefault="00E709A4" w:rsidP="00E709A4">
            <w:pPr>
              <w:spacing w:line="220" w:lineRule="exact"/>
              <w:rPr>
                <w:rFonts w:ascii="仿宋" w:eastAsia="仿宋" w:hAnsi="仿宋"/>
                <w:sz w:val="18"/>
                <w:szCs w:val="18"/>
              </w:rPr>
            </w:pPr>
            <w:r w:rsidRPr="00E709A4">
              <w:rPr>
                <w:rFonts w:ascii="仿宋" w:eastAsia="仿宋" w:hAnsi="仿宋" w:hint="eastAsia"/>
                <w:sz w:val="18"/>
                <w:szCs w:val="18"/>
              </w:rPr>
              <w:t>1.通过现场检查、非现场监管等方式，持续对有关人员履职情况进行监管，加大对违法违规经营活动有关人员的处罚力度。2.根据违法违规情形和失信程度，对有关人员通过行业通报、社会公示、市场禁入等方式进行处理，督促有关人员依法履职。</w:t>
            </w:r>
          </w:p>
          <w:p w:rsidR="00727D13" w:rsidRPr="00E709A4" w:rsidRDefault="00727D13" w:rsidP="00E709A4">
            <w:pPr>
              <w:spacing w:line="220" w:lineRule="exact"/>
              <w:rPr>
                <w:rFonts w:ascii="仿宋" w:eastAsia="仿宋" w:hAnsi="仿宋" w:hint="eastAsia"/>
                <w:sz w:val="18"/>
                <w:szCs w:val="18"/>
              </w:rPr>
            </w:pPr>
          </w:p>
        </w:tc>
      </w:tr>
    </w:tbl>
    <w:p w:rsidR="00B07A76" w:rsidRDefault="00B07A76" w:rsidP="003744C0">
      <w:pPr>
        <w:spacing w:line="220" w:lineRule="exact"/>
        <w:rPr>
          <w:rFonts w:ascii="仿宋" w:eastAsia="仿宋" w:hAnsi="仿宋" w:hint="eastAsia"/>
          <w:sz w:val="18"/>
          <w:szCs w:val="18"/>
        </w:rPr>
      </w:pPr>
    </w:p>
    <w:p w:rsidR="00E709A4" w:rsidRDefault="00E709A4" w:rsidP="003744C0">
      <w:pPr>
        <w:spacing w:line="220" w:lineRule="exact"/>
        <w:rPr>
          <w:rFonts w:ascii="仿宋" w:eastAsia="仿宋" w:hAnsi="仿宋" w:hint="eastAsia"/>
          <w:sz w:val="18"/>
          <w:szCs w:val="18"/>
        </w:rPr>
      </w:pPr>
    </w:p>
    <w:p w:rsidR="00E709A4" w:rsidRDefault="00E709A4" w:rsidP="003744C0">
      <w:pPr>
        <w:spacing w:line="220" w:lineRule="exact"/>
        <w:rPr>
          <w:rFonts w:ascii="仿宋" w:eastAsia="仿宋" w:hAnsi="仿宋" w:hint="eastAsia"/>
          <w:sz w:val="18"/>
          <w:szCs w:val="18"/>
        </w:rPr>
      </w:pPr>
    </w:p>
    <w:p w:rsidR="00E709A4" w:rsidRDefault="00E709A4"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F33B2E" w:rsidRPr="007F2467" w:rsidTr="00C950B6">
        <w:trPr>
          <w:trHeight w:val="313"/>
        </w:trPr>
        <w:tc>
          <w:tcPr>
            <w:tcW w:w="483" w:type="dxa"/>
            <w:vMerge w:val="restart"/>
            <w:tcMar>
              <w:left w:w="0" w:type="dxa"/>
              <w:right w:w="0" w:type="dxa"/>
            </w:tcMar>
            <w:vAlign w:val="center"/>
          </w:tcPr>
          <w:p w:rsidR="00F33B2E" w:rsidRDefault="00F33B2E"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F33B2E" w:rsidRPr="007F2467" w:rsidRDefault="00F33B2E"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F33B2E" w:rsidRPr="007F2467" w:rsidRDefault="00F33B2E"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F33B2E" w:rsidRPr="007F2467" w:rsidRDefault="00F33B2E"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F33B2E" w:rsidRPr="007F2467" w:rsidRDefault="00F33B2E"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F33B2E" w:rsidRPr="007F2467" w:rsidRDefault="00F33B2E"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F33B2E" w:rsidRPr="007F2467" w:rsidRDefault="00F33B2E"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F33B2E" w:rsidRPr="007F2467" w:rsidRDefault="00F33B2E"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F33B2E" w:rsidRPr="007F2467" w:rsidRDefault="00F33B2E"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F33B2E" w:rsidRPr="007F2467" w:rsidRDefault="00F33B2E"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F33B2E" w:rsidRPr="007F2467" w:rsidRDefault="00F33B2E"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F33B2E" w:rsidRPr="007F2467" w:rsidTr="00C950B6">
        <w:trPr>
          <w:trHeight w:val="312"/>
        </w:trPr>
        <w:tc>
          <w:tcPr>
            <w:tcW w:w="483" w:type="dxa"/>
            <w:vMerge/>
            <w:tcMar>
              <w:left w:w="0" w:type="dxa"/>
              <w:right w:w="0" w:type="dxa"/>
            </w:tcMar>
          </w:tcPr>
          <w:p w:rsidR="00F33B2E" w:rsidRPr="007F2467" w:rsidRDefault="00F33B2E" w:rsidP="00C950B6">
            <w:pPr>
              <w:spacing w:line="220" w:lineRule="exact"/>
              <w:rPr>
                <w:rFonts w:ascii="幼圆" w:eastAsia="幼圆" w:hAnsi="黑体" w:hint="eastAsia"/>
                <w:b/>
                <w:sz w:val="18"/>
                <w:szCs w:val="18"/>
              </w:rPr>
            </w:pPr>
          </w:p>
        </w:tc>
        <w:tc>
          <w:tcPr>
            <w:tcW w:w="422" w:type="dxa"/>
            <w:vMerge/>
            <w:tcMar>
              <w:left w:w="0" w:type="dxa"/>
              <w:right w:w="0" w:type="dxa"/>
            </w:tcMar>
          </w:tcPr>
          <w:p w:rsidR="00F33B2E" w:rsidRPr="007F2467" w:rsidRDefault="00F33B2E" w:rsidP="00C950B6">
            <w:pPr>
              <w:spacing w:line="220" w:lineRule="exact"/>
              <w:jc w:val="center"/>
              <w:rPr>
                <w:rFonts w:ascii="幼圆" w:eastAsia="幼圆" w:hAnsi="黑体" w:hint="eastAsia"/>
                <w:b/>
                <w:sz w:val="18"/>
                <w:szCs w:val="18"/>
              </w:rPr>
            </w:pPr>
          </w:p>
        </w:tc>
        <w:tc>
          <w:tcPr>
            <w:tcW w:w="598" w:type="dxa"/>
            <w:vMerge/>
            <w:tcMar>
              <w:left w:w="0" w:type="dxa"/>
              <w:right w:w="0" w:type="dxa"/>
            </w:tcMar>
          </w:tcPr>
          <w:p w:rsidR="00F33B2E" w:rsidRPr="007F2467" w:rsidRDefault="00F33B2E" w:rsidP="00C950B6">
            <w:pPr>
              <w:spacing w:line="220" w:lineRule="exact"/>
              <w:jc w:val="center"/>
              <w:rPr>
                <w:rFonts w:ascii="幼圆" w:eastAsia="幼圆" w:hAnsi="黑体" w:hint="eastAsia"/>
                <w:b/>
                <w:sz w:val="18"/>
                <w:szCs w:val="18"/>
              </w:rPr>
            </w:pPr>
          </w:p>
        </w:tc>
        <w:tc>
          <w:tcPr>
            <w:tcW w:w="812" w:type="dxa"/>
            <w:vMerge/>
            <w:tcMar>
              <w:left w:w="0" w:type="dxa"/>
              <w:right w:w="0" w:type="dxa"/>
            </w:tcMar>
          </w:tcPr>
          <w:p w:rsidR="00F33B2E" w:rsidRPr="007F2467" w:rsidRDefault="00F33B2E" w:rsidP="00C950B6">
            <w:pPr>
              <w:spacing w:line="220" w:lineRule="exact"/>
              <w:jc w:val="center"/>
              <w:rPr>
                <w:rFonts w:ascii="幼圆" w:eastAsia="幼圆" w:hAnsi="黑体" w:hint="eastAsia"/>
                <w:b/>
                <w:sz w:val="18"/>
                <w:szCs w:val="18"/>
              </w:rPr>
            </w:pPr>
          </w:p>
        </w:tc>
        <w:tc>
          <w:tcPr>
            <w:tcW w:w="896" w:type="dxa"/>
            <w:vMerge/>
            <w:tcMar>
              <w:left w:w="0" w:type="dxa"/>
              <w:right w:w="0" w:type="dxa"/>
            </w:tcMar>
          </w:tcPr>
          <w:p w:rsidR="00F33B2E" w:rsidRPr="007F2467" w:rsidRDefault="00F33B2E" w:rsidP="00C950B6">
            <w:pPr>
              <w:spacing w:line="220" w:lineRule="exact"/>
              <w:jc w:val="center"/>
              <w:rPr>
                <w:rFonts w:ascii="幼圆" w:eastAsia="幼圆" w:hAnsi="黑体" w:hint="eastAsia"/>
                <w:b/>
                <w:sz w:val="18"/>
                <w:szCs w:val="18"/>
              </w:rPr>
            </w:pPr>
          </w:p>
        </w:tc>
        <w:tc>
          <w:tcPr>
            <w:tcW w:w="714" w:type="dxa"/>
            <w:vMerge/>
            <w:tcMar>
              <w:left w:w="0" w:type="dxa"/>
              <w:right w:w="0" w:type="dxa"/>
            </w:tcMar>
          </w:tcPr>
          <w:p w:rsidR="00F33B2E" w:rsidRPr="007F2467" w:rsidRDefault="00F33B2E" w:rsidP="00C950B6">
            <w:pPr>
              <w:spacing w:line="220" w:lineRule="exact"/>
              <w:jc w:val="center"/>
              <w:rPr>
                <w:rFonts w:ascii="幼圆" w:eastAsia="幼圆" w:hAnsi="黑体" w:hint="eastAsia"/>
                <w:b/>
                <w:sz w:val="18"/>
                <w:szCs w:val="18"/>
              </w:rPr>
            </w:pPr>
          </w:p>
        </w:tc>
        <w:tc>
          <w:tcPr>
            <w:tcW w:w="504" w:type="dxa"/>
            <w:tcMar>
              <w:left w:w="0" w:type="dxa"/>
              <w:right w:w="0" w:type="dxa"/>
            </w:tcMar>
          </w:tcPr>
          <w:p w:rsidR="00F33B2E" w:rsidRPr="007F2467" w:rsidRDefault="00F33B2E"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F33B2E" w:rsidRPr="007F2467" w:rsidRDefault="00F33B2E"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F33B2E" w:rsidRPr="007F2467" w:rsidRDefault="00F33B2E"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F33B2E" w:rsidRPr="007F2467" w:rsidRDefault="00F33B2E"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F33B2E" w:rsidRPr="007F2467" w:rsidRDefault="00F33B2E" w:rsidP="00C950B6">
            <w:pPr>
              <w:spacing w:line="220" w:lineRule="exact"/>
              <w:rPr>
                <w:rFonts w:ascii="幼圆" w:eastAsia="幼圆" w:hAnsi="黑体" w:hint="eastAsia"/>
                <w:b/>
                <w:sz w:val="18"/>
                <w:szCs w:val="18"/>
              </w:rPr>
            </w:pPr>
          </w:p>
        </w:tc>
        <w:tc>
          <w:tcPr>
            <w:tcW w:w="4556" w:type="dxa"/>
            <w:vMerge/>
            <w:tcMar>
              <w:left w:w="0" w:type="dxa"/>
              <w:right w:w="0" w:type="dxa"/>
            </w:tcMar>
          </w:tcPr>
          <w:p w:rsidR="00F33B2E" w:rsidRPr="007F2467" w:rsidRDefault="00F33B2E" w:rsidP="00C950B6">
            <w:pPr>
              <w:spacing w:line="220" w:lineRule="exact"/>
              <w:rPr>
                <w:rFonts w:ascii="幼圆" w:eastAsia="幼圆" w:hAnsi="黑体" w:hint="eastAsia"/>
                <w:b/>
                <w:sz w:val="18"/>
                <w:szCs w:val="18"/>
              </w:rPr>
            </w:pPr>
          </w:p>
        </w:tc>
      </w:tr>
      <w:tr w:rsidR="00F33B2E" w:rsidRPr="007F2467" w:rsidTr="00F33B2E">
        <w:trPr>
          <w:trHeight w:val="1615"/>
        </w:trPr>
        <w:tc>
          <w:tcPr>
            <w:tcW w:w="483" w:type="dxa"/>
            <w:tcMar>
              <w:left w:w="0" w:type="dxa"/>
              <w:right w:w="0" w:type="dxa"/>
            </w:tcMar>
            <w:vAlign w:val="center"/>
          </w:tcPr>
          <w:p w:rsidR="00F33B2E" w:rsidRPr="007F2467" w:rsidRDefault="00F33B2E"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427</w:t>
            </w:r>
          </w:p>
        </w:tc>
        <w:tc>
          <w:tcPr>
            <w:tcW w:w="422" w:type="dxa"/>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保险集团公司设立、合并、分立、变更、解散审批</w:t>
            </w:r>
          </w:p>
        </w:tc>
        <w:tc>
          <w:tcPr>
            <w:tcW w:w="812" w:type="dxa"/>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保险公司法人许可证</w:t>
            </w:r>
          </w:p>
        </w:tc>
        <w:tc>
          <w:tcPr>
            <w:tcW w:w="896" w:type="dxa"/>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F33B2E" w:rsidRPr="007F2467" w:rsidRDefault="00F33B2E"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33B2E" w:rsidRPr="007F2467" w:rsidRDefault="00F33B2E"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33B2E" w:rsidRPr="007F2467" w:rsidRDefault="00F33B2E"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33B2E" w:rsidRPr="007F2467" w:rsidRDefault="00F33B2E"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33B2E" w:rsidRPr="00370B0A" w:rsidRDefault="00F33B2E" w:rsidP="00370B0A">
            <w:pPr>
              <w:spacing w:line="220" w:lineRule="exact"/>
              <w:rPr>
                <w:rFonts w:ascii="仿宋" w:eastAsia="仿宋" w:hAnsi="仿宋"/>
                <w:sz w:val="18"/>
                <w:szCs w:val="18"/>
              </w:rPr>
            </w:pPr>
            <w:r w:rsidRPr="00370B0A">
              <w:rPr>
                <w:rFonts w:ascii="仿宋" w:eastAsia="仿宋" w:hAnsi="仿宋" w:hint="eastAsia"/>
                <w:sz w:val="18"/>
                <w:szCs w:val="18"/>
              </w:rPr>
              <w:t>保险集团公司因变更注册资本等前置审批事项申请修改公司章程的，无需审批，改为报告制。</w:t>
            </w:r>
          </w:p>
          <w:p w:rsidR="00F33B2E" w:rsidRPr="00F33B2E" w:rsidRDefault="00F33B2E" w:rsidP="00370B0A">
            <w:pPr>
              <w:spacing w:line="220" w:lineRule="exact"/>
              <w:rPr>
                <w:rFonts w:ascii="仿宋" w:eastAsia="仿宋" w:hAnsi="仿宋" w:hint="eastAsia"/>
                <w:sz w:val="18"/>
                <w:szCs w:val="18"/>
              </w:rPr>
            </w:pPr>
          </w:p>
        </w:tc>
        <w:tc>
          <w:tcPr>
            <w:tcW w:w="4556" w:type="dxa"/>
            <w:tcMar>
              <w:left w:w="0" w:type="dxa"/>
              <w:right w:w="0" w:type="dxa"/>
            </w:tcMar>
            <w:vAlign w:val="center"/>
          </w:tcPr>
          <w:p w:rsidR="00F33B2E" w:rsidRPr="00370B0A" w:rsidRDefault="00F33B2E" w:rsidP="00370B0A">
            <w:pPr>
              <w:spacing w:line="220" w:lineRule="exact"/>
              <w:rPr>
                <w:rFonts w:ascii="仿宋" w:eastAsia="仿宋" w:hAnsi="仿宋"/>
                <w:sz w:val="18"/>
                <w:szCs w:val="18"/>
              </w:rPr>
            </w:pPr>
            <w:r w:rsidRPr="007F2467">
              <w:rPr>
                <w:rFonts w:ascii="仿宋" w:eastAsia="仿宋" w:hAnsi="仿宋" w:hint="eastAsia"/>
                <w:sz w:val="18"/>
                <w:szCs w:val="18"/>
              </w:rPr>
              <w:t xml:space="preserve"> </w:t>
            </w:r>
            <w:r w:rsidRPr="00370B0A">
              <w:rPr>
                <w:rFonts w:ascii="仿宋" w:eastAsia="仿宋" w:hAnsi="仿宋" w:hint="eastAsia"/>
                <w:sz w:val="18"/>
                <w:szCs w:val="18"/>
              </w:rPr>
              <w:t>1.通过现场检查、非现场监管等方式，密切关注风，发现违法违规行为要依法查处。2.针对重点领域风险，健全有关制度，建立风险防范长效机制。3.加强与有关部门的信息共享，定期组织交流会议。</w:t>
            </w:r>
          </w:p>
          <w:p w:rsidR="00F33B2E" w:rsidRPr="00F33B2E" w:rsidRDefault="00F33B2E" w:rsidP="00370B0A">
            <w:pPr>
              <w:spacing w:line="220" w:lineRule="exact"/>
              <w:rPr>
                <w:rFonts w:ascii="仿宋" w:eastAsia="仿宋" w:hAnsi="仿宋" w:hint="eastAsia"/>
                <w:sz w:val="18"/>
                <w:szCs w:val="18"/>
              </w:rPr>
            </w:pPr>
          </w:p>
        </w:tc>
      </w:tr>
      <w:tr w:rsidR="00F33B2E" w:rsidRPr="007F2467" w:rsidTr="00F33B2E">
        <w:trPr>
          <w:trHeight w:val="1411"/>
        </w:trPr>
        <w:tc>
          <w:tcPr>
            <w:tcW w:w="483" w:type="dxa"/>
            <w:tcMar>
              <w:left w:w="0" w:type="dxa"/>
              <w:right w:w="0" w:type="dxa"/>
            </w:tcMar>
            <w:vAlign w:val="center"/>
          </w:tcPr>
          <w:p w:rsidR="00F33B2E" w:rsidRPr="007F2467" w:rsidRDefault="00F33B2E"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428</w:t>
            </w:r>
          </w:p>
        </w:tc>
        <w:tc>
          <w:tcPr>
            <w:tcW w:w="422" w:type="dxa"/>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保险集团公司高级管理人员资格核准</w:t>
            </w:r>
          </w:p>
        </w:tc>
        <w:tc>
          <w:tcPr>
            <w:tcW w:w="812" w:type="dxa"/>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F33B2E" w:rsidRPr="007F2467" w:rsidRDefault="00F33B2E"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33B2E" w:rsidRPr="007F2467" w:rsidRDefault="00F33B2E"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33B2E" w:rsidRPr="007F2467" w:rsidRDefault="00F33B2E"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33B2E" w:rsidRPr="007F2467" w:rsidRDefault="00F33B2E"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33B2E" w:rsidRPr="00370B0A" w:rsidRDefault="00F33B2E" w:rsidP="00370B0A">
            <w:pPr>
              <w:spacing w:line="220" w:lineRule="exact"/>
              <w:rPr>
                <w:rFonts w:ascii="仿宋" w:eastAsia="仿宋" w:hAnsi="仿宋"/>
                <w:sz w:val="18"/>
                <w:szCs w:val="18"/>
              </w:rPr>
            </w:pPr>
            <w:r w:rsidRPr="00370B0A">
              <w:rPr>
                <w:rFonts w:ascii="仿宋" w:eastAsia="仿宋" w:hAnsi="仿宋" w:hint="eastAsia"/>
                <w:sz w:val="18"/>
                <w:szCs w:val="18"/>
              </w:rPr>
              <w:t>不再要求申请人提供对拟任人的综合鉴定等材料。</w:t>
            </w:r>
          </w:p>
          <w:p w:rsidR="00F33B2E" w:rsidRPr="00F33B2E" w:rsidRDefault="00F33B2E" w:rsidP="00370B0A">
            <w:pPr>
              <w:spacing w:line="220" w:lineRule="exact"/>
              <w:rPr>
                <w:rFonts w:ascii="仿宋" w:eastAsia="仿宋" w:hAnsi="仿宋" w:hint="eastAsia"/>
                <w:sz w:val="18"/>
                <w:szCs w:val="18"/>
              </w:rPr>
            </w:pPr>
          </w:p>
        </w:tc>
        <w:tc>
          <w:tcPr>
            <w:tcW w:w="4556" w:type="dxa"/>
            <w:tcMar>
              <w:left w:w="0" w:type="dxa"/>
              <w:right w:w="0" w:type="dxa"/>
            </w:tcMar>
            <w:vAlign w:val="center"/>
          </w:tcPr>
          <w:p w:rsidR="007F0769" w:rsidRPr="00370B0A" w:rsidRDefault="007F0769" w:rsidP="00370B0A">
            <w:pPr>
              <w:spacing w:line="220" w:lineRule="exact"/>
              <w:rPr>
                <w:rFonts w:ascii="仿宋" w:eastAsia="仿宋" w:hAnsi="仿宋"/>
                <w:sz w:val="18"/>
                <w:szCs w:val="18"/>
              </w:rPr>
            </w:pPr>
            <w:r w:rsidRPr="00370B0A">
              <w:rPr>
                <w:rFonts w:ascii="仿宋" w:eastAsia="仿宋" w:hAnsi="仿宋" w:hint="eastAsia"/>
                <w:sz w:val="18"/>
                <w:szCs w:val="18"/>
              </w:rPr>
              <w:t>1.完善履职评价制度，在日常监管中加强对有关人员的监管和跟踪评价，加大对违法违规经营活动有关人员的处罚力度。2.根据违法违规情形和失信程度，对有关人员通过行业通报、社会公示、市场禁入等方式进行处理，督促有关人员依法履职。</w:t>
            </w:r>
          </w:p>
          <w:p w:rsidR="00F33B2E" w:rsidRPr="007F0769" w:rsidRDefault="00F33B2E" w:rsidP="00370B0A">
            <w:pPr>
              <w:spacing w:line="220" w:lineRule="exact"/>
              <w:rPr>
                <w:rFonts w:ascii="仿宋" w:eastAsia="仿宋" w:hAnsi="仿宋" w:hint="eastAsia"/>
                <w:sz w:val="18"/>
                <w:szCs w:val="18"/>
              </w:rPr>
            </w:pPr>
          </w:p>
        </w:tc>
      </w:tr>
      <w:tr w:rsidR="00F33B2E" w:rsidRPr="007F2467" w:rsidTr="00F33B2E">
        <w:trPr>
          <w:trHeight w:val="1687"/>
        </w:trPr>
        <w:tc>
          <w:tcPr>
            <w:tcW w:w="483" w:type="dxa"/>
            <w:tcMar>
              <w:left w:w="0" w:type="dxa"/>
              <w:right w:w="0" w:type="dxa"/>
            </w:tcMar>
            <w:vAlign w:val="center"/>
          </w:tcPr>
          <w:p w:rsidR="00F33B2E" w:rsidRPr="007F2467" w:rsidRDefault="00F33B2E"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429</w:t>
            </w:r>
          </w:p>
        </w:tc>
        <w:tc>
          <w:tcPr>
            <w:tcW w:w="422" w:type="dxa"/>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保险控股公司设立、合并、分立、变更、解散审批</w:t>
            </w:r>
          </w:p>
        </w:tc>
        <w:tc>
          <w:tcPr>
            <w:tcW w:w="812" w:type="dxa"/>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保险公司法人许可证</w:t>
            </w:r>
          </w:p>
        </w:tc>
        <w:tc>
          <w:tcPr>
            <w:tcW w:w="896" w:type="dxa"/>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F33B2E" w:rsidRPr="007F2467" w:rsidRDefault="00F33B2E"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F33B2E" w:rsidRPr="007F2467" w:rsidRDefault="00F33B2E"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F33B2E" w:rsidRPr="007F2467" w:rsidRDefault="00F33B2E"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F33B2E" w:rsidRPr="007F2467" w:rsidRDefault="00F33B2E"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33B2E" w:rsidRPr="00370B0A" w:rsidRDefault="00F33B2E" w:rsidP="00370B0A">
            <w:pPr>
              <w:spacing w:line="220" w:lineRule="exact"/>
              <w:rPr>
                <w:rFonts w:ascii="仿宋" w:eastAsia="仿宋" w:hAnsi="仿宋"/>
                <w:sz w:val="18"/>
                <w:szCs w:val="18"/>
              </w:rPr>
            </w:pPr>
            <w:r w:rsidRPr="00370B0A">
              <w:rPr>
                <w:rFonts w:ascii="仿宋" w:eastAsia="仿宋" w:hAnsi="仿宋" w:hint="eastAsia"/>
                <w:sz w:val="18"/>
                <w:szCs w:val="18"/>
              </w:rPr>
              <w:t>保险控股公司因变更注册资本等前置审批事项申请修改公司章程的，无需审批，改为报告制。</w:t>
            </w:r>
          </w:p>
          <w:p w:rsidR="00F33B2E" w:rsidRPr="00F33B2E" w:rsidRDefault="00F33B2E" w:rsidP="00370B0A">
            <w:pPr>
              <w:spacing w:line="220" w:lineRule="exact"/>
              <w:rPr>
                <w:rFonts w:ascii="仿宋" w:eastAsia="仿宋" w:hAnsi="仿宋" w:hint="eastAsia"/>
                <w:sz w:val="18"/>
                <w:szCs w:val="18"/>
              </w:rPr>
            </w:pPr>
          </w:p>
        </w:tc>
        <w:tc>
          <w:tcPr>
            <w:tcW w:w="4556" w:type="dxa"/>
            <w:tcMar>
              <w:left w:w="0" w:type="dxa"/>
              <w:right w:w="0" w:type="dxa"/>
            </w:tcMar>
            <w:vAlign w:val="center"/>
          </w:tcPr>
          <w:p w:rsidR="007F0769" w:rsidRPr="00370B0A" w:rsidRDefault="007F0769" w:rsidP="00370B0A">
            <w:pPr>
              <w:spacing w:line="220" w:lineRule="exact"/>
              <w:rPr>
                <w:rFonts w:ascii="仿宋" w:eastAsia="仿宋" w:hAnsi="仿宋"/>
                <w:sz w:val="18"/>
                <w:szCs w:val="18"/>
              </w:rPr>
            </w:pPr>
            <w:r w:rsidRPr="00370B0A">
              <w:rPr>
                <w:rFonts w:ascii="仿宋" w:eastAsia="仿宋" w:hAnsi="仿宋" w:hint="eastAsia"/>
                <w:sz w:val="18"/>
                <w:szCs w:val="18"/>
              </w:rPr>
              <w:t>1.通过现场检查、非现场监管等方式，密切关注风险，发现违法违规行为要依法查处。2.针对重点领域风险，健全有关制度，建立风险防范长效机制。3.加强与有关部门的信息共享，定期组织交流会议。</w:t>
            </w:r>
          </w:p>
          <w:p w:rsidR="00F33B2E" w:rsidRPr="007F0769" w:rsidRDefault="00F33B2E" w:rsidP="00370B0A">
            <w:pPr>
              <w:spacing w:line="220" w:lineRule="exact"/>
              <w:rPr>
                <w:rFonts w:ascii="仿宋" w:eastAsia="仿宋" w:hAnsi="仿宋" w:hint="eastAsia"/>
                <w:sz w:val="18"/>
                <w:szCs w:val="18"/>
              </w:rPr>
            </w:pPr>
          </w:p>
        </w:tc>
      </w:tr>
      <w:tr w:rsidR="00F33B2E" w:rsidRPr="007F2467" w:rsidTr="00F33B2E">
        <w:trPr>
          <w:trHeight w:val="1687"/>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3B2E" w:rsidRPr="007F2467" w:rsidRDefault="00F33B2E"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430</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保险控股公司高级管理人员资格核准</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3B2E" w:rsidRPr="007F2467" w:rsidRDefault="00F33B2E"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3B2E" w:rsidRPr="007F2467" w:rsidRDefault="00F33B2E" w:rsidP="00C950B6">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3B2E" w:rsidRPr="007F2467" w:rsidRDefault="00F33B2E" w:rsidP="00C950B6">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3B2E" w:rsidRPr="007F2467" w:rsidRDefault="00F33B2E" w:rsidP="00C950B6">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3B2E" w:rsidRPr="007F2467" w:rsidRDefault="00F33B2E"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3B2E" w:rsidRPr="00370B0A" w:rsidRDefault="00F33B2E" w:rsidP="00370B0A">
            <w:pPr>
              <w:spacing w:line="220" w:lineRule="exact"/>
              <w:rPr>
                <w:rFonts w:ascii="仿宋" w:eastAsia="仿宋" w:hAnsi="仿宋" w:hint="eastAsia"/>
                <w:sz w:val="18"/>
                <w:szCs w:val="18"/>
              </w:rPr>
            </w:pPr>
            <w:r w:rsidRPr="00370B0A">
              <w:rPr>
                <w:rFonts w:ascii="仿宋" w:eastAsia="仿宋" w:hAnsi="仿宋" w:hint="eastAsia"/>
                <w:sz w:val="18"/>
                <w:szCs w:val="18"/>
              </w:rPr>
              <w:t>不再要求申请人提供对拟任人的综合鉴定等材料。</w:t>
            </w: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3B2E" w:rsidRPr="00370B0A" w:rsidRDefault="007F0769" w:rsidP="00370B0A">
            <w:pPr>
              <w:spacing w:line="220" w:lineRule="exact"/>
              <w:rPr>
                <w:rFonts w:ascii="仿宋" w:eastAsia="仿宋" w:hAnsi="仿宋" w:hint="eastAsia"/>
                <w:sz w:val="18"/>
                <w:szCs w:val="18"/>
              </w:rPr>
            </w:pPr>
            <w:r w:rsidRPr="00370B0A">
              <w:rPr>
                <w:rFonts w:ascii="仿宋" w:eastAsia="仿宋" w:hAnsi="仿宋" w:hint="eastAsia"/>
                <w:sz w:val="18"/>
                <w:szCs w:val="18"/>
              </w:rPr>
              <w:t>1.完善履职评价制度，在日常监管中加强对有关人员的监管和跟踪评价，加大对从事违法违规经营活动有关人员的处罚力度。2.根据违法违规情形和失信程度，对有关人员通过行业通报、社会公示、市场禁入等方式进行处理，督促有关人员依法履职。</w:t>
            </w:r>
          </w:p>
        </w:tc>
      </w:tr>
    </w:tbl>
    <w:p w:rsidR="0085522D" w:rsidRDefault="0085522D" w:rsidP="003744C0">
      <w:pPr>
        <w:spacing w:line="220" w:lineRule="exact"/>
        <w:rPr>
          <w:rFonts w:ascii="仿宋" w:eastAsia="仿宋" w:hAnsi="仿宋" w:hint="eastAsia"/>
          <w:sz w:val="18"/>
          <w:szCs w:val="18"/>
        </w:rPr>
      </w:pPr>
    </w:p>
    <w:p w:rsidR="00370B0A" w:rsidRDefault="00370B0A"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862024" w:rsidRPr="007F2467" w:rsidTr="00C950B6">
        <w:trPr>
          <w:trHeight w:val="313"/>
        </w:trPr>
        <w:tc>
          <w:tcPr>
            <w:tcW w:w="483" w:type="dxa"/>
            <w:vMerge w:val="restart"/>
            <w:tcMar>
              <w:left w:w="0" w:type="dxa"/>
              <w:right w:w="0" w:type="dxa"/>
            </w:tcMar>
            <w:vAlign w:val="center"/>
          </w:tcPr>
          <w:p w:rsidR="00862024" w:rsidRDefault="00862024"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862024" w:rsidRPr="007F2467" w:rsidRDefault="00862024"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862024" w:rsidRPr="007F2467" w:rsidRDefault="00862024"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862024" w:rsidRPr="007F2467" w:rsidRDefault="00862024"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862024" w:rsidRPr="007F2467" w:rsidRDefault="00862024"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862024" w:rsidRPr="007F2467" w:rsidRDefault="00862024"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862024" w:rsidRPr="007F2467" w:rsidRDefault="00862024"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862024" w:rsidRPr="007F2467" w:rsidRDefault="00862024"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862024" w:rsidRPr="007F2467" w:rsidRDefault="00862024"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862024" w:rsidRPr="007F2467" w:rsidRDefault="00862024"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862024" w:rsidRPr="007F2467" w:rsidRDefault="00862024"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862024" w:rsidRPr="007F2467" w:rsidTr="00C950B6">
        <w:trPr>
          <w:trHeight w:val="312"/>
        </w:trPr>
        <w:tc>
          <w:tcPr>
            <w:tcW w:w="483" w:type="dxa"/>
            <w:vMerge/>
            <w:tcMar>
              <w:left w:w="0" w:type="dxa"/>
              <w:right w:w="0" w:type="dxa"/>
            </w:tcMar>
          </w:tcPr>
          <w:p w:rsidR="00862024" w:rsidRPr="007F2467" w:rsidRDefault="00862024" w:rsidP="00C950B6">
            <w:pPr>
              <w:spacing w:line="220" w:lineRule="exact"/>
              <w:rPr>
                <w:rFonts w:ascii="幼圆" w:eastAsia="幼圆" w:hAnsi="黑体" w:hint="eastAsia"/>
                <w:b/>
                <w:sz w:val="18"/>
                <w:szCs w:val="18"/>
              </w:rPr>
            </w:pPr>
          </w:p>
        </w:tc>
        <w:tc>
          <w:tcPr>
            <w:tcW w:w="422" w:type="dxa"/>
            <w:vMerge/>
            <w:tcMar>
              <w:left w:w="0" w:type="dxa"/>
              <w:right w:w="0" w:type="dxa"/>
            </w:tcMar>
          </w:tcPr>
          <w:p w:rsidR="00862024" w:rsidRPr="007F2467" w:rsidRDefault="00862024" w:rsidP="00C950B6">
            <w:pPr>
              <w:spacing w:line="220" w:lineRule="exact"/>
              <w:jc w:val="center"/>
              <w:rPr>
                <w:rFonts w:ascii="幼圆" w:eastAsia="幼圆" w:hAnsi="黑体" w:hint="eastAsia"/>
                <w:b/>
                <w:sz w:val="18"/>
                <w:szCs w:val="18"/>
              </w:rPr>
            </w:pPr>
          </w:p>
        </w:tc>
        <w:tc>
          <w:tcPr>
            <w:tcW w:w="598" w:type="dxa"/>
            <w:vMerge/>
            <w:tcMar>
              <w:left w:w="0" w:type="dxa"/>
              <w:right w:w="0" w:type="dxa"/>
            </w:tcMar>
          </w:tcPr>
          <w:p w:rsidR="00862024" w:rsidRPr="007F2467" w:rsidRDefault="00862024" w:rsidP="00C950B6">
            <w:pPr>
              <w:spacing w:line="220" w:lineRule="exact"/>
              <w:jc w:val="center"/>
              <w:rPr>
                <w:rFonts w:ascii="幼圆" w:eastAsia="幼圆" w:hAnsi="黑体" w:hint="eastAsia"/>
                <w:b/>
                <w:sz w:val="18"/>
                <w:szCs w:val="18"/>
              </w:rPr>
            </w:pPr>
          </w:p>
        </w:tc>
        <w:tc>
          <w:tcPr>
            <w:tcW w:w="812" w:type="dxa"/>
            <w:vMerge/>
            <w:tcMar>
              <w:left w:w="0" w:type="dxa"/>
              <w:right w:w="0" w:type="dxa"/>
            </w:tcMar>
          </w:tcPr>
          <w:p w:rsidR="00862024" w:rsidRPr="007F2467" w:rsidRDefault="00862024" w:rsidP="00C950B6">
            <w:pPr>
              <w:spacing w:line="220" w:lineRule="exact"/>
              <w:jc w:val="center"/>
              <w:rPr>
                <w:rFonts w:ascii="幼圆" w:eastAsia="幼圆" w:hAnsi="黑体" w:hint="eastAsia"/>
                <w:b/>
                <w:sz w:val="18"/>
                <w:szCs w:val="18"/>
              </w:rPr>
            </w:pPr>
          </w:p>
        </w:tc>
        <w:tc>
          <w:tcPr>
            <w:tcW w:w="896" w:type="dxa"/>
            <w:vMerge/>
            <w:tcMar>
              <w:left w:w="0" w:type="dxa"/>
              <w:right w:w="0" w:type="dxa"/>
            </w:tcMar>
          </w:tcPr>
          <w:p w:rsidR="00862024" w:rsidRPr="007F2467" w:rsidRDefault="00862024" w:rsidP="00C950B6">
            <w:pPr>
              <w:spacing w:line="220" w:lineRule="exact"/>
              <w:jc w:val="center"/>
              <w:rPr>
                <w:rFonts w:ascii="幼圆" w:eastAsia="幼圆" w:hAnsi="黑体" w:hint="eastAsia"/>
                <w:b/>
                <w:sz w:val="18"/>
                <w:szCs w:val="18"/>
              </w:rPr>
            </w:pPr>
          </w:p>
        </w:tc>
        <w:tc>
          <w:tcPr>
            <w:tcW w:w="714" w:type="dxa"/>
            <w:vMerge/>
            <w:tcMar>
              <w:left w:w="0" w:type="dxa"/>
              <w:right w:w="0" w:type="dxa"/>
            </w:tcMar>
          </w:tcPr>
          <w:p w:rsidR="00862024" w:rsidRPr="007F2467" w:rsidRDefault="00862024" w:rsidP="00C950B6">
            <w:pPr>
              <w:spacing w:line="220" w:lineRule="exact"/>
              <w:jc w:val="center"/>
              <w:rPr>
                <w:rFonts w:ascii="幼圆" w:eastAsia="幼圆" w:hAnsi="黑体" w:hint="eastAsia"/>
                <w:b/>
                <w:sz w:val="18"/>
                <w:szCs w:val="18"/>
              </w:rPr>
            </w:pPr>
          </w:p>
        </w:tc>
        <w:tc>
          <w:tcPr>
            <w:tcW w:w="504" w:type="dxa"/>
            <w:tcMar>
              <w:left w:w="0" w:type="dxa"/>
              <w:right w:w="0" w:type="dxa"/>
            </w:tcMar>
          </w:tcPr>
          <w:p w:rsidR="00862024" w:rsidRPr="007F2467" w:rsidRDefault="00862024"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862024" w:rsidRPr="007F2467" w:rsidRDefault="00862024"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862024" w:rsidRPr="007F2467" w:rsidRDefault="00862024"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862024" w:rsidRPr="007F2467" w:rsidRDefault="00862024"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862024" w:rsidRPr="007F2467" w:rsidRDefault="00862024" w:rsidP="00C950B6">
            <w:pPr>
              <w:spacing w:line="220" w:lineRule="exact"/>
              <w:rPr>
                <w:rFonts w:ascii="幼圆" w:eastAsia="幼圆" w:hAnsi="黑体" w:hint="eastAsia"/>
                <w:b/>
                <w:sz w:val="18"/>
                <w:szCs w:val="18"/>
              </w:rPr>
            </w:pPr>
          </w:p>
        </w:tc>
        <w:tc>
          <w:tcPr>
            <w:tcW w:w="4556" w:type="dxa"/>
            <w:vMerge/>
            <w:tcMar>
              <w:left w:w="0" w:type="dxa"/>
              <w:right w:w="0" w:type="dxa"/>
            </w:tcMar>
          </w:tcPr>
          <w:p w:rsidR="00862024" w:rsidRPr="007F2467" w:rsidRDefault="00862024" w:rsidP="00C950B6">
            <w:pPr>
              <w:spacing w:line="220" w:lineRule="exact"/>
              <w:rPr>
                <w:rFonts w:ascii="幼圆" w:eastAsia="幼圆" w:hAnsi="黑体" w:hint="eastAsia"/>
                <w:b/>
                <w:sz w:val="18"/>
                <w:szCs w:val="18"/>
              </w:rPr>
            </w:pPr>
          </w:p>
        </w:tc>
      </w:tr>
      <w:tr w:rsidR="00862024" w:rsidRPr="007F2467" w:rsidTr="00862024">
        <w:trPr>
          <w:trHeight w:val="2041"/>
        </w:trPr>
        <w:tc>
          <w:tcPr>
            <w:tcW w:w="483" w:type="dxa"/>
            <w:tcMar>
              <w:left w:w="0" w:type="dxa"/>
              <w:right w:w="0" w:type="dxa"/>
            </w:tcMar>
            <w:vAlign w:val="center"/>
          </w:tcPr>
          <w:p w:rsidR="00862024" w:rsidRPr="007F2467" w:rsidRDefault="00862024"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431</w:t>
            </w:r>
          </w:p>
        </w:tc>
        <w:tc>
          <w:tcPr>
            <w:tcW w:w="422" w:type="dxa"/>
            <w:tcMar>
              <w:left w:w="0" w:type="dxa"/>
              <w:right w:w="0" w:type="dxa"/>
            </w:tcMar>
            <w:vAlign w:val="center"/>
          </w:tcPr>
          <w:p w:rsidR="00862024" w:rsidRPr="007F2467"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862024" w:rsidRPr="007F2467"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专属自保组织和相互保险组织设立、合并、分立、变更和解散审批</w:t>
            </w:r>
          </w:p>
        </w:tc>
        <w:tc>
          <w:tcPr>
            <w:tcW w:w="812" w:type="dxa"/>
            <w:tcMar>
              <w:left w:w="0" w:type="dxa"/>
              <w:right w:w="0" w:type="dxa"/>
            </w:tcMar>
            <w:vAlign w:val="center"/>
          </w:tcPr>
          <w:p w:rsidR="00862024" w:rsidRPr="007F2467"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保险公司法人许可证</w:t>
            </w:r>
          </w:p>
        </w:tc>
        <w:tc>
          <w:tcPr>
            <w:tcW w:w="896" w:type="dxa"/>
            <w:tcMar>
              <w:left w:w="0" w:type="dxa"/>
              <w:right w:w="0" w:type="dxa"/>
            </w:tcMar>
            <w:vAlign w:val="center"/>
          </w:tcPr>
          <w:p w:rsidR="00862024" w:rsidRPr="007F2467"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862024" w:rsidRPr="007F2467"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862024" w:rsidRPr="007F2467" w:rsidRDefault="00862024"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862024" w:rsidRPr="007F2467" w:rsidRDefault="00862024"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62024" w:rsidRPr="007F2467" w:rsidRDefault="00862024"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62024" w:rsidRPr="007F2467" w:rsidRDefault="00862024"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62024" w:rsidRPr="00862024" w:rsidRDefault="00862024" w:rsidP="00862024">
            <w:pPr>
              <w:spacing w:line="220" w:lineRule="exact"/>
              <w:rPr>
                <w:rFonts w:ascii="仿宋" w:eastAsia="仿宋" w:hAnsi="仿宋"/>
                <w:sz w:val="18"/>
                <w:szCs w:val="18"/>
              </w:rPr>
            </w:pPr>
            <w:r w:rsidRPr="00862024">
              <w:rPr>
                <w:rFonts w:ascii="仿宋" w:eastAsia="仿宋" w:hAnsi="仿宋" w:hint="eastAsia"/>
                <w:sz w:val="18"/>
                <w:szCs w:val="18"/>
              </w:rPr>
              <w:t>专属自保组织和相互保险组织因变更注册资本等前置审批事项申请修改公司章程的，无需审批，改为报告制。</w:t>
            </w:r>
          </w:p>
          <w:p w:rsidR="00862024" w:rsidRPr="00862024" w:rsidRDefault="00862024" w:rsidP="00862024">
            <w:pPr>
              <w:spacing w:line="220" w:lineRule="exact"/>
              <w:rPr>
                <w:rFonts w:ascii="仿宋" w:eastAsia="仿宋" w:hAnsi="仿宋" w:hint="eastAsia"/>
                <w:sz w:val="18"/>
                <w:szCs w:val="18"/>
              </w:rPr>
            </w:pPr>
          </w:p>
        </w:tc>
        <w:tc>
          <w:tcPr>
            <w:tcW w:w="4556" w:type="dxa"/>
            <w:tcMar>
              <w:left w:w="0" w:type="dxa"/>
              <w:right w:w="0" w:type="dxa"/>
            </w:tcMar>
            <w:vAlign w:val="center"/>
          </w:tcPr>
          <w:p w:rsidR="00862024" w:rsidRPr="00862024" w:rsidRDefault="00862024" w:rsidP="00862024">
            <w:pPr>
              <w:spacing w:line="220" w:lineRule="exact"/>
              <w:rPr>
                <w:rFonts w:ascii="仿宋" w:eastAsia="仿宋" w:hAnsi="仿宋"/>
                <w:sz w:val="18"/>
                <w:szCs w:val="18"/>
              </w:rPr>
            </w:pPr>
            <w:r w:rsidRPr="00862024">
              <w:rPr>
                <w:rFonts w:ascii="仿宋" w:eastAsia="仿宋" w:hAnsi="仿宋" w:hint="eastAsia"/>
                <w:sz w:val="18"/>
                <w:szCs w:val="18"/>
              </w:rPr>
              <w:t>1.通过现场检查、非现场监管等方式，密切关注风险，发现违法违规行为要依法查处。2.针对重点领域风险，健全有关制度</w:t>
            </w:r>
            <w:r w:rsidR="003F51BD">
              <w:rPr>
                <w:rFonts w:ascii="仿宋" w:eastAsia="仿宋" w:hAnsi="仿宋" w:hint="eastAsia"/>
                <w:sz w:val="18"/>
                <w:szCs w:val="18"/>
              </w:rPr>
              <w:t>，</w:t>
            </w:r>
            <w:r w:rsidRPr="00862024">
              <w:rPr>
                <w:rFonts w:ascii="仿宋" w:eastAsia="仿宋" w:hAnsi="仿宋" w:hint="eastAsia"/>
                <w:sz w:val="18"/>
                <w:szCs w:val="18"/>
              </w:rPr>
              <w:t>建立风险防范长效机制。</w:t>
            </w:r>
          </w:p>
          <w:p w:rsidR="00862024" w:rsidRPr="00862024" w:rsidRDefault="00862024" w:rsidP="00862024">
            <w:pPr>
              <w:spacing w:line="220" w:lineRule="exact"/>
              <w:rPr>
                <w:rFonts w:ascii="仿宋" w:eastAsia="仿宋" w:hAnsi="仿宋" w:hint="eastAsia"/>
                <w:sz w:val="18"/>
                <w:szCs w:val="18"/>
              </w:rPr>
            </w:pPr>
          </w:p>
        </w:tc>
      </w:tr>
      <w:tr w:rsidR="00862024" w:rsidRPr="007F2467" w:rsidTr="00862024">
        <w:trPr>
          <w:trHeight w:val="1261"/>
        </w:trPr>
        <w:tc>
          <w:tcPr>
            <w:tcW w:w="483" w:type="dxa"/>
            <w:tcMar>
              <w:left w:w="0" w:type="dxa"/>
              <w:right w:w="0" w:type="dxa"/>
            </w:tcMar>
            <w:vAlign w:val="center"/>
          </w:tcPr>
          <w:p w:rsidR="00862024" w:rsidRPr="007F2467" w:rsidRDefault="00862024"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432</w:t>
            </w:r>
          </w:p>
        </w:tc>
        <w:tc>
          <w:tcPr>
            <w:tcW w:w="422" w:type="dxa"/>
            <w:tcMar>
              <w:left w:w="0" w:type="dxa"/>
              <w:right w:w="0" w:type="dxa"/>
            </w:tcMar>
            <w:vAlign w:val="center"/>
          </w:tcPr>
          <w:p w:rsidR="00862024" w:rsidRPr="007F2467"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862024" w:rsidRPr="007F2467"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专属自保、相互保险等组织高级管理人员资格核准</w:t>
            </w:r>
          </w:p>
        </w:tc>
        <w:tc>
          <w:tcPr>
            <w:tcW w:w="812" w:type="dxa"/>
            <w:tcMar>
              <w:left w:w="0" w:type="dxa"/>
              <w:right w:w="0" w:type="dxa"/>
            </w:tcMar>
            <w:vAlign w:val="center"/>
          </w:tcPr>
          <w:p w:rsidR="00862024" w:rsidRPr="007F2467"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862024" w:rsidRPr="007F2467"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862024" w:rsidRPr="007F2467"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862024" w:rsidRPr="007F2467" w:rsidRDefault="00862024"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862024" w:rsidRPr="007F2467" w:rsidRDefault="00862024"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62024" w:rsidRPr="007F2467" w:rsidRDefault="00862024"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62024" w:rsidRPr="007F2467" w:rsidRDefault="00862024"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62024" w:rsidRPr="00862024" w:rsidRDefault="00862024" w:rsidP="00862024">
            <w:pPr>
              <w:spacing w:line="220" w:lineRule="exact"/>
              <w:rPr>
                <w:rFonts w:ascii="仿宋" w:eastAsia="仿宋" w:hAnsi="仿宋"/>
                <w:sz w:val="18"/>
                <w:szCs w:val="18"/>
              </w:rPr>
            </w:pPr>
            <w:r w:rsidRPr="00862024">
              <w:rPr>
                <w:rFonts w:ascii="仿宋" w:eastAsia="仿宋" w:hAnsi="仿宋" w:hint="eastAsia"/>
                <w:sz w:val="18"/>
                <w:szCs w:val="18"/>
              </w:rPr>
              <w:t>不再要求申请人提供对拟任人的综合鉴定材料。</w:t>
            </w:r>
          </w:p>
          <w:p w:rsidR="00862024" w:rsidRPr="00862024" w:rsidRDefault="00862024" w:rsidP="00862024">
            <w:pPr>
              <w:spacing w:line="220" w:lineRule="exact"/>
              <w:rPr>
                <w:rFonts w:ascii="仿宋" w:eastAsia="仿宋" w:hAnsi="仿宋" w:hint="eastAsia"/>
                <w:sz w:val="18"/>
                <w:szCs w:val="18"/>
              </w:rPr>
            </w:pPr>
          </w:p>
        </w:tc>
        <w:tc>
          <w:tcPr>
            <w:tcW w:w="4556" w:type="dxa"/>
            <w:tcMar>
              <w:left w:w="0" w:type="dxa"/>
              <w:right w:w="0" w:type="dxa"/>
            </w:tcMar>
            <w:vAlign w:val="center"/>
          </w:tcPr>
          <w:p w:rsidR="00862024" w:rsidRPr="00862024" w:rsidRDefault="00862024" w:rsidP="00862024">
            <w:pPr>
              <w:spacing w:line="220" w:lineRule="exact"/>
              <w:rPr>
                <w:rFonts w:ascii="仿宋" w:eastAsia="仿宋" w:hAnsi="仿宋"/>
                <w:sz w:val="18"/>
                <w:szCs w:val="18"/>
              </w:rPr>
            </w:pPr>
            <w:r w:rsidRPr="00862024">
              <w:rPr>
                <w:rFonts w:ascii="仿宋" w:eastAsia="仿宋" w:hAnsi="仿宋" w:hint="eastAsia"/>
                <w:sz w:val="18"/>
                <w:szCs w:val="18"/>
              </w:rPr>
              <w:t>1.完善履职评价制度，在日常监管中加强对有关人员的监管和跟踪评价</w:t>
            </w:r>
            <w:r w:rsidR="003F51BD">
              <w:rPr>
                <w:rFonts w:ascii="仿宋" w:eastAsia="仿宋" w:hAnsi="仿宋" w:hint="eastAsia"/>
                <w:sz w:val="18"/>
                <w:szCs w:val="18"/>
              </w:rPr>
              <w:t>，</w:t>
            </w:r>
            <w:r w:rsidRPr="00862024">
              <w:rPr>
                <w:rFonts w:ascii="仿宋" w:eastAsia="仿宋" w:hAnsi="仿宋" w:hint="eastAsia"/>
                <w:sz w:val="18"/>
                <w:szCs w:val="18"/>
              </w:rPr>
              <w:t>加大对违法违规经营活动有关人员的处罚力度。2.根据违法违规情形和失信程度，对有关人员通过行业通报、社会公示、市场禁入等方式进行处理</w:t>
            </w:r>
            <w:r w:rsidR="003F51BD">
              <w:rPr>
                <w:rFonts w:ascii="仿宋" w:eastAsia="仿宋" w:hAnsi="仿宋" w:hint="eastAsia"/>
                <w:sz w:val="18"/>
                <w:szCs w:val="18"/>
              </w:rPr>
              <w:t>，</w:t>
            </w:r>
            <w:r w:rsidRPr="00862024">
              <w:rPr>
                <w:rFonts w:ascii="仿宋" w:eastAsia="仿宋" w:hAnsi="仿宋" w:hint="eastAsia"/>
                <w:sz w:val="18"/>
                <w:szCs w:val="18"/>
              </w:rPr>
              <w:t>督促有关人员依法履职。</w:t>
            </w:r>
          </w:p>
          <w:p w:rsidR="00862024" w:rsidRPr="00862024" w:rsidRDefault="00862024" w:rsidP="00862024">
            <w:pPr>
              <w:spacing w:line="220" w:lineRule="exact"/>
              <w:rPr>
                <w:rFonts w:ascii="仿宋" w:eastAsia="仿宋" w:hAnsi="仿宋" w:hint="eastAsia"/>
                <w:sz w:val="18"/>
                <w:szCs w:val="18"/>
              </w:rPr>
            </w:pPr>
          </w:p>
        </w:tc>
      </w:tr>
      <w:tr w:rsidR="00862024" w:rsidRPr="007F2467" w:rsidTr="00862024">
        <w:trPr>
          <w:trHeight w:val="1265"/>
        </w:trPr>
        <w:tc>
          <w:tcPr>
            <w:tcW w:w="483" w:type="dxa"/>
            <w:tcMar>
              <w:left w:w="0" w:type="dxa"/>
              <w:right w:w="0" w:type="dxa"/>
            </w:tcMar>
            <w:vAlign w:val="center"/>
          </w:tcPr>
          <w:p w:rsidR="00862024" w:rsidRPr="007F2467" w:rsidRDefault="00862024"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433</w:t>
            </w:r>
          </w:p>
        </w:tc>
        <w:tc>
          <w:tcPr>
            <w:tcW w:w="422" w:type="dxa"/>
            <w:tcMar>
              <w:left w:w="0" w:type="dxa"/>
              <w:right w:w="0" w:type="dxa"/>
            </w:tcMar>
            <w:vAlign w:val="center"/>
          </w:tcPr>
          <w:p w:rsidR="00862024" w:rsidRPr="007F2467"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862024" w:rsidRPr="007F2467"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保险代理机构设立审批</w:t>
            </w:r>
          </w:p>
        </w:tc>
        <w:tc>
          <w:tcPr>
            <w:tcW w:w="812" w:type="dxa"/>
            <w:tcMar>
              <w:left w:w="0" w:type="dxa"/>
              <w:right w:w="0" w:type="dxa"/>
            </w:tcMar>
            <w:vAlign w:val="center"/>
          </w:tcPr>
          <w:p w:rsidR="00862024" w:rsidRPr="007F2467"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经营保险代理业务许可证</w:t>
            </w:r>
          </w:p>
        </w:tc>
        <w:tc>
          <w:tcPr>
            <w:tcW w:w="896" w:type="dxa"/>
            <w:tcMar>
              <w:left w:w="0" w:type="dxa"/>
              <w:right w:w="0" w:type="dxa"/>
            </w:tcMar>
            <w:vAlign w:val="center"/>
          </w:tcPr>
          <w:p w:rsidR="00862024" w:rsidRPr="007F2467"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《中华人民共和国保险法》</w:t>
            </w:r>
          </w:p>
        </w:tc>
        <w:tc>
          <w:tcPr>
            <w:tcW w:w="714" w:type="dxa"/>
            <w:tcMar>
              <w:left w:w="0" w:type="dxa"/>
              <w:right w:w="0" w:type="dxa"/>
            </w:tcMar>
            <w:vAlign w:val="center"/>
          </w:tcPr>
          <w:p w:rsidR="00862024" w:rsidRPr="007F2467"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862024" w:rsidRPr="007F2467" w:rsidRDefault="00862024"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862024" w:rsidRPr="007F2467" w:rsidRDefault="00862024"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862024" w:rsidRPr="007F2467" w:rsidRDefault="00862024"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862024" w:rsidRPr="007F2467" w:rsidRDefault="00862024"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862024" w:rsidRPr="00862024" w:rsidRDefault="00862024" w:rsidP="00862024">
            <w:pPr>
              <w:spacing w:line="220" w:lineRule="exact"/>
              <w:rPr>
                <w:rFonts w:ascii="仿宋" w:eastAsia="仿宋" w:hAnsi="仿宋"/>
                <w:sz w:val="18"/>
                <w:szCs w:val="18"/>
              </w:rPr>
            </w:pPr>
            <w:r w:rsidRPr="00862024">
              <w:rPr>
                <w:rFonts w:ascii="仿宋" w:eastAsia="仿宋" w:hAnsi="仿宋" w:hint="eastAsia"/>
                <w:sz w:val="18"/>
                <w:szCs w:val="18"/>
              </w:rPr>
              <w:t>不再要求申请人提供营业执照复印件等材料。</w:t>
            </w:r>
          </w:p>
          <w:p w:rsidR="00862024" w:rsidRPr="00862024" w:rsidRDefault="00862024" w:rsidP="00862024">
            <w:pPr>
              <w:spacing w:line="220" w:lineRule="exact"/>
              <w:rPr>
                <w:rFonts w:ascii="仿宋" w:eastAsia="仿宋" w:hAnsi="仿宋" w:hint="eastAsia"/>
                <w:sz w:val="18"/>
                <w:szCs w:val="18"/>
              </w:rPr>
            </w:pPr>
          </w:p>
        </w:tc>
        <w:tc>
          <w:tcPr>
            <w:tcW w:w="4556" w:type="dxa"/>
            <w:tcMar>
              <w:left w:w="0" w:type="dxa"/>
              <w:right w:w="0" w:type="dxa"/>
            </w:tcMar>
            <w:vAlign w:val="center"/>
          </w:tcPr>
          <w:p w:rsidR="00862024" w:rsidRPr="00862024" w:rsidRDefault="00862024" w:rsidP="00862024">
            <w:pPr>
              <w:spacing w:line="220" w:lineRule="exact"/>
              <w:rPr>
                <w:rFonts w:ascii="仿宋" w:eastAsia="仿宋" w:hAnsi="仿宋"/>
                <w:sz w:val="18"/>
                <w:szCs w:val="18"/>
              </w:rPr>
            </w:pPr>
            <w:r w:rsidRPr="00862024">
              <w:rPr>
                <w:rFonts w:ascii="仿宋" w:eastAsia="仿宋" w:hAnsi="仿宋" w:hint="eastAsia"/>
                <w:sz w:val="18"/>
                <w:szCs w:val="18"/>
              </w:rPr>
              <w:t>1.通过现场检查、非现场监管等方式，密切关注风，发现违法违规行为要依法查处。2.加强信用监管，对失信主体开展联合惩戒。3.针对重点领域风险，健全有关制度，建立风险防范长效机制。</w:t>
            </w:r>
          </w:p>
          <w:p w:rsidR="00862024" w:rsidRPr="00862024" w:rsidRDefault="00862024" w:rsidP="00862024">
            <w:pPr>
              <w:spacing w:line="220" w:lineRule="exact"/>
              <w:rPr>
                <w:rFonts w:ascii="仿宋" w:eastAsia="仿宋" w:hAnsi="仿宋" w:hint="eastAsia"/>
                <w:sz w:val="18"/>
                <w:szCs w:val="18"/>
              </w:rPr>
            </w:pPr>
          </w:p>
        </w:tc>
      </w:tr>
      <w:tr w:rsidR="00862024" w:rsidRPr="007F2467" w:rsidTr="003F51BD">
        <w:trPr>
          <w:trHeight w:val="1464"/>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2024" w:rsidRPr="007F2467" w:rsidRDefault="00862024"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434</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2024" w:rsidRPr="007F2467"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2024" w:rsidRPr="007F2467"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保险代理机构高级管理人员任职资格核准</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2024" w:rsidRPr="007F2467"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2024" w:rsidRPr="007F2467"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《中华人民共和国保险法》</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2024" w:rsidRPr="00862024" w:rsidRDefault="00862024"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2024" w:rsidRPr="007F2467" w:rsidRDefault="00862024" w:rsidP="00C950B6">
            <w:pPr>
              <w:spacing w:line="220" w:lineRule="exact"/>
              <w:jc w:val="center"/>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2024" w:rsidRPr="007F2467" w:rsidRDefault="00862024" w:rsidP="00C950B6">
            <w:pPr>
              <w:spacing w:line="220" w:lineRule="exact"/>
              <w:jc w:val="center"/>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2024" w:rsidRPr="007F2467" w:rsidRDefault="00862024" w:rsidP="00C950B6">
            <w:pPr>
              <w:spacing w:line="220" w:lineRule="exact"/>
              <w:jc w:val="center"/>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2024" w:rsidRPr="007F2467" w:rsidRDefault="00862024"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2024" w:rsidRPr="00862024" w:rsidRDefault="00862024" w:rsidP="00862024">
            <w:pPr>
              <w:spacing w:line="220" w:lineRule="exact"/>
              <w:rPr>
                <w:rFonts w:ascii="仿宋" w:eastAsia="仿宋" w:hAnsi="仿宋"/>
                <w:sz w:val="18"/>
                <w:szCs w:val="18"/>
              </w:rPr>
            </w:pPr>
            <w:r w:rsidRPr="00862024">
              <w:rPr>
                <w:rFonts w:ascii="仿宋" w:eastAsia="仿宋" w:hAnsi="仿宋" w:hint="eastAsia"/>
                <w:sz w:val="18"/>
                <w:szCs w:val="18"/>
              </w:rPr>
              <w:t>不再要求申请人提供对拟任人的综合鉴定等材料。</w:t>
            </w:r>
          </w:p>
          <w:p w:rsidR="00862024" w:rsidRPr="00862024" w:rsidRDefault="00862024" w:rsidP="00862024">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2024" w:rsidRPr="00862024" w:rsidRDefault="00862024" w:rsidP="00862024">
            <w:pPr>
              <w:spacing w:line="220" w:lineRule="exact"/>
              <w:rPr>
                <w:rFonts w:ascii="仿宋" w:eastAsia="仿宋" w:hAnsi="仿宋"/>
                <w:sz w:val="18"/>
                <w:szCs w:val="18"/>
              </w:rPr>
            </w:pPr>
            <w:r w:rsidRPr="00862024">
              <w:rPr>
                <w:rFonts w:ascii="仿宋" w:eastAsia="仿宋" w:hAnsi="仿宋" w:hint="eastAsia"/>
                <w:sz w:val="18"/>
                <w:szCs w:val="18"/>
              </w:rPr>
              <w:t>1.完善履职评价制度，在日常监管中加强对有关人员的监管和跟踪评价，加大对违法违规经营活动有关人员的处罚力度。2.根据违法违规情形和失信程度，对有关人员通过行业通报、社会公示、市场禁入等方式进行处理，督促有关人员依法履职。</w:t>
            </w:r>
          </w:p>
          <w:p w:rsidR="00862024" w:rsidRPr="00862024" w:rsidRDefault="00862024" w:rsidP="00862024">
            <w:pPr>
              <w:spacing w:line="220" w:lineRule="exact"/>
              <w:rPr>
                <w:rFonts w:ascii="仿宋" w:eastAsia="仿宋" w:hAnsi="仿宋" w:hint="eastAsia"/>
                <w:sz w:val="18"/>
                <w:szCs w:val="18"/>
              </w:rPr>
            </w:pPr>
          </w:p>
        </w:tc>
      </w:tr>
    </w:tbl>
    <w:p w:rsidR="00E709A4" w:rsidRPr="00746A6A" w:rsidRDefault="00E709A4" w:rsidP="003744C0">
      <w:pPr>
        <w:spacing w:line="220" w:lineRule="exact"/>
        <w:rPr>
          <w:rFonts w:ascii="仿宋" w:eastAsia="仿宋" w:hAnsi="仿宋" w:hint="eastAsia"/>
          <w:sz w:val="18"/>
          <w:szCs w:val="18"/>
        </w:rPr>
      </w:pPr>
    </w:p>
    <w:p w:rsidR="00862024" w:rsidRDefault="00862024"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801"/>
        <w:gridCol w:w="609"/>
        <w:gridCol w:w="896"/>
        <w:gridCol w:w="714"/>
        <w:gridCol w:w="504"/>
        <w:gridCol w:w="504"/>
        <w:gridCol w:w="490"/>
        <w:gridCol w:w="447"/>
        <w:gridCol w:w="3542"/>
        <w:gridCol w:w="4556"/>
      </w:tblGrid>
      <w:tr w:rsidR="00746A6A" w:rsidRPr="007F2467" w:rsidTr="0085522D">
        <w:trPr>
          <w:trHeight w:val="313"/>
        </w:trPr>
        <w:tc>
          <w:tcPr>
            <w:tcW w:w="483" w:type="dxa"/>
            <w:vMerge w:val="restart"/>
            <w:tcMar>
              <w:left w:w="0" w:type="dxa"/>
              <w:right w:w="0" w:type="dxa"/>
            </w:tcMar>
            <w:vAlign w:val="center"/>
          </w:tcPr>
          <w:p w:rsidR="00746A6A" w:rsidRDefault="00746A6A"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746A6A" w:rsidRPr="007F2467" w:rsidRDefault="00746A6A"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746A6A" w:rsidRPr="007F2467" w:rsidRDefault="00746A6A"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801" w:type="dxa"/>
            <w:vMerge w:val="restart"/>
            <w:tcMar>
              <w:left w:w="0" w:type="dxa"/>
              <w:right w:w="0" w:type="dxa"/>
            </w:tcMar>
            <w:vAlign w:val="center"/>
          </w:tcPr>
          <w:p w:rsidR="00746A6A" w:rsidRPr="007F2467" w:rsidRDefault="00746A6A"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746A6A" w:rsidRPr="007F2467" w:rsidRDefault="00746A6A"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609" w:type="dxa"/>
            <w:vMerge w:val="restart"/>
            <w:tcMar>
              <w:left w:w="0" w:type="dxa"/>
              <w:right w:w="0" w:type="dxa"/>
            </w:tcMar>
            <w:vAlign w:val="center"/>
          </w:tcPr>
          <w:p w:rsidR="00746A6A" w:rsidRPr="007F2467" w:rsidRDefault="00746A6A"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746A6A" w:rsidRPr="007F2467" w:rsidRDefault="00746A6A"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746A6A" w:rsidRPr="007F2467" w:rsidRDefault="00746A6A"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746A6A" w:rsidRPr="007F2467" w:rsidRDefault="00746A6A"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746A6A" w:rsidRPr="007F2467" w:rsidRDefault="00746A6A"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746A6A" w:rsidRPr="007F2467" w:rsidRDefault="00746A6A"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746A6A" w:rsidRPr="007F2467" w:rsidTr="0085522D">
        <w:trPr>
          <w:trHeight w:val="312"/>
        </w:trPr>
        <w:tc>
          <w:tcPr>
            <w:tcW w:w="483" w:type="dxa"/>
            <w:vMerge/>
            <w:tcMar>
              <w:left w:w="0" w:type="dxa"/>
              <w:right w:w="0" w:type="dxa"/>
            </w:tcMar>
          </w:tcPr>
          <w:p w:rsidR="00746A6A" w:rsidRPr="007F2467" w:rsidRDefault="00746A6A" w:rsidP="00C950B6">
            <w:pPr>
              <w:spacing w:line="220" w:lineRule="exact"/>
              <w:rPr>
                <w:rFonts w:ascii="幼圆" w:eastAsia="幼圆" w:hAnsi="黑体" w:hint="eastAsia"/>
                <w:b/>
                <w:sz w:val="18"/>
                <w:szCs w:val="18"/>
              </w:rPr>
            </w:pPr>
          </w:p>
        </w:tc>
        <w:tc>
          <w:tcPr>
            <w:tcW w:w="422" w:type="dxa"/>
            <w:vMerge/>
            <w:tcMar>
              <w:left w:w="0" w:type="dxa"/>
              <w:right w:w="0" w:type="dxa"/>
            </w:tcMar>
          </w:tcPr>
          <w:p w:rsidR="00746A6A" w:rsidRPr="007F2467" w:rsidRDefault="00746A6A" w:rsidP="00C950B6">
            <w:pPr>
              <w:spacing w:line="220" w:lineRule="exact"/>
              <w:jc w:val="center"/>
              <w:rPr>
                <w:rFonts w:ascii="幼圆" w:eastAsia="幼圆" w:hAnsi="黑体" w:hint="eastAsia"/>
                <w:b/>
                <w:sz w:val="18"/>
                <w:szCs w:val="18"/>
              </w:rPr>
            </w:pPr>
          </w:p>
        </w:tc>
        <w:tc>
          <w:tcPr>
            <w:tcW w:w="801" w:type="dxa"/>
            <w:vMerge/>
            <w:tcMar>
              <w:left w:w="0" w:type="dxa"/>
              <w:right w:w="0" w:type="dxa"/>
            </w:tcMar>
          </w:tcPr>
          <w:p w:rsidR="00746A6A" w:rsidRPr="007F2467" w:rsidRDefault="00746A6A" w:rsidP="00C950B6">
            <w:pPr>
              <w:spacing w:line="220" w:lineRule="exact"/>
              <w:jc w:val="center"/>
              <w:rPr>
                <w:rFonts w:ascii="幼圆" w:eastAsia="幼圆" w:hAnsi="黑体" w:hint="eastAsia"/>
                <w:b/>
                <w:sz w:val="18"/>
                <w:szCs w:val="18"/>
              </w:rPr>
            </w:pPr>
          </w:p>
        </w:tc>
        <w:tc>
          <w:tcPr>
            <w:tcW w:w="609" w:type="dxa"/>
            <w:vMerge/>
            <w:tcMar>
              <w:left w:w="0" w:type="dxa"/>
              <w:right w:w="0" w:type="dxa"/>
            </w:tcMar>
          </w:tcPr>
          <w:p w:rsidR="00746A6A" w:rsidRPr="007F2467" w:rsidRDefault="00746A6A" w:rsidP="00C950B6">
            <w:pPr>
              <w:spacing w:line="220" w:lineRule="exact"/>
              <w:jc w:val="center"/>
              <w:rPr>
                <w:rFonts w:ascii="幼圆" w:eastAsia="幼圆" w:hAnsi="黑体" w:hint="eastAsia"/>
                <w:b/>
                <w:sz w:val="18"/>
                <w:szCs w:val="18"/>
              </w:rPr>
            </w:pPr>
          </w:p>
        </w:tc>
        <w:tc>
          <w:tcPr>
            <w:tcW w:w="896" w:type="dxa"/>
            <w:vMerge/>
            <w:tcMar>
              <w:left w:w="0" w:type="dxa"/>
              <w:right w:w="0" w:type="dxa"/>
            </w:tcMar>
          </w:tcPr>
          <w:p w:rsidR="00746A6A" w:rsidRPr="007F2467" w:rsidRDefault="00746A6A" w:rsidP="00C950B6">
            <w:pPr>
              <w:spacing w:line="220" w:lineRule="exact"/>
              <w:jc w:val="center"/>
              <w:rPr>
                <w:rFonts w:ascii="幼圆" w:eastAsia="幼圆" w:hAnsi="黑体" w:hint="eastAsia"/>
                <w:b/>
                <w:sz w:val="18"/>
                <w:szCs w:val="18"/>
              </w:rPr>
            </w:pPr>
          </w:p>
        </w:tc>
        <w:tc>
          <w:tcPr>
            <w:tcW w:w="714" w:type="dxa"/>
            <w:vMerge/>
            <w:tcMar>
              <w:left w:w="0" w:type="dxa"/>
              <w:right w:w="0" w:type="dxa"/>
            </w:tcMar>
          </w:tcPr>
          <w:p w:rsidR="00746A6A" w:rsidRPr="007F2467" w:rsidRDefault="00746A6A" w:rsidP="00C950B6">
            <w:pPr>
              <w:spacing w:line="220" w:lineRule="exact"/>
              <w:jc w:val="center"/>
              <w:rPr>
                <w:rFonts w:ascii="幼圆" w:eastAsia="幼圆" w:hAnsi="黑体" w:hint="eastAsia"/>
                <w:b/>
                <w:sz w:val="18"/>
                <w:szCs w:val="18"/>
              </w:rPr>
            </w:pPr>
          </w:p>
        </w:tc>
        <w:tc>
          <w:tcPr>
            <w:tcW w:w="504" w:type="dxa"/>
            <w:tcMar>
              <w:left w:w="0" w:type="dxa"/>
              <w:right w:w="0" w:type="dxa"/>
            </w:tcMar>
          </w:tcPr>
          <w:p w:rsidR="00746A6A" w:rsidRPr="007F2467" w:rsidRDefault="00746A6A"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746A6A" w:rsidRPr="007F2467" w:rsidRDefault="00746A6A"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746A6A" w:rsidRPr="007F2467" w:rsidRDefault="00746A6A"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746A6A" w:rsidRPr="007F2467" w:rsidRDefault="00746A6A"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746A6A" w:rsidRPr="007F2467" w:rsidRDefault="00746A6A" w:rsidP="00C950B6">
            <w:pPr>
              <w:spacing w:line="220" w:lineRule="exact"/>
              <w:rPr>
                <w:rFonts w:ascii="幼圆" w:eastAsia="幼圆" w:hAnsi="黑体" w:hint="eastAsia"/>
                <w:b/>
                <w:sz w:val="18"/>
                <w:szCs w:val="18"/>
              </w:rPr>
            </w:pPr>
          </w:p>
        </w:tc>
        <w:tc>
          <w:tcPr>
            <w:tcW w:w="4556" w:type="dxa"/>
            <w:vMerge/>
            <w:tcMar>
              <w:left w:w="0" w:type="dxa"/>
              <w:right w:w="0" w:type="dxa"/>
            </w:tcMar>
          </w:tcPr>
          <w:p w:rsidR="00746A6A" w:rsidRPr="007F2467" w:rsidRDefault="00746A6A" w:rsidP="00C950B6">
            <w:pPr>
              <w:spacing w:line="220" w:lineRule="exact"/>
              <w:rPr>
                <w:rFonts w:ascii="幼圆" w:eastAsia="幼圆" w:hAnsi="黑体" w:hint="eastAsia"/>
                <w:b/>
                <w:sz w:val="18"/>
                <w:szCs w:val="18"/>
              </w:rPr>
            </w:pPr>
          </w:p>
        </w:tc>
      </w:tr>
      <w:tr w:rsidR="00746A6A" w:rsidRPr="007F2467" w:rsidTr="0085522D">
        <w:trPr>
          <w:trHeight w:val="1332"/>
        </w:trPr>
        <w:tc>
          <w:tcPr>
            <w:tcW w:w="483" w:type="dxa"/>
            <w:tcMar>
              <w:left w:w="0" w:type="dxa"/>
              <w:right w:w="0" w:type="dxa"/>
            </w:tcMar>
            <w:vAlign w:val="center"/>
          </w:tcPr>
          <w:p w:rsidR="00746A6A" w:rsidRPr="007F2467" w:rsidRDefault="00746A6A"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435</w:t>
            </w:r>
          </w:p>
        </w:tc>
        <w:tc>
          <w:tcPr>
            <w:tcW w:w="422" w:type="dxa"/>
            <w:tcMar>
              <w:left w:w="0" w:type="dxa"/>
              <w:right w:w="0" w:type="dxa"/>
            </w:tcMar>
            <w:vAlign w:val="center"/>
          </w:tcPr>
          <w:p w:rsidR="00746A6A" w:rsidRPr="007F2467" w:rsidRDefault="00746A6A"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801" w:type="dxa"/>
            <w:tcMar>
              <w:left w:w="0" w:type="dxa"/>
              <w:right w:w="0" w:type="dxa"/>
            </w:tcMar>
            <w:vAlign w:val="center"/>
          </w:tcPr>
          <w:p w:rsidR="00746A6A" w:rsidRPr="007F2467" w:rsidRDefault="00746A6A" w:rsidP="00C950B6">
            <w:pPr>
              <w:spacing w:line="220" w:lineRule="exact"/>
              <w:rPr>
                <w:rFonts w:ascii="仿宋" w:eastAsia="仿宋" w:hAnsi="仿宋" w:hint="eastAsia"/>
                <w:sz w:val="18"/>
                <w:szCs w:val="18"/>
              </w:rPr>
            </w:pPr>
            <w:r>
              <w:rPr>
                <w:rFonts w:ascii="仿宋" w:eastAsia="仿宋" w:hAnsi="仿宋" w:hint="eastAsia"/>
                <w:sz w:val="18"/>
                <w:szCs w:val="18"/>
              </w:rPr>
              <w:t>保险经纪机构设立审批</w:t>
            </w:r>
          </w:p>
        </w:tc>
        <w:tc>
          <w:tcPr>
            <w:tcW w:w="609" w:type="dxa"/>
            <w:tcMar>
              <w:left w:w="0" w:type="dxa"/>
              <w:right w:w="0" w:type="dxa"/>
            </w:tcMar>
            <w:vAlign w:val="center"/>
          </w:tcPr>
          <w:p w:rsidR="00746A6A" w:rsidRPr="007F2467" w:rsidRDefault="00746A6A" w:rsidP="00C950B6">
            <w:pPr>
              <w:spacing w:line="220" w:lineRule="exact"/>
              <w:rPr>
                <w:rFonts w:ascii="仿宋" w:eastAsia="仿宋" w:hAnsi="仿宋" w:hint="eastAsia"/>
                <w:sz w:val="18"/>
                <w:szCs w:val="18"/>
              </w:rPr>
            </w:pPr>
            <w:r>
              <w:rPr>
                <w:rFonts w:ascii="仿宋" w:eastAsia="仿宋" w:hAnsi="仿宋" w:hint="eastAsia"/>
                <w:sz w:val="18"/>
                <w:szCs w:val="18"/>
              </w:rPr>
              <w:t>经营保险经纪业务许可证</w:t>
            </w:r>
          </w:p>
        </w:tc>
        <w:tc>
          <w:tcPr>
            <w:tcW w:w="896" w:type="dxa"/>
            <w:tcMar>
              <w:left w:w="0" w:type="dxa"/>
              <w:right w:w="0" w:type="dxa"/>
            </w:tcMar>
            <w:vAlign w:val="center"/>
          </w:tcPr>
          <w:p w:rsidR="00746A6A" w:rsidRPr="007F2467" w:rsidRDefault="00746A6A" w:rsidP="00C950B6">
            <w:pPr>
              <w:spacing w:line="220" w:lineRule="exact"/>
              <w:rPr>
                <w:rFonts w:ascii="仿宋" w:eastAsia="仿宋" w:hAnsi="仿宋" w:hint="eastAsia"/>
                <w:sz w:val="18"/>
                <w:szCs w:val="18"/>
              </w:rPr>
            </w:pPr>
            <w:r>
              <w:rPr>
                <w:rFonts w:ascii="仿宋" w:eastAsia="仿宋" w:hAnsi="仿宋" w:hint="eastAsia"/>
                <w:sz w:val="18"/>
                <w:szCs w:val="18"/>
              </w:rPr>
              <w:t>《中华人民共和国保险法》</w:t>
            </w:r>
          </w:p>
        </w:tc>
        <w:tc>
          <w:tcPr>
            <w:tcW w:w="714" w:type="dxa"/>
            <w:tcMar>
              <w:left w:w="0" w:type="dxa"/>
              <w:right w:w="0" w:type="dxa"/>
            </w:tcMar>
            <w:vAlign w:val="center"/>
          </w:tcPr>
          <w:p w:rsidR="00746A6A" w:rsidRPr="007F2467" w:rsidRDefault="00746A6A"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746A6A" w:rsidRPr="007F2467" w:rsidRDefault="00746A6A"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46A6A" w:rsidRPr="007F2467" w:rsidRDefault="00746A6A"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46A6A" w:rsidRPr="007F2467" w:rsidRDefault="00746A6A"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46A6A" w:rsidRPr="007F2467" w:rsidRDefault="00746A6A"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46A6A" w:rsidRPr="00862024" w:rsidRDefault="00746A6A" w:rsidP="00746A6A">
            <w:pPr>
              <w:spacing w:line="220" w:lineRule="exact"/>
              <w:rPr>
                <w:rFonts w:ascii="仿宋" w:eastAsia="仿宋" w:hAnsi="仿宋"/>
                <w:sz w:val="18"/>
                <w:szCs w:val="18"/>
              </w:rPr>
            </w:pPr>
            <w:r w:rsidRPr="00862024">
              <w:rPr>
                <w:rFonts w:ascii="仿宋" w:eastAsia="仿宋" w:hAnsi="仿宋" w:hint="eastAsia"/>
                <w:sz w:val="18"/>
                <w:szCs w:val="18"/>
              </w:rPr>
              <w:t>不再</w:t>
            </w:r>
            <w:r w:rsidR="008A6F07">
              <w:rPr>
                <w:rFonts w:ascii="仿宋" w:eastAsia="仿宋" w:hAnsi="仿宋" w:hint="eastAsia"/>
                <w:sz w:val="18"/>
                <w:szCs w:val="18"/>
              </w:rPr>
              <w:t>要求申请人提供营业执照复印件等材料。</w:t>
            </w:r>
          </w:p>
          <w:p w:rsidR="00746A6A" w:rsidRPr="00746A6A" w:rsidRDefault="00746A6A" w:rsidP="00C950B6">
            <w:pPr>
              <w:spacing w:line="220" w:lineRule="exact"/>
              <w:rPr>
                <w:rFonts w:ascii="仿宋" w:eastAsia="仿宋" w:hAnsi="仿宋" w:hint="eastAsia"/>
                <w:sz w:val="18"/>
                <w:szCs w:val="18"/>
              </w:rPr>
            </w:pPr>
          </w:p>
        </w:tc>
        <w:tc>
          <w:tcPr>
            <w:tcW w:w="4556" w:type="dxa"/>
            <w:tcMar>
              <w:left w:w="0" w:type="dxa"/>
              <w:right w:w="0" w:type="dxa"/>
            </w:tcMar>
            <w:vAlign w:val="center"/>
          </w:tcPr>
          <w:p w:rsidR="00746A6A" w:rsidRPr="00746A6A" w:rsidRDefault="00746A6A" w:rsidP="00746A6A">
            <w:pPr>
              <w:spacing w:line="220" w:lineRule="exact"/>
              <w:rPr>
                <w:rFonts w:ascii="仿宋" w:eastAsia="仿宋" w:hAnsi="仿宋"/>
                <w:sz w:val="18"/>
                <w:szCs w:val="18"/>
              </w:rPr>
            </w:pPr>
            <w:r w:rsidRPr="007F2467">
              <w:rPr>
                <w:rFonts w:ascii="仿宋" w:eastAsia="仿宋" w:hAnsi="仿宋" w:hint="eastAsia"/>
                <w:sz w:val="18"/>
                <w:szCs w:val="18"/>
              </w:rPr>
              <w:t xml:space="preserve"> </w:t>
            </w:r>
            <w:r w:rsidRPr="00746A6A">
              <w:rPr>
                <w:rFonts w:ascii="仿宋" w:eastAsia="仿宋" w:hAnsi="仿宋" w:hint="eastAsia"/>
                <w:sz w:val="18"/>
                <w:szCs w:val="18"/>
              </w:rPr>
              <w:t>1、通过现场检查、非现场监管等方式，密切关注风险，发现违法违规行为要依法查处。2.加强信用监管，对失信主体开展联合惩戒。3.针对重点领域风险，健全有关制度，建立风险防范长效机制。</w:t>
            </w:r>
          </w:p>
          <w:p w:rsidR="00746A6A" w:rsidRPr="00746A6A" w:rsidRDefault="00746A6A" w:rsidP="00746A6A">
            <w:pPr>
              <w:spacing w:line="220" w:lineRule="exact"/>
              <w:rPr>
                <w:rFonts w:ascii="仿宋" w:eastAsia="仿宋" w:hAnsi="仿宋" w:hint="eastAsia"/>
                <w:sz w:val="18"/>
                <w:szCs w:val="18"/>
              </w:rPr>
            </w:pPr>
          </w:p>
        </w:tc>
      </w:tr>
      <w:tr w:rsidR="00746A6A" w:rsidRPr="007F2467" w:rsidTr="0085522D">
        <w:trPr>
          <w:trHeight w:val="1882"/>
        </w:trPr>
        <w:tc>
          <w:tcPr>
            <w:tcW w:w="483" w:type="dxa"/>
            <w:tcMar>
              <w:left w:w="0" w:type="dxa"/>
              <w:right w:w="0" w:type="dxa"/>
            </w:tcMar>
            <w:vAlign w:val="center"/>
          </w:tcPr>
          <w:p w:rsidR="00746A6A" w:rsidRPr="007F2467" w:rsidRDefault="00746A6A"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436</w:t>
            </w:r>
          </w:p>
        </w:tc>
        <w:tc>
          <w:tcPr>
            <w:tcW w:w="422" w:type="dxa"/>
            <w:tcMar>
              <w:left w:w="0" w:type="dxa"/>
              <w:right w:w="0" w:type="dxa"/>
            </w:tcMar>
            <w:vAlign w:val="center"/>
          </w:tcPr>
          <w:p w:rsidR="00746A6A" w:rsidRPr="007F2467" w:rsidRDefault="00746A6A"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801" w:type="dxa"/>
            <w:tcMar>
              <w:left w:w="0" w:type="dxa"/>
              <w:right w:w="0" w:type="dxa"/>
            </w:tcMar>
            <w:vAlign w:val="center"/>
          </w:tcPr>
          <w:p w:rsidR="00746A6A" w:rsidRPr="007F2467" w:rsidRDefault="00746A6A" w:rsidP="00C950B6">
            <w:pPr>
              <w:spacing w:line="220" w:lineRule="exact"/>
              <w:rPr>
                <w:rFonts w:ascii="仿宋" w:eastAsia="仿宋" w:hAnsi="仿宋" w:hint="eastAsia"/>
                <w:sz w:val="18"/>
                <w:szCs w:val="18"/>
              </w:rPr>
            </w:pPr>
            <w:r>
              <w:rPr>
                <w:rFonts w:ascii="仿宋" w:eastAsia="仿宋" w:hAnsi="仿宋" w:hint="eastAsia"/>
                <w:sz w:val="18"/>
                <w:szCs w:val="18"/>
              </w:rPr>
              <w:t>保险经纪机构高级管理人员任职资格标准</w:t>
            </w:r>
          </w:p>
        </w:tc>
        <w:tc>
          <w:tcPr>
            <w:tcW w:w="609" w:type="dxa"/>
            <w:tcMar>
              <w:left w:w="0" w:type="dxa"/>
              <w:right w:w="0" w:type="dxa"/>
            </w:tcMar>
            <w:vAlign w:val="center"/>
          </w:tcPr>
          <w:p w:rsidR="00746A6A" w:rsidRPr="007F2467" w:rsidRDefault="00746A6A" w:rsidP="00C950B6">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746A6A" w:rsidRPr="007F2467" w:rsidRDefault="00746A6A" w:rsidP="00C950B6">
            <w:pPr>
              <w:spacing w:line="220" w:lineRule="exact"/>
              <w:rPr>
                <w:rFonts w:ascii="仿宋" w:eastAsia="仿宋" w:hAnsi="仿宋" w:hint="eastAsia"/>
                <w:sz w:val="18"/>
                <w:szCs w:val="18"/>
              </w:rPr>
            </w:pPr>
            <w:r>
              <w:rPr>
                <w:rFonts w:ascii="仿宋" w:eastAsia="仿宋" w:hAnsi="仿宋" w:hint="eastAsia"/>
                <w:sz w:val="18"/>
                <w:szCs w:val="18"/>
              </w:rPr>
              <w:t>《中华人民共和国保险法》</w:t>
            </w:r>
          </w:p>
        </w:tc>
        <w:tc>
          <w:tcPr>
            <w:tcW w:w="714" w:type="dxa"/>
            <w:tcMar>
              <w:left w:w="0" w:type="dxa"/>
              <w:right w:w="0" w:type="dxa"/>
            </w:tcMar>
            <w:vAlign w:val="center"/>
          </w:tcPr>
          <w:p w:rsidR="00746A6A" w:rsidRPr="007F2467" w:rsidRDefault="00746A6A"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746A6A" w:rsidRPr="007F2467" w:rsidRDefault="00746A6A"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46A6A" w:rsidRPr="007F2467" w:rsidRDefault="00746A6A"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46A6A" w:rsidRPr="007F2467" w:rsidRDefault="00746A6A"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46A6A" w:rsidRPr="007F2467" w:rsidRDefault="00746A6A"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46A6A" w:rsidRPr="00862024" w:rsidRDefault="00746A6A" w:rsidP="00746A6A">
            <w:pPr>
              <w:spacing w:line="220" w:lineRule="exact"/>
              <w:rPr>
                <w:rFonts w:ascii="仿宋" w:eastAsia="仿宋" w:hAnsi="仿宋"/>
                <w:sz w:val="18"/>
                <w:szCs w:val="18"/>
              </w:rPr>
            </w:pPr>
            <w:r w:rsidRPr="00862024">
              <w:rPr>
                <w:rFonts w:ascii="仿宋" w:eastAsia="仿宋" w:hAnsi="仿宋" w:hint="eastAsia"/>
                <w:sz w:val="18"/>
                <w:szCs w:val="18"/>
              </w:rPr>
              <w:t>不再要求申请人提供对拟任人的综合鉴定等材料。</w:t>
            </w:r>
          </w:p>
          <w:p w:rsidR="00746A6A" w:rsidRPr="00746A6A" w:rsidRDefault="00746A6A" w:rsidP="00C950B6">
            <w:pPr>
              <w:spacing w:line="220" w:lineRule="exact"/>
              <w:rPr>
                <w:rFonts w:ascii="仿宋" w:eastAsia="仿宋" w:hAnsi="仿宋" w:hint="eastAsia"/>
                <w:sz w:val="18"/>
                <w:szCs w:val="18"/>
              </w:rPr>
            </w:pPr>
          </w:p>
        </w:tc>
        <w:tc>
          <w:tcPr>
            <w:tcW w:w="4556" w:type="dxa"/>
            <w:tcMar>
              <w:left w:w="0" w:type="dxa"/>
              <w:right w:w="0" w:type="dxa"/>
            </w:tcMar>
            <w:vAlign w:val="center"/>
          </w:tcPr>
          <w:p w:rsidR="00746A6A" w:rsidRPr="00746A6A" w:rsidRDefault="00746A6A" w:rsidP="00746A6A">
            <w:pPr>
              <w:spacing w:line="220" w:lineRule="exact"/>
              <w:rPr>
                <w:rFonts w:ascii="仿宋" w:eastAsia="仿宋" w:hAnsi="仿宋"/>
                <w:sz w:val="18"/>
                <w:szCs w:val="18"/>
              </w:rPr>
            </w:pPr>
            <w:r w:rsidRPr="00746A6A">
              <w:rPr>
                <w:rFonts w:ascii="仿宋" w:eastAsia="仿宋" w:hAnsi="仿宋" w:hint="eastAsia"/>
                <w:sz w:val="18"/>
                <w:szCs w:val="18"/>
              </w:rPr>
              <w:t>1.完善履职评价制度，在日常监管中加强对有关人员的监管和跟踪评价，加大对违法违规经营活动有关人员的处罚力度。2.根据违法违规情形和失信程度，对有关人员通过行业通报、社会公示、市场禁入等方式进行处理，督促有关人员依法履职。</w:t>
            </w:r>
          </w:p>
          <w:p w:rsidR="00746A6A" w:rsidRPr="00746A6A" w:rsidRDefault="00746A6A" w:rsidP="00746A6A">
            <w:pPr>
              <w:spacing w:line="220" w:lineRule="exact"/>
              <w:rPr>
                <w:rFonts w:ascii="仿宋" w:eastAsia="仿宋" w:hAnsi="仿宋" w:hint="eastAsia"/>
                <w:sz w:val="18"/>
                <w:szCs w:val="18"/>
              </w:rPr>
            </w:pPr>
          </w:p>
        </w:tc>
      </w:tr>
      <w:tr w:rsidR="00746A6A" w:rsidRPr="007F2467" w:rsidTr="0085522D">
        <w:trPr>
          <w:trHeight w:val="2164"/>
        </w:trPr>
        <w:tc>
          <w:tcPr>
            <w:tcW w:w="483" w:type="dxa"/>
            <w:tcMar>
              <w:left w:w="0" w:type="dxa"/>
              <w:right w:w="0" w:type="dxa"/>
            </w:tcMar>
            <w:vAlign w:val="center"/>
          </w:tcPr>
          <w:p w:rsidR="00746A6A" w:rsidRPr="007F2467" w:rsidRDefault="00746A6A"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437</w:t>
            </w:r>
          </w:p>
        </w:tc>
        <w:tc>
          <w:tcPr>
            <w:tcW w:w="422" w:type="dxa"/>
            <w:tcMar>
              <w:left w:w="0" w:type="dxa"/>
              <w:right w:w="0" w:type="dxa"/>
            </w:tcMar>
            <w:vAlign w:val="center"/>
          </w:tcPr>
          <w:p w:rsidR="00746A6A" w:rsidRPr="007F2467" w:rsidRDefault="00746A6A"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801" w:type="dxa"/>
            <w:tcMar>
              <w:left w:w="0" w:type="dxa"/>
              <w:right w:w="0" w:type="dxa"/>
            </w:tcMar>
            <w:vAlign w:val="center"/>
          </w:tcPr>
          <w:p w:rsidR="00746A6A" w:rsidRPr="007F2467" w:rsidRDefault="008A6F07" w:rsidP="00C950B6">
            <w:pPr>
              <w:spacing w:line="220" w:lineRule="exact"/>
              <w:rPr>
                <w:rFonts w:ascii="仿宋" w:eastAsia="仿宋" w:hAnsi="仿宋" w:hint="eastAsia"/>
                <w:sz w:val="18"/>
                <w:szCs w:val="18"/>
              </w:rPr>
            </w:pPr>
            <w:r>
              <w:rPr>
                <w:rFonts w:ascii="仿宋" w:eastAsia="仿宋" w:hAnsi="仿宋" w:hint="eastAsia"/>
                <w:sz w:val="18"/>
                <w:szCs w:val="18"/>
              </w:rPr>
              <w:t>关系</w:t>
            </w:r>
            <w:r w:rsidR="00746A6A">
              <w:rPr>
                <w:rFonts w:ascii="仿宋" w:eastAsia="仿宋" w:hAnsi="仿宋" w:hint="eastAsia"/>
                <w:sz w:val="18"/>
                <w:szCs w:val="18"/>
              </w:rPr>
              <w:t>社会公众利益的保险险种、依法实行强制保险的险种和新开发的人寿保险险种等的保险条款和保险费率审批</w:t>
            </w:r>
          </w:p>
        </w:tc>
        <w:tc>
          <w:tcPr>
            <w:tcW w:w="609" w:type="dxa"/>
            <w:tcMar>
              <w:left w:w="0" w:type="dxa"/>
              <w:right w:w="0" w:type="dxa"/>
            </w:tcMar>
            <w:vAlign w:val="center"/>
          </w:tcPr>
          <w:p w:rsidR="00746A6A" w:rsidRPr="007F2467" w:rsidRDefault="00746A6A" w:rsidP="00C950B6">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746A6A" w:rsidRPr="007F2467" w:rsidRDefault="00746A6A" w:rsidP="00C950B6">
            <w:pPr>
              <w:spacing w:line="220" w:lineRule="exact"/>
              <w:rPr>
                <w:rFonts w:ascii="仿宋" w:eastAsia="仿宋" w:hAnsi="仿宋" w:hint="eastAsia"/>
                <w:sz w:val="18"/>
                <w:szCs w:val="18"/>
              </w:rPr>
            </w:pPr>
            <w:r>
              <w:rPr>
                <w:rFonts w:ascii="仿宋" w:eastAsia="仿宋" w:hAnsi="仿宋" w:hint="eastAsia"/>
                <w:sz w:val="18"/>
                <w:szCs w:val="18"/>
              </w:rPr>
              <w:t>《中华人民共和国保险法》</w:t>
            </w:r>
          </w:p>
        </w:tc>
        <w:tc>
          <w:tcPr>
            <w:tcW w:w="714" w:type="dxa"/>
            <w:tcMar>
              <w:left w:w="0" w:type="dxa"/>
              <w:right w:w="0" w:type="dxa"/>
            </w:tcMar>
            <w:vAlign w:val="center"/>
          </w:tcPr>
          <w:p w:rsidR="00746A6A" w:rsidRPr="007F2467" w:rsidRDefault="00746A6A"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746A6A" w:rsidRPr="007F2467" w:rsidRDefault="00746A6A"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746A6A" w:rsidRPr="007F2467" w:rsidRDefault="00746A6A"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746A6A" w:rsidRPr="007F2467" w:rsidRDefault="00746A6A"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746A6A" w:rsidRPr="007F2467" w:rsidRDefault="00746A6A"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746A6A" w:rsidRPr="00746A6A" w:rsidRDefault="00746A6A" w:rsidP="00746A6A">
            <w:pPr>
              <w:spacing w:line="220" w:lineRule="exact"/>
              <w:rPr>
                <w:rFonts w:ascii="仿宋" w:eastAsia="仿宋" w:hAnsi="仿宋"/>
                <w:sz w:val="18"/>
                <w:szCs w:val="18"/>
              </w:rPr>
            </w:pPr>
            <w:r w:rsidRPr="00746A6A">
              <w:rPr>
                <w:rFonts w:ascii="仿宋" w:eastAsia="仿宋" w:hAnsi="仿宋" w:hint="eastAsia"/>
                <w:sz w:val="18"/>
                <w:szCs w:val="18"/>
              </w:rPr>
              <w:t>对于使用中国保险行业协会车险示范条款的保险产品，不再要求申请人报送保险条款等材料。</w:t>
            </w:r>
          </w:p>
          <w:p w:rsidR="00746A6A" w:rsidRPr="00746A6A" w:rsidRDefault="00746A6A" w:rsidP="00746A6A">
            <w:pPr>
              <w:spacing w:line="220" w:lineRule="exact"/>
              <w:rPr>
                <w:rFonts w:ascii="仿宋" w:eastAsia="仿宋" w:hAnsi="仿宋" w:hint="eastAsia"/>
                <w:sz w:val="18"/>
                <w:szCs w:val="18"/>
              </w:rPr>
            </w:pPr>
          </w:p>
        </w:tc>
        <w:tc>
          <w:tcPr>
            <w:tcW w:w="4556" w:type="dxa"/>
            <w:tcMar>
              <w:left w:w="0" w:type="dxa"/>
              <w:right w:w="0" w:type="dxa"/>
            </w:tcMar>
            <w:vAlign w:val="center"/>
          </w:tcPr>
          <w:p w:rsidR="00746A6A" w:rsidRPr="00746A6A" w:rsidRDefault="00746A6A" w:rsidP="00746A6A">
            <w:pPr>
              <w:spacing w:line="220" w:lineRule="exact"/>
              <w:rPr>
                <w:rFonts w:ascii="仿宋" w:eastAsia="仿宋" w:hAnsi="仿宋"/>
                <w:sz w:val="18"/>
                <w:szCs w:val="18"/>
              </w:rPr>
            </w:pPr>
            <w:r w:rsidRPr="007F2467">
              <w:rPr>
                <w:rFonts w:ascii="仿宋" w:eastAsia="仿宋" w:hAnsi="仿宋" w:hint="eastAsia"/>
                <w:sz w:val="18"/>
                <w:szCs w:val="18"/>
              </w:rPr>
              <w:t xml:space="preserve"> </w:t>
            </w:r>
            <w:r w:rsidRPr="00746A6A">
              <w:rPr>
                <w:rFonts w:ascii="仿宋" w:eastAsia="仿宋" w:hAnsi="仿宋" w:hint="eastAsia"/>
                <w:sz w:val="18"/>
                <w:szCs w:val="18"/>
              </w:rPr>
              <w:t>1.通过现场检查、非现场监管等方式，密切关注风险，发现违法违规行为要依法查处。2.针对重点领域风险，健全有关制度，建立风险防范长效机制。</w:t>
            </w:r>
          </w:p>
          <w:p w:rsidR="00746A6A" w:rsidRPr="00746A6A" w:rsidRDefault="00746A6A" w:rsidP="00746A6A">
            <w:pPr>
              <w:spacing w:line="220" w:lineRule="exact"/>
              <w:rPr>
                <w:rFonts w:ascii="仿宋" w:eastAsia="仿宋" w:hAnsi="仿宋" w:hint="eastAsia"/>
                <w:sz w:val="18"/>
                <w:szCs w:val="18"/>
              </w:rPr>
            </w:pPr>
          </w:p>
        </w:tc>
      </w:tr>
    </w:tbl>
    <w:p w:rsidR="00862024" w:rsidRDefault="00862024" w:rsidP="003744C0">
      <w:pPr>
        <w:spacing w:line="220" w:lineRule="exact"/>
        <w:rPr>
          <w:rFonts w:ascii="仿宋" w:eastAsia="仿宋" w:hAnsi="仿宋" w:hint="eastAsia"/>
          <w:sz w:val="18"/>
          <w:szCs w:val="18"/>
        </w:rPr>
      </w:pPr>
    </w:p>
    <w:p w:rsidR="0085522D" w:rsidRDefault="0085522D" w:rsidP="003744C0">
      <w:pPr>
        <w:spacing w:line="220" w:lineRule="exact"/>
        <w:rPr>
          <w:rFonts w:ascii="仿宋" w:eastAsia="仿宋" w:hAnsi="仿宋" w:hint="eastAsia"/>
          <w:sz w:val="18"/>
          <w:szCs w:val="18"/>
        </w:rPr>
      </w:pPr>
    </w:p>
    <w:p w:rsidR="0085522D" w:rsidRDefault="0085522D" w:rsidP="003744C0">
      <w:pPr>
        <w:spacing w:line="220" w:lineRule="exact"/>
        <w:rPr>
          <w:rFonts w:ascii="仿宋" w:eastAsia="仿宋" w:hAnsi="仿宋" w:hint="eastAsia"/>
          <w:sz w:val="18"/>
          <w:szCs w:val="18"/>
        </w:rPr>
      </w:pPr>
    </w:p>
    <w:p w:rsidR="0085522D" w:rsidRDefault="0085522D" w:rsidP="003744C0">
      <w:pPr>
        <w:spacing w:line="220" w:lineRule="exact"/>
        <w:rPr>
          <w:rFonts w:ascii="仿宋" w:eastAsia="仿宋" w:hAnsi="仿宋" w:hint="eastAsia"/>
          <w:sz w:val="18"/>
          <w:szCs w:val="18"/>
        </w:rPr>
      </w:pPr>
    </w:p>
    <w:p w:rsidR="0085522D" w:rsidRDefault="0085522D"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4845C7" w:rsidRPr="007F2467" w:rsidTr="00C950B6">
        <w:trPr>
          <w:trHeight w:val="313"/>
        </w:trPr>
        <w:tc>
          <w:tcPr>
            <w:tcW w:w="483" w:type="dxa"/>
            <w:vMerge w:val="restart"/>
            <w:tcMar>
              <w:left w:w="0" w:type="dxa"/>
              <w:right w:w="0" w:type="dxa"/>
            </w:tcMar>
            <w:vAlign w:val="center"/>
          </w:tcPr>
          <w:p w:rsidR="004845C7" w:rsidRDefault="004845C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4845C7" w:rsidRPr="007F2467" w:rsidRDefault="004845C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4845C7" w:rsidRPr="007F2467" w:rsidRDefault="004845C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4845C7" w:rsidRPr="007F2467" w:rsidRDefault="004845C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4845C7" w:rsidRPr="007F2467" w:rsidRDefault="004845C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4845C7" w:rsidRPr="007F2467" w:rsidRDefault="004845C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4845C7" w:rsidRPr="007F2467" w:rsidRDefault="004845C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4845C7" w:rsidRPr="007F2467" w:rsidRDefault="004845C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4845C7" w:rsidRPr="007F2467" w:rsidRDefault="004845C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4845C7" w:rsidRPr="007F2467" w:rsidRDefault="004845C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4845C7" w:rsidRPr="007F2467" w:rsidRDefault="004845C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4845C7" w:rsidRPr="007F2467" w:rsidTr="00C950B6">
        <w:trPr>
          <w:trHeight w:val="312"/>
        </w:trPr>
        <w:tc>
          <w:tcPr>
            <w:tcW w:w="483" w:type="dxa"/>
            <w:vMerge/>
            <w:tcMar>
              <w:left w:w="0" w:type="dxa"/>
              <w:right w:w="0" w:type="dxa"/>
            </w:tcMar>
          </w:tcPr>
          <w:p w:rsidR="004845C7" w:rsidRPr="007F2467" w:rsidRDefault="004845C7" w:rsidP="00C950B6">
            <w:pPr>
              <w:spacing w:line="220" w:lineRule="exact"/>
              <w:rPr>
                <w:rFonts w:ascii="幼圆" w:eastAsia="幼圆" w:hAnsi="黑体" w:hint="eastAsia"/>
                <w:b/>
                <w:sz w:val="18"/>
                <w:szCs w:val="18"/>
              </w:rPr>
            </w:pPr>
          </w:p>
        </w:tc>
        <w:tc>
          <w:tcPr>
            <w:tcW w:w="422" w:type="dxa"/>
            <w:vMerge/>
            <w:tcMar>
              <w:left w:w="0" w:type="dxa"/>
              <w:right w:w="0" w:type="dxa"/>
            </w:tcMar>
          </w:tcPr>
          <w:p w:rsidR="004845C7" w:rsidRPr="007F2467" w:rsidRDefault="004845C7" w:rsidP="00C950B6">
            <w:pPr>
              <w:spacing w:line="220" w:lineRule="exact"/>
              <w:jc w:val="center"/>
              <w:rPr>
                <w:rFonts w:ascii="幼圆" w:eastAsia="幼圆" w:hAnsi="黑体" w:hint="eastAsia"/>
                <w:b/>
                <w:sz w:val="18"/>
                <w:szCs w:val="18"/>
              </w:rPr>
            </w:pPr>
          </w:p>
        </w:tc>
        <w:tc>
          <w:tcPr>
            <w:tcW w:w="598" w:type="dxa"/>
            <w:vMerge/>
            <w:tcMar>
              <w:left w:w="0" w:type="dxa"/>
              <w:right w:w="0" w:type="dxa"/>
            </w:tcMar>
          </w:tcPr>
          <w:p w:rsidR="004845C7" w:rsidRPr="007F2467" w:rsidRDefault="004845C7" w:rsidP="00C950B6">
            <w:pPr>
              <w:spacing w:line="220" w:lineRule="exact"/>
              <w:jc w:val="center"/>
              <w:rPr>
                <w:rFonts w:ascii="幼圆" w:eastAsia="幼圆" w:hAnsi="黑体" w:hint="eastAsia"/>
                <w:b/>
                <w:sz w:val="18"/>
                <w:szCs w:val="18"/>
              </w:rPr>
            </w:pPr>
          </w:p>
        </w:tc>
        <w:tc>
          <w:tcPr>
            <w:tcW w:w="812" w:type="dxa"/>
            <w:vMerge/>
            <w:tcMar>
              <w:left w:w="0" w:type="dxa"/>
              <w:right w:w="0" w:type="dxa"/>
            </w:tcMar>
          </w:tcPr>
          <w:p w:rsidR="004845C7" w:rsidRPr="007F2467" w:rsidRDefault="004845C7" w:rsidP="00C950B6">
            <w:pPr>
              <w:spacing w:line="220" w:lineRule="exact"/>
              <w:jc w:val="center"/>
              <w:rPr>
                <w:rFonts w:ascii="幼圆" w:eastAsia="幼圆" w:hAnsi="黑体" w:hint="eastAsia"/>
                <w:b/>
                <w:sz w:val="18"/>
                <w:szCs w:val="18"/>
              </w:rPr>
            </w:pPr>
          </w:p>
        </w:tc>
        <w:tc>
          <w:tcPr>
            <w:tcW w:w="896" w:type="dxa"/>
            <w:vMerge/>
            <w:tcMar>
              <w:left w:w="0" w:type="dxa"/>
              <w:right w:w="0" w:type="dxa"/>
            </w:tcMar>
          </w:tcPr>
          <w:p w:rsidR="004845C7" w:rsidRPr="007F2467" w:rsidRDefault="004845C7" w:rsidP="00C950B6">
            <w:pPr>
              <w:spacing w:line="220" w:lineRule="exact"/>
              <w:jc w:val="center"/>
              <w:rPr>
                <w:rFonts w:ascii="幼圆" w:eastAsia="幼圆" w:hAnsi="黑体" w:hint="eastAsia"/>
                <w:b/>
                <w:sz w:val="18"/>
                <w:szCs w:val="18"/>
              </w:rPr>
            </w:pPr>
          </w:p>
        </w:tc>
        <w:tc>
          <w:tcPr>
            <w:tcW w:w="714" w:type="dxa"/>
            <w:vMerge/>
            <w:tcMar>
              <w:left w:w="0" w:type="dxa"/>
              <w:right w:w="0" w:type="dxa"/>
            </w:tcMar>
          </w:tcPr>
          <w:p w:rsidR="004845C7" w:rsidRPr="007F2467" w:rsidRDefault="004845C7" w:rsidP="00C950B6">
            <w:pPr>
              <w:spacing w:line="220" w:lineRule="exact"/>
              <w:jc w:val="center"/>
              <w:rPr>
                <w:rFonts w:ascii="幼圆" w:eastAsia="幼圆" w:hAnsi="黑体" w:hint="eastAsia"/>
                <w:b/>
                <w:sz w:val="18"/>
                <w:szCs w:val="18"/>
              </w:rPr>
            </w:pPr>
          </w:p>
        </w:tc>
        <w:tc>
          <w:tcPr>
            <w:tcW w:w="504" w:type="dxa"/>
            <w:tcMar>
              <w:left w:w="0" w:type="dxa"/>
              <w:right w:w="0" w:type="dxa"/>
            </w:tcMar>
          </w:tcPr>
          <w:p w:rsidR="004845C7" w:rsidRPr="007F2467" w:rsidRDefault="004845C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4845C7" w:rsidRPr="007F2467" w:rsidRDefault="004845C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4845C7" w:rsidRPr="007F2467" w:rsidRDefault="004845C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4845C7" w:rsidRPr="007F2467" w:rsidRDefault="004845C7"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4845C7" w:rsidRPr="007F2467" w:rsidRDefault="004845C7" w:rsidP="00C950B6">
            <w:pPr>
              <w:spacing w:line="220" w:lineRule="exact"/>
              <w:rPr>
                <w:rFonts w:ascii="幼圆" w:eastAsia="幼圆" w:hAnsi="黑体" w:hint="eastAsia"/>
                <w:b/>
                <w:sz w:val="18"/>
                <w:szCs w:val="18"/>
              </w:rPr>
            </w:pPr>
          </w:p>
        </w:tc>
        <w:tc>
          <w:tcPr>
            <w:tcW w:w="4556" w:type="dxa"/>
            <w:vMerge/>
            <w:tcMar>
              <w:left w:w="0" w:type="dxa"/>
              <w:right w:w="0" w:type="dxa"/>
            </w:tcMar>
          </w:tcPr>
          <w:p w:rsidR="004845C7" w:rsidRPr="007F2467" w:rsidRDefault="004845C7" w:rsidP="00C950B6">
            <w:pPr>
              <w:spacing w:line="220" w:lineRule="exact"/>
              <w:rPr>
                <w:rFonts w:ascii="幼圆" w:eastAsia="幼圆" w:hAnsi="黑体" w:hint="eastAsia"/>
                <w:b/>
                <w:sz w:val="18"/>
                <w:szCs w:val="18"/>
              </w:rPr>
            </w:pPr>
          </w:p>
        </w:tc>
      </w:tr>
      <w:tr w:rsidR="004845C7" w:rsidRPr="007F2467" w:rsidTr="00C950B6">
        <w:trPr>
          <w:trHeight w:val="2207"/>
        </w:trPr>
        <w:tc>
          <w:tcPr>
            <w:tcW w:w="483" w:type="dxa"/>
            <w:tcMar>
              <w:left w:w="0" w:type="dxa"/>
              <w:right w:w="0" w:type="dxa"/>
            </w:tcMar>
            <w:vAlign w:val="center"/>
          </w:tcPr>
          <w:p w:rsidR="004845C7" w:rsidRPr="007F2467" w:rsidRDefault="004845C7"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438</w:t>
            </w:r>
          </w:p>
        </w:tc>
        <w:tc>
          <w:tcPr>
            <w:tcW w:w="422" w:type="dxa"/>
            <w:tcMar>
              <w:left w:w="0" w:type="dxa"/>
              <w:right w:w="0" w:type="dxa"/>
            </w:tcMar>
            <w:vAlign w:val="center"/>
          </w:tcPr>
          <w:p w:rsidR="004845C7" w:rsidRPr="007F2467" w:rsidRDefault="004845C7" w:rsidP="00C950B6">
            <w:pPr>
              <w:spacing w:line="220" w:lineRule="exact"/>
              <w:rPr>
                <w:rFonts w:ascii="仿宋" w:eastAsia="仿宋" w:hAnsi="仿宋" w:hint="eastAsia"/>
                <w:sz w:val="18"/>
                <w:szCs w:val="18"/>
              </w:rPr>
            </w:pPr>
            <w:r>
              <w:rPr>
                <w:rFonts w:ascii="仿宋" w:eastAsia="仿宋" w:hAnsi="仿宋" w:hint="eastAsia"/>
                <w:sz w:val="18"/>
                <w:szCs w:val="18"/>
              </w:rPr>
              <w:t>中国银保监会</w:t>
            </w:r>
          </w:p>
        </w:tc>
        <w:tc>
          <w:tcPr>
            <w:tcW w:w="598" w:type="dxa"/>
            <w:tcMar>
              <w:left w:w="0" w:type="dxa"/>
              <w:right w:w="0" w:type="dxa"/>
            </w:tcMar>
            <w:vAlign w:val="center"/>
          </w:tcPr>
          <w:p w:rsidR="004845C7" w:rsidRPr="007F2467" w:rsidRDefault="004845C7" w:rsidP="00C950B6">
            <w:pPr>
              <w:spacing w:line="220" w:lineRule="exact"/>
              <w:rPr>
                <w:rFonts w:ascii="仿宋" w:eastAsia="仿宋" w:hAnsi="仿宋" w:hint="eastAsia"/>
                <w:sz w:val="18"/>
                <w:szCs w:val="18"/>
              </w:rPr>
            </w:pPr>
            <w:r>
              <w:rPr>
                <w:rFonts w:ascii="仿宋" w:eastAsia="仿宋" w:hAnsi="仿宋" w:hint="eastAsia"/>
                <w:sz w:val="18"/>
                <w:szCs w:val="18"/>
              </w:rPr>
              <w:t>保险公司拓宽保险资金运用形式审批</w:t>
            </w:r>
          </w:p>
        </w:tc>
        <w:tc>
          <w:tcPr>
            <w:tcW w:w="812" w:type="dxa"/>
            <w:tcMar>
              <w:left w:w="0" w:type="dxa"/>
              <w:right w:w="0" w:type="dxa"/>
            </w:tcMar>
            <w:vAlign w:val="center"/>
          </w:tcPr>
          <w:p w:rsidR="004845C7" w:rsidRPr="007F2467" w:rsidRDefault="004845C7" w:rsidP="00C950B6">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4845C7" w:rsidRPr="007F2467" w:rsidRDefault="004845C7" w:rsidP="00C950B6">
            <w:pPr>
              <w:spacing w:line="220" w:lineRule="exact"/>
              <w:rPr>
                <w:rFonts w:ascii="仿宋" w:eastAsia="仿宋" w:hAnsi="仿宋" w:hint="eastAsia"/>
                <w:sz w:val="18"/>
                <w:szCs w:val="18"/>
              </w:rPr>
            </w:pPr>
            <w:r>
              <w:rPr>
                <w:rFonts w:ascii="仿宋" w:eastAsia="仿宋" w:hAnsi="仿宋" w:hint="eastAsia"/>
                <w:sz w:val="18"/>
                <w:szCs w:val="18"/>
              </w:rPr>
              <w:t>《国务院对确需保留的行政审批项目设定行政许可的决定》</w:t>
            </w:r>
          </w:p>
        </w:tc>
        <w:tc>
          <w:tcPr>
            <w:tcW w:w="714" w:type="dxa"/>
            <w:tcMar>
              <w:left w:w="0" w:type="dxa"/>
              <w:right w:w="0" w:type="dxa"/>
            </w:tcMar>
            <w:vAlign w:val="center"/>
          </w:tcPr>
          <w:p w:rsidR="004845C7" w:rsidRPr="007F2467" w:rsidRDefault="004845C7" w:rsidP="00C950B6">
            <w:pPr>
              <w:spacing w:line="220" w:lineRule="exact"/>
              <w:rPr>
                <w:rFonts w:ascii="仿宋" w:eastAsia="仿宋" w:hAnsi="仿宋" w:hint="eastAsia"/>
                <w:sz w:val="18"/>
                <w:szCs w:val="18"/>
              </w:rPr>
            </w:pPr>
            <w:r>
              <w:rPr>
                <w:rFonts w:ascii="仿宋" w:eastAsia="仿宋" w:hAnsi="仿宋" w:hint="eastAsia"/>
                <w:sz w:val="18"/>
                <w:szCs w:val="18"/>
              </w:rPr>
              <w:t>中国银保监会及其派出机构</w:t>
            </w:r>
          </w:p>
        </w:tc>
        <w:tc>
          <w:tcPr>
            <w:tcW w:w="504" w:type="dxa"/>
            <w:tcMar>
              <w:left w:w="0" w:type="dxa"/>
              <w:right w:w="0" w:type="dxa"/>
            </w:tcMar>
            <w:vAlign w:val="center"/>
          </w:tcPr>
          <w:p w:rsidR="004845C7" w:rsidRPr="007F2467" w:rsidRDefault="004845C7"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4845C7" w:rsidRPr="007F2467" w:rsidRDefault="004845C7"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4845C7" w:rsidRPr="007F2467" w:rsidRDefault="004845C7"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4845C7" w:rsidRPr="007F2467" w:rsidRDefault="004845C7"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845C7" w:rsidRPr="004845C7" w:rsidRDefault="004845C7" w:rsidP="004845C7">
            <w:pPr>
              <w:spacing w:line="220" w:lineRule="exact"/>
              <w:rPr>
                <w:rFonts w:ascii="仿宋" w:eastAsia="仿宋" w:hAnsi="仿宋"/>
                <w:sz w:val="18"/>
                <w:szCs w:val="18"/>
              </w:rPr>
            </w:pPr>
            <w:r w:rsidRPr="004845C7">
              <w:rPr>
                <w:rFonts w:ascii="仿宋" w:eastAsia="仿宋" w:hAnsi="仿宋" w:hint="eastAsia"/>
                <w:sz w:val="18"/>
                <w:szCs w:val="18"/>
              </w:rPr>
              <w:t>不再要求申请人在保险公司境外投资申请材料中提供偿付能力报告等材料。</w:t>
            </w:r>
          </w:p>
          <w:p w:rsidR="004845C7" w:rsidRPr="004845C7" w:rsidRDefault="004845C7" w:rsidP="004845C7">
            <w:pPr>
              <w:spacing w:line="220" w:lineRule="exact"/>
              <w:rPr>
                <w:rFonts w:ascii="仿宋" w:eastAsia="仿宋" w:hAnsi="仿宋" w:hint="eastAsia"/>
                <w:sz w:val="18"/>
                <w:szCs w:val="18"/>
              </w:rPr>
            </w:pPr>
          </w:p>
        </w:tc>
        <w:tc>
          <w:tcPr>
            <w:tcW w:w="4556" w:type="dxa"/>
            <w:tcMar>
              <w:left w:w="0" w:type="dxa"/>
              <w:right w:w="0" w:type="dxa"/>
            </w:tcMar>
            <w:vAlign w:val="center"/>
          </w:tcPr>
          <w:p w:rsidR="004845C7" w:rsidRPr="004845C7" w:rsidRDefault="004845C7" w:rsidP="004845C7">
            <w:pPr>
              <w:spacing w:line="220" w:lineRule="exact"/>
              <w:rPr>
                <w:rFonts w:ascii="仿宋" w:eastAsia="仿宋" w:hAnsi="仿宋"/>
                <w:sz w:val="18"/>
                <w:szCs w:val="18"/>
              </w:rPr>
            </w:pPr>
            <w:r w:rsidRPr="004845C7">
              <w:rPr>
                <w:rFonts w:ascii="仿宋" w:eastAsia="仿宋" w:hAnsi="仿宋" w:hint="eastAsia"/>
                <w:sz w:val="18"/>
                <w:szCs w:val="18"/>
              </w:rPr>
              <w:t>1.加强对资产负债管理的监管和动态监测。2.通过现场检查、非现场监管等方式，密切关注风险，发现违法违规行为要依法查处。3.强化保险公司拓宽保险资金运用形式分类监管。</w:t>
            </w:r>
          </w:p>
          <w:p w:rsidR="004845C7" w:rsidRPr="004845C7" w:rsidRDefault="004845C7" w:rsidP="004845C7">
            <w:pPr>
              <w:spacing w:line="220" w:lineRule="exact"/>
              <w:rPr>
                <w:rFonts w:ascii="仿宋" w:eastAsia="仿宋" w:hAnsi="仿宋" w:hint="eastAsia"/>
                <w:sz w:val="18"/>
                <w:szCs w:val="18"/>
              </w:rPr>
            </w:pPr>
          </w:p>
        </w:tc>
      </w:tr>
      <w:tr w:rsidR="004845C7" w:rsidRPr="007F2467" w:rsidTr="00C950B6">
        <w:trPr>
          <w:trHeight w:val="1882"/>
        </w:trPr>
        <w:tc>
          <w:tcPr>
            <w:tcW w:w="483" w:type="dxa"/>
            <w:tcMar>
              <w:left w:w="0" w:type="dxa"/>
              <w:right w:w="0" w:type="dxa"/>
            </w:tcMar>
            <w:vAlign w:val="center"/>
          </w:tcPr>
          <w:p w:rsidR="004845C7" w:rsidRPr="007F2467" w:rsidRDefault="004845C7"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439</w:t>
            </w:r>
          </w:p>
        </w:tc>
        <w:tc>
          <w:tcPr>
            <w:tcW w:w="422" w:type="dxa"/>
            <w:tcMar>
              <w:left w:w="0" w:type="dxa"/>
              <w:right w:w="0" w:type="dxa"/>
            </w:tcMar>
            <w:vAlign w:val="center"/>
          </w:tcPr>
          <w:p w:rsidR="004845C7" w:rsidRPr="007F2467" w:rsidRDefault="004845C7" w:rsidP="00C950B6">
            <w:pPr>
              <w:spacing w:line="220" w:lineRule="exact"/>
              <w:rPr>
                <w:rFonts w:ascii="仿宋" w:eastAsia="仿宋" w:hAnsi="仿宋" w:hint="eastAsia"/>
                <w:sz w:val="18"/>
                <w:szCs w:val="18"/>
              </w:rPr>
            </w:pPr>
            <w:r>
              <w:rPr>
                <w:rFonts w:ascii="仿宋" w:eastAsia="仿宋" w:hAnsi="仿宋" w:hint="eastAsia"/>
                <w:sz w:val="18"/>
                <w:szCs w:val="18"/>
              </w:rPr>
              <w:t>中国证监会</w:t>
            </w:r>
          </w:p>
        </w:tc>
        <w:tc>
          <w:tcPr>
            <w:tcW w:w="598" w:type="dxa"/>
            <w:tcMar>
              <w:left w:w="0" w:type="dxa"/>
              <w:right w:w="0" w:type="dxa"/>
            </w:tcMar>
            <w:vAlign w:val="center"/>
          </w:tcPr>
          <w:p w:rsidR="004845C7" w:rsidRPr="007F2467" w:rsidRDefault="004845C7" w:rsidP="00C950B6">
            <w:pPr>
              <w:spacing w:line="220" w:lineRule="exact"/>
              <w:rPr>
                <w:rFonts w:ascii="仿宋" w:eastAsia="仿宋" w:hAnsi="仿宋" w:hint="eastAsia"/>
                <w:sz w:val="18"/>
                <w:szCs w:val="18"/>
              </w:rPr>
            </w:pPr>
            <w:r>
              <w:rPr>
                <w:rFonts w:ascii="仿宋" w:eastAsia="仿宋" w:hAnsi="仿宋" w:hint="eastAsia"/>
                <w:sz w:val="18"/>
                <w:szCs w:val="18"/>
              </w:rPr>
              <w:t>证券公司设立审批</w:t>
            </w:r>
          </w:p>
        </w:tc>
        <w:tc>
          <w:tcPr>
            <w:tcW w:w="812" w:type="dxa"/>
            <w:tcMar>
              <w:left w:w="0" w:type="dxa"/>
              <w:right w:w="0" w:type="dxa"/>
            </w:tcMar>
            <w:vAlign w:val="center"/>
          </w:tcPr>
          <w:p w:rsidR="004845C7" w:rsidRPr="007F2467" w:rsidRDefault="004845C7" w:rsidP="00C950B6">
            <w:pPr>
              <w:spacing w:line="220" w:lineRule="exact"/>
              <w:rPr>
                <w:rFonts w:ascii="仿宋" w:eastAsia="仿宋" w:hAnsi="仿宋" w:hint="eastAsia"/>
                <w:sz w:val="18"/>
                <w:szCs w:val="18"/>
              </w:rPr>
            </w:pPr>
            <w:r>
              <w:rPr>
                <w:rFonts w:ascii="仿宋" w:eastAsia="仿宋" w:hAnsi="仿宋" w:hint="eastAsia"/>
                <w:sz w:val="18"/>
                <w:szCs w:val="18"/>
              </w:rPr>
              <w:t>批准文件、中华人民共和国经营证券期货业务许可证</w:t>
            </w:r>
          </w:p>
        </w:tc>
        <w:tc>
          <w:tcPr>
            <w:tcW w:w="896" w:type="dxa"/>
            <w:tcMar>
              <w:left w:w="0" w:type="dxa"/>
              <w:right w:w="0" w:type="dxa"/>
            </w:tcMar>
            <w:vAlign w:val="center"/>
          </w:tcPr>
          <w:p w:rsidR="004845C7" w:rsidRPr="007F2467" w:rsidRDefault="004845C7" w:rsidP="00C950B6">
            <w:pPr>
              <w:spacing w:line="220" w:lineRule="exact"/>
              <w:rPr>
                <w:rFonts w:ascii="仿宋" w:eastAsia="仿宋" w:hAnsi="仿宋" w:hint="eastAsia"/>
                <w:sz w:val="18"/>
                <w:szCs w:val="18"/>
              </w:rPr>
            </w:pPr>
            <w:r>
              <w:rPr>
                <w:rFonts w:ascii="仿宋" w:eastAsia="仿宋" w:hAnsi="仿宋" w:hint="eastAsia"/>
                <w:sz w:val="18"/>
                <w:szCs w:val="18"/>
              </w:rPr>
              <w:t>《中华人民共和国证券法》《证券公司监督管理条例》</w:t>
            </w:r>
          </w:p>
        </w:tc>
        <w:tc>
          <w:tcPr>
            <w:tcW w:w="714" w:type="dxa"/>
            <w:tcMar>
              <w:left w:w="0" w:type="dxa"/>
              <w:right w:w="0" w:type="dxa"/>
            </w:tcMar>
            <w:vAlign w:val="center"/>
          </w:tcPr>
          <w:p w:rsidR="004845C7" w:rsidRPr="007F2467" w:rsidRDefault="004845C7" w:rsidP="00C950B6">
            <w:pPr>
              <w:spacing w:line="220" w:lineRule="exact"/>
              <w:rPr>
                <w:rFonts w:ascii="仿宋" w:eastAsia="仿宋" w:hAnsi="仿宋" w:hint="eastAsia"/>
                <w:sz w:val="18"/>
                <w:szCs w:val="18"/>
              </w:rPr>
            </w:pPr>
            <w:r>
              <w:rPr>
                <w:rFonts w:ascii="仿宋" w:eastAsia="仿宋" w:hAnsi="仿宋" w:hint="eastAsia"/>
                <w:sz w:val="18"/>
                <w:szCs w:val="18"/>
              </w:rPr>
              <w:t>中国证监会</w:t>
            </w:r>
          </w:p>
        </w:tc>
        <w:tc>
          <w:tcPr>
            <w:tcW w:w="504" w:type="dxa"/>
            <w:tcMar>
              <w:left w:w="0" w:type="dxa"/>
              <w:right w:w="0" w:type="dxa"/>
            </w:tcMar>
            <w:vAlign w:val="center"/>
          </w:tcPr>
          <w:p w:rsidR="004845C7" w:rsidRPr="007F2467" w:rsidRDefault="004845C7"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4845C7" w:rsidRPr="007F2467" w:rsidRDefault="004845C7"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4845C7" w:rsidRPr="007F2467" w:rsidRDefault="004845C7"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4845C7" w:rsidRPr="007F2467" w:rsidRDefault="004845C7"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845C7" w:rsidRPr="004845C7" w:rsidRDefault="004845C7" w:rsidP="004845C7">
            <w:pPr>
              <w:spacing w:line="220" w:lineRule="exact"/>
              <w:rPr>
                <w:rFonts w:ascii="仿宋" w:eastAsia="仿宋" w:hAnsi="仿宋"/>
                <w:sz w:val="18"/>
                <w:szCs w:val="18"/>
              </w:rPr>
            </w:pPr>
            <w:r w:rsidRPr="004845C7">
              <w:rPr>
                <w:rFonts w:ascii="仿宋" w:eastAsia="仿宋" w:hAnsi="仿宋" w:hint="eastAsia"/>
                <w:sz w:val="18"/>
                <w:szCs w:val="18"/>
              </w:rPr>
              <w:t>1.推动实现申请、审批全程网上办理。2网上公布服务指南，公开受理进度、反馈意见、审批结果等情况。</w:t>
            </w:r>
          </w:p>
          <w:p w:rsidR="004845C7" w:rsidRPr="004845C7" w:rsidRDefault="004845C7" w:rsidP="004845C7">
            <w:pPr>
              <w:spacing w:line="220" w:lineRule="exact"/>
              <w:rPr>
                <w:rFonts w:ascii="仿宋" w:eastAsia="仿宋" w:hAnsi="仿宋" w:hint="eastAsia"/>
                <w:sz w:val="18"/>
                <w:szCs w:val="18"/>
              </w:rPr>
            </w:pPr>
          </w:p>
        </w:tc>
        <w:tc>
          <w:tcPr>
            <w:tcW w:w="4556" w:type="dxa"/>
            <w:tcMar>
              <w:left w:w="0" w:type="dxa"/>
              <w:right w:w="0" w:type="dxa"/>
            </w:tcMar>
            <w:vAlign w:val="center"/>
          </w:tcPr>
          <w:p w:rsidR="004845C7" w:rsidRPr="007F2467" w:rsidRDefault="004845C7" w:rsidP="004845C7">
            <w:pPr>
              <w:spacing w:line="220" w:lineRule="exact"/>
              <w:rPr>
                <w:rFonts w:ascii="仿宋" w:eastAsia="仿宋" w:hAnsi="仿宋" w:hint="eastAsia"/>
                <w:sz w:val="18"/>
                <w:szCs w:val="18"/>
              </w:rPr>
            </w:pPr>
            <w:r w:rsidRPr="004845C7">
              <w:rPr>
                <w:rFonts w:ascii="仿宋" w:eastAsia="仿宋" w:hAnsi="仿宋" w:hint="eastAsia"/>
                <w:sz w:val="18"/>
                <w:szCs w:val="18"/>
              </w:rPr>
              <w:t>1.开展“双随机、一公</w:t>
            </w:r>
            <w:r w:rsidR="003B62FC">
              <w:rPr>
                <w:rFonts w:ascii="仿宋" w:eastAsia="仿宋" w:hAnsi="仿宋" w:hint="eastAsia"/>
                <w:sz w:val="18"/>
                <w:szCs w:val="18"/>
              </w:rPr>
              <w:t>开</w:t>
            </w:r>
            <w:r w:rsidRPr="004845C7">
              <w:rPr>
                <w:rFonts w:ascii="仿宋" w:eastAsia="仿宋" w:hAnsi="仿宋" w:hint="eastAsia"/>
                <w:sz w:val="18"/>
                <w:szCs w:val="18"/>
              </w:rPr>
              <w:t>”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rsidR="004845C7" w:rsidRPr="007F2467" w:rsidTr="00C950B6">
        <w:trPr>
          <w:trHeight w:val="2164"/>
        </w:trPr>
        <w:tc>
          <w:tcPr>
            <w:tcW w:w="483" w:type="dxa"/>
            <w:tcMar>
              <w:left w:w="0" w:type="dxa"/>
              <w:right w:w="0" w:type="dxa"/>
            </w:tcMar>
            <w:vAlign w:val="center"/>
          </w:tcPr>
          <w:p w:rsidR="004845C7" w:rsidRPr="007F2467" w:rsidRDefault="004845C7"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440</w:t>
            </w:r>
          </w:p>
        </w:tc>
        <w:tc>
          <w:tcPr>
            <w:tcW w:w="422" w:type="dxa"/>
            <w:tcMar>
              <w:left w:w="0" w:type="dxa"/>
              <w:right w:w="0" w:type="dxa"/>
            </w:tcMar>
            <w:vAlign w:val="center"/>
          </w:tcPr>
          <w:p w:rsidR="004845C7" w:rsidRPr="007F2467" w:rsidRDefault="004845C7" w:rsidP="00C950B6">
            <w:pPr>
              <w:spacing w:line="220" w:lineRule="exact"/>
              <w:rPr>
                <w:rFonts w:ascii="仿宋" w:eastAsia="仿宋" w:hAnsi="仿宋" w:hint="eastAsia"/>
                <w:sz w:val="18"/>
                <w:szCs w:val="18"/>
              </w:rPr>
            </w:pPr>
            <w:r>
              <w:rPr>
                <w:rFonts w:ascii="仿宋" w:eastAsia="仿宋" w:hAnsi="仿宋" w:hint="eastAsia"/>
                <w:sz w:val="18"/>
                <w:szCs w:val="18"/>
              </w:rPr>
              <w:t>中国证监会</w:t>
            </w:r>
          </w:p>
        </w:tc>
        <w:tc>
          <w:tcPr>
            <w:tcW w:w="598" w:type="dxa"/>
            <w:tcMar>
              <w:left w:w="0" w:type="dxa"/>
              <w:right w:w="0" w:type="dxa"/>
            </w:tcMar>
            <w:vAlign w:val="center"/>
          </w:tcPr>
          <w:p w:rsidR="004845C7" w:rsidRPr="007F2467" w:rsidRDefault="004845C7" w:rsidP="00C950B6">
            <w:pPr>
              <w:spacing w:line="220" w:lineRule="exact"/>
              <w:rPr>
                <w:rFonts w:ascii="仿宋" w:eastAsia="仿宋" w:hAnsi="仿宋" w:hint="eastAsia"/>
                <w:sz w:val="18"/>
                <w:szCs w:val="18"/>
              </w:rPr>
            </w:pPr>
            <w:r>
              <w:rPr>
                <w:rFonts w:ascii="仿宋" w:eastAsia="仿宋" w:hAnsi="仿宋" w:hint="eastAsia"/>
                <w:sz w:val="18"/>
                <w:szCs w:val="18"/>
              </w:rPr>
              <w:t>证券公司变更重大事项审批</w:t>
            </w:r>
          </w:p>
        </w:tc>
        <w:tc>
          <w:tcPr>
            <w:tcW w:w="812" w:type="dxa"/>
            <w:tcMar>
              <w:left w:w="0" w:type="dxa"/>
              <w:right w:w="0" w:type="dxa"/>
            </w:tcMar>
            <w:vAlign w:val="center"/>
          </w:tcPr>
          <w:p w:rsidR="004845C7" w:rsidRPr="007F2467" w:rsidRDefault="004845C7" w:rsidP="00C950B6">
            <w:pPr>
              <w:spacing w:line="220" w:lineRule="exact"/>
              <w:rPr>
                <w:rFonts w:ascii="仿宋" w:eastAsia="仿宋" w:hAnsi="仿宋" w:hint="eastAsia"/>
                <w:sz w:val="18"/>
                <w:szCs w:val="18"/>
              </w:rPr>
            </w:pPr>
            <w:r>
              <w:rPr>
                <w:rFonts w:ascii="仿宋" w:eastAsia="仿宋" w:hAnsi="仿宋" w:hint="eastAsia"/>
                <w:sz w:val="18"/>
                <w:szCs w:val="18"/>
              </w:rPr>
              <w:t>批准文件、中华人民共和国经营证券期货业务许可证</w:t>
            </w:r>
          </w:p>
        </w:tc>
        <w:tc>
          <w:tcPr>
            <w:tcW w:w="896" w:type="dxa"/>
            <w:tcMar>
              <w:left w:w="0" w:type="dxa"/>
              <w:right w:w="0" w:type="dxa"/>
            </w:tcMar>
            <w:vAlign w:val="center"/>
          </w:tcPr>
          <w:p w:rsidR="004845C7" w:rsidRPr="007F2467" w:rsidRDefault="004845C7" w:rsidP="00C950B6">
            <w:pPr>
              <w:spacing w:line="220" w:lineRule="exact"/>
              <w:rPr>
                <w:rFonts w:ascii="仿宋" w:eastAsia="仿宋" w:hAnsi="仿宋" w:hint="eastAsia"/>
                <w:sz w:val="18"/>
                <w:szCs w:val="18"/>
              </w:rPr>
            </w:pPr>
            <w:r>
              <w:rPr>
                <w:rFonts w:ascii="仿宋" w:eastAsia="仿宋" w:hAnsi="仿宋" w:hint="eastAsia"/>
                <w:sz w:val="18"/>
                <w:szCs w:val="18"/>
              </w:rPr>
              <w:t>《中华人民共和国证券法》《证券公司监督管理条例》</w:t>
            </w:r>
          </w:p>
        </w:tc>
        <w:tc>
          <w:tcPr>
            <w:tcW w:w="714" w:type="dxa"/>
            <w:tcMar>
              <w:left w:w="0" w:type="dxa"/>
              <w:right w:w="0" w:type="dxa"/>
            </w:tcMar>
            <w:vAlign w:val="center"/>
          </w:tcPr>
          <w:p w:rsidR="004845C7" w:rsidRPr="007F2467" w:rsidRDefault="004845C7" w:rsidP="00C950B6">
            <w:pPr>
              <w:spacing w:line="220" w:lineRule="exact"/>
              <w:rPr>
                <w:rFonts w:ascii="仿宋" w:eastAsia="仿宋" w:hAnsi="仿宋" w:hint="eastAsia"/>
                <w:sz w:val="18"/>
                <w:szCs w:val="18"/>
              </w:rPr>
            </w:pPr>
            <w:r>
              <w:rPr>
                <w:rFonts w:ascii="仿宋" w:eastAsia="仿宋" w:hAnsi="仿宋" w:hint="eastAsia"/>
                <w:sz w:val="18"/>
                <w:szCs w:val="18"/>
              </w:rPr>
              <w:t>中国证监会及其派出机构</w:t>
            </w:r>
          </w:p>
        </w:tc>
        <w:tc>
          <w:tcPr>
            <w:tcW w:w="504" w:type="dxa"/>
            <w:tcMar>
              <w:left w:w="0" w:type="dxa"/>
              <w:right w:w="0" w:type="dxa"/>
            </w:tcMar>
            <w:vAlign w:val="center"/>
          </w:tcPr>
          <w:p w:rsidR="004845C7" w:rsidRPr="007F2467" w:rsidRDefault="004845C7"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4845C7" w:rsidRPr="007F2467" w:rsidRDefault="004845C7"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4845C7" w:rsidRPr="007F2467" w:rsidRDefault="004845C7"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4845C7" w:rsidRPr="007F2467" w:rsidRDefault="004845C7"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4845C7" w:rsidRPr="004845C7" w:rsidRDefault="004845C7" w:rsidP="004845C7">
            <w:pPr>
              <w:spacing w:line="220" w:lineRule="exact"/>
              <w:rPr>
                <w:rFonts w:ascii="仿宋" w:eastAsia="仿宋" w:hAnsi="仿宋"/>
                <w:sz w:val="18"/>
                <w:szCs w:val="18"/>
              </w:rPr>
            </w:pPr>
            <w:r w:rsidRPr="004845C7">
              <w:rPr>
                <w:rFonts w:ascii="仿宋" w:eastAsia="仿宋" w:hAnsi="仿宋" w:hint="eastAsia"/>
                <w:sz w:val="18"/>
                <w:szCs w:val="18"/>
              </w:rPr>
              <w:t>1.不再要求申请人提供法律意见书等材料2.将证券业务许可证、基金业务许可证统一为经营证券期货业务许可证。3.在网上公开服务指南、受理进度、审批结果等4.推动实现申请、审批全程网上办理。</w:t>
            </w:r>
          </w:p>
          <w:p w:rsidR="004845C7" w:rsidRPr="004845C7" w:rsidRDefault="004845C7" w:rsidP="004845C7">
            <w:pPr>
              <w:spacing w:line="220" w:lineRule="exact"/>
              <w:rPr>
                <w:rFonts w:ascii="仿宋" w:eastAsia="仿宋" w:hAnsi="仿宋" w:hint="eastAsia"/>
                <w:sz w:val="18"/>
                <w:szCs w:val="18"/>
              </w:rPr>
            </w:pPr>
          </w:p>
        </w:tc>
        <w:tc>
          <w:tcPr>
            <w:tcW w:w="4556" w:type="dxa"/>
            <w:tcMar>
              <w:left w:w="0" w:type="dxa"/>
              <w:right w:w="0" w:type="dxa"/>
            </w:tcMar>
            <w:vAlign w:val="center"/>
          </w:tcPr>
          <w:p w:rsidR="004845C7" w:rsidRPr="004845C7" w:rsidRDefault="004845C7" w:rsidP="004845C7">
            <w:pPr>
              <w:spacing w:line="220" w:lineRule="exact"/>
              <w:rPr>
                <w:rFonts w:ascii="仿宋" w:eastAsia="仿宋" w:hAnsi="仿宋"/>
                <w:sz w:val="18"/>
                <w:szCs w:val="18"/>
              </w:rPr>
            </w:pPr>
            <w:r w:rsidRPr="004845C7">
              <w:rPr>
                <w:rFonts w:ascii="仿宋" w:eastAsia="仿宋" w:hAnsi="仿宋" w:hint="eastAsia"/>
                <w:sz w:val="18"/>
                <w:szCs w:val="18"/>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w:t>
            </w:r>
            <w:r w:rsidR="003B62FC">
              <w:rPr>
                <w:rFonts w:ascii="仿宋" w:eastAsia="仿宋" w:hAnsi="仿宋" w:hint="eastAsia"/>
                <w:sz w:val="18"/>
                <w:szCs w:val="18"/>
              </w:rPr>
              <w:t>，</w:t>
            </w:r>
            <w:r w:rsidRPr="004845C7">
              <w:rPr>
                <w:rFonts w:ascii="仿宋" w:eastAsia="仿宋" w:hAnsi="仿宋" w:hint="eastAsia"/>
                <w:sz w:val="18"/>
                <w:szCs w:val="18"/>
              </w:rPr>
              <w:t>对失信主体开展联合惩戒。4.发挥行业协会自律作用。</w:t>
            </w:r>
          </w:p>
          <w:p w:rsidR="004845C7" w:rsidRPr="007F2467" w:rsidRDefault="004845C7" w:rsidP="004845C7">
            <w:pPr>
              <w:spacing w:line="220" w:lineRule="exact"/>
              <w:rPr>
                <w:rFonts w:ascii="仿宋" w:eastAsia="仿宋" w:hAnsi="仿宋" w:hint="eastAsia"/>
                <w:sz w:val="18"/>
                <w:szCs w:val="18"/>
              </w:rPr>
            </w:pPr>
          </w:p>
        </w:tc>
      </w:tr>
    </w:tbl>
    <w:p w:rsidR="0085522D" w:rsidRDefault="0085522D" w:rsidP="003744C0">
      <w:pPr>
        <w:spacing w:line="220" w:lineRule="exact"/>
        <w:rPr>
          <w:rFonts w:ascii="仿宋" w:eastAsia="仿宋" w:hAnsi="仿宋" w:hint="eastAsia"/>
          <w:sz w:val="18"/>
          <w:szCs w:val="18"/>
        </w:rPr>
      </w:pPr>
    </w:p>
    <w:p w:rsidR="004845C7" w:rsidRDefault="004845C7" w:rsidP="003744C0">
      <w:pPr>
        <w:spacing w:line="220" w:lineRule="exact"/>
        <w:rPr>
          <w:rFonts w:ascii="仿宋" w:eastAsia="仿宋" w:hAnsi="仿宋" w:hint="eastAsia"/>
          <w:sz w:val="18"/>
          <w:szCs w:val="18"/>
        </w:rPr>
      </w:pPr>
    </w:p>
    <w:p w:rsidR="004845C7" w:rsidRDefault="004845C7" w:rsidP="003744C0">
      <w:pPr>
        <w:spacing w:line="220" w:lineRule="exact"/>
        <w:rPr>
          <w:rFonts w:ascii="仿宋" w:eastAsia="仿宋" w:hAnsi="仿宋" w:hint="eastAsia"/>
          <w:sz w:val="18"/>
          <w:szCs w:val="18"/>
        </w:rPr>
      </w:pPr>
    </w:p>
    <w:p w:rsidR="004845C7" w:rsidRDefault="004845C7"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646F06" w:rsidRPr="007F2467" w:rsidTr="00C950B6">
        <w:trPr>
          <w:trHeight w:val="313"/>
        </w:trPr>
        <w:tc>
          <w:tcPr>
            <w:tcW w:w="483" w:type="dxa"/>
            <w:vMerge w:val="restart"/>
            <w:tcMar>
              <w:left w:w="0" w:type="dxa"/>
              <w:right w:w="0" w:type="dxa"/>
            </w:tcMar>
            <w:vAlign w:val="center"/>
          </w:tcPr>
          <w:p w:rsidR="00646F06" w:rsidRDefault="00646F0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646F06" w:rsidRPr="007F2467" w:rsidRDefault="00646F0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646F06" w:rsidRPr="007F2467" w:rsidRDefault="00646F0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646F06" w:rsidRPr="007F2467" w:rsidRDefault="00646F0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646F06" w:rsidRPr="007F2467" w:rsidRDefault="00646F0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646F06" w:rsidRPr="007F2467" w:rsidRDefault="00646F0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646F06" w:rsidRPr="007F2467" w:rsidRDefault="00646F0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646F06" w:rsidRPr="007F2467" w:rsidRDefault="00646F0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646F06" w:rsidRPr="007F2467" w:rsidRDefault="00646F0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646F06" w:rsidRPr="007F2467" w:rsidRDefault="00646F0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646F06" w:rsidRPr="007F2467" w:rsidRDefault="00646F0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646F06" w:rsidRPr="007F2467" w:rsidTr="00C950B6">
        <w:trPr>
          <w:trHeight w:val="312"/>
        </w:trPr>
        <w:tc>
          <w:tcPr>
            <w:tcW w:w="483" w:type="dxa"/>
            <w:vMerge/>
            <w:tcMar>
              <w:left w:w="0" w:type="dxa"/>
              <w:right w:w="0" w:type="dxa"/>
            </w:tcMar>
          </w:tcPr>
          <w:p w:rsidR="00646F06" w:rsidRPr="007F2467" w:rsidRDefault="00646F06" w:rsidP="00C950B6">
            <w:pPr>
              <w:spacing w:line="220" w:lineRule="exact"/>
              <w:rPr>
                <w:rFonts w:ascii="幼圆" w:eastAsia="幼圆" w:hAnsi="黑体" w:hint="eastAsia"/>
                <w:b/>
                <w:sz w:val="18"/>
                <w:szCs w:val="18"/>
              </w:rPr>
            </w:pPr>
          </w:p>
        </w:tc>
        <w:tc>
          <w:tcPr>
            <w:tcW w:w="422" w:type="dxa"/>
            <w:vMerge/>
            <w:tcMar>
              <w:left w:w="0" w:type="dxa"/>
              <w:right w:w="0" w:type="dxa"/>
            </w:tcMar>
          </w:tcPr>
          <w:p w:rsidR="00646F06" w:rsidRPr="007F2467" w:rsidRDefault="00646F06" w:rsidP="00C950B6">
            <w:pPr>
              <w:spacing w:line="220" w:lineRule="exact"/>
              <w:jc w:val="center"/>
              <w:rPr>
                <w:rFonts w:ascii="幼圆" w:eastAsia="幼圆" w:hAnsi="黑体" w:hint="eastAsia"/>
                <w:b/>
                <w:sz w:val="18"/>
                <w:szCs w:val="18"/>
              </w:rPr>
            </w:pPr>
          </w:p>
        </w:tc>
        <w:tc>
          <w:tcPr>
            <w:tcW w:w="598" w:type="dxa"/>
            <w:vMerge/>
            <w:tcMar>
              <w:left w:w="0" w:type="dxa"/>
              <w:right w:w="0" w:type="dxa"/>
            </w:tcMar>
          </w:tcPr>
          <w:p w:rsidR="00646F06" w:rsidRPr="007F2467" w:rsidRDefault="00646F06" w:rsidP="00C950B6">
            <w:pPr>
              <w:spacing w:line="220" w:lineRule="exact"/>
              <w:jc w:val="center"/>
              <w:rPr>
                <w:rFonts w:ascii="幼圆" w:eastAsia="幼圆" w:hAnsi="黑体" w:hint="eastAsia"/>
                <w:b/>
                <w:sz w:val="18"/>
                <w:szCs w:val="18"/>
              </w:rPr>
            </w:pPr>
          </w:p>
        </w:tc>
        <w:tc>
          <w:tcPr>
            <w:tcW w:w="812" w:type="dxa"/>
            <w:vMerge/>
            <w:tcMar>
              <w:left w:w="0" w:type="dxa"/>
              <w:right w:w="0" w:type="dxa"/>
            </w:tcMar>
          </w:tcPr>
          <w:p w:rsidR="00646F06" w:rsidRPr="007F2467" w:rsidRDefault="00646F06" w:rsidP="00C950B6">
            <w:pPr>
              <w:spacing w:line="220" w:lineRule="exact"/>
              <w:jc w:val="center"/>
              <w:rPr>
                <w:rFonts w:ascii="幼圆" w:eastAsia="幼圆" w:hAnsi="黑体" w:hint="eastAsia"/>
                <w:b/>
                <w:sz w:val="18"/>
                <w:szCs w:val="18"/>
              </w:rPr>
            </w:pPr>
          </w:p>
        </w:tc>
        <w:tc>
          <w:tcPr>
            <w:tcW w:w="896" w:type="dxa"/>
            <w:vMerge/>
            <w:tcMar>
              <w:left w:w="0" w:type="dxa"/>
              <w:right w:w="0" w:type="dxa"/>
            </w:tcMar>
          </w:tcPr>
          <w:p w:rsidR="00646F06" w:rsidRPr="007F2467" w:rsidRDefault="00646F06" w:rsidP="00C950B6">
            <w:pPr>
              <w:spacing w:line="220" w:lineRule="exact"/>
              <w:jc w:val="center"/>
              <w:rPr>
                <w:rFonts w:ascii="幼圆" w:eastAsia="幼圆" w:hAnsi="黑体" w:hint="eastAsia"/>
                <w:b/>
                <w:sz w:val="18"/>
                <w:szCs w:val="18"/>
              </w:rPr>
            </w:pPr>
          </w:p>
        </w:tc>
        <w:tc>
          <w:tcPr>
            <w:tcW w:w="714" w:type="dxa"/>
            <w:vMerge/>
            <w:tcMar>
              <w:left w:w="0" w:type="dxa"/>
              <w:right w:w="0" w:type="dxa"/>
            </w:tcMar>
          </w:tcPr>
          <w:p w:rsidR="00646F06" w:rsidRPr="007F2467" w:rsidRDefault="00646F06" w:rsidP="00C950B6">
            <w:pPr>
              <w:spacing w:line="220" w:lineRule="exact"/>
              <w:jc w:val="center"/>
              <w:rPr>
                <w:rFonts w:ascii="幼圆" w:eastAsia="幼圆" w:hAnsi="黑体" w:hint="eastAsia"/>
                <w:b/>
                <w:sz w:val="18"/>
                <w:szCs w:val="18"/>
              </w:rPr>
            </w:pPr>
          </w:p>
        </w:tc>
        <w:tc>
          <w:tcPr>
            <w:tcW w:w="504" w:type="dxa"/>
            <w:tcMar>
              <w:left w:w="0" w:type="dxa"/>
              <w:right w:w="0" w:type="dxa"/>
            </w:tcMar>
          </w:tcPr>
          <w:p w:rsidR="00646F06" w:rsidRPr="007F2467" w:rsidRDefault="00646F0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646F06" w:rsidRPr="007F2467" w:rsidRDefault="00646F0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646F06" w:rsidRPr="007F2467" w:rsidRDefault="00646F0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646F06" w:rsidRPr="007F2467" w:rsidRDefault="00646F0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646F06" w:rsidRPr="007F2467" w:rsidRDefault="00646F06" w:rsidP="00C950B6">
            <w:pPr>
              <w:spacing w:line="220" w:lineRule="exact"/>
              <w:rPr>
                <w:rFonts w:ascii="幼圆" w:eastAsia="幼圆" w:hAnsi="黑体" w:hint="eastAsia"/>
                <w:b/>
                <w:sz w:val="18"/>
                <w:szCs w:val="18"/>
              </w:rPr>
            </w:pPr>
          </w:p>
        </w:tc>
        <w:tc>
          <w:tcPr>
            <w:tcW w:w="4556" w:type="dxa"/>
            <w:vMerge/>
            <w:tcMar>
              <w:left w:w="0" w:type="dxa"/>
              <w:right w:w="0" w:type="dxa"/>
            </w:tcMar>
          </w:tcPr>
          <w:p w:rsidR="00646F06" w:rsidRPr="007F2467" w:rsidRDefault="00646F06" w:rsidP="00C950B6">
            <w:pPr>
              <w:spacing w:line="220" w:lineRule="exact"/>
              <w:rPr>
                <w:rFonts w:ascii="幼圆" w:eastAsia="幼圆" w:hAnsi="黑体" w:hint="eastAsia"/>
                <w:b/>
                <w:sz w:val="18"/>
                <w:szCs w:val="18"/>
              </w:rPr>
            </w:pPr>
          </w:p>
        </w:tc>
      </w:tr>
      <w:tr w:rsidR="00646F06" w:rsidRPr="007F2467" w:rsidTr="00C950B6">
        <w:trPr>
          <w:trHeight w:val="2207"/>
        </w:trPr>
        <w:tc>
          <w:tcPr>
            <w:tcW w:w="483" w:type="dxa"/>
            <w:tcMar>
              <w:left w:w="0" w:type="dxa"/>
              <w:right w:w="0" w:type="dxa"/>
            </w:tcMar>
            <w:vAlign w:val="center"/>
          </w:tcPr>
          <w:p w:rsidR="00646F06" w:rsidRPr="007F2467" w:rsidRDefault="00646F06"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441</w:t>
            </w:r>
          </w:p>
        </w:tc>
        <w:tc>
          <w:tcPr>
            <w:tcW w:w="422" w:type="dxa"/>
            <w:tcMar>
              <w:left w:w="0" w:type="dxa"/>
              <w:right w:w="0" w:type="dxa"/>
            </w:tcMar>
            <w:vAlign w:val="center"/>
          </w:tcPr>
          <w:p w:rsidR="00646F06" w:rsidRPr="007F2467" w:rsidRDefault="00646F06" w:rsidP="00C950B6">
            <w:pPr>
              <w:spacing w:line="220" w:lineRule="exact"/>
              <w:rPr>
                <w:rFonts w:ascii="仿宋" w:eastAsia="仿宋" w:hAnsi="仿宋" w:hint="eastAsia"/>
                <w:sz w:val="18"/>
                <w:szCs w:val="18"/>
              </w:rPr>
            </w:pPr>
            <w:r>
              <w:rPr>
                <w:rFonts w:ascii="仿宋" w:eastAsia="仿宋" w:hAnsi="仿宋" w:hint="eastAsia"/>
                <w:sz w:val="18"/>
                <w:szCs w:val="18"/>
              </w:rPr>
              <w:t>中国证监会</w:t>
            </w:r>
          </w:p>
        </w:tc>
        <w:tc>
          <w:tcPr>
            <w:tcW w:w="598" w:type="dxa"/>
            <w:tcMar>
              <w:left w:w="0" w:type="dxa"/>
              <w:right w:w="0" w:type="dxa"/>
            </w:tcMar>
            <w:vAlign w:val="center"/>
          </w:tcPr>
          <w:p w:rsidR="00646F06" w:rsidRPr="007F2467" w:rsidRDefault="00646F06" w:rsidP="00C950B6">
            <w:pPr>
              <w:spacing w:line="220" w:lineRule="exact"/>
              <w:rPr>
                <w:rFonts w:ascii="仿宋" w:eastAsia="仿宋" w:hAnsi="仿宋" w:hint="eastAsia"/>
                <w:sz w:val="18"/>
                <w:szCs w:val="18"/>
              </w:rPr>
            </w:pPr>
            <w:r>
              <w:rPr>
                <w:rFonts w:ascii="仿宋" w:eastAsia="仿宋" w:hAnsi="仿宋" w:hint="eastAsia"/>
                <w:sz w:val="18"/>
                <w:szCs w:val="18"/>
              </w:rPr>
              <w:t>基金托管人资格核准</w:t>
            </w:r>
          </w:p>
        </w:tc>
        <w:tc>
          <w:tcPr>
            <w:tcW w:w="812" w:type="dxa"/>
            <w:tcMar>
              <w:left w:w="0" w:type="dxa"/>
              <w:right w:w="0" w:type="dxa"/>
            </w:tcMar>
            <w:vAlign w:val="center"/>
          </w:tcPr>
          <w:p w:rsidR="00646F06" w:rsidRPr="007F2467" w:rsidRDefault="00646F06" w:rsidP="00C950B6">
            <w:pPr>
              <w:spacing w:line="220" w:lineRule="exact"/>
              <w:rPr>
                <w:rFonts w:ascii="仿宋" w:eastAsia="仿宋" w:hAnsi="仿宋" w:hint="eastAsia"/>
                <w:sz w:val="18"/>
                <w:szCs w:val="18"/>
              </w:rPr>
            </w:pPr>
            <w:r>
              <w:rPr>
                <w:rFonts w:ascii="仿宋" w:eastAsia="仿宋" w:hAnsi="仿宋" w:hint="eastAsia"/>
                <w:sz w:val="18"/>
                <w:szCs w:val="18"/>
              </w:rPr>
              <w:t>批准文件、中华人民共和国经营证券期货业务许可证</w:t>
            </w:r>
          </w:p>
        </w:tc>
        <w:tc>
          <w:tcPr>
            <w:tcW w:w="896" w:type="dxa"/>
            <w:tcMar>
              <w:left w:w="0" w:type="dxa"/>
              <w:right w:w="0" w:type="dxa"/>
            </w:tcMar>
            <w:vAlign w:val="center"/>
          </w:tcPr>
          <w:p w:rsidR="00646F06" w:rsidRPr="007F2467" w:rsidRDefault="00646F06" w:rsidP="00C950B6">
            <w:pPr>
              <w:spacing w:line="220" w:lineRule="exact"/>
              <w:rPr>
                <w:rFonts w:ascii="仿宋" w:eastAsia="仿宋" w:hAnsi="仿宋" w:hint="eastAsia"/>
                <w:sz w:val="18"/>
                <w:szCs w:val="18"/>
              </w:rPr>
            </w:pPr>
            <w:r>
              <w:rPr>
                <w:rFonts w:ascii="仿宋" w:eastAsia="仿宋" w:hAnsi="仿宋" w:hint="eastAsia"/>
                <w:sz w:val="18"/>
                <w:szCs w:val="18"/>
              </w:rPr>
              <w:t>《中华人民共和国证券投资基金法》</w:t>
            </w:r>
          </w:p>
        </w:tc>
        <w:tc>
          <w:tcPr>
            <w:tcW w:w="714" w:type="dxa"/>
            <w:tcMar>
              <w:left w:w="0" w:type="dxa"/>
              <w:right w:w="0" w:type="dxa"/>
            </w:tcMar>
            <w:vAlign w:val="center"/>
          </w:tcPr>
          <w:p w:rsidR="00646F06" w:rsidRPr="007F2467" w:rsidRDefault="00646F06" w:rsidP="00C950B6">
            <w:pPr>
              <w:spacing w:line="220" w:lineRule="exact"/>
              <w:rPr>
                <w:rFonts w:ascii="仿宋" w:eastAsia="仿宋" w:hAnsi="仿宋" w:hint="eastAsia"/>
                <w:sz w:val="18"/>
                <w:szCs w:val="18"/>
              </w:rPr>
            </w:pPr>
            <w:r>
              <w:rPr>
                <w:rFonts w:ascii="仿宋" w:eastAsia="仿宋" w:hAnsi="仿宋" w:hint="eastAsia"/>
                <w:sz w:val="18"/>
                <w:szCs w:val="18"/>
              </w:rPr>
              <w:t>中国证监会</w:t>
            </w:r>
          </w:p>
        </w:tc>
        <w:tc>
          <w:tcPr>
            <w:tcW w:w="504" w:type="dxa"/>
            <w:tcMar>
              <w:left w:w="0" w:type="dxa"/>
              <w:right w:w="0" w:type="dxa"/>
            </w:tcMar>
            <w:vAlign w:val="center"/>
          </w:tcPr>
          <w:p w:rsidR="00646F06" w:rsidRPr="007F2467" w:rsidRDefault="00646F06"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646F06" w:rsidRPr="007F2467" w:rsidRDefault="00646F06"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646F06" w:rsidRPr="007F2467" w:rsidRDefault="00646F06"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646F06" w:rsidRPr="007F2467" w:rsidRDefault="00646F06"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146FE" w:rsidRPr="003146FE" w:rsidRDefault="003146FE" w:rsidP="003146FE">
            <w:pPr>
              <w:spacing w:line="220" w:lineRule="exact"/>
              <w:rPr>
                <w:rFonts w:ascii="仿宋" w:eastAsia="仿宋" w:hAnsi="仿宋"/>
                <w:sz w:val="18"/>
                <w:szCs w:val="18"/>
              </w:rPr>
            </w:pPr>
            <w:r w:rsidRPr="003146FE">
              <w:rPr>
                <w:rFonts w:ascii="仿宋" w:eastAsia="仿宋" w:hAnsi="仿宋" w:hint="eastAsia"/>
                <w:sz w:val="18"/>
                <w:szCs w:val="18"/>
              </w:rPr>
              <w:t>1.将审批流程由申请人筹备、通过现场检查再批准，改为先准、申请人筹备并通过现场检查再开展业务。2.不再要求申请人在批复阶段提供执业人员基本情况、安全保管基金财产有关条件报告、基金清算和交割系统运行测试报告、办公场所平面图、安全监控系统安装调试情况报告、基金托管业务备份系统设计方案和应急处理方案、应急处理能力测试报告、法律意见书等材料。3.将证券业务许可证、基金业务许可证统一为经营证券期货业务许可证。4.在网上公开服务指南、受理进度、审批结果等。5.推动实现申请、审批全程网上办理。</w:t>
            </w:r>
          </w:p>
          <w:p w:rsidR="00646F06" w:rsidRPr="007F2467" w:rsidRDefault="00646F06" w:rsidP="003146FE">
            <w:pPr>
              <w:spacing w:line="220" w:lineRule="exact"/>
              <w:rPr>
                <w:rFonts w:ascii="仿宋" w:eastAsia="仿宋" w:hAnsi="仿宋" w:hint="eastAsia"/>
                <w:sz w:val="18"/>
                <w:szCs w:val="18"/>
              </w:rPr>
            </w:pPr>
          </w:p>
        </w:tc>
        <w:tc>
          <w:tcPr>
            <w:tcW w:w="4556" w:type="dxa"/>
            <w:tcMar>
              <w:left w:w="0" w:type="dxa"/>
              <w:right w:w="0" w:type="dxa"/>
            </w:tcMar>
            <w:vAlign w:val="center"/>
          </w:tcPr>
          <w:p w:rsidR="003146FE" w:rsidRPr="003146FE" w:rsidRDefault="003146FE" w:rsidP="003146FE">
            <w:pPr>
              <w:spacing w:line="220" w:lineRule="exact"/>
              <w:rPr>
                <w:rFonts w:ascii="仿宋" w:eastAsia="仿宋" w:hAnsi="仿宋"/>
                <w:sz w:val="18"/>
                <w:szCs w:val="18"/>
              </w:rPr>
            </w:pPr>
            <w:r w:rsidRPr="003146FE">
              <w:rPr>
                <w:rFonts w:ascii="仿宋" w:eastAsia="仿宋" w:hAnsi="仿宋" w:hint="eastAsia"/>
                <w:sz w:val="18"/>
                <w:szCs w:val="18"/>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p w:rsidR="00646F06" w:rsidRPr="007F2467" w:rsidRDefault="00646F06" w:rsidP="003146FE">
            <w:pPr>
              <w:spacing w:line="220" w:lineRule="exact"/>
              <w:rPr>
                <w:rFonts w:ascii="仿宋" w:eastAsia="仿宋" w:hAnsi="仿宋" w:hint="eastAsia"/>
                <w:sz w:val="18"/>
                <w:szCs w:val="18"/>
              </w:rPr>
            </w:pPr>
          </w:p>
        </w:tc>
      </w:tr>
      <w:tr w:rsidR="00646F06" w:rsidRPr="007F2467" w:rsidTr="00C950B6">
        <w:trPr>
          <w:trHeight w:val="1882"/>
        </w:trPr>
        <w:tc>
          <w:tcPr>
            <w:tcW w:w="483" w:type="dxa"/>
            <w:tcMar>
              <w:left w:w="0" w:type="dxa"/>
              <w:right w:w="0" w:type="dxa"/>
            </w:tcMar>
            <w:vAlign w:val="center"/>
          </w:tcPr>
          <w:p w:rsidR="00646F06" w:rsidRPr="007F2467" w:rsidRDefault="00646F06"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442</w:t>
            </w:r>
          </w:p>
        </w:tc>
        <w:tc>
          <w:tcPr>
            <w:tcW w:w="422" w:type="dxa"/>
            <w:tcMar>
              <w:left w:w="0" w:type="dxa"/>
              <w:right w:w="0" w:type="dxa"/>
            </w:tcMar>
            <w:vAlign w:val="center"/>
          </w:tcPr>
          <w:p w:rsidR="00646F06" w:rsidRPr="007F2467" w:rsidRDefault="00646F06" w:rsidP="00C950B6">
            <w:pPr>
              <w:spacing w:line="220" w:lineRule="exact"/>
              <w:rPr>
                <w:rFonts w:ascii="仿宋" w:eastAsia="仿宋" w:hAnsi="仿宋" w:hint="eastAsia"/>
                <w:sz w:val="18"/>
                <w:szCs w:val="18"/>
              </w:rPr>
            </w:pPr>
            <w:r>
              <w:rPr>
                <w:rFonts w:ascii="仿宋" w:eastAsia="仿宋" w:hAnsi="仿宋" w:hint="eastAsia"/>
                <w:sz w:val="18"/>
                <w:szCs w:val="18"/>
              </w:rPr>
              <w:t>中国证监会</w:t>
            </w:r>
          </w:p>
        </w:tc>
        <w:tc>
          <w:tcPr>
            <w:tcW w:w="598" w:type="dxa"/>
            <w:tcMar>
              <w:left w:w="0" w:type="dxa"/>
              <w:right w:w="0" w:type="dxa"/>
            </w:tcMar>
            <w:vAlign w:val="center"/>
          </w:tcPr>
          <w:p w:rsidR="00646F06" w:rsidRPr="007F2467" w:rsidRDefault="00646F06" w:rsidP="00C950B6">
            <w:pPr>
              <w:spacing w:line="220" w:lineRule="exact"/>
              <w:rPr>
                <w:rFonts w:ascii="仿宋" w:eastAsia="仿宋" w:hAnsi="仿宋" w:hint="eastAsia"/>
                <w:sz w:val="18"/>
                <w:szCs w:val="18"/>
              </w:rPr>
            </w:pPr>
            <w:r>
              <w:rPr>
                <w:rFonts w:ascii="仿宋" w:eastAsia="仿宋" w:hAnsi="仿宋" w:hint="eastAsia"/>
                <w:sz w:val="18"/>
                <w:szCs w:val="18"/>
              </w:rPr>
              <w:t>公募基金管理公司设立、公募基金管理人资格审批</w:t>
            </w:r>
          </w:p>
        </w:tc>
        <w:tc>
          <w:tcPr>
            <w:tcW w:w="812" w:type="dxa"/>
            <w:tcMar>
              <w:left w:w="0" w:type="dxa"/>
              <w:right w:w="0" w:type="dxa"/>
            </w:tcMar>
            <w:vAlign w:val="center"/>
          </w:tcPr>
          <w:p w:rsidR="00646F06" w:rsidRPr="007F2467" w:rsidRDefault="00646F06" w:rsidP="00C950B6">
            <w:pPr>
              <w:spacing w:line="220" w:lineRule="exact"/>
              <w:rPr>
                <w:rFonts w:ascii="仿宋" w:eastAsia="仿宋" w:hAnsi="仿宋" w:hint="eastAsia"/>
                <w:sz w:val="18"/>
                <w:szCs w:val="18"/>
              </w:rPr>
            </w:pPr>
            <w:r>
              <w:rPr>
                <w:rFonts w:ascii="仿宋" w:eastAsia="仿宋" w:hAnsi="仿宋" w:hint="eastAsia"/>
                <w:sz w:val="18"/>
                <w:szCs w:val="18"/>
              </w:rPr>
              <w:t>批准文件、中华人民共和国经营证券期货业务许可证</w:t>
            </w:r>
          </w:p>
        </w:tc>
        <w:tc>
          <w:tcPr>
            <w:tcW w:w="896" w:type="dxa"/>
            <w:tcMar>
              <w:left w:w="0" w:type="dxa"/>
              <w:right w:w="0" w:type="dxa"/>
            </w:tcMar>
            <w:vAlign w:val="center"/>
          </w:tcPr>
          <w:p w:rsidR="00646F06" w:rsidRPr="007F2467" w:rsidRDefault="00646F06" w:rsidP="00C950B6">
            <w:pPr>
              <w:spacing w:line="220" w:lineRule="exact"/>
              <w:rPr>
                <w:rFonts w:ascii="仿宋" w:eastAsia="仿宋" w:hAnsi="仿宋" w:hint="eastAsia"/>
                <w:sz w:val="18"/>
                <w:szCs w:val="18"/>
              </w:rPr>
            </w:pPr>
            <w:r>
              <w:rPr>
                <w:rFonts w:ascii="仿宋" w:eastAsia="仿宋" w:hAnsi="仿宋" w:hint="eastAsia"/>
                <w:sz w:val="18"/>
                <w:szCs w:val="18"/>
              </w:rPr>
              <w:t>《中华人民共和国证券投资基金法》</w:t>
            </w:r>
          </w:p>
        </w:tc>
        <w:tc>
          <w:tcPr>
            <w:tcW w:w="714" w:type="dxa"/>
            <w:tcMar>
              <w:left w:w="0" w:type="dxa"/>
              <w:right w:w="0" w:type="dxa"/>
            </w:tcMar>
            <w:vAlign w:val="center"/>
          </w:tcPr>
          <w:p w:rsidR="00646F06" w:rsidRPr="007F2467" w:rsidRDefault="00646F06" w:rsidP="00C950B6">
            <w:pPr>
              <w:spacing w:line="220" w:lineRule="exact"/>
              <w:rPr>
                <w:rFonts w:ascii="仿宋" w:eastAsia="仿宋" w:hAnsi="仿宋" w:hint="eastAsia"/>
                <w:sz w:val="18"/>
                <w:szCs w:val="18"/>
              </w:rPr>
            </w:pPr>
            <w:r>
              <w:rPr>
                <w:rFonts w:ascii="仿宋" w:eastAsia="仿宋" w:hAnsi="仿宋" w:hint="eastAsia"/>
                <w:sz w:val="18"/>
                <w:szCs w:val="18"/>
              </w:rPr>
              <w:t>中国证监会</w:t>
            </w:r>
          </w:p>
        </w:tc>
        <w:tc>
          <w:tcPr>
            <w:tcW w:w="504" w:type="dxa"/>
            <w:tcMar>
              <w:left w:w="0" w:type="dxa"/>
              <w:right w:w="0" w:type="dxa"/>
            </w:tcMar>
            <w:vAlign w:val="center"/>
          </w:tcPr>
          <w:p w:rsidR="00646F06" w:rsidRPr="007F2467" w:rsidRDefault="00646F06"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646F06" w:rsidRPr="007F2467" w:rsidRDefault="00646F06"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646F06" w:rsidRPr="007F2467" w:rsidRDefault="00646F06"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646F06" w:rsidRPr="007F2467" w:rsidRDefault="00646F06"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3146FE" w:rsidRPr="003146FE" w:rsidRDefault="003146FE" w:rsidP="003146FE">
            <w:pPr>
              <w:spacing w:line="220" w:lineRule="exact"/>
              <w:rPr>
                <w:rFonts w:ascii="仿宋" w:eastAsia="仿宋" w:hAnsi="仿宋"/>
                <w:sz w:val="18"/>
                <w:szCs w:val="18"/>
              </w:rPr>
            </w:pPr>
            <w:r w:rsidRPr="003146FE">
              <w:rPr>
                <w:rFonts w:ascii="仿宋" w:eastAsia="仿宋" w:hAnsi="仿宋" w:hint="eastAsia"/>
                <w:sz w:val="18"/>
                <w:szCs w:val="18"/>
              </w:rPr>
              <w:t>1.将公募基金管理人资格审批流程由申请人筹备、通过现场检查再批准，改为先批准、申请人筹备并通过现场检查再开展业务。2.不再要求申请人在公募基金管理人资格审批批复阶段提供风险控制指标监管报表证监局出具的现场检查报告、行业监管（自律管理）部门出具的意见、法律意见书等材料。3.将证券业务许可证、基金业务许可证统一为经营证券期货业务许可证。4.在网上公开服务指南、受理进度、审批结果等。5.推动实现申请、审批全程网上办理。</w:t>
            </w:r>
          </w:p>
          <w:p w:rsidR="00646F06" w:rsidRPr="007F2467" w:rsidRDefault="00646F06" w:rsidP="003146FE">
            <w:pPr>
              <w:spacing w:line="220" w:lineRule="exact"/>
              <w:rPr>
                <w:rFonts w:ascii="仿宋" w:eastAsia="仿宋" w:hAnsi="仿宋" w:hint="eastAsia"/>
                <w:sz w:val="18"/>
                <w:szCs w:val="18"/>
              </w:rPr>
            </w:pPr>
          </w:p>
        </w:tc>
        <w:tc>
          <w:tcPr>
            <w:tcW w:w="4556" w:type="dxa"/>
            <w:tcMar>
              <w:left w:w="0" w:type="dxa"/>
              <w:right w:w="0" w:type="dxa"/>
            </w:tcMar>
            <w:vAlign w:val="center"/>
          </w:tcPr>
          <w:p w:rsidR="00646F06" w:rsidRPr="007F2467" w:rsidRDefault="003146FE" w:rsidP="003146FE">
            <w:pPr>
              <w:spacing w:line="220" w:lineRule="exact"/>
              <w:rPr>
                <w:rFonts w:ascii="仿宋" w:eastAsia="仿宋" w:hAnsi="仿宋" w:hint="eastAsia"/>
                <w:sz w:val="18"/>
                <w:szCs w:val="18"/>
              </w:rPr>
            </w:pPr>
            <w:r w:rsidRPr="003146FE">
              <w:rPr>
                <w:rFonts w:ascii="仿宋" w:eastAsia="仿宋" w:hAnsi="仿宋" w:hint="eastAsia"/>
                <w:sz w:val="18"/>
                <w:szCs w:val="18"/>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bl>
    <w:p w:rsidR="004845C7" w:rsidRDefault="004845C7" w:rsidP="003744C0">
      <w:pPr>
        <w:spacing w:line="220" w:lineRule="exact"/>
        <w:rPr>
          <w:rFonts w:ascii="仿宋" w:eastAsia="仿宋" w:hAnsi="仿宋" w:hint="eastAsia"/>
          <w:sz w:val="18"/>
          <w:szCs w:val="18"/>
        </w:rPr>
      </w:pPr>
    </w:p>
    <w:p w:rsidR="003146FE" w:rsidRDefault="003146FE" w:rsidP="003744C0">
      <w:pPr>
        <w:spacing w:line="220" w:lineRule="exact"/>
        <w:rPr>
          <w:rFonts w:ascii="仿宋" w:eastAsia="仿宋" w:hAnsi="仿宋" w:hint="eastAsia"/>
          <w:sz w:val="18"/>
          <w:szCs w:val="18"/>
        </w:rPr>
      </w:pPr>
    </w:p>
    <w:p w:rsidR="003146FE" w:rsidRDefault="003146FE" w:rsidP="003744C0">
      <w:pPr>
        <w:spacing w:line="220" w:lineRule="exact"/>
        <w:rPr>
          <w:rFonts w:ascii="仿宋" w:eastAsia="仿宋" w:hAnsi="仿宋" w:hint="eastAsia"/>
          <w:sz w:val="18"/>
          <w:szCs w:val="18"/>
        </w:rPr>
      </w:pPr>
    </w:p>
    <w:p w:rsidR="003146FE" w:rsidRDefault="003146FE" w:rsidP="003744C0">
      <w:pPr>
        <w:spacing w:line="220" w:lineRule="exact"/>
        <w:rPr>
          <w:rFonts w:ascii="仿宋" w:eastAsia="仿宋" w:hAnsi="仿宋" w:hint="eastAsia"/>
          <w:sz w:val="18"/>
          <w:szCs w:val="18"/>
        </w:rPr>
      </w:pPr>
    </w:p>
    <w:p w:rsidR="003146FE" w:rsidRDefault="003146FE" w:rsidP="003744C0">
      <w:pPr>
        <w:spacing w:line="220" w:lineRule="exact"/>
        <w:rPr>
          <w:rFonts w:ascii="仿宋" w:eastAsia="仿宋" w:hAnsi="仿宋" w:hint="eastAsia"/>
          <w:sz w:val="18"/>
          <w:szCs w:val="18"/>
        </w:rPr>
      </w:pPr>
    </w:p>
    <w:p w:rsidR="003146FE" w:rsidRDefault="003146FE" w:rsidP="003744C0">
      <w:pPr>
        <w:spacing w:line="220" w:lineRule="exact"/>
        <w:rPr>
          <w:rFonts w:ascii="仿宋" w:eastAsia="仿宋" w:hAnsi="仿宋" w:hint="eastAsia"/>
          <w:sz w:val="18"/>
          <w:szCs w:val="18"/>
        </w:rPr>
      </w:pPr>
    </w:p>
    <w:p w:rsidR="003146FE" w:rsidRDefault="003146FE" w:rsidP="003744C0">
      <w:pPr>
        <w:spacing w:line="220" w:lineRule="exact"/>
        <w:rPr>
          <w:rFonts w:ascii="仿宋" w:eastAsia="仿宋" w:hAnsi="仿宋" w:hint="eastAsia"/>
          <w:sz w:val="18"/>
          <w:szCs w:val="18"/>
        </w:rPr>
      </w:pPr>
    </w:p>
    <w:p w:rsidR="003146FE" w:rsidRDefault="003146FE"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E55F8B" w:rsidRPr="007F2467" w:rsidTr="00C950B6">
        <w:trPr>
          <w:trHeight w:val="313"/>
        </w:trPr>
        <w:tc>
          <w:tcPr>
            <w:tcW w:w="483" w:type="dxa"/>
            <w:vMerge w:val="restart"/>
            <w:tcMar>
              <w:left w:w="0" w:type="dxa"/>
              <w:right w:w="0" w:type="dxa"/>
            </w:tcMar>
            <w:vAlign w:val="center"/>
          </w:tcPr>
          <w:p w:rsidR="00E55F8B" w:rsidRDefault="00E55F8B"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E55F8B" w:rsidRPr="007F2467" w:rsidRDefault="00E55F8B"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E55F8B" w:rsidRPr="007F2467" w:rsidRDefault="00E55F8B"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E55F8B" w:rsidRPr="007F2467" w:rsidRDefault="00E55F8B"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E55F8B" w:rsidRPr="007F2467" w:rsidRDefault="00E55F8B"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E55F8B" w:rsidRPr="007F2467" w:rsidRDefault="00E55F8B"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E55F8B" w:rsidRPr="007F2467" w:rsidRDefault="00E55F8B"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E55F8B" w:rsidRPr="007F2467" w:rsidRDefault="00E55F8B"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E55F8B" w:rsidRPr="007F2467" w:rsidRDefault="00E55F8B"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E55F8B" w:rsidRPr="007F2467" w:rsidRDefault="00E55F8B"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E55F8B" w:rsidRPr="007F2467" w:rsidRDefault="00E55F8B"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E55F8B" w:rsidRPr="007F2467" w:rsidTr="00C950B6">
        <w:trPr>
          <w:trHeight w:val="312"/>
        </w:trPr>
        <w:tc>
          <w:tcPr>
            <w:tcW w:w="483" w:type="dxa"/>
            <w:vMerge/>
            <w:tcMar>
              <w:left w:w="0" w:type="dxa"/>
              <w:right w:w="0" w:type="dxa"/>
            </w:tcMar>
          </w:tcPr>
          <w:p w:rsidR="00E55F8B" w:rsidRPr="007F2467" w:rsidRDefault="00E55F8B" w:rsidP="00C950B6">
            <w:pPr>
              <w:spacing w:line="220" w:lineRule="exact"/>
              <w:rPr>
                <w:rFonts w:ascii="幼圆" w:eastAsia="幼圆" w:hAnsi="黑体" w:hint="eastAsia"/>
                <w:b/>
                <w:sz w:val="18"/>
                <w:szCs w:val="18"/>
              </w:rPr>
            </w:pPr>
          </w:p>
        </w:tc>
        <w:tc>
          <w:tcPr>
            <w:tcW w:w="422" w:type="dxa"/>
            <w:vMerge/>
            <w:tcMar>
              <w:left w:w="0" w:type="dxa"/>
              <w:right w:w="0" w:type="dxa"/>
            </w:tcMar>
          </w:tcPr>
          <w:p w:rsidR="00E55F8B" w:rsidRPr="007F2467" w:rsidRDefault="00E55F8B" w:rsidP="00C950B6">
            <w:pPr>
              <w:spacing w:line="220" w:lineRule="exact"/>
              <w:jc w:val="center"/>
              <w:rPr>
                <w:rFonts w:ascii="幼圆" w:eastAsia="幼圆" w:hAnsi="黑体" w:hint="eastAsia"/>
                <w:b/>
                <w:sz w:val="18"/>
                <w:szCs w:val="18"/>
              </w:rPr>
            </w:pPr>
          </w:p>
        </w:tc>
        <w:tc>
          <w:tcPr>
            <w:tcW w:w="598" w:type="dxa"/>
            <w:vMerge/>
            <w:tcMar>
              <w:left w:w="0" w:type="dxa"/>
              <w:right w:w="0" w:type="dxa"/>
            </w:tcMar>
          </w:tcPr>
          <w:p w:rsidR="00E55F8B" w:rsidRPr="007F2467" w:rsidRDefault="00E55F8B" w:rsidP="00C950B6">
            <w:pPr>
              <w:spacing w:line="220" w:lineRule="exact"/>
              <w:jc w:val="center"/>
              <w:rPr>
                <w:rFonts w:ascii="幼圆" w:eastAsia="幼圆" w:hAnsi="黑体" w:hint="eastAsia"/>
                <w:b/>
                <w:sz w:val="18"/>
                <w:szCs w:val="18"/>
              </w:rPr>
            </w:pPr>
          </w:p>
        </w:tc>
        <w:tc>
          <w:tcPr>
            <w:tcW w:w="812" w:type="dxa"/>
            <w:vMerge/>
            <w:tcMar>
              <w:left w:w="0" w:type="dxa"/>
              <w:right w:w="0" w:type="dxa"/>
            </w:tcMar>
          </w:tcPr>
          <w:p w:rsidR="00E55F8B" w:rsidRPr="007F2467" w:rsidRDefault="00E55F8B" w:rsidP="00C950B6">
            <w:pPr>
              <w:spacing w:line="220" w:lineRule="exact"/>
              <w:jc w:val="center"/>
              <w:rPr>
                <w:rFonts w:ascii="幼圆" w:eastAsia="幼圆" w:hAnsi="黑体" w:hint="eastAsia"/>
                <w:b/>
                <w:sz w:val="18"/>
                <w:szCs w:val="18"/>
              </w:rPr>
            </w:pPr>
          </w:p>
        </w:tc>
        <w:tc>
          <w:tcPr>
            <w:tcW w:w="896" w:type="dxa"/>
            <w:vMerge/>
            <w:tcMar>
              <w:left w:w="0" w:type="dxa"/>
              <w:right w:w="0" w:type="dxa"/>
            </w:tcMar>
          </w:tcPr>
          <w:p w:rsidR="00E55F8B" w:rsidRPr="007F2467" w:rsidRDefault="00E55F8B" w:rsidP="00C950B6">
            <w:pPr>
              <w:spacing w:line="220" w:lineRule="exact"/>
              <w:jc w:val="center"/>
              <w:rPr>
                <w:rFonts w:ascii="幼圆" w:eastAsia="幼圆" w:hAnsi="黑体" w:hint="eastAsia"/>
                <w:b/>
                <w:sz w:val="18"/>
                <w:szCs w:val="18"/>
              </w:rPr>
            </w:pPr>
          </w:p>
        </w:tc>
        <w:tc>
          <w:tcPr>
            <w:tcW w:w="714" w:type="dxa"/>
            <w:vMerge/>
            <w:tcMar>
              <w:left w:w="0" w:type="dxa"/>
              <w:right w:w="0" w:type="dxa"/>
            </w:tcMar>
          </w:tcPr>
          <w:p w:rsidR="00E55F8B" w:rsidRPr="007F2467" w:rsidRDefault="00E55F8B" w:rsidP="00C950B6">
            <w:pPr>
              <w:spacing w:line="220" w:lineRule="exact"/>
              <w:jc w:val="center"/>
              <w:rPr>
                <w:rFonts w:ascii="幼圆" w:eastAsia="幼圆" w:hAnsi="黑体" w:hint="eastAsia"/>
                <w:b/>
                <w:sz w:val="18"/>
                <w:szCs w:val="18"/>
              </w:rPr>
            </w:pPr>
          </w:p>
        </w:tc>
        <w:tc>
          <w:tcPr>
            <w:tcW w:w="504" w:type="dxa"/>
            <w:tcMar>
              <w:left w:w="0" w:type="dxa"/>
              <w:right w:w="0" w:type="dxa"/>
            </w:tcMar>
          </w:tcPr>
          <w:p w:rsidR="00E55F8B" w:rsidRPr="007F2467" w:rsidRDefault="00E55F8B"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E55F8B" w:rsidRPr="007F2467" w:rsidRDefault="00E55F8B"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E55F8B" w:rsidRPr="007F2467" w:rsidRDefault="00E55F8B"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E55F8B" w:rsidRPr="007F2467" w:rsidRDefault="00E55F8B"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E55F8B" w:rsidRPr="007F2467" w:rsidRDefault="00E55F8B" w:rsidP="00C950B6">
            <w:pPr>
              <w:spacing w:line="220" w:lineRule="exact"/>
              <w:rPr>
                <w:rFonts w:ascii="幼圆" w:eastAsia="幼圆" w:hAnsi="黑体" w:hint="eastAsia"/>
                <w:b/>
                <w:sz w:val="18"/>
                <w:szCs w:val="18"/>
              </w:rPr>
            </w:pPr>
          </w:p>
        </w:tc>
        <w:tc>
          <w:tcPr>
            <w:tcW w:w="4556" w:type="dxa"/>
            <w:vMerge/>
            <w:tcMar>
              <w:left w:w="0" w:type="dxa"/>
              <w:right w:w="0" w:type="dxa"/>
            </w:tcMar>
          </w:tcPr>
          <w:p w:rsidR="00E55F8B" w:rsidRPr="007F2467" w:rsidRDefault="00E55F8B" w:rsidP="00C950B6">
            <w:pPr>
              <w:spacing w:line="220" w:lineRule="exact"/>
              <w:rPr>
                <w:rFonts w:ascii="幼圆" w:eastAsia="幼圆" w:hAnsi="黑体" w:hint="eastAsia"/>
                <w:b/>
                <w:sz w:val="18"/>
                <w:szCs w:val="18"/>
              </w:rPr>
            </w:pPr>
          </w:p>
        </w:tc>
      </w:tr>
      <w:tr w:rsidR="00E55F8B" w:rsidRPr="007F2467" w:rsidTr="00E55F8B">
        <w:trPr>
          <w:trHeight w:val="1899"/>
        </w:trPr>
        <w:tc>
          <w:tcPr>
            <w:tcW w:w="483" w:type="dxa"/>
            <w:tcMar>
              <w:left w:w="0" w:type="dxa"/>
              <w:right w:w="0" w:type="dxa"/>
            </w:tcMar>
            <w:vAlign w:val="center"/>
          </w:tcPr>
          <w:p w:rsidR="00E55F8B" w:rsidRPr="006D0D84" w:rsidRDefault="00E55F8B" w:rsidP="006D0D84">
            <w:pPr>
              <w:spacing w:line="220" w:lineRule="exact"/>
              <w:jc w:val="center"/>
              <w:rPr>
                <w:rFonts w:ascii="仿宋" w:eastAsia="仿宋" w:hAnsi="仿宋" w:hint="eastAsia"/>
                <w:b/>
                <w:sz w:val="18"/>
                <w:szCs w:val="18"/>
              </w:rPr>
            </w:pPr>
            <w:r w:rsidRPr="006D0D84">
              <w:rPr>
                <w:rFonts w:ascii="仿宋" w:eastAsia="仿宋" w:hAnsi="仿宋" w:hint="eastAsia"/>
                <w:b/>
                <w:sz w:val="18"/>
                <w:szCs w:val="18"/>
              </w:rPr>
              <w:t>443</w:t>
            </w:r>
          </w:p>
        </w:tc>
        <w:tc>
          <w:tcPr>
            <w:tcW w:w="422" w:type="dxa"/>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中国证监会</w:t>
            </w:r>
          </w:p>
        </w:tc>
        <w:tc>
          <w:tcPr>
            <w:tcW w:w="598" w:type="dxa"/>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公募基金管理公司变更重大事项审批</w:t>
            </w:r>
          </w:p>
        </w:tc>
        <w:tc>
          <w:tcPr>
            <w:tcW w:w="812" w:type="dxa"/>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批准文件、中华人民共和国经营证券期货业务许可证</w:t>
            </w:r>
          </w:p>
        </w:tc>
        <w:tc>
          <w:tcPr>
            <w:tcW w:w="896" w:type="dxa"/>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《中华人民共和国证券投资基金法》</w:t>
            </w:r>
          </w:p>
        </w:tc>
        <w:tc>
          <w:tcPr>
            <w:tcW w:w="714" w:type="dxa"/>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中国证监会</w:t>
            </w:r>
          </w:p>
        </w:tc>
        <w:tc>
          <w:tcPr>
            <w:tcW w:w="504" w:type="dxa"/>
            <w:tcMar>
              <w:left w:w="0" w:type="dxa"/>
              <w:right w:w="0" w:type="dxa"/>
            </w:tcMar>
            <w:vAlign w:val="center"/>
          </w:tcPr>
          <w:p w:rsidR="00E55F8B" w:rsidRPr="007F2467" w:rsidRDefault="00E55F8B" w:rsidP="006D0D84">
            <w:pPr>
              <w:spacing w:line="220" w:lineRule="exact"/>
              <w:rPr>
                <w:rFonts w:ascii="仿宋" w:eastAsia="仿宋" w:hAnsi="仿宋" w:hint="eastAsia"/>
                <w:sz w:val="18"/>
                <w:szCs w:val="18"/>
              </w:rPr>
            </w:pPr>
          </w:p>
        </w:tc>
        <w:tc>
          <w:tcPr>
            <w:tcW w:w="504" w:type="dxa"/>
            <w:tcMar>
              <w:left w:w="0" w:type="dxa"/>
              <w:right w:w="0" w:type="dxa"/>
            </w:tcMar>
            <w:vAlign w:val="center"/>
          </w:tcPr>
          <w:p w:rsidR="00E55F8B" w:rsidRPr="007F2467" w:rsidRDefault="00E55F8B" w:rsidP="006D0D84">
            <w:pPr>
              <w:spacing w:line="220" w:lineRule="exact"/>
              <w:rPr>
                <w:rFonts w:ascii="仿宋" w:eastAsia="仿宋" w:hAnsi="仿宋" w:hint="eastAsia"/>
                <w:sz w:val="18"/>
                <w:szCs w:val="18"/>
              </w:rPr>
            </w:pPr>
          </w:p>
        </w:tc>
        <w:tc>
          <w:tcPr>
            <w:tcW w:w="490" w:type="dxa"/>
            <w:tcMar>
              <w:left w:w="0" w:type="dxa"/>
              <w:right w:w="0" w:type="dxa"/>
            </w:tcMar>
            <w:vAlign w:val="center"/>
          </w:tcPr>
          <w:p w:rsidR="00E55F8B" w:rsidRPr="007F2467" w:rsidRDefault="00E55F8B" w:rsidP="006D0D84">
            <w:pPr>
              <w:spacing w:line="220" w:lineRule="exact"/>
              <w:rPr>
                <w:rFonts w:ascii="仿宋" w:eastAsia="仿宋" w:hAnsi="仿宋" w:hint="eastAsia"/>
                <w:sz w:val="18"/>
                <w:szCs w:val="18"/>
              </w:rPr>
            </w:pPr>
          </w:p>
        </w:tc>
        <w:tc>
          <w:tcPr>
            <w:tcW w:w="447" w:type="dxa"/>
            <w:tcMar>
              <w:left w:w="0" w:type="dxa"/>
              <w:right w:w="0" w:type="dxa"/>
            </w:tcMar>
            <w:vAlign w:val="center"/>
          </w:tcPr>
          <w:p w:rsidR="00E55F8B" w:rsidRPr="007F2467" w:rsidRDefault="00E55F8B" w:rsidP="0039414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6D0D84" w:rsidRPr="006D0D84" w:rsidRDefault="006D0D84" w:rsidP="006D0D84">
            <w:pPr>
              <w:spacing w:line="220" w:lineRule="exact"/>
              <w:rPr>
                <w:rFonts w:ascii="仿宋" w:eastAsia="仿宋" w:hAnsi="仿宋"/>
                <w:sz w:val="18"/>
                <w:szCs w:val="18"/>
              </w:rPr>
            </w:pPr>
            <w:r w:rsidRPr="006D0D84">
              <w:rPr>
                <w:rFonts w:ascii="仿宋" w:eastAsia="仿宋" w:hAnsi="仿宋" w:hint="eastAsia"/>
                <w:sz w:val="18"/>
                <w:szCs w:val="18"/>
              </w:rPr>
              <w:t>1.不再要求申请人在批复阶段提供具有境外投资管理相关经验人员的教育经历、工作经验、从业资格、专业职称等基本情况介绍和法律意见书等材料。2.将证券业务许可证、基金业务许可证统一为经营证券期货业务许可证。3.在网上公开服务指南、受理进度、审批结果等。4.推动实现申请、审批全程网上办理。</w:t>
            </w:r>
          </w:p>
          <w:p w:rsidR="00E55F8B" w:rsidRPr="007F2467" w:rsidRDefault="00E55F8B" w:rsidP="00C950B6">
            <w:pPr>
              <w:spacing w:line="220" w:lineRule="exact"/>
              <w:rPr>
                <w:rFonts w:ascii="仿宋" w:eastAsia="仿宋" w:hAnsi="仿宋" w:hint="eastAsia"/>
                <w:sz w:val="18"/>
                <w:szCs w:val="18"/>
              </w:rPr>
            </w:pPr>
          </w:p>
        </w:tc>
        <w:tc>
          <w:tcPr>
            <w:tcW w:w="4556" w:type="dxa"/>
            <w:tcMar>
              <w:left w:w="0" w:type="dxa"/>
              <w:right w:w="0" w:type="dxa"/>
            </w:tcMar>
            <w:vAlign w:val="center"/>
          </w:tcPr>
          <w:p w:rsidR="00E55F8B" w:rsidRPr="007F2467" w:rsidRDefault="006D0D84" w:rsidP="00C950B6">
            <w:pPr>
              <w:spacing w:line="220" w:lineRule="exact"/>
              <w:rPr>
                <w:rFonts w:ascii="仿宋" w:eastAsia="仿宋" w:hAnsi="仿宋" w:hint="eastAsia"/>
                <w:sz w:val="18"/>
                <w:szCs w:val="18"/>
              </w:rPr>
            </w:pPr>
            <w:r w:rsidRPr="006D0D84">
              <w:rPr>
                <w:rFonts w:ascii="仿宋" w:eastAsia="仿宋" w:hAnsi="仿宋" w:hint="eastAsia"/>
                <w:sz w:val="18"/>
                <w:szCs w:val="18"/>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rsidR="00E55F8B" w:rsidRPr="007F2467" w:rsidTr="00C950B6">
        <w:trPr>
          <w:trHeight w:val="1543"/>
        </w:trPr>
        <w:tc>
          <w:tcPr>
            <w:tcW w:w="483" w:type="dxa"/>
            <w:tcMar>
              <w:left w:w="0" w:type="dxa"/>
              <w:right w:w="0" w:type="dxa"/>
            </w:tcMar>
            <w:vAlign w:val="center"/>
          </w:tcPr>
          <w:p w:rsidR="00E55F8B" w:rsidRPr="006D0D84" w:rsidRDefault="00E55F8B" w:rsidP="006D0D84">
            <w:pPr>
              <w:spacing w:line="220" w:lineRule="exact"/>
              <w:jc w:val="center"/>
              <w:rPr>
                <w:rFonts w:ascii="仿宋" w:eastAsia="仿宋" w:hAnsi="仿宋" w:hint="eastAsia"/>
                <w:b/>
                <w:sz w:val="18"/>
                <w:szCs w:val="18"/>
              </w:rPr>
            </w:pPr>
            <w:r w:rsidRPr="006D0D84">
              <w:rPr>
                <w:rFonts w:ascii="仿宋" w:eastAsia="仿宋" w:hAnsi="仿宋" w:hint="eastAsia"/>
                <w:b/>
                <w:sz w:val="18"/>
                <w:szCs w:val="18"/>
              </w:rPr>
              <w:t>444</w:t>
            </w:r>
          </w:p>
        </w:tc>
        <w:tc>
          <w:tcPr>
            <w:tcW w:w="422" w:type="dxa"/>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中国证监会</w:t>
            </w:r>
          </w:p>
        </w:tc>
        <w:tc>
          <w:tcPr>
            <w:tcW w:w="598" w:type="dxa"/>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基金服务机构注册</w:t>
            </w:r>
          </w:p>
        </w:tc>
        <w:tc>
          <w:tcPr>
            <w:tcW w:w="812" w:type="dxa"/>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批准文件、中华人民共和国经营证券期货业务许可证</w:t>
            </w:r>
          </w:p>
        </w:tc>
        <w:tc>
          <w:tcPr>
            <w:tcW w:w="896" w:type="dxa"/>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《中华人民共和国证券投资基金法》</w:t>
            </w:r>
          </w:p>
        </w:tc>
        <w:tc>
          <w:tcPr>
            <w:tcW w:w="714" w:type="dxa"/>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中国证监会及其派出机构</w:t>
            </w:r>
          </w:p>
        </w:tc>
        <w:tc>
          <w:tcPr>
            <w:tcW w:w="504" w:type="dxa"/>
            <w:tcMar>
              <w:left w:w="0" w:type="dxa"/>
              <w:right w:w="0" w:type="dxa"/>
            </w:tcMar>
            <w:vAlign w:val="center"/>
          </w:tcPr>
          <w:p w:rsidR="00E55F8B" w:rsidRPr="007F2467" w:rsidRDefault="00E55F8B" w:rsidP="006D0D84">
            <w:pPr>
              <w:spacing w:line="220" w:lineRule="exact"/>
              <w:rPr>
                <w:rFonts w:ascii="仿宋" w:eastAsia="仿宋" w:hAnsi="仿宋" w:hint="eastAsia"/>
                <w:sz w:val="18"/>
                <w:szCs w:val="18"/>
              </w:rPr>
            </w:pPr>
          </w:p>
        </w:tc>
        <w:tc>
          <w:tcPr>
            <w:tcW w:w="504" w:type="dxa"/>
            <w:tcMar>
              <w:left w:w="0" w:type="dxa"/>
              <w:right w:w="0" w:type="dxa"/>
            </w:tcMar>
            <w:vAlign w:val="center"/>
          </w:tcPr>
          <w:p w:rsidR="00E55F8B" w:rsidRPr="007F2467" w:rsidRDefault="00E55F8B" w:rsidP="006D0D84">
            <w:pPr>
              <w:spacing w:line="220" w:lineRule="exact"/>
              <w:rPr>
                <w:rFonts w:ascii="仿宋" w:eastAsia="仿宋" w:hAnsi="仿宋" w:hint="eastAsia"/>
                <w:sz w:val="18"/>
                <w:szCs w:val="18"/>
              </w:rPr>
            </w:pPr>
          </w:p>
        </w:tc>
        <w:tc>
          <w:tcPr>
            <w:tcW w:w="490" w:type="dxa"/>
            <w:tcMar>
              <w:left w:w="0" w:type="dxa"/>
              <w:right w:w="0" w:type="dxa"/>
            </w:tcMar>
            <w:vAlign w:val="center"/>
          </w:tcPr>
          <w:p w:rsidR="00E55F8B" w:rsidRPr="007F2467" w:rsidRDefault="00E55F8B" w:rsidP="006D0D84">
            <w:pPr>
              <w:spacing w:line="220" w:lineRule="exact"/>
              <w:rPr>
                <w:rFonts w:ascii="仿宋" w:eastAsia="仿宋" w:hAnsi="仿宋" w:hint="eastAsia"/>
                <w:sz w:val="18"/>
                <w:szCs w:val="18"/>
              </w:rPr>
            </w:pPr>
          </w:p>
        </w:tc>
        <w:tc>
          <w:tcPr>
            <w:tcW w:w="447" w:type="dxa"/>
            <w:tcMar>
              <w:left w:w="0" w:type="dxa"/>
              <w:right w:w="0" w:type="dxa"/>
            </w:tcMar>
            <w:vAlign w:val="center"/>
          </w:tcPr>
          <w:p w:rsidR="00E55F8B" w:rsidRPr="007F2467" w:rsidRDefault="00E55F8B" w:rsidP="0039414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E55F8B" w:rsidRPr="007F2467" w:rsidRDefault="006D0D84" w:rsidP="00C950B6">
            <w:pPr>
              <w:spacing w:line="220" w:lineRule="exact"/>
              <w:rPr>
                <w:rFonts w:ascii="仿宋" w:eastAsia="仿宋" w:hAnsi="仿宋" w:hint="eastAsia"/>
                <w:sz w:val="18"/>
                <w:szCs w:val="18"/>
              </w:rPr>
            </w:pPr>
            <w:r w:rsidRPr="006D0D84">
              <w:rPr>
                <w:rFonts w:ascii="仿宋" w:eastAsia="仿宋" w:hAnsi="仿宋" w:hint="eastAsia"/>
                <w:sz w:val="18"/>
                <w:szCs w:val="18"/>
              </w:rPr>
              <w:t>1.不再要求申请人提供法律意见书等材料。2.将证券业务许可证、基金业务许可证统一为经营证券期货业务许可证。3.在网上公开服务指南、受理进度、审批结果等</w:t>
            </w:r>
            <w:r w:rsidR="0039414E">
              <w:rPr>
                <w:rFonts w:ascii="仿宋" w:eastAsia="仿宋" w:hAnsi="仿宋" w:hint="eastAsia"/>
                <w:sz w:val="18"/>
                <w:szCs w:val="18"/>
              </w:rPr>
              <w:t>。</w:t>
            </w:r>
            <w:r w:rsidRPr="006D0D84">
              <w:rPr>
                <w:rFonts w:ascii="仿宋" w:eastAsia="仿宋" w:hAnsi="仿宋" w:hint="eastAsia"/>
                <w:sz w:val="18"/>
                <w:szCs w:val="18"/>
              </w:rPr>
              <w:t>4.推动实现申请、审批全程网上办理。</w:t>
            </w:r>
          </w:p>
        </w:tc>
        <w:tc>
          <w:tcPr>
            <w:tcW w:w="4556" w:type="dxa"/>
            <w:tcMar>
              <w:left w:w="0" w:type="dxa"/>
              <w:right w:w="0" w:type="dxa"/>
            </w:tcMar>
            <w:vAlign w:val="center"/>
          </w:tcPr>
          <w:p w:rsidR="00E55F8B" w:rsidRPr="007F2467" w:rsidRDefault="006D0D84" w:rsidP="00C950B6">
            <w:pPr>
              <w:spacing w:line="220" w:lineRule="exact"/>
              <w:rPr>
                <w:rFonts w:ascii="仿宋" w:eastAsia="仿宋" w:hAnsi="仿宋" w:hint="eastAsia"/>
                <w:sz w:val="18"/>
                <w:szCs w:val="18"/>
              </w:rPr>
            </w:pPr>
            <w:r w:rsidRPr="006D0D84">
              <w:rPr>
                <w:rFonts w:ascii="仿宋" w:eastAsia="仿宋" w:hAnsi="仿宋" w:hint="eastAsia"/>
                <w:sz w:val="18"/>
                <w:szCs w:val="18"/>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rsidR="00E55F8B" w:rsidRPr="007F2467" w:rsidTr="00E55F8B">
        <w:trPr>
          <w:trHeight w:val="1265"/>
        </w:trPr>
        <w:tc>
          <w:tcPr>
            <w:tcW w:w="483" w:type="dxa"/>
            <w:tcMar>
              <w:left w:w="0" w:type="dxa"/>
              <w:right w:w="0" w:type="dxa"/>
            </w:tcMar>
            <w:vAlign w:val="center"/>
          </w:tcPr>
          <w:p w:rsidR="00E55F8B" w:rsidRPr="006D0D84" w:rsidRDefault="00E55F8B" w:rsidP="006D0D84">
            <w:pPr>
              <w:spacing w:line="220" w:lineRule="exact"/>
              <w:jc w:val="center"/>
              <w:rPr>
                <w:rFonts w:ascii="仿宋" w:eastAsia="仿宋" w:hAnsi="仿宋" w:hint="eastAsia"/>
                <w:b/>
                <w:sz w:val="18"/>
                <w:szCs w:val="18"/>
              </w:rPr>
            </w:pPr>
            <w:r w:rsidRPr="006D0D84">
              <w:rPr>
                <w:rFonts w:ascii="仿宋" w:eastAsia="仿宋" w:hAnsi="仿宋" w:hint="eastAsia"/>
                <w:b/>
                <w:sz w:val="18"/>
                <w:szCs w:val="18"/>
              </w:rPr>
              <w:t>445</w:t>
            </w:r>
          </w:p>
        </w:tc>
        <w:tc>
          <w:tcPr>
            <w:tcW w:w="422" w:type="dxa"/>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中国证监会</w:t>
            </w:r>
          </w:p>
        </w:tc>
        <w:tc>
          <w:tcPr>
            <w:tcW w:w="598" w:type="dxa"/>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申请设立期货交易场所的审批</w:t>
            </w:r>
          </w:p>
        </w:tc>
        <w:tc>
          <w:tcPr>
            <w:tcW w:w="812" w:type="dxa"/>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《期货交易管理条例》</w:t>
            </w:r>
          </w:p>
        </w:tc>
        <w:tc>
          <w:tcPr>
            <w:tcW w:w="714" w:type="dxa"/>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中国证监会</w:t>
            </w:r>
          </w:p>
        </w:tc>
        <w:tc>
          <w:tcPr>
            <w:tcW w:w="504" w:type="dxa"/>
            <w:tcMar>
              <w:left w:w="0" w:type="dxa"/>
              <w:right w:w="0" w:type="dxa"/>
            </w:tcMar>
            <w:vAlign w:val="center"/>
          </w:tcPr>
          <w:p w:rsidR="00E55F8B" w:rsidRPr="007F2467" w:rsidRDefault="00E55F8B" w:rsidP="006D0D84">
            <w:pPr>
              <w:spacing w:line="220" w:lineRule="exact"/>
              <w:rPr>
                <w:rFonts w:ascii="仿宋" w:eastAsia="仿宋" w:hAnsi="仿宋" w:hint="eastAsia"/>
                <w:sz w:val="18"/>
                <w:szCs w:val="18"/>
              </w:rPr>
            </w:pPr>
          </w:p>
        </w:tc>
        <w:tc>
          <w:tcPr>
            <w:tcW w:w="504" w:type="dxa"/>
            <w:tcMar>
              <w:left w:w="0" w:type="dxa"/>
              <w:right w:w="0" w:type="dxa"/>
            </w:tcMar>
            <w:vAlign w:val="center"/>
          </w:tcPr>
          <w:p w:rsidR="00E55F8B" w:rsidRPr="007F2467" w:rsidRDefault="00E55F8B" w:rsidP="006D0D84">
            <w:pPr>
              <w:spacing w:line="220" w:lineRule="exact"/>
              <w:rPr>
                <w:rFonts w:ascii="仿宋" w:eastAsia="仿宋" w:hAnsi="仿宋" w:hint="eastAsia"/>
                <w:sz w:val="18"/>
                <w:szCs w:val="18"/>
              </w:rPr>
            </w:pPr>
          </w:p>
        </w:tc>
        <w:tc>
          <w:tcPr>
            <w:tcW w:w="490" w:type="dxa"/>
            <w:tcMar>
              <w:left w:w="0" w:type="dxa"/>
              <w:right w:w="0" w:type="dxa"/>
            </w:tcMar>
            <w:vAlign w:val="center"/>
          </w:tcPr>
          <w:p w:rsidR="00E55F8B" w:rsidRPr="007F2467" w:rsidRDefault="00E55F8B" w:rsidP="006D0D84">
            <w:pPr>
              <w:spacing w:line="220" w:lineRule="exact"/>
              <w:rPr>
                <w:rFonts w:ascii="仿宋" w:eastAsia="仿宋" w:hAnsi="仿宋" w:hint="eastAsia"/>
                <w:sz w:val="18"/>
                <w:szCs w:val="18"/>
              </w:rPr>
            </w:pPr>
          </w:p>
        </w:tc>
        <w:tc>
          <w:tcPr>
            <w:tcW w:w="447" w:type="dxa"/>
            <w:tcMar>
              <w:left w:w="0" w:type="dxa"/>
              <w:right w:w="0" w:type="dxa"/>
            </w:tcMar>
            <w:vAlign w:val="center"/>
          </w:tcPr>
          <w:p w:rsidR="00E55F8B" w:rsidRPr="007F2467" w:rsidRDefault="00E55F8B" w:rsidP="0039414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6D0D84" w:rsidRPr="006D0D84" w:rsidRDefault="006D0D84" w:rsidP="006D0D84">
            <w:pPr>
              <w:spacing w:line="220" w:lineRule="exact"/>
              <w:rPr>
                <w:rFonts w:ascii="仿宋" w:eastAsia="仿宋" w:hAnsi="仿宋"/>
                <w:sz w:val="18"/>
                <w:szCs w:val="18"/>
              </w:rPr>
            </w:pPr>
            <w:r w:rsidRPr="006D0D84">
              <w:rPr>
                <w:rFonts w:ascii="仿宋" w:eastAsia="仿宋" w:hAnsi="仿宋" w:hint="eastAsia"/>
                <w:sz w:val="18"/>
                <w:szCs w:val="18"/>
              </w:rPr>
              <w:t>1.推动实现申请、审批全程网上办理。2每半年1次公布存量情况。</w:t>
            </w:r>
          </w:p>
          <w:p w:rsidR="00E55F8B" w:rsidRPr="006D0D84" w:rsidRDefault="00E55F8B" w:rsidP="00C950B6">
            <w:pPr>
              <w:spacing w:line="220" w:lineRule="exact"/>
              <w:rPr>
                <w:rFonts w:ascii="仿宋" w:eastAsia="仿宋" w:hAnsi="仿宋" w:hint="eastAsia"/>
                <w:sz w:val="18"/>
                <w:szCs w:val="18"/>
              </w:rPr>
            </w:pPr>
          </w:p>
        </w:tc>
        <w:tc>
          <w:tcPr>
            <w:tcW w:w="4556" w:type="dxa"/>
            <w:tcMar>
              <w:left w:w="0" w:type="dxa"/>
              <w:right w:w="0" w:type="dxa"/>
            </w:tcMar>
            <w:vAlign w:val="center"/>
          </w:tcPr>
          <w:p w:rsidR="006D0D84" w:rsidRPr="006D0D84" w:rsidRDefault="006D0D84" w:rsidP="006D0D84">
            <w:pPr>
              <w:spacing w:line="220" w:lineRule="exact"/>
              <w:rPr>
                <w:rFonts w:ascii="仿宋" w:eastAsia="仿宋" w:hAnsi="仿宋"/>
                <w:sz w:val="18"/>
                <w:szCs w:val="18"/>
              </w:rPr>
            </w:pPr>
            <w:r w:rsidRPr="006D0D84">
              <w:rPr>
                <w:rFonts w:ascii="仿宋" w:eastAsia="仿宋" w:hAnsi="仿宋" w:hint="eastAsia"/>
                <w:sz w:val="18"/>
                <w:szCs w:val="18"/>
              </w:rPr>
              <w:t>1.要求期货交易场所建立健全相关制度，加强对交易结算活动的风险控制，加大对会员、工作人员的监管力度。2.加强现场检查。</w:t>
            </w:r>
          </w:p>
          <w:p w:rsidR="00E55F8B" w:rsidRPr="007F2467" w:rsidRDefault="00E55F8B" w:rsidP="00C950B6">
            <w:pPr>
              <w:spacing w:line="220" w:lineRule="exact"/>
              <w:rPr>
                <w:rFonts w:ascii="仿宋" w:eastAsia="仿宋" w:hAnsi="仿宋" w:hint="eastAsia"/>
                <w:sz w:val="18"/>
                <w:szCs w:val="18"/>
              </w:rPr>
            </w:pPr>
          </w:p>
        </w:tc>
      </w:tr>
      <w:tr w:rsidR="00E55F8B" w:rsidRPr="007F2467" w:rsidTr="00E55F8B">
        <w:trPr>
          <w:trHeight w:val="1265"/>
        </w:trPr>
        <w:tc>
          <w:tcPr>
            <w:tcW w:w="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55F8B" w:rsidRPr="006D0D84" w:rsidRDefault="00E55F8B" w:rsidP="006D0D84">
            <w:pPr>
              <w:spacing w:line="220" w:lineRule="exact"/>
              <w:jc w:val="center"/>
              <w:rPr>
                <w:rFonts w:ascii="仿宋" w:eastAsia="仿宋" w:hAnsi="仿宋" w:hint="eastAsia"/>
                <w:b/>
                <w:sz w:val="18"/>
                <w:szCs w:val="18"/>
              </w:rPr>
            </w:pPr>
            <w:r w:rsidRPr="006D0D84">
              <w:rPr>
                <w:rFonts w:ascii="仿宋" w:eastAsia="仿宋" w:hAnsi="仿宋" w:hint="eastAsia"/>
                <w:b/>
                <w:sz w:val="18"/>
                <w:szCs w:val="18"/>
              </w:rPr>
              <w:t>446</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中国证监会</w:t>
            </w:r>
          </w:p>
        </w:tc>
        <w:tc>
          <w:tcPr>
            <w:tcW w:w="5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申请设立期货专门结算机构的审批</w:t>
            </w:r>
          </w:p>
        </w:tc>
        <w:tc>
          <w:tcPr>
            <w:tcW w:w="8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批准文件</w:t>
            </w:r>
          </w:p>
        </w:tc>
        <w:tc>
          <w:tcPr>
            <w:tcW w:w="8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《期货交易管理条例》</w:t>
            </w:r>
          </w:p>
        </w:tc>
        <w:tc>
          <w:tcPr>
            <w:tcW w:w="7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55F8B" w:rsidRPr="007F2467" w:rsidRDefault="00E55F8B" w:rsidP="00C950B6">
            <w:pPr>
              <w:spacing w:line="220" w:lineRule="exact"/>
              <w:rPr>
                <w:rFonts w:ascii="仿宋" w:eastAsia="仿宋" w:hAnsi="仿宋" w:hint="eastAsia"/>
                <w:sz w:val="18"/>
                <w:szCs w:val="18"/>
              </w:rPr>
            </w:pPr>
            <w:r>
              <w:rPr>
                <w:rFonts w:ascii="仿宋" w:eastAsia="仿宋" w:hAnsi="仿宋" w:hint="eastAsia"/>
                <w:sz w:val="18"/>
                <w:szCs w:val="18"/>
              </w:rPr>
              <w:t>中国证监会</w:t>
            </w: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55F8B" w:rsidRPr="007F2467" w:rsidRDefault="00E55F8B" w:rsidP="006D0D84">
            <w:pPr>
              <w:spacing w:line="220" w:lineRule="exact"/>
              <w:rPr>
                <w:rFonts w:ascii="仿宋" w:eastAsia="仿宋" w:hAnsi="仿宋" w:hint="eastAsia"/>
                <w:sz w:val="18"/>
                <w:szCs w:val="18"/>
              </w:rPr>
            </w:pPr>
          </w:p>
        </w:tc>
        <w:tc>
          <w:tcPr>
            <w:tcW w:w="5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55F8B" w:rsidRPr="007F2467" w:rsidRDefault="00E55F8B" w:rsidP="006D0D84">
            <w:pPr>
              <w:spacing w:line="220" w:lineRule="exact"/>
              <w:rPr>
                <w:rFonts w:ascii="仿宋" w:eastAsia="仿宋" w:hAnsi="仿宋" w:hint="eastAsia"/>
                <w:sz w:val="18"/>
                <w:szCs w:val="18"/>
              </w:rPr>
            </w:pPr>
          </w:p>
        </w:tc>
        <w:tc>
          <w:tcPr>
            <w:tcW w:w="4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55F8B" w:rsidRPr="007F2467" w:rsidRDefault="00E55F8B" w:rsidP="006D0D84">
            <w:pPr>
              <w:spacing w:line="220" w:lineRule="exact"/>
              <w:rPr>
                <w:rFonts w:ascii="仿宋" w:eastAsia="仿宋" w:hAnsi="仿宋" w:hint="eastAsia"/>
                <w:sz w:val="18"/>
                <w:szCs w:val="18"/>
              </w:rPr>
            </w:pP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55F8B" w:rsidRPr="007F2467" w:rsidRDefault="00E55F8B" w:rsidP="0039414E">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D0D84" w:rsidRPr="006D0D84" w:rsidRDefault="006D0D84" w:rsidP="006D0D84">
            <w:pPr>
              <w:spacing w:line="220" w:lineRule="exact"/>
              <w:rPr>
                <w:rFonts w:ascii="仿宋" w:eastAsia="仿宋" w:hAnsi="仿宋"/>
                <w:sz w:val="18"/>
                <w:szCs w:val="18"/>
              </w:rPr>
            </w:pPr>
            <w:r w:rsidRPr="006D0D84">
              <w:rPr>
                <w:rFonts w:ascii="仿宋" w:eastAsia="仿宋" w:hAnsi="仿宋" w:hint="eastAsia"/>
                <w:sz w:val="18"/>
                <w:szCs w:val="18"/>
              </w:rPr>
              <w:t>1.推动实现申请、审批全程网上办理。2每半年1次公布存量情况。</w:t>
            </w:r>
          </w:p>
          <w:p w:rsidR="00E55F8B" w:rsidRPr="006D0D84" w:rsidRDefault="00E55F8B" w:rsidP="00C950B6">
            <w:pPr>
              <w:spacing w:line="220" w:lineRule="exact"/>
              <w:rPr>
                <w:rFonts w:ascii="仿宋" w:eastAsia="仿宋" w:hAnsi="仿宋" w:hint="eastAsia"/>
                <w:sz w:val="18"/>
                <w:szCs w:val="18"/>
              </w:rPr>
            </w:pPr>
          </w:p>
        </w:tc>
        <w:tc>
          <w:tcPr>
            <w:tcW w:w="4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D0D84" w:rsidRPr="006D0D84" w:rsidRDefault="006D0D84" w:rsidP="006D0D84">
            <w:pPr>
              <w:spacing w:line="220" w:lineRule="exact"/>
              <w:rPr>
                <w:rFonts w:ascii="仿宋" w:eastAsia="仿宋" w:hAnsi="仿宋"/>
                <w:sz w:val="18"/>
                <w:szCs w:val="18"/>
              </w:rPr>
            </w:pPr>
            <w:r w:rsidRPr="006D0D84">
              <w:rPr>
                <w:rFonts w:ascii="仿宋" w:eastAsia="仿宋" w:hAnsi="仿宋" w:hint="eastAsia"/>
                <w:sz w:val="18"/>
                <w:szCs w:val="18"/>
              </w:rPr>
              <w:t>1.要求期货专门结算机构建立健全相关制度，加强对结算相关活动的风险控制和工作人员的监督管理。2.根据市场情况及重点工作安排，加强现场检查。</w:t>
            </w:r>
          </w:p>
          <w:p w:rsidR="00E55F8B" w:rsidRPr="006D0D84" w:rsidRDefault="00E55F8B" w:rsidP="00C950B6">
            <w:pPr>
              <w:spacing w:line="220" w:lineRule="exact"/>
              <w:rPr>
                <w:rFonts w:ascii="仿宋" w:eastAsia="仿宋" w:hAnsi="仿宋" w:hint="eastAsia"/>
                <w:sz w:val="18"/>
                <w:szCs w:val="18"/>
              </w:rPr>
            </w:pPr>
          </w:p>
        </w:tc>
      </w:tr>
    </w:tbl>
    <w:p w:rsidR="003146FE" w:rsidRDefault="003146FE" w:rsidP="003744C0">
      <w:pPr>
        <w:spacing w:line="220" w:lineRule="exact"/>
        <w:rPr>
          <w:rFonts w:ascii="仿宋" w:eastAsia="仿宋" w:hAnsi="仿宋" w:hint="eastAsia"/>
          <w:sz w:val="18"/>
          <w:szCs w:val="18"/>
        </w:rPr>
      </w:pPr>
    </w:p>
    <w:p w:rsidR="006D0D84" w:rsidRDefault="006D0D84" w:rsidP="003744C0">
      <w:pPr>
        <w:spacing w:line="220" w:lineRule="exact"/>
        <w:rPr>
          <w:rFonts w:ascii="仿宋" w:eastAsia="仿宋" w:hAnsi="仿宋" w:hint="eastAsia"/>
          <w:sz w:val="18"/>
          <w:szCs w:val="18"/>
        </w:rPr>
      </w:pPr>
    </w:p>
    <w:p w:rsidR="006D0D84" w:rsidRDefault="006D0D84" w:rsidP="003744C0">
      <w:pPr>
        <w:spacing w:line="220" w:lineRule="exact"/>
        <w:rPr>
          <w:rFonts w:ascii="仿宋" w:eastAsia="仿宋" w:hAnsi="仿宋" w:hint="eastAsia"/>
          <w:sz w:val="18"/>
          <w:szCs w:val="18"/>
        </w:rPr>
      </w:pPr>
    </w:p>
    <w:p w:rsidR="006D0D84" w:rsidRDefault="006D0D84" w:rsidP="003744C0">
      <w:pPr>
        <w:spacing w:line="220" w:lineRule="exact"/>
        <w:rPr>
          <w:rFonts w:ascii="仿宋" w:eastAsia="仿宋" w:hAnsi="仿宋" w:hint="eastAsia"/>
          <w:sz w:val="18"/>
          <w:szCs w:val="18"/>
        </w:rPr>
      </w:pPr>
    </w:p>
    <w:p w:rsidR="006D0D84" w:rsidRDefault="006D0D84"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C950B6" w:rsidRPr="007F2467" w:rsidTr="00C950B6">
        <w:trPr>
          <w:trHeight w:val="313"/>
        </w:trPr>
        <w:tc>
          <w:tcPr>
            <w:tcW w:w="483" w:type="dxa"/>
            <w:vMerge w:val="restart"/>
            <w:tcMar>
              <w:left w:w="0" w:type="dxa"/>
              <w:right w:w="0" w:type="dxa"/>
            </w:tcMar>
            <w:vAlign w:val="center"/>
          </w:tcPr>
          <w:p w:rsidR="00C950B6" w:rsidRDefault="00C950B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序</w:t>
            </w:r>
          </w:p>
          <w:p w:rsidR="00C950B6" w:rsidRPr="007F2467" w:rsidRDefault="00C950B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号</w:t>
            </w:r>
          </w:p>
        </w:tc>
        <w:tc>
          <w:tcPr>
            <w:tcW w:w="422" w:type="dxa"/>
            <w:vMerge w:val="restart"/>
            <w:tcMar>
              <w:left w:w="0" w:type="dxa"/>
              <w:right w:w="0" w:type="dxa"/>
            </w:tcMar>
            <w:vAlign w:val="center"/>
          </w:tcPr>
          <w:p w:rsidR="00C950B6" w:rsidRPr="007F2467" w:rsidRDefault="00C950B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主管部门</w:t>
            </w:r>
          </w:p>
        </w:tc>
        <w:tc>
          <w:tcPr>
            <w:tcW w:w="598" w:type="dxa"/>
            <w:vMerge w:val="restart"/>
            <w:tcMar>
              <w:left w:w="0" w:type="dxa"/>
              <w:right w:w="0" w:type="dxa"/>
            </w:tcMar>
            <w:vAlign w:val="center"/>
          </w:tcPr>
          <w:p w:rsidR="00C950B6" w:rsidRPr="007F2467" w:rsidRDefault="00C950B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w:t>
            </w:r>
          </w:p>
          <w:p w:rsidR="00C950B6" w:rsidRPr="007F2467" w:rsidRDefault="00C950B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事项</w:t>
            </w:r>
          </w:p>
        </w:tc>
        <w:tc>
          <w:tcPr>
            <w:tcW w:w="812" w:type="dxa"/>
            <w:vMerge w:val="restart"/>
            <w:tcMar>
              <w:left w:w="0" w:type="dxa"/>
              <w:right w:w="0" w:type="dxa"/>
            </w:tcMar>
            <w:vAlign w:val="center"/>
          </w:tcPr>
          <w:p w:rsidR="00C950B6" w:rsidRPr="007F2467" w:rsidRDefault="00C950B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许可证件名称</w:t>
            </w:r>
          </w:p>
        </w:tc>
        <w:tc>
          <w:tcPr>
            <w:tcW w:w="896" w:type="dxa"/>
            <w:vMerge w:val="restart"/>
            <w:tcMar>
              <w:left w:w="0" w:type="dxa"/>
              <w:right w:w="0" w:type="dxa"/>
            </w:tcMar>
            <w:vAlign w:val="center"/>
          </w:tcPr>
          <w:p w:rsidR="00C950B6" w:rsidRPr="007F2467" w:rsidRDefault="00C950B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设定依据</w:t>
            </w:r>
          </w:p>
        </w:tc>
        <w:tc>
          <w:tcPr>
            <w:tcW w:w="714" w:type="dxa"/>
            <w:vMerge w:val="restart"/>
            <w:tcMar>
              <w:left w:w="0" w:type="dxa"/>
              <w:right w:w="0" w:type="dxa"/>
            </w:tcMar>
            <w:vAlign w:val="center"/>
          </w:tcPr>
          <w:p w:rsidR="00C950B6" w:rsidRPr="007F2467" w:rsidRDefault="00C950B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审批层级和部门</w:t>
            </w:r>
          </w:p>
        </w:tc>
        <w:tc>
          <w:tcPr>
            <w:tcW w:w="1945" w:type="dxa"/>
            <w:gridSpan w:val="4"/>
            <w:tcMar>
              <w:left w:w="0" w:type="dxa"/>
              <w:right w:w="0" w:type="dxa"/>
            </w:tcMar>
            <w:vAlign w:val="center"/>
          </w:tcPr>
          <w:p w:rsidR="00C950B6" w:rsidRPr="007F2467" w:rsidRDefault="00C950B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改革方式</w:t>
            </w:r>
          </w:p>
        </w:tc>
        <w:tc>
          <w:tcPr>
            <w:tcW w:w="3542" w:type="dxa"/>
            <w:vMerge w:val="restart"/>
            <w:tcMar>
              <w:left w:w="0" w:type="dxa"/>
              <w:right w:w="0" w:type="dxa"/>
            </w:tcMar>
            <w:vAlign w:val="center"/>
          </w:tcPr>
          <w:p w:rsidR="00C950B6" w:rsidRPr="007F2467" w:rsidRDefault="00C950B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具体改革措施</w:t>
            </w:r>
          </w:p>
        </w:tc>
        <w:tc>
          <w:tcPr>
            <w:tcW w:w="4556" w:type="dxa"/>
            <w:vMerge w:val="restart"/>
            <w:tcMar>
              <w:left w:w="0" w:type="dxa"/>
              <w:right w:w="0" w:type="dxa"/>
            </w:tcMar>
            <w:vAlign w:val="center"/>
          </w:tcPr>
          <w:p w:rsidR="00C950B6" w:rsidRPr="007F2467" w:rsidRDefault="00C950B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加强事中事后监管措施</w:t>
            </w:r>
          </w:p>
        </w:tc>
      </w:tr>
      <w:tr w:rsidR="00C950B6" w:rsidRPr="007F2467" w:rsidTr="00C950B6">
        <w:trPr>
          <w:trHeight w:val="312"/>
        </w:trPr>
        <w:tc>
          <w:tcPr>
            <w:tcW w:w="483" w:type="dxa"/>
            <w:vMerge/>
            <w:tcMar>
              <w:left w:w="0" w:type="dxa"/>
              <w:right w:w="0" w:type="dxa"/>
            </w:tcMar>
          </w:tcPr>
          <w:p w:rsidR="00C950B6" w:rsidRPr="007F2467" w:rsidRDefault="00C950B6" w:rsidP="00C950B6">
            <w:pPr>
              <w:spacing w:line="220" w:lineRule="exact"/>
              <w:rPr>
                <w:rFonts w:ascii="幼圆" w:eastAsia="幼圆" w:hAnsi="黑体" w:hint="eastAsia"/>
                <w:b/>
                <w:sz w:val="18"/>
                <w:szCs w:val="18"/>
              </w:rPr>
            </w:pPr>
          </w:p>
        </w:tc>
        <w:tc>
          <w:tcPr>
            <w:tcW w:w="422" w:type="dxa"/>
            <w:vMerge/>
            <w:tcMar>
              <w:left w:w="0" w:type="dxa"/>
              <w:right w:w="0" w:type="dxa"/>
            </w:tcMar>
          </w:tcPr>
          <w:p w:rsidR="00C950B6" w:rsidRPr="007F2467" w:rsidRDefault="00C950B6" w:rsidP="00C950B6">
            <w:pPr>
              <w:spacing w:line="220" w:lineRule="exact"/>
              <w:jc w:val="center"/>
              <w:rPr>
                <w:rFonts w:ascii="幼圆" w:eastAsia="幼圆" w:hAnsi="黑体" w:hint="eastAsia"/>
                <w:b/>
                <w:sz w:val="18"/>
                <w:szCs w:val="18"/>
              </w:rPr>
            </w:pPr>
          </w:p>
        </w:tc>
        <w:tc>
          <w:tcPr>
            <w:tcW w:w="598" w:type="dxa"/>
            <w:vMerge/>
            <w:tcMar>
              <w:left w:w="0" w:type="dxa"/>
              <w:right w:w="0" w:type="dxa"/>
            </w:tcMar>
          </w:tcPr>
          <w:p w:rsidR="00C950B6" w:rsidRPr="007F2467" w:rsidRDefault="00C950B6" w:rsidP="00C950B6">
            <w:pPr>
              <w:spacing w:line="220" w:lineRule="exact"/>
              <w:jc w:val="center"/>
              <w:rPr>
                <w:rFonts w:ascii="幼圆" w:eastAsia="幼圆" w:hAnsi="黑体" w:hint="eastAsia"/>
                <w:b/>
                <w:sz w:val="18"/>
                <w:szCs w:val="18"/>
              </w:rPr>
            </w:pPr>
          </w:p>
        </w:tc>
        <w:tc>
          <w:tcPr>
            <w:tcW w:w="812" w:type="dxa"/>
            <w:vMerge/>
            <w:tcMar>
              <w:left w:w="0" w:type="dxa"/>
              <w:right w:w="0" w:type="dxa"/>
            </w:tcMar>
          </w:tcPr>
          <w:p w:rsidR="00C950B6" w:rsidRPr="007F2467" w:rsidRDefault="00C950B6" w:rsidP="00C950B6">
            <w:pPr>
              <w:spacing w:line="220" w:lineRule="exact"/>
              <w:jc w:val="center"/>
              <w:rPr>
                <w:rFonts w:ascii="幼圆" w:eastAsia="幼圆" w:hAnsi="黑体" w:hint="eastAsia"/>
                <w:b/>
                <w:sz w:val="18"/>
                <w:szCs w:val="18"/>
              </w:rPr>
            </w:pPr>
          </w:p>
        </w:tc>
        <w:tc>
          <w:tcPr>
            <w:tcW w:w="896" w:type="dxa"/>
            <w:vMerge/>
            <w:tcMar>
              <w:left w:w="0" w:type="dxa"/>
              <w:right w:w="0" w:type="dxa"/>
            </w:tcMar>
          </w:tcPr>
          <w:p w:rsidR="00C950B6" w:rsidRPr="007F2467" w:rsidRDefault="00C950B6" w:rsidP="00C950B6">
            <w:pPr>
              <w:spacing w:line="220" w:lineRule="exact"/>
              <w:jc w:val="center"/>
              <w:rPr>
                <w:rFonts w:ascii="幼圆" w:eastAsia="幼圆" w:hAnsi="黑体" w:hint="eastAsia"/>
                <w:b/>
                <w:sz w:val="18"/>
                <w:szCs w:val="18"/>
              </w:rPr>
            </w:pPr>
          </w:p>
        </w:tc>
        <w:tc>
          <w:tcPr>
            <w:tcW w:w="714" w:type="dxa"/>
            <w:vMerge/>
            <w:tcMar>
              <w:left w:w="0" w:type="dxa"/>
              <w:right w:w="0" w:type="dxa"/>
            </w:tcMar>
          </w:tcPr>
          <w:p w:rsidR="00C950B6" w:rsidRPr="007F2467" w:rsidRDefault="00C950B6" w:rsidP="00C950B6">
            <w:pPr>
              <w:spacing w:line="220" w:lineRule="exact"/>
              <w:jc w:val="center"/>
              <w:rPr>
                <w:rFonts w:ascii="幼圆" w:eastAsia="幼圆" w:hAnsi="黑体" w:hint="eastAsia"/>
                <w:b/>
                <w:sz w:val="18"/>
                <w:szCs w:val="18"/>
              </w:rPr>
            </w:pPr>
          </w:p>
        </w:tc>
        <w:tc>
          <w:tcPr>
            <w:tcW w:w="504" w:type="dxa"/>
            <w:tcMar>
              <w:left w:w="0" w:type="dxa"/>
              <w:right w:w="0" w:type="dxa"/>
            </w:tcMar>
          </w:tcPr>
          <w:p w:rsidR="00C950B6" w:rsidRPr="007F2467" w:rsidRDefault="00C950B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直接取消审批</w:t>
            </w:r>
          </w:p>
        </w:tc>
        <w:tc>
          <w:tcPr>
            <w:tcW w:w="504" w:type="dxa"/>
            <w:tcMar>
              <w:left w:w="0" w:type="dxa"/>
              <w:right w:w="0" w:type="dxa"/>
            </w:tcMar>
          </w:tcPr>
          <w:p w:rsidR="00C950B6" w:rsidRPr="007F2467" w:rsidRDefault="00C950B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审批改为备案</w:t>
            </w:r>
          </w:p>
        </w:tc>
        <w:tc>
          <w:tcPr>
            <w:tcW w:w="490" w:type="dxa"/>
            <w:tcMar>
              <w:left w:w="0" w:type="dxa"/>
              <w:right w:w="0" w:type="dxa"/>
            </w:tcMar>
          </w:tcPr>
          <w:p w:rsidR="00C950B6" w:rsidRPr="007F2467" w:rsidRDefault="00C950B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实行告知承诺</w:t>
            </w:r>
          </w:p>
        </w:tc>
        <w:tc>
          <w:tcPr>
            <w:tcW w:w="447" w:type="dxa"/>
            <w:tcMar>
              <w:left w:w="0" w:type="dxa"/>
              <w:right w:w="0" w:type="dxa"/>
            </w:tcMar>
          </w:tcPr>
          <w:p w:rsidR="00C950B6" w:rsidRPr="007F2467" w:rsidRDefault="00C950B6" w:rsidP="00C950B6">
            <w:pPr>
              <w:spacing w:line="220" w:lineRule="exact"/>
              <w:jc w:val="center"/>
              <w:rPr>
                <w:rFonts w:ascii="幼圆" w:eastAsia="幼圆" w:hAnsi="黑体" w:hint="eastAsia"/>
                <w:b/>
                <w:sz w:val="18"/>
                <w:szCs w:val="18"/>
              </w:rPr>
            </w:pPr>
            <w:r w:rsidRPr="007F2467">
              <w:rPr>
                <w:rFonts w:ascii="幼圆" w:eastAsia="幼圆" w:hAnsi="黑体" w:hint="eastAsia"/>
                <w:b/>
                <w:sz w:val="18"/>
                <w:szCs w:val="18"/>
              </w:rPr>
              <w:t>优化审批服务</w:t>
            </w:r>
          </w:p>
        </w:tc>
        <w:tc>
          <w:tcPr>
            <w:tcW w:w="3542" w:type="dxa"/>
            <w:vMerge/>
            <w:tcMar>
              <w:left w:w="0" w:type="dxa"/>
              <w:right w:w="0" w:type="dxa"/>
            </w:tcMar>
          </w:tcPr>
          <w:p w:rsidR="00C950B6" w:rsidRPr="007F2467" w:rsidRDefault="00C950B6" w:rsidP="00C950B6">
            <w:pPr>
              <w:spacing w:line="220" w:lineRule="exact"/>
              <w:rPr>
                <w:rFonts w:ascii="幼圆" w:eastAsia="幼圆" w:hAnsi="黑体" w:hint="eastAsia"/>
                <w:b/>
                <w:sz w:val="18"/>
                <w:szCs w:val="18"/>
              </w:rPr>
            </w:pPr>
          </w:p>
        </w:tc>
        <w:tc>
          <w:tcPr>
            <w:tcW w:w="4556" w:type="dxa"/>
            <w:vMerge/>
            <w:tcMar>
              <w:left w:w="0" w:type="dxa"/>
              <w:right w:w="0" w:type="dxa"/>
            </w:tcMar>
          </w:tcPr>
          <w:p w:rsidR="00C950B6" w:rsidRPr="007F2467" w:rsidRDefault="00C950B6" w:rsidP="00C950B6">
            <w:pPr>
              <w:spacing w:line="220" w:lineRule="exact"/>
              <w:rPr>
                <w:rFonts w:ascii="幼圆" w:eastAsia="幼圆" w:hAnsi="黑体" w:hint="eastAsia"/>
                <w:b/>
                <w:sz w:val="18"/>
                <w:szCs w:val="18"/>
              </w:rPr>
            </w:pPr>
          </w:p>
        </w:tc>
      </w:tr>
      <w:tr w:rsidR="00C950B6" w:rsidRPr="007F2467" w:rsidTr="00C950B6">
        <w:trPr>
          <w:trHeight w:val="2207"/>
        </w:trPr>
        <w:tc>
          <w:tcPr>
            <w:tcW w:w="483" w:type="dxa"/>
            <w:tcMar>
              <w:left w:w="0" w:type="dxa"/>
              <w:right w:w="0" w:type="dxa"/>
            </w:tcMar>
            <w:vAlign w:val="center"/>
          </w:tcPr>
          <w:p w:rsidR="00C950B6" w:rsidRPr="007F2467" w:rsidRDefault="00C950B6"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447</w:t>
            </w:r>
          </w:p>
        </w:tc>
        <w:tc>
          <w:tcPr>
            <w:tcW w:w="422" w:type="dxa"/>
            <w:tcMar>
              <w:left w:w="0" w:type="dxa"/>
              <w:right w:w="0" w:type="dxa"/>
            </w:tcMar>
            <w:vAlign w:val="center"/>
          </w:tcPr>
          <w:p w:rsidR="00C950B6" w:rsidRPr="007F2467" w:rsidRDefault="00C950B6" w:rsidP="00C950B6">
            <w:pPr>
              <w:spacing w:line="220" w:lineRule="exact"/>
              <w:rPr>
                <w:rFonts w:ascii="仿宋" w:eastAsia="仿宋" w:hAnsi="仿宋" w:hint="eastAsia"/>
                <w:sz w:val="18"/>
                <w:szCs w:val="18"/>
              </w:rPr>
            </w:pPr>
            <w:r>
              <w:rPr>
                <w:rFonts w:ascii="仿宋" w:eastAsia="仿宋" w:hAnsi="仿宋" w:hint="eastAsia"/>
                <w:sz w:val="18"/>
                <w:szCs w:val="18"/>
              </w:rPr>
              <w:t>中国证监会</w:t>
            </w:r>
          </w:p>
        </w:tc>
        <w:tc>
          <w:tcPr>
            <w:tcW w:w="598" w:type="dxa"/>
            <w:tcMar>
              <w:left w:w="0" w:type="dxa"/>
              <w:right w:w="0" w:type="dxa"/>
            </w:tcMar>
            <w:vAlign w:val="center"/>
          </w:tcPr>
          <w:p w:rsidR="00C950B6" w:rsidRPr="007F2467" w:rsidRDefault="00C950B6" w:rsidP="00C950B6">
            <w:pPr>
              <w:spacing w:line="220" w:lineRule="exact"/>
              <w:rPr>
                <w:rFonts w:ascii="仿宋" w:eastAsia="仿宋" w:hAnsi="仿宋" w:hint="eastAsia"/>
                <w:sz w:val="18"/>
                <w:szCs w:val="18"/>
              </w:rPr>
            </w:pPr>
            <w:r>
              <w:rPr>
                <w:rFonts w:ascii="仿宋" w:eastAsia="仿宋" w:hAnsi="仿宋" w:hint="eastAsia"/>
                <w:sz w:val="18"/>
                <w:szCs w:val="18"/>
              </w:rPr>
              <w:t>期货公司设立、合并、分立、停业、解散或者破产，变更业务范围、注册资本、5%以上股权的审批</w:t>
            </w:r>
          </w:p>
        </w:tc>
        <w:tc>
          <w:tcPr>
            <w:tcW w:w="812" w:type="dxa"/>
            <w:tcMar>
              <w:left w:w="0" w:type="dxa"/>
              <w:right w:w="0" w:type="dxa"/>
            </w:tcMar>
            <w:vAlign w:val="center"/>
          </w:tcPr>
          <w:p w:rsidR="00C950B6" w:rsidRPr="007F2467" w:rsidRDefault="00C950B6" w:rsidP="00C950B6">
            <w:pPr>
              <w:spacing w:line="220" w:lineRule="exact"/>
              <w:rPr>
                <w:rFonts w:ascii="仿宋" w:eastAsia="仿宋" w:hAnsi="仿宋" w:hint="eastAsia"/>
                <w:sz w:val="18"/>
                <w:szCs w:val="18"/>
              </w:rPr>
            </w:pPr>
            <w:r>
              <w:rPr>
                <w:rFonts w:ascii="仿宋" w:eastAsia="仿宋" w:hAnsi="仿宋" w:hint="eastAsia"/>
                <w:sz w:val="18"/>
                <w:szCs w:val="18"/>
              </w:rPr>
              <w:t>批准文件、中华人民共和国经营证券期货业务许可证</w:t>
            </w:r>
          </w:p>
        </w:tc>
        <w:tc>
          <w:tcPr>
            <w:tcW w:w="896" w:type="dxa"/>
            <w:tcMar>
              <w:left w:w="0" w:type="dxa"/>
              <w:right w:w="0" w:type="dxa"/>
            </w:tcMar>
            <w:vAlign w:val="center"/>
          </w:tcPr>
          <w:p w:rsidR="00C950B6" w:rsidRPr="007F2467" w:rsidRDefault="00C950B6" w:rsidP="00C950B6">
            <w:pPr>
              <w:spacing w:line="220" w:lineRule="exact"/>
              <w:rPr>
                <w:rFonts w:ascii="仿宋" w:eastAsia="仿宋" w:hAnsi="仿宋" w:hint="eastAsia"/>
                <w:sz w:val="18"/>
                <w:szCs w:val="18"/>
              </w:rPr>
            </w:pPr>
            <w:r>
              <w:rPr>
                <w:rFonts w:ascii="仿宋" w:eastAsia="仿宋" w:hAnsi="仿宋" w:hint="eastAsia"/>
                <w:sz w:val="18"/>
                <w:szCs w:val="18"/>
              </w:rPr>
              <w:t>《期货交易管理条例》</w:t>
            </w:r>
          </w:p>
        </w:tc>
        <w:tc>
          <w:tcPr>
            <w:tcW w:w="714" w:type="dxa"/>
            <w:tcMar>
              <w:left w:w="0" w:type="dxa"/>
              <w:right w:w="0" w:type="dxa"/>
            </w:tcMar>
            <w:vAlign w:val="center"/>
          </w:tcPr>
          <w:p w:rsidR="00C950B6" w:rsidRPr="007F2467" w:rsidRDefault="00C950B6" w:rsidP="00C950B6">
            <w:pPr>
              <w:spacing w:line="220" w:lineRule="exact"/>
              <w:rPr>
                <w:rFonts w:ascii="仿宋" w:eastAsia="仿宋" w:hAnsi="仿宋" w:hint="eastAsia"/>
                <w:sz w:val="18"/>
                <w:szCs w:val="18"/>
              </w:rPr>
            </w:pPr>
            <w:r>
              <w:rPr>
                <w:rFonts w:ascii="仿宋" w:eastAsia="仿宋" w:hAnsi="仿宋" w:hint="eastAsia"/>
                <w:sz w:val="18"/>
                <w:szCs w:val="18"/>
              </w:rPr>
              <w:t>中国证监会及其派出机构</w:t>
            </w:r>
          </w:p>
        </w:tc>
        <w:tc>
          <w:tcPr>
            <w:tcW w:w="504" w:type="dxa"/>
            <w:tcMar>
              <w:left w:w="0" w:type="dxa"/>
              <w:right w:w="0" w:type="dxa"/>
            </w:tcMar>
            <w:vAlign w:val="center"/>
          </w:tcPr>
          <w:p w:rsidR="00C950B6" w:rsidRPr="007F2467" w:rsidRDefault="00C950B6"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C950B6" w:rsidRPr="007F2467" w:rsidRDefault="00C950B6"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C950B6" w:rsidRPr="007F2467" w:rsidRDefault="00C950B6"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C950B6" w:rsidRPr="007F2467" w:rsidRDefault="00C950B6"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C1AE2" w:rsidRPr="00FC1AE2" w:rsidRDefault="00FC1AE2" w:rsidP="00FC1AE2">
            <w:pPr>
              <w:spacing w:line="220" w:lineRule="exact"/>
              <w:rPr>
                <w:rFonts w:ascii="仿宋" w:eastAsia="仿宋" w:hAnsi="仿宋"/>
                <w:sz w:val="18"/>
                <w:szCs w:val="18"/>
              </w:rPr>
            </w:pPr>
            <w:r w:rsidRPr="00FC1AE2">
              <w:rPr>
                <w:rFonts w:ascii="仿宋" w:eastAsia="仿宋" w:hAnsi="仿宋" w:hint="eastAsia"/>
                <w:sz w:val="18"/>
                <w:szCs w:val="18"/>
              </w:rPr>
              <w:t>1.推动实现申请、审批全程网上办理。2在网上公开服务指南、受理进度、审批结果等。3.不再要求申请人提供可通过部门间信息共享获取的企业登记注册等相关材料。</w:t>
            </w:r>
          </w:p>
          <w:p w:rsidR="00C950B6" w:rsidRPr="00FC1AE2" w:rsidRDefault="00C950B6" w:rsidP="00FC1AE2">
            <w:pPr>
              <w:spacing w:line="220" w:lineRule="exact"/>
              <w:rPr>
                <w:rFonts w:ascii="仿宋" w:eastAsia="仿宋" w:hAnsi="仿宋" w:hint="eastAsia"/>
                <w:sz w:val="18"/>
                <w:szCs w:val="18"/>
              </w:rPr>
            </w:pPr>
          </w:p>
        </w:tc>
        <w:tc>
          <w:tcPr>
            <w:tcW w:w="4556" w:type="dxa"/>
            <w:tcMar>
              <w:left w:w="0" w:type="dxa"/>
              <w:right w:w="0" w:type="dxa"/>
            </w:tcMar>
            <w:vAlign w:val="center"/>
          </w:tcPr>
          <w:p w:rsidR="00FC1AE2" w:rsidRPr="00FC1AE2" w:rsidRDefault="00C950B6" w:rsidP="00FC1AE2">
            <w:pPr>
              <w:spacing w:line="220" w:lineRule="exact"/>
              <w:rPr>
                <w:rFonts w:ascii="仿宋" w:eastAsia="仿宋" w:hAnsi="仿宋" w:hint="eastAsia"/>
                <w:sz w:val="18"/>
                <w:szCs w:val="18"/>
              </w:rPr>
            </w:pPr>
            <w:r w:rsidRPr="007F2467">
              <w:rPr>
                <w:rFonts w:ascii="仿宋" w:eastAsia="仿宋" w:hAnsi="仿宋" w:hint="eastAsia"/>
                <w:sz w:val="18"/>
                <w:szCs w:val="18"/>
              </w:rPr>
              <w:t xml:space="preserve"> </w:t>
            </w:r>
            <w:r w:rsidR="00FC1AE2" w:rsidRPr="00FC1AE2">
              <w:rPr>
                <w:rFonts w:ascii="仿宋" w:eastAsia="仿宋" w:hAnsi="仿宋" w:hint="eastAsia"/>
                <w:sz w:val="18"/>
                <w:szCs w:val="18"/>
              </w:rPr>
              <w:t>1.开展“双随机、一公开”监管。2.强化对关联交易的日常监管，发现违法违规行为要依法查处。3.强化对公司治理的监管，督促期货公司股东按期报送股权变动等信息。</w:t>
            </w:r>
          </w:p>
          <w:p w:rsidR="00C950B6" w:rsidRPr="007F2467" w:rsidRDefault="00C950B6" w:rsidP="00FC1AE2">
            <w:pPr>
              <w:spacing w:line="220" w:lineRule="exact"/>
              <w:rPr>
                <w:rFonts w:ascii="仿宋" w:eastAsia="仿宋" w:hAnsi="仿宋" w:hint="eastAsia"/>
                <w:sz w:val="18"/>
                <w:szCs w:val="18"/>
              </w:rPr>
            </w:pPr>
          </w:p>
        </w:tc>
      </w:tr>
      <w:tr w:rsidR="00C950B6" w:rsidRPr="007F2467" w:rsidTr="00C950B6">
        <w:trPr>
          <w:trHeight w:val="1882"/>
        </w:trPr>
        <w:tc>
          <w:tcPr>
            <w:tcW w:w="483" w:type="dxa"/>
            <w:tcMar>
              <w:left w:w="0" w:type="dxa"/>
              <w:right w:w="0" w:type="dxa"/>
            </w:tcMar>
            <w:vAlign w:val="center"/>
          </w:tcPr>
          <w:p w:rsidR="00C950B6" w:rsidRPr="007F2467" w:rsidRDefault="00C950B6" w:rsidP="00C950B6">
            <w:pPr>
              <w:spacing w:line="220" w:lineRule="exact"/>
              <w:jc w:val="center"/>
              <w:rPr>
                <w:rFonts w:ascii="仿宋" w:eastAsia="仿宋" w:hAnsi="仿宋" w:hint="eastAsia"/>
                <w:b/>
                <w:sz w:val="18"/>
                <w:szCs w:val="18"/>
              </w:rPr>
            </w:pPr>
            <w:r>
              <w:rPr>
                <w:rFonts w:ascii="仿宋" w:eastAsia="仿宋" w:hAnsi="仿宋" w:hint="eastAsia"/>
                <w:b/>
                <w:sz w:val="18"/>
                <w:szCs w:val="18"/>
              </w:rPr>
              <w:t>448</w:t>
            </w:r>
          </w:p>
        </w:tc>
        <w:tc>
          <w:tcPr>
            <w:tcW w:w="422" w:type="dxa"/>
            <w:tcMar>
              <w:left w:w="0" w:type="dxa"/>
              <w:right w:w="0" w:type="dxa"/>
            </w:tcMar>
            <w:vAlign w:val="center"/>
          </w:tcPr>
          <w:p w:rsidR="00C950B6" w:rsidRPr="007F2467" w:rsidRDefault="00C950B6" w:rsidP="00C950B6">
            <w:pPr>
              <w:spacing w:line="220" w:lineRule="exact"/>
              <w:rPr>
                <w:rFonts w:ascii="仿宋" w:eastAsia="仿宋" w:hAnsi="仿宋" w:hint="eastAsia"/>
                <w:sz w:val="18"/>
                <w:szCs w:val="18"/>
              </w:rPr>
            </w:pPr>
            <w:r>
              <w:rPr>
                <w:rFonts w:ascii="仿宋" w:eastAsia="仿宋" w:hAnsi="仿宋" w:hint="eastAsia"/>
                <w:sz w:val="18"/>
                <w:szCs w:val="18"/>
              </w:rPr>
              <w:t>中国证监会</w:t>
            </w:r>
          </w:p>
        </w:tc>
        <w:tc>
          <w:tcPr>
            <w:tcW w:w="598" w:type="dxa"/>
            <w:tcMar>
              <w:left w:w="0" w:type="dxa"/>
              <w:right w:w="0" w:type="dxa"/>
            </w:tcMar>
            <w:vAlign w:val="center"/>
          </w:tcPr>
          <w:p w:rsidR="00C950B6" w:rsidRPr="007F2467" w:rsidRDefault="00C950B6" w:rsidP="00C950B6">
            <w:pPr>
              <w:spacing w:line="220" w:lineRule="exact"/>
              <w:rPr>
                <w:rFonts w:ascii="仿宋" w:eastAsia="仿宋" w:hAnsi="仿宋" w:hint="eastAsia"/>
                <w:sz w:val="18"/>
                <w:szCs w:val="18"/>
              </w:rPr>
            </w:pPr>
            <w:r>
              <w:rPr>
                <w:rFonts w:ascii="仿宋" w:eastAsia="仿宋" w:hAnsi="仿宋" w:hint="eastAsia"/>
                <w:sz w:val="18"/>
                <w:szCs w:val="18"/>
              </w:rPr>
              <w:t>期货公司境内及境外期货经纪业务、期货投资咨询业务许可</w:t>
            </w:r>
          </w:p>
        </w:tc>
        <w:tc>
          <w:tcPr>
            <w:tcW w:w="812" w:type="dxa"/>
            <w:tcMar>
              <w:left w:w="0" w:type="dxa"/>
              <w:right w:w="0" w:type="dxa"/>
            </w:tcMar>
            <w:vAlign w:val="center"/>
          </w:tcPr>
          <w:p w:rsidR="00C950B6" w:rsidRPr="007F2467" w:rsidRDefault="00C950B6" w:rsidP="00C950B6">
            <w:pPr>
              <w:spacing w:line="220" w:lineRule="exact"/>
              <w:rPr>
                <w:rFonts w:ascii="仿宋" w:eastAsia="仿宋" w:hAnsi="仿宋" w:hint="eastAsia"/>
                <w:sz w:val="18"/>
                <w:szCs w:val="18"/>
              </w:rPr>
            </w:pPr>
            <w:r>
              <w:rPr>
                <w:rFonts w:ascii="仿宋" w:eastAsia="仿宋" w:hAnsi="仿宋" w:hint="eastAsia"/>
                <w:sz w:val="18"/>
                <w:szCs w:val="18"/>
              </w:rPr>
              <w:t>批准文件、中华人民共和国经营证券期货业务许可证</w:t>
            </w:r>
          </w:p>
        </w:tc>
        <w:tc>
          <w:tcPr>
            <w:tcW w:w="896" w:type="dxa"/>
            <w:tcMar>
              <w:left w:w="0" w:type="dxa"/>
              <w:right w:w="0" w:type="dxa"/>
            </w:tcMar>
            <w:vAlign w:val="center"/>
          </w:tcPr>
          <w:p w:rsidR="00C950B6" w:rsidRPr="007F2467" w:rsidRDefault="00C950B6" w:rsidP="00C950B6">
            <w:pPr>
              <w:spacing w:line="220" w:lineRule="exact"/>
              <w:rPr>
                <w:rFonts w:ascii="仿宋" w:eastAsia="仿宋" w:hAnsi="仿宋" w:hint="eastAsia"/>
                <w:sz w:val="18"/>
                <w:szCs w:val="18"/>
              </w:rPr>
            </w:pPr>
            <w:r>
              <w:rPr>
                <w:rFonts w:ascii="仿宋" w:eastAsia="仿宋" w:hAnsi="仿宋" w:hint="eastAsia"/>
                <w:sz w:val="18"/>
                <w:szCs w:val="18"/>
              </w:rPr>
              <w:t>《期货交易管理条例》</w:t>
            </w:r>
          </w:p>
        </w:tc>
        <w:tc>
          <w:tcPr>
            <w:tcW w:w="714" w:type="dxa"/>
            <w:tcMar>
              <w:left w:w="0" w:type="dxa"/>
              <w:right w:w="0" w:type="dxa"/>
            </w:tcMar>
            <w:vAlign w:val="center"/>
          </w:tcPr>
          <w:p w:rsidR="00C950B6" w:rsidRPr="007F2467" w:rsidRDefault="00C950B6" w:rsidP="00C950B6">
            <w:pPr>
              <w:spacing w:line="220" w:lineRule="exact"/>
              <w:rPr>
                <w:rFonts w:ascii="仿宋" w:eastAsia="仿宋" w:hAnsi="仿宋" w:hint="eastAsia"/>
                <w:sz w:val="18"/>
                <w:szCs w:val="18"/>
              </w:rPr>
            </w:pPr>
            <w:r>
              <w:rPr>
                <w:rFonts w:ascii="仿宋" w:eastAsia="仿宋" w:hAnsi="仿宋" w:hint="eastAsia"/>
                <w:sz w:val="18"/>
                <w:szCs w:val="18"/>
              </w:rPr>
              <w:t>中国证监会及其派出机构</w:t>
            </w:r>
          </w:p>
        </w:tc>
        <w:tc>
          <w:tcPr>
            <w:tcW w:w="504" w:type="dxa"/>
            <w:tcMar>
              <w:left w:w="0" w:type="dxa"/>
              <w:right w:w="0" w:type="dxa"/>
            </w:tcMar>
            <w:vAlign w:val="center"/>
          </w:tcPr>
          <w:p w:rsidR="00C950B6" w:rsidRPr="007F2467" w:rsidRDefault="00C950B6" w:rsidP="00C950B6">
            <w:pPr>
              <w:spacing w:line="220" w:lineRule="exact"/>
              <w:jc w:val="center"/>
              <w:rPr>
                <w:rFonts w:ascii="仿宋" w:eastAsia="仿宋" w:hAnsi="仿宋" w:hint="eastAsia"/>
                <w:sz w:val="18"/>
                <w:szCs w:val="18"/>
              </w:rPr>
            </w:pPr>
          </w:p>
        </w:tc>
        <w:tc>
          <w:tcPr>
            <w:tcW w:w="504" w:type="dxa"/>
            <w:tcMar>
              <w:left w:w="0" w:type="dxa"/>
              <w:right w:w="0" w:type="dxa"/>
            </w:tcMar>
            <w:vAlign w:val="center"/>
          </w:tcPr>
          <w:p w:rsidR="00C950B6" w:rsidRPr="007F2467" w:rsidRDefault="00C950B6" w:rsidP="00C950B6">
            <w:pPr>
              <w:spacing w:line="220" w:lineRule="exact"/>
              <w:jc w:val="center"/>
              <w:rPr>
                <w:rFonts w:ascii="仿宋" w:eastAsia="仿宋" w:hAnsi="仿宋" w:hint="eastAsia"/>
                <w:sz w:val="18"/>
                <w:szCs w:val="18"/>
              </w:rPr>
            </w:pPr>
          </w:p>
        </w:tc>
        <w:tc>
          <w:tcPr>
            <w:tcW w:w="490" w:type="dxa"/>
            <w:tcMar>
              <w:left w:w="0" w:type="dxa"/>
              <w:right w:w="0" w:type="dxa"/>
            </w:tcMar>
            <w:vAlign w:val="center"/>
          </w:tcPr>
          <w:p w:rsidR="00C950B6" w:rsidRPr="007F2467" w:rsidRDefault="00C950B6" w:rsidP="00C950B6">
            <w:pPr>
              <w:spacing w:line="220" w:lineRule="exact"/>
              <w:jc w:val="center"/>
              <w:rPr>
                <w:rFonts w:ascii="仿宋" w:eastAsia="仿宋" w:hAnsi="仿宋" w:hint="eastAsia"/>
                <w:sz w:val="18"/>
                <w:szCs w:val="18"/>
              </w:rPr>
            </w:pPr>
          </w:p>
        </w:tc>
        <w:tc>
          <w:tcPr>
            <w:tcW w:w="447" w:type="dxa"/>
            <w:tcMar>
              <w:left w:w="0" w:type="dxa"/>
              <w:right w:w="0" w:type="dxa"/>
            </w:tcMar>
            <w:vAlign w:val="center"/>
          </w:tcPr>
          <w:p w:rsidR="00C950B6" w:rsidRPr="007F2467" w:rsidRDefault="00C950B6" w:rsidP="00C950B6">
            <w:pPr>
              <w:spacing w:line="220" w:lineRule="exact"/>
              <w:jc w:val="center"/>
              <w:rPr>
                <w:rFonts w:ascii="仿宋" w:eastAsia="仿宋" w:hAnsi="仿宋" w:hint="eastAsia"/>
                <w:sz w:val="18"/>
                <w:szCs w:val="18"/>
              </w:rPr>
            </w:pPr>
            <w:r w:rsidRPr="007F2467">
              <w:rPr>
                <w:rFonts w:ascii="仿宋" w:eastAsia="仿宋" w:hAnsi="仿宋" w:hint="eastAsia"/>
                <w:sz w:val="18"/>
                <w:szCs w:val="18"/>
              </w:rPr>
              <w:t>√</w:t>
            </w:r>
          </w:p>
        </w:tc>
        <w:tc>
          <w:tcPr>
            <w:tcW w:w="3542" w:type="dxa"/>
            <w:tcMar>
              <w:left w:w="0" w:type="dxa"/>
              <w:right w:w="0" w:type="dxa"/>
            </w:tcMar>
            <w:vAlign w:val="center"/>
          </w:tcPr>
          <w:p w:rsidR="00FC1AE2" w:rsidRPr="00FC1AE2" w:rsidRDefault="00FC1AE2" w:rsidP="00FC1AE2">
            <w:pPr>
              <w:spacing w:line="220" w:lineRule="exact"/>
              <w:rPr>
                <w:rFonts w:ascii="仿宋" w:eastAsia="仿宋" w:hAnsi="仿宋"/>
                <w:sz w:val="18"/>
                <w:szCs w:val="18"/>
              </w:rPr>
            </w:pPr>
            <w:r w:rsidRPr="00FC1AE2">
              <w:rPr>
                <w:rFonts w:ascii="仿宋" w:eastAsia="仿宋" w:hAnsi="仿宋" w:hint="eastAsia"/>
                <w:sz w:val="18"/>
                <w:szCs w:val="18"/>
              </w:rPr>
              <w:t>1.推动实现申请、审批全程网上办理。2在网上公开服务指南、受理进度、审批结果等。3.不再要求申请人提供可通过部门间信息共享获取的企业登记注册等相关材料。</w:t>
            </w:r>
          </w:p>
          <w:p w:rsidR="00C950B6" w:rsidRPr="00FC1AE2" w:rsidRDefault="00C950B6" w:rsidP="00FC1AE2">
            <w:pPr>
              <w:spacing w:line="220" w:lineRule="exact"/>
              <w:rPr>
                <w:rFonts w:ascii="仿宋" w:eastAsia="仿宋" w:hAnsi="仿宋" w:hint="eastAsia"/>
                <w:sz w:val="18"/>
                <w:szCs w:val="18"/>
              </w:rPr>
            </w:pPr>
          </w:p>
        </w:tc>
        <w:tc>
          <w:tcPr>
            <w:tcW w:w="4556" w:type="dxa"/>
            <w:tcMar>
              <w:left w:w="0" w:type="dxa"/>
              <w:right w:w="0" w:type="dxa"/>
            </w:tcMar>
            <w:vAlign w:val="center"/>
          </w:tcPr>
          <w:p w:rsidR="00C950B6" w:rsidRPr="007F2467" w:rsidRDefault="00FC1AE2" w:rsidP="00C950B6">
            <w:pPr>
              <w:spacing w:line="220" w:lineRule="exact"/>
              <w:rPr>
                <w:rFonts w:ascii="仿宋" w:eastAsia="仿宋" w:hAnsi="仿宋" w:hint="eastAsia"/>
                <w:sz w:val="18"/>
                <w:szCs w:val="18"/>
              </w:rPr>
            </w:pPr>
            <w:r w:rsidRPr="00FC1AE2">
              <w:rPr>
                <w:rFonts w:ascii="仿宋" w:eastAsia="仿宋" w:hAnsi="仿宋" w:hint="eastAsia"/>
                <w:sz w:val="18"/>
                <w:szCs w:val="18"/>
              </w:rPr>
              <w:t>1.开展“双随机、一公开”监管。2.加强日常监管，发现违法违规行为要依法查处。</w:t>
            </w:r>
          </w:p>
        </w:tc>
      </w:tr>
    </w:tbl>
    <w:p w:rsidR="006D0D84" w:rsidRDefault="006D0D84" w:rsidP="003744C0">
      <w:pPr>
        <w:spacing w:line="220" w:lineRule="exact"/>
        <w:rPr>
          <w:rFonts w:ascii="仿宋" w:eastAsia="仿宋" w:hAnsi="仿宋" w:hint="eastAsia"/>
          <w:sz w:val="18"/>
          <w:szCs w:val="18"/>
        </w:rPr>
      </w:pPr>
    </w:p>
    <w:p w:rsidR="00FC1AE2" w:rsidRDefault="00FC1AE2" w:rsidP="003744C0">
      <w:pPr>
        <w:spacing w:line="220" w:lineRule="exact"/>
        <w:rPr>
          <w:rFonts w:ascii="仿宋" w:eastAsia="仿宋" w:hAnsi="仿宋" w:hint="eastAsia"/>
          <w:sz w:val="18"/>
          <w:szCs w:val="18"/>
        </w:rPr>
      </w:pPr>
    </w:p>
    <w:p w:rsidR="00FC1AE2" w:rsidRDefault="00FC1AE2" w:rsidP="003744C0">
      <w:pPr>
        <w:spacing w:line="220" w:lineRule="exact"/>
        <w:rPr>
          <w:rFonts w:ascii="仿宋" w:eastAsia="仿宋" w:hAnsi="仿宋" w:hint="eastAsia"/>
          <w:sz w:val="18"/>
          <w:szCs w:val="18"/>
        </w:rPr>
      </w:pPr>
    </w:p>
    <w:p w:rsidR="00FC1AE2" w:rsidRDefault="00FC1AE2" w:rsidP="003744C0">
      <w:pPr>
        <w:spacing w:line="220" w:lineRule="exact"/>
        <w:rPr>
          <w:rFonts w:ascii="仿宋" w:eastAsia="仿宋" w:hAnsi="仿宋" w:hint="eastAsia"/>
          <w:sz w:val="18"/>
          <w:szCs w:val="18"/>
        </w:rPr>
      </w:pPr>
    </w:p>
    <w:p w:rsidR="00FC1AE2" w:rsidRDefault="00FC1AE2" w:rsidP="003744C0">
      <w:pPr>
        <w:spacing w:line="220" w:lineRule="exact"/>
        <w:rPr>
          <w:rFonts w:ascii="仿宋" w:eastAsia="仿宋" w:hAnsi="仿宋" w:hint="eastAsia"/>
          <w:sz w:val="18"/>
          <w:szCs w:val="18"/>
        </w:rPr>
      </w:pPr>
    </w:p>
    <w:p w:rsidR="00FC1AE2" w:rsidRDefault="00FC1AE2" w:rsidP="003744C0">
      <w:pPr>
        <w:spacing w:line="220" w:lineRule="exact"/>
        <w:rPr>
          <w:rFonts w:ascii="仿宋" w:eastAsia="仿宋" w:hAnsi="仿宋" w:hint="eastAsia"/>
          <w:sz w:val="18"/>
          <w:szCs w:val="18"/>
        </w:rPr>
      </w:pPr>
    </w:p>
    <w:p w:rsidR="00FC1AE2" w:rsidRDefault="00FC1AE2" w:rsidP="003744C0">
      <w:pPr>
        <w:spacing w:line="220" w:lineRule="exact"/>
        <w:rPr>
          <w:rFonts w:ascii="仿宋" w:eastAsia="仿宋" w:hAnsi="仿宋" w:hint="eastAsia"/>
          <w:sz w:val="18"/>
          <w:szCs w:val="18"/>
        </w:rPr>
      </w:pPr>
    </w:p>
    <w:p w:rsidR="00FC1AE2" w:rsidRDefault="00FC1AE2" w:rsidP="003744C0">
      <w:pPr>
        <w:spacing w:line="220" w:lineRule="exact"/>
        <w:rPr>
          <w:rFonts w:ascii="仿宋" w:eastAsia="仿宋" w:hAnsi="仿宋"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1785"/>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449</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中国证监会</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资信评级机构从事证券服务业审批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批准文件、中华人民共和国证券市场资信评级业务许可证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《中华人民共和国证券法》</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中国证监会</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1.推动实现申请、审批全程网上办理。2.网上公开服务指南、受理进度、审批结果等。3.不再要求申请人提供法律意见书等材料。</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1.健全相关机构执业规则和自律规则。2.落实辖区监管责任，强化一线监管和自律管理职能，加强行政监管、自律管理、稽查执法和刑事追责的衔接配合。</w:t>
            </w:r>
          </w:p>
        </w:tc>
      </w:tr>
      <w:tr w:rsidR="00B61A7F" w:rsidRPr="00532742" w:rsidTr="004F2D01">
        <w:trPr>
          <w:trHeight w:val="1561"/>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450</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中国证监会</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财务顾问机构从事证券服务业审批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批准文件、中华人民共和国经营证券期货业务许可证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《中华人民共和国证券法》</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中国证监会</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39414E" w:rsidP="004F2D01">
            <w:pPr>
              <w:spacing w:line="220" w:lineRule="exact"/>
              <w:rPr>
                <w:rFonts w:ascii="仿宋" w:eastAsia="仿宋" w:hAnsi="仿宋" w:hint="eastAsia"/>
                <w:sz w:val="18"/>
                <w:szCs w:val="18"/>
              </w:rPr>
            </w:pPr>
            <w:r>
              <w:rPr>
                <w:rFonts w:ascii="仿宋" w:eastAsia="仿宋" w:hAnsi="仿宋" w:hint="eastAsia"/>
                <w:sz w:val="18"/>
                <w:szCs w:val="18"/>
              </w:rPr>
              <w:t>1</w:t>
            </w:r>
            <w:r w:rsidR="00B61A7F" w:rsidRPr="00532742">
              <w:rPr>
                <w:rFonts w:ascii="仿宋" w:eastAsia="仿宋" w:hAnsi="仿宋" w:hint="eastAsia"/>
                <w:sz w:val="18"/>
                <w:szCs w:val="18"/>
              </w:rPr>
              <w:t>.推动实现申请、审批全程网上办理。2.网上公布服务指南、分开受理进度、反馈意见、审批结果等情况。</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加强非现场检查和现场监管，及时处理投诉举报，发现违法违规行为要依法查处并公开结果。</w:t>
            </w:r>
          </w:p>
        </w:tc>
      </w:tr>
      <w:tr w:rsidR="00B61A7F" w:rsidRPr="00532742" w:rsidTr="004F2D01">
        <w:trPr>
          <w:trHeight w:val="1617"/>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451</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中国证监会</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投资咨询机构从事证券服务业审批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批准文件、中华人民共和国经营证券期货业务许可证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《中华人民共和国证券法》</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中国证监会及其派出机构</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.推动实现申请、审批全程网上办理。2.网上公布服务指南、分开受理进度、反馈意见、审批结果等情况。</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1.强化股权变更管理。2加强对分支机构的合规管控。3.加大对违法违规行为的查处力度。</w:t>
            </w:r>
          </w:p>
        </w:tc>
      </w:tr>
    </w:tbl>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Pr="00A578AD" w:rsidRDefault="00B61A7F"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1156"/>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452</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中国证监会</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境外机构投资者资格审批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批准文件、中华人民共和国经营证券期货业务许可证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《中华人民共和国证券投资基金法》</w:t>
            </w:r>
          </w:p>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《国务院对确需保留的行政审批项目设定行政许可的决定》</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中国证监会</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1.取消资产管理规模等准入条件。2.不再要求申请人提供投资计划书、审计报告等材料。3.在网上公开服务指南、受理进度、审批结果等。4.推动实现申请、审批全程网上办理。</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1.建立信息共享和监管协作机制，及时发现和处置跨市场异常交易行为。2.强化穿透式监管要求。3.细化合格投资者和托管人的违规情形，明确监管职责和处罚措施，加大查处力度。</w:t>
            </w:r>
          </w:p>
        </w:tc>
      </w:tr>
      <w:tr w:rsidR="00B61A7F" w:rsidRPr="00532742" w:rsidTr="004F2D01">
        <w:trPr>
          <w:trHeight w:val="1254"/>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453</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中国证监会</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证券交易所</w:t>
            </w:r>
            <w:r w:rsidR="0039414E">
              <w:rPr>
                <w:rFonts w:ascii="仿宋" w:eastAsia="仿宋" w:hAnsi="仿宋" w:hint="eastAsia"/>
                <w:sz w:val="18"/>
                <w:szCs w:val="18"/>
              </w:rPr>
              <w:t>的</w:t>
            </w:r>
            <w:r w:rsidRPr="00532742">
              <w:rPr>
                <w:rFonts w:ascii="仿宋" w:eastAsia="仿宋" w:hAnsi="仿宋" w:hint="eastAsia"/>
                <w:sz w:val="18"/>
                <w:szCs w:val="18"/>
              </w:rPr>
              <w:t>设立和解散审核、证券登记结算机构设立和解散审批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批准文件</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《中华人民共和国证券法》</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中国证监会</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1.推动实现申请、审批全程网上办理。2.每半年1次公布存量企业情况。</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加强非现场检查和现场监管，及时处理投诉举报，发现违法违规行为要依法查处并公开结果。</w:t>
            </w:r>
          </w:p>
        </w:tc>
      </w:tr>
      <w:tr w:rsidR="00B61A7F" w:rsidRPr="00532742" w:rsidTr="004F2D01">
        <w:trPr>
          <w:trHeight w:val="1362"/>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454</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中国证监会</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证券金融公司设立和解散审批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批准文件、中华人民共和国经营证券期货业务许可证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《证券公司监督管理条例》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中国证监会</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1.推动实现申请、审批全程网上办理。2.每半年1次公布存量企业情况。</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加强非现场检查和现场监管，及时处理投诉举报，发现违法违规行为要依法查处并公开结果。</w:t>
            </w:r>
          </w:p>
        </w:tc>
      </w:tr>
    </w:tbl>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Pr="00A578AD" w:rsidRDefault="00B61A7F"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1156"/>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455</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中国证监会</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境外证券经营机构在境内经营证券业务审批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批准文件、中华人民共和国经营证券期货业务许可证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《国务院对确需保留的行政审批项目设定行政许可的决定》</w:t>
            </w:r>
          </w:p>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《证券公司监督管理条例》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中国证监会及其派出机构</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1.推动实现申请、审批全程网上办理。2.网上公布服务指南，公开受理进度、反馈意见、审批结果等情况。</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根据不同风险程度、信用水平，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rsidR="00B61A7F" w:rsidRPr="00532742" w:rsidTr="004F2D01">
        <w:trPr>
          <w:trHeight w:val="1254"/>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Pr>
                <w:rFonts w:ascii="仿宋" w:eastAsia="仿宋" w:hAnsi="仿宋" w:hint="eastAsia"/>
                <w:b/>
                <w:sz w:val="18"/>
                <w:szCs w:val="18"/>
              </w:rPr>
              <w:t>45</w:t>
            </w:r>
            <w:r w:rsidRPr="00532742">
              <w:rPr>
                <w:rFonts w:ascii="仿宋" w:eastAsia="仿宋" w:hAnsi="仿宋" w:hint="eastAsia"/>
                <w:b/>
                <w:sz w:val="18"/>
                <w:szCs w:val="18"/>
              </w:rPr>
              <w:t>6</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国家粮食和储备局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中央储备粮代储资格认定</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中央储备粮代储企业资格认定证书</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《中央储备粮管理条例》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国家粮食和储备局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1.实现申请、审批全程网上办理。2.不再要求申请人提供营业执照扫描件等材料。</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1.开展“双随机、一公开”监管，重点监管等方式，依法查处违规行为。2.加强信用监管，向社会公布企业信用状况，对失信主体开展联合惩戒。</w:t>
            </w:r>
          </w:p>
        </w:tc>
      </w:tr>
      <w:tr w:rsidR="00B61A7F" w:rsidRPr="00532742" w:rsidTr="004F2D01">
        <w:trPr>
          <w:trHeight w:val="1362"/>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Pr>
                <w:rFonts w:ascii="仿宋" w:eastAsia="仿宋" w:hAnsi="仿宋" w:hint="eastAsia"/>
                <w:b/>
                <w:sz w:val="18"/>
                <w:szCs w:val="18"/>
              </w:rPr>
              <w:t>45</w:t>
            </w:r>
            <w:r w:rsidRPr="00532742">
              <w:rPr>
                <w:rFonts w:ascii="仿宋" w:eastAsia="仿宋" w:hAnsi="仿宋" w:hint="eastAsia"/>
                <w:b/>
                <w:sz w:val="18"/>
                <w:szCs w:val="18"/>
              </w:rPr>
              <w:t>7</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国家能源局</w:t>
            </w:r>
          </w:p>
        </w:tc>
        <w:tc>
          <w:tcPr>
            <w:tcW w:w="598" w:type="dxa"/>
            <w:shd w:val="clear" w:color="auto" w:fill="auto"/>
            <w:tcMar>
              <w:left w:w="0" w:type="dxa"/>
              <w:right w:w="0" w:type="dxa"/>
            </w:tcMar>
            <w:vAlign w:val="center"/>
          </w:tcPr>
          <w:p w:rsidR="00B61A7F" w:rsidRPr="00532742" w:rsidRDefault="001C2B9C" w:rsidP="004F2D01">
            <w:pPr>
              <w:spacing w:line="220" w:lineRule="exact"/>
              <w:rPr>
                <w:rFonts w:ascii="仿宋" w:eastAsia="仿宋" w:hAnsi="仿宋" w:hint="eastAsia"/>
                <w:sz w:val="18"/>
                <w:szCs w:val="18"/>
              </w:rPr>
            </w:pPr>
            <w:r>
              <w:rPr>
                <w:rFonts w:ascii="仿宋" w:eastAsia="仿宋" w:hAnsi="仿宋" w:hint="eastAsia"/>
                <w:sz w:val="18"/>
                <w:szCs w:val="18"/>
              </w:rPr>
              <w:t>电力业务</w:t>
            </w:r>
            <w:r w:rsidR="00B61A7F" w:rsidRPr="00532742">
              <w:rPr>
                <w:rFonts w:ascii="仿宋" w:eastAsia="仿宋" w:hAnsi="仿宋" w:hint="eastAsia"/>
                <w:sz w:val="18"/>
                <w:szCs w:val="18"/>
              </w:rPr>
              <w:t>许可证核发</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电力业务许可证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《中华人民共和国电力法》</w:t>
            </w:r>
          </w:p>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《电力供应与使用条例》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国家能源局派出能源监管机构</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实现申请、审批全程网上办理，并在网上公布审批程序、受理条件和办理标准，公开办理进度。2.不再要求申请人提供营业执照等材料，通过部门间信息共享获取相关信息。3.审批时限由20个工作日压减至15个工作日。</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1.开展“双随机、一公开”监管，依法查处违规行为。2.推进部门间信息共享应用，加强信用监管，健全信用告知预警机制，对失信主体开展联合惩戒。</w:t>
            </w:r>
          </w:p>
        </w:tc>
      </w:tr>
      <w:tr w:rsidR="00B61A7F" w:rsidRPr="00532742" w:rsidTr="004F2D01">
        <w:trPr>
          <w:trHeight w:val="1743"/>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Pr>
                <w:rFonts w:ascii="仿宋" w:eastAsia="仿宋" w:hAnsi="仿宋" w:hint="eastAsia"/>
                <w:b/>
                <w:sz w:val="18"/>
                <w:szCs w:val="18"/>
              </w:rPr>
              <w:t>45</w:t>
            </w:r>
            <w:r w:rsidRPr="00532742">
              <w:rPr>
                <w:rFonts w:ascii="仿宋" w:eastAsia="仿宋" w:hAnsi="仿宋" w:hint="eastAsia"/>
                <w:b/>
                <w:sz w:val="18"/>
                <w:szCs w:val="18"/>
              </w:rPr>
              <w:t>8</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国家能源局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承装（修、试）电力设施许可证核发</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承装（修、试）电力设施许可证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《中华人民共和国电力法》</w:t>
            </w:r>
          </w:p>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《电力供应与使用条例》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国家能源局派出能源监管机构</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实现申请、审批全程网上办理，并在网上公布审批程序、受理条件和办理标准，公开办理进度。2.不再要求申请人提供营业执照等材料，通过部门间信息共享获取相关信息。3.审批时限由20个工作日压减至15个工作日。</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1.开展“双随机、一公开”监管，依法查处违规行为。2.推进部门间信息共享应用，加强信用监管，健全信用告知预警机制，对失信主体开展联合惩戒。</w:t>
            </w:r>
          </w:p>
        </w:tc>
      </w:tr>
    </w:tbl>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Pr="00A578AD" w:rsidRDefault="00B61A7F"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1156"/>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459</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国家国防科工局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核材料许可证核发</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中华人民共和国核材料许可证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《中华人民共和国核材料管制条例》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国家国防科工局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1.不再要求申请人提供核材料账目与衡算管理实施计划、核材料实物保护与保密实施计划、</w:t>
            </w:r>
            <w:r>
              <w:rPr>
                <w:rFonts w:ascii="仿宋" w:eastAsia="仿宋" w:hAnsi="仿宋" w:hint="eastAsia"/>
                <w:sz w:val="18"/>
                <w:szCs w:val="18"/>
              </w:rPr>
              <w:t>核材料衡算与控制规程、反应堆燃耗分析计算程序及精度说明、反应堆热</w:t>
            </w:r>
            <w:r w:rsidRPr="00532742">
              <w:rPr>
                <w:rFonts w:ascii="仿宋" w:eastAsia="仿宋" w:hAnsi="仿宋" w:hint="eastAsia"/>
                <w:sz w:val="18"/>
                <w:szCs w:val="18"/>
              </w:rPr>
              <w:t>功率和功率分布监测方法及期精度说明、核材料实物保护系统的维护说明、核材料相关的保密保管措施、实物保护系统有效性评估等材料。2.技术审评与现场检查实行并联办理，将审批时限压减15天。</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根据不同风险程度、信用水平，合理确定抽查比例。2.加强对持证单位的监测，针对发现的普遍性问题和突出风险开展专项检查，确保不发生系统性、区域性风险。3.取换证现场检查期间，对核材料衡算、核材料实物保护与保密工作等相关支持性文件进行检查。</w:t>
            </w:r>
          </w:p>
        </w:tc>
      </w:tr>
      <w:tr w:rsidR="00B61A7F" w:rsidRPr="00532742" w:rsidTr="004F2D01">
        <w:trPr>
          <w:trHeight w:val="1254"/>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460</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国家国防科工局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第二类武器装备科研生产许可（初审）</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无</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《武器装备科研生产许可管理条例》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市委军民整合办（市国防科技工业办公室）</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1.网上公布受理条件、审批程序、办理标准，提供电话查询办理进度渠道。2.将许可目录项目由775项压减至285项，压减项目数量62%以上，对不再审批的项目实施备案管理。</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跨部门联合监管等，发现问题及时依法。2.依法及时处理投诉举报。3.强化信用约束，对弄虚作假、提供假冒伪劣产品等严重失信的企事业单位，将其列入失信黑名单并通报。4.强化属地管理，地方国防科技工业部门对本行政区域内从事生产活动的单位加强监管。</w:t>
            </w:r>
          </w:p>
        </w:tc>
      </w:tr>
      <w:tr w:rsidR="00B61A7F" w:rsidRPr="00532742" w:rsidTr="004F2D01">
        <w:trPr>
          <w:trHeight w:val="1362"/>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461</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国家国防科工局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武器装备科研生产许可证</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武器装备科研生产许可证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《武器装备科研生产许可管理条例》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国家国防科工局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1.网上公布受理条件、审批程序、办理标准，提供电话查询办理进度渠道。2.将许可目录项目由775项压减至285项，压减项目数量62%以上，对不再审批的项目实施备案管理。</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跨部门联合监管等，发现问题及时依法。2.强化属地管理，地方国防科技工业部门对本行政区域内从事生产活动的单位加强监管。3.依法及时处理投诉举报。4.强化信用约束，对弄虚作假、提供假冒伪劣产品等严重失信的单位，将其列入失信黑名单并通报。</w:t>
            </w:r>
          </w:p>
        </w:tc>
      </w:tr>
      <w:tr w:rsidR="00B61A7F" w:rsidRPr="00532742" w:rsidTr="004F2D01">
        <w:trPr>
          <w:trHeight w:val="1743"/>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462</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国家国防科工局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一级、二级国防计量技术机构设置审批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批准文件</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《国家计量监督管理条例》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国家国防科工局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1.网上公布受理条件、审批程序、办理标准，提供电话查询办理进度渠道。2.取消信息报送、量值比对、学术交流、计量仲裁等18项审查标准。3.将审批时限由35个工作日压减至25个工作日。</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1.及时修订相关管理规定，进一步规范技术机构履职行为，明确监管措施要求。2. 开展“双随机、一公开”监管，根据专业能力，履职表现，合理确定抽查比例和检查内容。3.加强对军工计量领域的监测，补充完善短板弱项，确保技术机构能力满足科研生产需要。4. 依法及时处理投诉举报。</w:t>
            </w:r>
          </w:p>
        </w:tc>
      </w:tr>
    </w:tbl>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Pr="001C3E26" w:rsidRDefault="00B61A7F"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1156"/>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463</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国家国防科工局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军品出品许可</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批准文件</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《中华人民共和国军品出口管理条例》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国家国防科工局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网上公布受理条件、审批程序、办理标准，提供电话查询办理进度渠道。</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1.开展“双随机、一公开”监管、跨部门联合监管等方式，依法查处违法行为。2.加强信用监管，对失信主体开展联合惩戒。</w:t>
            </w:r>
          </w:p>
        </w:tc>
      </w:tr>
      <w:tr w:rsidR="00B61A7F" w:rsidRPr="00532742" w:rsidTr="004F2D01">
        <w:trPr>
          <w:trHeight w:val="1254"/>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464</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国家烟草局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设立烟叶收购站（点）审批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烟草专卖烟叶收购证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《中华人民共和国烟草专卖法实施条例》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市烟草专卖局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将审批时限由16个工作日减至8个工作日。</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1.开展“双随机、一公开”监管，发现违法违规行为要依法查处并公开结果。2.根据投诉举报开展重点检查。</w:t>
            </w:r>
          </w:p>
        </w:tc>
      </w:tr>
      <w:tr w:rsidR="00B61A7F" w:rsidRPr="00532742" w:rsidTr="004F2D01">
        <w:trPr>
          <w:trHeight w:val="1362"/>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465</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国家烟草局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烟草制品生产企业设立、分立、合并、撤消审批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国家烟草专卖局关于准予设立（分立、合并、撤消）</w:t>
            </w:r>
            <w:r>
              <w:rPr>
                <w:rFonts w:ascii="仿宋" w:eastAsia="仿宋" w:hAnsi="仿宋" w:hint="eastAsia"/>
                <w:sz w:val="18"/>
                <w:szCs w:val="18"/>
              </w:rPr>
              <w:t xml:space="preserve">×× </w:t>
            </w:r>
            <w:r w:rsidRPr="00532742">
              <w:rPr>
                <w:rFonts w:ascii="仿宋" w:eastAsia="仿宋" w:hAnsi="仿宋" w:hint="eastAsia"/>
                <w:sz w:val="18"/>
                <w:szCs w:val="18"/>
              </w:rPr>
              <w:t>烟草制品生产企业的决定</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《中华人民共和国烟草专卖法》</w:t>
            </w:r>
          </w:p>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《中华人民共和国烟草专卖法实施条例》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国家烟草局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将审批时限由16个工作日减至8个工作日。</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1.开展“双随机、一公开”监管，发现违法违规行为要依法查处并公开结果。2.根据投诉举报开展重点检查。</w:t>
            </w:r>
          </w:p>
        </w:tc>
      </w:tr>
      <w:tr w:rsidR="00B61A7F" w:rsidRPr="00532742" w:rsidTr="004F2D01">
        <w:trPr>
          <w:trHeight w:val="1743"/>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466</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国家烟草局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烟草专卖生产企业许可证核发</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烟草专卖生产企业许可证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《中华人民共和国烟草专卖法》</w:t>
            </w:r>
          </w:p>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《中华人民共和国烟草专卖法实施条例》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国家烟草局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将审批时限由15个工作日减至8个工作日。</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 xml:space="preserve">1.开展“双随机、一公开”监管，加强对持证主体合规生产经营的监管，发现违法违规行为要依法查处并公开结果。2.取缔无证生产经营主体。 </w:t>
            </w:r>
          </w:p>
        </w:tc>
      </w:tr>
    </w:tbl>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Pr="00A578AD" w:rsidRDefault="00B61A7F"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2163"/>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467</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国家烟草局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外商投资设立烟草专卖生产企业审批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国家烟草专卖局关于准予设立</w:t>
            </w:r>
            <w:r>
              <w:rPr>
                <w:rFonts w:ascii="仿宋" w:eastAsia="仿宋" w:hAnsi="仿宋" w:hint="eastAsia"/>
                <w:sz w:val="18"/>
                <w:szCs w:val="18"/>
              </w:rPr>
              <w:t>××</w:t>
            </w:r>
            <w:r w:rsidRPr="00532742">
              <w:rPr>
                <w:rFonts w:ascii="仿宋" w:eastAsia="仿宋" w:hAnsi="仿宋" w:hint="eastAsia"/>
                <w:sz w:val="18"/>
                <w:szCs w:val="18"/>
              </w:rPr>
              <w:t>外商投资烟草专卖生产企业行政许可决定</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《中华人民共和国烟草专卖法实施条例》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国家烟草局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将审批时限由16个工作日减至8个工作日。</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1.开展“双随机、一公开”监管，发现违法违规行为要依法查处并公开结果。2.根据投诉举报开展重点检查。</w:t>
            </w:r>
          </w:p>
        </w:tc>
      </w:tr>
      <w:tr w:rsidR="00B61A7F" w:rsidRPr="00532742" w:rsidTr="004F2D01">
        <w:trPr>
          <w:trHeight w:val="2204"/>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468</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国家烟草局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烟草制</w:t>
            </w:r>
            <w:r>
              <w:rPr>
                <w:rFonts w:ascii="仿宋" w:eastAsia="仿宋" w:hAnsi="仿宋" w:hint="eastAsia"/>
                <w:sz w:val="18"/>
                <w:szCs w:val="18"/>
              </w:rPr>
              <w:t>品批发企业设立、分立、合并、撤销</w:t>
            </w:r>
            <w:r w:rsidRPr="00532742">
              <w:rPr>
                <w:rFonts w:ascii="仿宋" w:eastAsia="仿宋" w:hAnsi="仿宋" w:hint="eastAsia"/>
                <w:sz w:val="18"/>
                <w:szCs w:val="18"/>
              </w:rPr>
              <w:t>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国家烟草专卖局关于准予设立（分立、合并、撤消）</w:t>
            </w:r>
            <w:r>
              <w:rPr>
                <w:rFonts w:ascii="仿宋" w:eastAsia="仿宋" w:hAnsi="仿宋" w:hint="eastAsia"/>
                <w:sz w:val="18"/>
                <w:szCs w:val="18"/>
              </w:rPr>
              <w:t>××</w:t>
            </w:r>
            <w:r w:rsidRPr="00532742">
              <w:rPr>
                <w:rFonts w:ascii="仿宋" w:eastAsia="仿宋" w:hAnsi="仿宋" w:hint="eastAsia"/>
                <w:sz w:val="18"/>
                <w:szCs w:val="18"/>
              </w:rPr>
              <w:t>烟草制品批发企业的决定</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《中华人民共和国烟草专卖法》</w:t>
            </w:r>
          </w:p>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《中华人民共和国烟草专卖法实施条例》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国家烟草局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将审批时限由16个工作日减至8个工作日。</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1.开展“双随机、一公开”监管，发现违法违规行为要依法查处并公开结果。2.根据投诉举报开展重点检查。</w:t>
            </w:r>
          </w:p>
        </w:tc>
      </w:tr>
      <w:tr w:rsidR="00B61A7F" w:rsidRPr="00532742" w:rsidTr="004F2D01">
        <w:trPr>
          <w:trHeight w:val="1743"/>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469</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国家烟草局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Pr>
                <w:rFonts w:ascii="仿宋" w:eastAsia="仿宋" w:hAnsi="仿宋" w:hint="eastAsia"/>
                <w:sz w:val="18"/>
                <w:szCs w:val="18"/>
              </w:rPr>
              <w:t>烟草专卖批发企业许可证核发</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Pr>
                <w:rFonts w:ascii="仿宋" w:eastAsia="仿宋" w:hAnsi="仿宋" w:hint="eastAsia"/>
                <w:sz w:val="18"/>
                <w:szCs w:val="18"/>
              </w:rPr>
              <w:t>烟草专卖批发企业许可证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《中华人民共和国烟草专卖法》</w:t>
            </w:r>
          </w:p>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《中华人民共和国烟草专卖法实施条例》</w:t>
            </w:r>
          </w:p>
        </w:tc>
        <w:tc>
          <w:tcPr>
            <w:tcW w:w="714" w:type="dxa"/>
            <w:shd w:val="clear" w:color="auto" w:fill="auto"/>
            <w:tcMar>
              <w:left w:w="0" w:type="dxa"/>
              <w:right w:w="0" w:type="dxa"/>
            </w:tcMar>
            <w:vAlign w:val="center"/>
          </w:tcPr>
          <w:p w:rsidR="00B61A7F" w:rsidRPr="00532742" w:rsidRDefault="007C13A4" w:rsidP="004F2D01">
            <w:pPr>
              <w:spacing w:line="220" w:lineRule="exact"/>
              <w:rPr>
                <w:rFonts w:ascii="仿宋" w:eastAsia="仿宋" w:hAnsi="仿宋" w:hint="eastAsia"/>
                <w:sz w:val="18"/>
                <w:szCs w:val="18"/>
              </w:rPr>
            </w:pPr>
            <w:r>
              <w:rPr>
                <w:rFonts w:ascii="仿宋" w:eastAsia="仿宋" w:hAnsi="仿宋" w:hint="eastAsia"/>
                <w:sz w:val="18"/>
                <w:szCs w:val="18"/>
              </w:rPr>
              <w:t>国家烟草局；</w:t>
            </w:r>
            <w:r w:rsidR="00B61A7F" w:rsidRPr="00532742">
              <w:rPr>
                <w:rFonts w:ascii="仿宋" w:eastAsia="仿宋" w:hAnsi="仿宋" w:hint="eastAsia"/>
                <w:sz w:val="18"/>
                <w:szCs w:val="18"/>
              </w:rPr>
              <w:t>市烟草专卖局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将审批时限由15个工作日减至8个工作日。</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 xml:space="preserve">1.开展“双随机、一公开”监管，加强对持证主体合规经营的监管，发现违法违规行为要依法查处并公开结果。2.取缔无证经营主体。 </w:t>
            </w:r>
          </w:p>
        </w:tc>
      </w:tr>
    </w:tbl>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Pr="00B80E65" w:rsidRDefault="00B61A7F"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2163"/>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470</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国家烟草局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烟草专卖零售许可证核发</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烟草专卖零售许可证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《中华人民共和国烟草专卖法》</w:t>
            </w:r>
          </w:p>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《中华人民共和国烟草专卖法实施条例》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区烟草专卖部门</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将审批时限由15个工作日减至8个工作日。</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1.开展“双随机、一公开”监管，加强对持证主体合规经营的监管，发现违法违规行为要依法查处并公开结果。2.取缔无证经营主体。</w:t>
            </w:r>
          </w:p>
        </w:tc>
      </w:tr>
      <w:tr w:rsidR="00B61A7F" w:rsidRPr="00532742" w:rsidTr="004F2D01">
        <w:trPr>
          <w:trHeight w:val="2204"/>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471</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国家烟草局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烟草专卖品准运证核发</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Pr>
                <w:rFonts w:ascii="仿宋" w:eastAsia="仿宋" w:hAnsi="仿宋" w:hint="eastAsia"/>
                <w:sz w:val="18"/>
                <w:szCs w:val="18"/>
              </w:rPr>
              <w:t>烟草专卖品</w:t>
            </w:r>
            <w:r w:rsidRPr="00532742">
              <w:rPr>
                <w:rFonts w:ascii="仿宋" w:eastAsia="仿宋" w:hAnsi="仿宋" w:hint="eastAsia"/>
                <w:sz w:val="18"/>
                <w:szCs w:val="18"/>
              </w:rPr>
              <w:t>准</w:t>
            </w:r>
            <w:r>
              <w:rPr>
                <w:rFonts w:ascii="仿宋" w:eastAsia="仿宋" w:hAnsi="仿宋" w:hint="eastAsia"/>
                <w:sz w:val="18"/>
                <w:szCs w:val="18"/>
              </w:rPr>
              <w:t xml:space="preserve"> </w:t>
            </w:r>
            <w:r w:rsidRPr="00532742">
              <w:rPr>
                <w:rFonts w:ascii="仿宋" w:eastAsia="仿宋" w:hAnsi="仿宋" w:hint="eastAsia"/>
                <w:sz w:val="18"/>
                <w:szCs w:val="18"/>
              </w:rPr>
              <w:t>运证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《中华人民共和国烟草专卖法》</w:t>
            </w:r>
          </w:p>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《中华人民共和国烟草专卖法实施条例》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市烟草专卖局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将审批时限由3个工作日减至2个工作日。</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 开展“双随机、一公开”监管，加强对持证主体合规运输烟草专卖品的监管，发现违法违规行为要依法查处并公开结果。2.对无证运输或超量携带烟草专卖品的行为依法进行查处。</w:t>
            </w:r>
          </w:p>
        </w:tc>
      </w:tr>
      <w:tr w:rsidR="00B61A7F" w:rsidRPr="00532742" w:rsidTr="004F2D01">
        <w:trPr>
          <w:trHeight w:val="1743"/>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472</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国家林草局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林草种子（进出口）生产经营许可证核发</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林草种子生产经营许可证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《中华人民共和国种子法》</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国家林草局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 xml:space="preserve">1.根据全中大常委会授权决定，暂时调整适用《中华人民共和国种子法》关于“林草种子（进出口）生产经营许可证核发”的规定，取消省级林草部门实施的审核，申请人直接向国家林草局提出申请。2.不再要求申请人提供经营场所权属证明、生产用地用途证明等材料。 </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1.开展“双随机、一公开”监管，发现违法违规行为要依法查处并公开结果。2.加强信用监管，建立企业信用档案并向社会公开，对失信主体开展联合惩戒。3.依法及时处理投诉举报。4.发挥行业协会自律作用。</w:t>
            </w:r>
          </w:p>
        </w:tc>
      </w:tr>
    </w:tbl>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3335F9" w:rsidRDefault="003335F9"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Pr="000D70BC" w:rsidRDefault="00B61A7F"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1897"/>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473</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国家林草局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普及型国外引种试种苗圃资格认定</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普及型国外引种试种苗圃资格证书</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《国务院对确需保留的行政审批项目设定行政许可的决定》</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国家林草局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不再要求申请人提供林草种子生产经营许可证等材料。</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开展“双随机、一公开”监管和专项检查，发现违法违规行为要依法查处并公开结果。</w:t>
            </w:r>
          </w:p>
        </w:tc>
      </w:tr>
      <w:tr w:rsidR="00B61A7F" w:rsidRPr="00532742" w:rsidTr="004F2D01">
        <w:trPr>
          <w:trHeight w:val="2917"/>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474</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国家林草局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林业质检机构资质认定</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林业质检机构资质审查认可授权证书</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《中华人民共和国产品质量法》</w:t>
            </w:r>
          </w:p>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《中华人民共和国标准化法》</w:t>
            </w:r>
          </w:p>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《中华人民共和国标准化法实施条例》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国家林草局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1，实现、审批网上办理。2.将审批时限由20个工作日减至15个工作日。</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1.开展“双随机、一公开”监管，发现违法违规行为要依法查处并公开结果。2.依法及时处理投诉举报。</w:t>
            </w:r>
          </w:p>
        </w:tc>
      </w:tr>
    </w:tbl>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3335F9" w:rsidRDefault="003335F9" w:rsidP="00B61A7F">
      <w:pPr>
        <w:spacing w:line="220" w:lineRule="exact"/>
        <w:rPr>
          <w:rFonts w:ascii="仿宋" w:eastAsia="仿宋" w:hAnsi="仿宋" w:hint="eastAsia"/>
        </w:rPr>
      </w:pPr>
    </w:p>
    <w:p w:rsidR="003335F9" w:rsidRDefault="003335F9"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Pr="00E41749" w:rsidRDefault="00B61A7F"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4231"/>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475</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国家林草局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国务院规定由国家林草局审批的国家重点保护陆生野生动物人工繁育许可证核发（除已制定人工繁育技术标准的物种外）</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国家重点保护陆生野生动物人工繁育许可证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《中华人民共和国野生动物保护法》</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国家林草局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1.实现申请、审批网上办理，进一步化化审批流程，规范专家评审。2.将审批时限由20个工作日减到15个工作日。</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1.严格执行行业标准和规范，针对不同物种采取差别化、精细化管理方式。2.加强信用监管，对失信主体开展联合惩戒。3.组织开展行业培训。4.发挥行业协会自律作用。</w:t>
            </w:r>
          </w:p>
        </w:tc>
      </w:tr>
      <w:tr w:rsidR="00B61A7F" w:rsidRPr="00532742" w:rsidTr="004F2D01">
        <w:trPr>
          <w:trHeight w:val="1701"/>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476</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国家铁路局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铁路运输基础设备生产企业审批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铁路运输基础生产企业许可证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《铁路安全管理条例》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国家铁路局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不再要求申请人提供营业执照副本等材料。</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1.开展“双随机、一公开”监管，发现违法违规行为要依法查处并公开结果。2.加强信用监管，向社会公布铁路运输基础设备生产企业信用状况，对失信主体开展联合惩戒。</w:t>
            </w:r>
          </w:p>
        </w:tc>
      </w:tr>
    </w:tbl>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3335F9" w:rsidRPr="003D0C35" w:rsidRDefault="003335F9"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2903"/>
        </w:trPr>
        <w:tc>
          <w:tcPr>
            <w:tcW w:w="483" w:type="dxa"/>
            <w:shd w:val="clear" w:color="auto" w:fill="auto"/>
            <w:tcMar>
              <w:left w:w="0" w:type="dxa"/>
              <w:right w:w="0" w:type="dxa"/>
            </w:tcMar>
            <w:vAlign w:val="center"/>
          </w:tcPr>
          <w:p w:rsidR="00B61A7F" w:rsidRPr="0027228E" w:rsidRDefault="00B61A7F" w:rsidP="004F2D01">
            <w:pPr>
              <w:spacing w:line="220" w:lineRule="exact"/>
              <w:jc w:val="center"/>
              <w:rPr>
                <w:rFonts w:ascii="仿宋" w:eastAsia="仿宋" w:hAnsi="仿宋" w:hint="eastAsia"/>
                <w:b/>
                <w:sz w:val="18"/>
                <w:szCs w:val="18"/>
              </w:rPr>
            </w:pPr>
            <w:r w:rsidRPr="0027228E">
              <w:rPr>
                <w:rFonts w:ascii="仿宋" w:eastAsia="仿宋" w:hAnsi="仿宋" w:hint="eastAsia"/>
                <w:b/>
                <w:sz w:val="18"/>
                <w:szCs w:val="18"/>
              </w:rPr>
              <w:t>477</w:t>
            </w:r>
          </w:p>
        </w:tc>
        <w:tc>
          <w:tcPr>
            <w:tcW w:w="422" w:type="dxa"/>
            <w:shd w:val="clear" w:color="auto" w:fill="auto"/>
            <w:tcMar>
              <w:left w:w="0" w:type="dxa"/>
              <w:right w:w="0" w:type="dxa"/>
            </w:tcMar>
            <w:vAlign w:val="center"/>
          </w:tcPr>
          <w:p w:rsidR="00B61A7F" w:rsidRPr="0027228E" w:rsidRDefault="00B61A7F" w:rsidP="004F2D01">
            <w:pPr>
              <w:spacing w:line="220" w:lineRule="exact"/>
              <w:rPr>
                <w:rFonts w:ascii="仿宋" w:eastAsia="仿宋" w:hAnsi="仿宋" w:hint="eastAsia"/>
                <w:sz w:val="18"/>
                <w:szCs w:val="18"/>
              </w:rPr>
            </w:pPr>
            <w:r w:rsidRPr="0027228E">
              <w:rPr>
                <w:rFonts w:ascii="仿宋" w:eastAsia="仿宋" w:hAnsi="仿宋" w:hint="eastAsia"/>
                <w:sz w:val="18"/>
                <w:szCs w:val="18"/>
              </w:rPr>
              <w:t>国家铁路局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铁路机车车辆设计、制造、维修或进口许可</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铁路机车车辆型号合格证、铁路机车车辆制造许可证、铁路机车车辆维修许可证、铁路机车车辆进口许可证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《铁路安全管理条例》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国家铁路局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1.不再要求申请人提供营业执照副本等材料。2.按产品型号，将维修许可证有效期分别延长至5年、8年、10年。</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1.开展“双随机、一公开”监管，发现违法违规行为要依法查处并公开结果。2.加强信用监管，向社会公布铁路机车车辆设计、制造、维修和进口企业信用状况，对失信主体开展联合惩戒。</w:t>
            </w:r>
          </w:p>
        </w:tc>
      </w:tr>
      <w:tr w:rsidR="00B61A7F" w:rsidRPr="00532742" w:rsidTr="004F2D01">
        <w:trPr>
          <w:trHeight w:val="1701"/>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478</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国家铁路局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铁路运输企业准入许可</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铁路运输许可证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《国务院对确需保留的行政审批项目设定行政许可的决定》</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国家铁路局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不再要求申请人提供营业执照副本等材料。</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1.开展“双随机、一公开”监管，发现违法违规行为要依法查处并公开结果。2.加强信用监管，向社会公布铁路运输企业信用状况，对失信主体开展联合惩戒。</w:t>
            </w:r>
          </w:p>
        </w:tc>
      </w:tr>
      <w:tr w:rsidR="00B61A7F" w:rsidRPr="00532742" w:rsidTr="004F2D01">
        <w:trPr>
          <w:trHeight w:val="1547"/>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479</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民用航空器（发动机、螺旋桨）生产许可</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生产许可证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《中华人民共和国民用航空法》</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民航地区管理局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优化办事流程，通过邮寄（快递）等方式实现申请人“最多跑一次”。</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严格按照相关法律法规和标准加强监管，主管检查员对持证人每年至少进行1次初审，对持证人的质量系统每2年至少进行1次复查，对持证人的供应商每年至少随机抽查2个。</w:t>
            </w:r>
          </w:p>
        </w:tc>
      </w:tr>
    </w:tbl>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3335F9" w:rsidRDefault="003335F9" w:rsidP="00B61A7F">
      <w:pPr>
        <w:spacing w:line="220" w:lineRule="exact"/>
        <w:rPr>
          <w:rFonts w:ascii="仿宋" w:eastAsia="仿宋" w:hAnsi="仿宋" w:hint="eastAsia"/>
        </w:rPr>
      </w:pPr>
    </w:p>
    <w:p w:rsidR="003335F9" w:rsidRPr="00B32F6F" w:rsidRDefault="003335F9"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1272"/>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480</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民用航空器零部件制造人批准</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零部件制造人批准书</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《国务院对确需保留的行政审批项目设定行政许可的决定》</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民航地区管理局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优化办事流程，通过邮寄（快递）等方式实现申请人“最多跑一次”。</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严格按照相关法律法规和标准加强监管，主管检查员对持证人每年至少进行1次初审，对持证人的质量系统每2年至少进行1次复查，对持证人的供应商每年至少随机抽查2个。</w:t>
            </w:r>
          </w:p>
        </w:tc>
      </w:tr>
      <w:tr w:rsidR="00B61A7F" w:rsidRPr="00532742" w:rsidTr="004F2D01">
        <w:trPr>
          <w:trHeight w:val="1366"/>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481</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民用航空器维修单位维修许可</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维修许可证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《中华人民共和国民用航空法》</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申请人在民航飞行标准监督管理系统一次性提交申请及相关材料，并可在线查询审批进度。2.对于集团化多地点维修企业，减少企业在各地重复申请许可，推行“一证多地”政策，实现企业申领一张维修许可证即可跨区域从事航空器及部件维修工作。</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1.改进工作差错和不安全事件的监管处理流程，提升监管效率和精准度。2.改进监管理念和作风，不以实行单一惩戒为目标，推动企业合法经营和持续发展。</w:t>
            </w:r>
          </w:p>
        </w:tc>
      </w:tr>
      <w:tr w:rsidR="00B61A7F" w:rsidRPr="00532742" w:rsidTr="004F2D01">
        <w:trPr>
          <w:trHeight w:val="1407"/>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482</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公共航空运输企业运营许可</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公共航空运输企业运营许可证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《中华人民共和国民用航空法》</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不再要求申请人提供营业执照复印件等材料。</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1.通过年报制度对经营活动的监管。2.通过诚信体系建设，加强主体监管。</w:t>
            </w:r>
          </w:p>
        </w:tc>
      </w:tr>
      <w:tr w:rsidR="00B61A7F" w:rsidRPr="00532742" w:rsidTr="004F2D01">
        <w:trPr>
          <w:trHeight w:val="1799"/>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483</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中外公共航空运输承运人运行合格证核发</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航空承运人运行合格证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《国务院对确需保留的行政审批项目设定行政许可的决定》</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w:t>
            </w:r>
            <w:r w:rsidR="00AB3B4A">
              <w:rPr>
                <w:rFonts w:ascii="仿宋" w:eastAsia="仿宋" w:hAnsi="仿宋" w:hint="eastAsia"/>
                <w:sz w:val="18"/>
                <w:szCs w:val="18"/>
              </w:rPr>
              <w:t>国民航；</w:t>
            </w:r>
            <w:r w:rsidRPr="00532742">
              <w:rPr>
                <w:rFonts w:ascii="仿宋" w:eastAsia="仿宋" w:hAnsi="仿宋" w:hint="eastAsia"/>
                <w:sz w:val="18"/>
                <w:szCs w:val="18"/>
              </w:rPr>
              <w:t>民航地区管理局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 xml:space="preserve"> 1.优化外国公共航空运输承运人合格审定审批流程。2.对部分项目进行合并或简化，将申请要件由36项减至20项。</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依托有关系统对监督检查活动进行统一计划管理，对于检查绩效不良的公司适当增加检查频次，对监督检查结果由民航飞行标准监督管理系统记录并视情况采取进一步管控措施。</w:t>
            </w:r>
          </w:p>
        </w:tc>
      </w:tr>
    </w:tbl>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C20A20" w:rsidRDefault="00C20A20" w:rsidP="00B61A7F">
      <w:pPr>
        <w:spacing w:line="220" w:lineRule="exact"/>
        <w:rPr>
          <w:rFonts w:ascii="仿宋" w:eastAsia="仿宋" w:hAnsi="仿宋" w:hint="eastAsia"/>
        </w:rPr>
      </w:pPr>
    </w:p>
    <w:p w:rsidR="00B61A7F" w:rsidRPr="00546A53" w:rsidRDefault="00B61A7F"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2207"/>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484</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中外航空运输企业航线（航班运输）经营许可</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航线经营许可证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《中华人民共和国民用航空法》</w:t>
            </w:r>
          </w:p>
        </w:tc>
        <w:tc>
          <w:tcPr>
            <w:tcW w:w="714" w:type="dxa"/>
            <w:shd w:val="clear" w:color="auto" w:fill="auto"/>
            <w:tcMar>
              <w:left w:w="0" w:type="dxa"/>
              <w:right w:w="0" w:type="dxa"/>
            </w:tcMar>
            <w:vAlign w:val="center"/>
          </w:tcPr>
          <w:p w:rsidR="00B61A7F" w:rsidRPr="00532742" w:rsidRDefault="00AB3B4A" w:rsidP="004F2D01">
            <w:pPr>
              <w:spacing w:line="220" w:lineRule="exact"/>
              <w:rPr>
                <w:rFonts w:ascii="仿宋" w:eastAsia="仿宋" w:hAnsi="仿宋" w:hint="eastAsia"/>
                <w:sz w:val="18"/>
                <w:szCs w:val="18"/>
              </w:rPr>
            </w:pPr>
            <w:r>
              <w:rPr>
                <w:rFonts w:ascii="仿宋" w:eastAsia="仿宋" w:hAnsi="仿宋" w:hint="eastAsia"/>
                <w:sz w:val="18"/>
                <w:szCs w:val="18"/>
              </w:rPr>
              <w:t>中国民航局；</w:t>
            </w:r>
            <w:r w:rsidR="00B61A7F" w:rsidRPr="00532742">
              <w:rPr>
                <w:rFonts w:ascii="仿宋" w:eastAsia="仿宋" w:hAnsi="仿宋" w:hint="eastAsia"/>
                <w:sz w:val="18"/>
                <w:szCs w:val="18"/>
              </w:rPr>
              <w:t>民航地区管理局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1C1218"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实现申请、审批全程网上办理。2.通过邮寄（快递）接收申请材料、寄送许可证件。3.航空公司申请国际航权资源实行事前承诺制，要求在获得公共航空运输企业经营许可证、具有与经营该国际航线相适应的民用航空器、投保相关保险、对开航可行性进行充分研究、国外机场运行保障和安保措施证明材料以及有能力确保航权有效执行等方面作出守信承诺。4.取消国内航线经营许可证有效期。</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引入实际飞行数据，提升航线航班执行情况监控的及时性和完整性。2.依法依规对航空运输企业航线（航班运输）经营许可使用情况进行监管，及时注销不符合法规要求的证照。3.加强诚信体系建设，强化对航线航班经营主体的信用约束。4.对航空公司航班计划执行情况和航权使用率实施监测记分，根据记分情况实施新增国际航线航班的准入惩戒，对未在规定期限内开航或未充分使用航权的航空公司实施航权清理。</w:t>
            </w:r>
          </w:p>
        </w:tc>
      </w:tr>
      <w:tr w:rsidR="00B61A7F" w:rsidRPr="00532742" w:rsidTr="004F2D01">
        <w:trPr>
          <w:trHeight w:val="1812"/>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485</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航空营运人运输危险品资格批准</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危险品航空运输许可证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《国务院对确需保留的行政审批项目设定行政许可的决定》</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民航地区管理局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1.取消审批中的专家评审环节。2.不再要求申请人提供公共航空运输企业经营许可证复印件等材料。</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1.推进危险品安全管理体系建设，进一步落实企业安全主体责任。2.依托有关信息系统，完善涉及危险品航空运输的监管事项，加强监督检查力度。</w:t>
            </w:r>
          </w:p>
        </w:tc>
      </w:tr>
      <w:tr w:rsidR="00B61A7F" w:rsidRPr="00532742" w:rsidTr="004F2D01">
        <w:trPr>
          <w:trHeight w:val="2638"/>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486</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商业非运输运营人、私用大型航空器运营人、航空器代管人运行合格证核发</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商业非运输航空运营人动行合格证及私用大型航空器运营人和航空器代管人运行规范</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《国务院对确需保留的行政审批项目设定行政许可的决定》</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民航地区管理局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1.实现网上一次性提交相关资料。2.对部分运行种类（如空中游览、一般商业运行）实现文件审查与现场验证环节合并进行。</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依托有关系统对监督检查活动进行统一计划管理，监督检查结果由系统记录并按分析评估结果视情况采取进一步措施。</w:t>
            </w:r>
          </w:p>
        </w:tc>
      </w:tr>
    </w:tbl>
    <w:p w:rsidR="00C20A20" w:rsidRDefault="00C20A20" w:rsidP="00B61A7F">
      <w:pPr>
        <w:spacing w:line="220" w:lineRule="exact"/>
        <w:rPr>
          <w:rFonts w:ascii="仿宋" w:eastAsia="仿宋" w:hAnsi="仿宋" w:hint="eastAsia"/>
        </w:rPr>
      </w:pPr>
    </w:p>
    <w:p w:rsidR="00B61A7F" w:rsidRPr="00A578AD" w:rsidRDefault="00B61A7F"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1272"/>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487</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通用航空企业经营许可</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通用航空企业经营许可证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《中华人民共和国民用航空法》</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民航地区管理局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除被吊销、撤销、注销外，许可证长期有效。</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1.开展“双随机、一公开”监管，对载客运输类、载人作业类进行重点监管。2.建立通用航空诚信评价体系，对诚信记录较差的企业增加检查频次及强度。3.加强信用监管，对失信主体开展联合惩戒。</w:t>
            </w:r>
          </w:p>
        </w:tc>
      </w:tr>
      <w:tr w:rsidR="00B61A7F" w:rsidRPr="00532742" w:rsidTr="004F2D01">
        <w:trPr>
          <w:trHeight w:val="1366"/>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488</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外航驻华常设机构设立审批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外国航空运输企业常驻代表机构批准证书</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《国务院对确需保留的行政审批项目设定行政许可的决定》</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委托第三方机构，免费向外航申请人提供全程中英文办理指导。</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1.开展“双随机、一公开”监管，重点监管和非现场监管，及时处理投诉举报。2.对监管中发现的问题及时约谈行政相对人，要求其整改，必要时在民航当局间进行磋商。</w:t>
            </w:r>
          </w:p>
        </w:tc>
      </w:tr>
      <w:tr w:rsidR="00B61A7F" w:rsidRPr="00532742" w:rsidTr="004F2D01">
        <w:trPr>
          <w:trHeight w:val="1407"/>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489</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民用航空器驾驶员学校审定</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民用航空器驾驶员学校合格证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《国务院对确需保留的行政审批项目设定行政许可的决定》</w:t>
            </w:r>
          </w:p>
        </w:tc>
        <w:tc>
          <w:tcPr>
            <w:tcW w:w="714" w:type="dxa"/>
            <w:shd w:val="clear" w:color="auto" w:fill="auto"/>
            <w:tcMar>
              <w:left w:w="0" w:type="dxa"/>
              <w:right w:w="0" w:type="dxa"/>
            </w:tcMar>
            <w:vAlign w:val="center"/>
          </w:tcPr>
          <w:p w:rsidR="00B61A7F" w:rsidRPr="00532742" w:rsidRDefault="001C1218" w:rsidP="004F2D01">
            <w:pPr>
              <w:spacing w:line="220" w:lineRule="exact"/>
              <w:rPr>
                <w:rFonts w:ascii="仿宋" w:eastAsia="仿宋" w:hAnsi="仿宋" w:hint="eastAsia"/>
                <w:sz w:val="18"/>
                <w:szCs w:val="18"/>
              </w:rPr>
            </w:pPr>
            <w:r>
              <w:rPr>
                <w:rFonts w:ascii="仿宋" w:eastAsia="仿宋" w:hAnsi="仿宋" w:hint="eastAsia"/>
                <w:sz w:val="18"/>
                <w:szCs w:val="18"/>
              </w:rPr>
              <w:t>中国民航局；</w:t>
            </w:r>
            <w:r w:rsidR="00B61A7F" w:rsidRPr="00532742">
              <w:rPr>
                <w:rFonts w:ascii="仿宋" w:eastAsia="仿宋" w:hAnsi="仿宋" w:hint="eastAsia"/>
                <w:sz w:val="18"/>
                <w:szCs w:val="18"/>
              </w:rPr>
              <w:t>民航地区管理局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1.实现申请、审批全程网上办理。2.不再要求申请人提供商业非运输航空运营人合格证等材料。</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依托有关系统对监督检查活动进行统一计划管理，监督检查结果由系统记录并按分析评估结果视情况采取进一步措施。</w:t>
            </w:r>
          </w:p>
        </w:tc>
      </w:tr>
      <w:tr w:rsidR="00B61A7F" w:rsidRPr="00532742" w:rsidTr="004F2D01">
        <w:trPr>
          <w:trHeight w:val="1799"/>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490</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飞行训练中心合格认定</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飞行训练中心合格证及运行规范</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《国务院对确需保留的行政审批项目设定行政许可的决定》</w:t>
            </w:r>
          </w:p>
        </w:tc>
        <w:tc>
          <w:tcPr>
            <w:tcW w:w="714" w:type="dxa"/>
            <w:shd w:val="clear" w:color="auto" w:fill="auto"/>
            <w:tcMar>
              <w:left w:w="0" w:type="dxa"/>
              <w:right w:w="0" w:type="dxa"/>
            </w:tcMar>
            <w:vAlign w:val="center"/>
          </w:tcPr>
          <w:p w:rsidR="00B61A7F" w:rsidRPr="00532742" w:rsidRDefault="001C1218" w:rsidP="004F2D01">
            <w:pPr>
              <w:spacing w:line="220" w:lineRule="exact"/>
              <w:rPr>
                <w:rFonts w:ascii="仿宋" w:eastAsia="仿宋" w:hAnsi="仿宋" w:hint="eastAsia"/>
                <w:sz w:val="18"/>
                <w:szCs w:val="18"/>
              </w:rPr>
            </w:pPr>
            <w:r>
              <w:rPr>
                <w:rFonts w:ascii="仿宋" w:eastAsia="仿宋" w:hAnsi="仿宋" w:hint="eastAsia"/>
                <w:sz w:val="18"/>
                <w:szCs w:val="18"/>
              </w:rPr>
              <w:t>中国民航局；</w:t>
            </w:r>
            <w:r w:rsidR="00B61A7F" w:rsidRPr="00532742">
              <w:rPr>
                <w:rFonts w:ascii="仿宋" w:eastAsia="仿宋" w:hAnsi="仿宋" w:hint="eastAsia"/>
                <w:sz w:val="18"/>
                <w:szCs w:val="18"/>
              </w:rPr>
              <w:t>民航地区管理局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1.简单飞行训练中心合格认定的申请要件，优化申请系统模块。2.合并或删减不必要的项目，避免重复提交材料。</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依托有关系统对监督检查活动进行统一计划管理，监督检查结果由系统记录并按分析评估结果视情况采取进一步措施。</w:t>
            </w:r>
          </w:p>
        </w:tc>
      </w:tr>
    </w:tbl>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Pr="00825FA7" w:rsidRDefault="00B61A7F"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1272"/>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491</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民用航空维修技术人员学校合格认定</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维修培训机构合格证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《国务院对确需保留的行政审批项目设定行政许可的决定》</w:t>
            </w:r>
          </w:p>
        </w:tc>
        <w:tc>
          <w:tcPr>
            <w:tcW w:w="714" w:type="dxa"/>
            <w:shd w:val="clear" w:color="auto" w:fill="auto"/>
            <w:tcMar>
              <w:left w:w="0" w:type="dxa"/>
              <w:right w:w="0" w:type="dxa"/>
            </w:tcMar>
            <w:vAlign w:val="center"/>
          </w:tcPr>
          <w:p w:rsidR="00B61A7F" w:rsidRPr="00532742" w:rsidRDefault="00A44E21" w:rsidP="004F2D01">
            <w:pPr>
              <w:spacing w:line="220" w:lineRule="exact"/>
              <w:rPr>
                <w:rFonts w:ascii="仿宋" w:eastAsia="仿宋" w:hAnsi="仿宋" w:hint="eastAsia"/>
                <w:sz w:val="18"/>
                <w:szCs w:val="18"/>
              </w:rPr>
            </w:pPr>
            <w:r>
              <w:rPr>
                <w:rFonts w:ascii="仿宋" w:eastAsia="仿宋" w:hAnsi="仿宋" w:hint="eastAsia"/>
                <w:sz w:val="18"/>
                <w:szCs w:val="18"/>
              </w:rPr>
              <w:t>中国民航局；</w:t>
            </w:r>
            <w:r w:rsidR="00B61A7F" w:rsidRPr="00532742">
              <w:rPr>
                <w:rFonts w:ascii="仿宋" w:eastAsia="仿宋" w:hAnsi="仿宋" w:hint="eastAsia"/>
                <w:sz w:val="18"/>
                <w:szCs w:val="18"/>
              </w:rPr>
              <w:t>民航地区管理局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允许申请人网上一次性提交申请及相关材料，并可在线查询审批进度。2.调整运动类和非复杂航空器的机型培训管理方式。3.对较大规模的维修培训机构，减少在各地重复申请许可，推行“一证多地”政策，实现维修培训机构申领一张许可证件即可跨区域从事维修培训工作。</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1.改变监管方式，以培训质量为核心，发挥市场评估和学员评估作用。2.加强信用监管，对失信主体开展联合惩戒。</w:t>
            </w:r>
          </w:p>
        </w:tc>
      </w:tr>
      <w:tr w:rsidR="00B61A7F" w:rsidRPr="00532742" w:rsidTr="004F2D01">
        <w:trPr>
          <w:trHeight w:val="1366"/>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492</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飞行签派员训练机构审批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飞行签派员训练机构资格证书</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《国务院对确需保留的行政审批项目设定行政许可的决定》</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民航地区管理局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1.将训练机构合格证有效期由2年延长至5年。2.对续办训练机构合格证的，取消关于“毕业于该飞行签派员训练机构的学员在参加实践考试中第一次测试合格率达到80%”的要求</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依托有关系统对监督检查活动进行统一计划管理，监督检查结果由系统记录并按分析评估结果视情况采取进一步措施。</w:t>
            </w:r>
          </w:p>
        </w:tc>
      </w:tr>
      <w:tr w:rsidR="00B61A7F" w:rsidRPr="00532742" w:rsidTr="004F2D01">
        <w:trPr>
          <w:trHeight w:val="1407"/>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493</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民用航空油料供应商适航批准</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民用航空油料供应企业适航批准书</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《国务院对确需保留的行政审批项目设定行政许可的决定》</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1.除必要的现场审核外，实现其他审查网上办理。2.民航局委托评审机构开展审查，并由其就办理流程、材料初审等环节向申请人提供免费指导。</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对批准单位每年开展1次年度检查，年初制定定度检查计划，对检查情况和整改情况进行跟踪。</w:t>
            </w:r>
          </w:p>
        </w:tc>
      </w:tr>
      <w:tr w:rsidR="00B61A7F" w:rsidRPr="00532742" w:rsidTr="004F2D01">
        <w:trPr>
          <w:trHeight w:val="1799"/>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494</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民用航空油料企业安全运营许可</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民用机场航空油料供应安全运营许可证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《国务院对确需保留的行政审批项目设定行政许可的决定》</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民航地区管理局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1.申请人可就近前往民航地区管理局领取许可证件。2.在申请材料符合完整性、真实性、合法性要求的基础上，申请人可“最多跑一次”完成取证工作。</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对航油企业进行不定期检查，对可能产生的重大影响的情况及时告知航油企业所在的机场管理机构，发现违规情形的要依法查处。</w:t>
            </w:r>
          </w:p>
        </w:tc>
      </w:tr>
    </w:tbl>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Pr="00A60689" w:rsidRDefault="00B61A7F"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1272"/>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495</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民用航空油料测试单位批准</w:t>
            </w:r>
          </w:p>
        </w:tc>
        <w:tc>
          <w:tcPr>
            <w:tcW w:w="812" w:type="dxa"/>
            <w:shd w:val="clear" w:color="auto" w:fill="auto"/>
            <w:tcMar>
              <w:left w:w="0" w:type="dxa"/>
              <w:right w:w="0" w:type="dxa"/>
            </w:tcMar>
            <w:vAlign w:val="center"/>
          </w:tcPr>
          <w:p w:rsidR="00B61A7F" w:rsidRPr="00532742" w:rsidRDefault="004E1460" w:rsidP="004F2D01">
            <w:pPr>
              <w:spacing w:line="220" w:lineRule="exact"/>
              <w:rPr>
                <w:rFonts w:ascii="仿宋" w:eastAsia="仿宋" w:hAnsi="仿宋" w:hint="eastAsia"/>
                <w:sz w:val="18"/>
                <w:szCs w:val="18"/>
              </w:rPr>
            </w:pPr>
            <w:r>
              <w:rPr>
                <w:rFonts w:ascii="仿宋" w:eastAsia="仿宋" w:hAnsi="仿宋" w:hint="eastAsia"/>
                <w:sz w:val="18"/>
                <w:szCs w:val="18"/>
              </w:rPr>
              <w:t>民用航空油料检测</w:t>
            </w:r>
            <w:r w:rsidR="00B61A7F" w:rsidRPr="00532742">
              <w:rPr>
                <w:rFonts w:ascii="仿宋" w:eastAsia="仿宋" w:hAnsi="仿宋" w:hint="eastAsia"/>
                <w:sz w:val="18"/>
                <w:szCs w:val="18"/>
              </w:rPr>
              <w:t>单位批准函</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《国务院对确需保留的行政审批项目设定行政许可的决定》</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1.除必要的现场审核外，实现其他审查网上办理。2.民航局委托评审机构开展审查，并由其就办理流程、材料初审等环节向申请人提供免费指导。</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对批准单位每年开展1次年度检查，年初制定定度检查计划，对检查情况和整改情况进行跟踪。</w:t>
            </w:r>
          </w:p>
        </w:tc>
      </w:tr>
      <w:tr w:rsidR="00B61A7F" w:rsidRPr="00532742" w:rsidTr="004F2D01">
        <w:trPr>
          <w:trHeight w:val="1366"/>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496</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设计国际机场审批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批复文件</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《中华人民共和国民用航空法》</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实现机场名称变更的申请、审批全程网上办理。</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每年年初制定行政检查计划，对辖区内机场进行年度适用性检查，并通过机场案例监管系统实现监察电子化及整改 问题在线流转，每5年对辖区内机场组织实施1次符合性评价。</w:t>
            </w:r>
          </w:p>
        </w:tc>
      </w:tr>
      <w:tr w:rsidR="00B61A7F" w:rsidRPr="00532742" w:rsidTr="004F2D01">
        <w:trPr>
          <w:trHeight w:val="1407"/>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497</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对公众开放的民用机场使用许可证核发</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批复文件和民用机场使用许可证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《中华人民共和国民用航空法》</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中国民航局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1.实现申请、审核全程网上办理。2.申请人可就近前往民航地区管理局领取许可证件。3.取消许可证5年有效期，改为长期有效。</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每年年初制定行政检查计划，对辖区内机场进行年度适用性检查，并通过机场案例监管系统实现监察电子化及整改 问题在线流转，每5年对辖区内机场组织实施1次符合性评价。</w:t>
            </w:r>
          </w:p>
        </w:tc>
      </w:tr>
      <w:tr w:rsidR="00B61A7F" w:rsidRPr="00532742" w:rsidTr="004F2D01">
        <w:trPr>
          <w:trHeight w:val="1799"/>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498</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国家邮政局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经营邮政通信业务审批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经营邮政通信业务批准文件</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《国务院对确需保留的行政审批项目设定行政许可的决定》</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国家邮政局、市邮政管理局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1.网上公布审批程序、受理条件、查询方式。2.不再要求申请人提供邮政通信业务经营场地证明等材料。3.将审批时限由20个工作日压减至10个工作日。</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１.严格执行法律法规的规定，对快递企业加强监督。2. 开展“双随机、一公开”监管，发现违法违规行为要依法查处并公开结果。</w:t>
            </w:r>
          </w:p>
        </w:tc>
      </w:tr>
    </w:tbl>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Pr="00570180" w:rsidRDefault="00B61A7F"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1967"/>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499</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国家邮政局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快递业务经营许可</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快递业务经营许可证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《中华人民共和国邮政法》</w:t>
            </w:r>
          </w:p>
        </w:tc>
        <w:tc>
          <w:tcPr>
            <w:tcW w:w="714" w:type="dxa"/>
            <w:shd w:val="clear" w:color="auto" w:fill="auto"/>
            <w:tcMar>
              <w:left w:w="0" w:type="dxa"/>
              <w:right w:w="0" w:type="dxa"/>
            </w:tcMar>
            <w:vAlign w:val="center"/>
          </w:tcPr>
          <w:p w:rsidR="00B61A7F" w:rsidRPr="00532742" w:rsidRDefault="004E1460" w:rsidP="004F2D01">
            <w:pPr>
              <w:spacing w:line="220" w:lineRule="exact"/>
              <w:rPr>
                <w:rFonts w:ascii="仿宋" w:eastAsia="仿宋" w:hAnsi="仿宋" w:hint="eastAsia"/>
                <w:sz w:val="18"/>
                <w:szCs w:val="18"/>
              </w:rPr>
            </w:pPr>
            <w:r>
              <w:rPr>
                <w:rFonts w:ascii="仿宋" w:eastAsia="仿宋" w:hAnsi="仿宋" w:hint="eastAsia"/>
                <w:sz w:val="18"/>
                <w:szCs w:val="18"/>
              </w:rPr>
              <w:t>国家邮政局；</w:t>
            </w:r>
            <w:r w:rsidR="00B61A7F" w:rsidRPr="00532742">
              <w:rPr>
                <w:rFonts w:ascii="仿宋" w:eastAsia="仿宋" w:hAnsi="仿宋" w:hint="eastAsia"/>
                <w:sz w:val="18"/>
                <w:szCs w:val="18"/>
              </w:rPr>
              <w:t>市邮政管理局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4E1460"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1.实现申请、审批全程网上办理并在网上公布审批程序、受理条件、查询方式。2.不再要求申请人提供快递业务经营场地证明等材料。3.将审批时限由45个工作日压减至22个工作日。</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１.严格执行法律法规的规定，对快递企业加强监督。2. 开展“双随机、一公开”监管，发现违法违规行为要依法查处并公开结果。</w:t>
            </w:r>
          </w:p>
        </w:tc>
      </w:tr>
      <w:tr w:rsidR="00B61A7F" w:rsidRPr="00532742" w:rsidTr="004F2D01">
        <w:trPr>
          <w:trHeight w:val="1882"/>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500</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国家文物局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文物保护工程勘察设计甲级资质审批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文物保护 工程勘察设计甲级资质证书</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《中华人民共和国文物保护法》</w:t>
            </w:r>
          </w:p>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《中华人民共和国文物保护法实施条例》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国家文物局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1.实现申请、审批全程网上办理。2.不再要求申请人提供企业章程、主要设备发票等材料。</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１.加强“互联网+监管”，发现违法违规行为要依法查处并公开结果。2.依法及时处理投诉举报。3.针对发现的普遍性和突出问题开展专项检查。</w:t>
            </w:r>
          </w:p>
        </w:tc>
      </w:tr>
      <w:tr w:rsidR="00B61A7F" w:rsidRPr="00532742" w:rsidTr="004F2D01">
        <w:trPr>
          <w:trHeight w:val="2164"/>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501</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国家文物局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文物保护工程施工一级资质审批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文物保护 工程施工一级资质证书</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《中华人民共和国文物保护法》</w:t>
            </w:r>
          </w:p>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《中华人民共和国文物保护法实施条例》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国家文物局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1.实现申请、审批全程网上办理。2.不再要求申请人提供企业章程、主要设备发票等材料。</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１.加强“互联网+监管”，发现违法违规行为要依法查处并公开结果。2.依法及时处理投诉举报。3.针对发现的普遍性和突出问题开展专项检查。</w:t>
            </w:r>
          </w:p>
        </w:tc>
      </w:tr>
    </w:tbl>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Pr="009A7854" w:rsidRDefault="00B61A7F"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1967"/>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502</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国家文物局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文物保护工程监理甲级资质审批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文物保护 工程监理甲级资质证书</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《中华人民共和国文物保护法》</w:t>
            </w:r>
          </w:p>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《中华人民共和国文物保护法实施条例》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国家文物局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1.实现申请、审批全程网上办理。2.不再要求申请人提供企业章程、主要设备发票等材料。</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１.加强“互联网+监管”，发现违法违规行为要依法查处并公开结果。2.依法及时处理投诉举报。3.针对发现的普遍性和突出问题开展专项检查。</w:t>
            </w:r>
          </w:p>
        </w:tc>
      </w:tr>
      <w:tr w:rsidR="00B61A7F" w:rsidRPr="00532742" w:rsidTr="004F2D01">
        <w:trPr>
          <w:trHeight w:val="1882"/>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503</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国家外汇局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银行、农村信用社、兑换机构及非金融机构等结汇、售汇业务市场准入、退出审批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批准文件、个人本外币兑换特许业务经营许可证或备案通知书</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《中华人民共和国外汇管理条例》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国家外汇局、外汇分局及外汇管理部</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1、实现预审、审批进度和结果网上查询，推动实现全程网上办理。2.不再要求申请人提供上级金融机构外汇业务合规与审慎经营评估等级证明等材料。</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1.开展“双随机、一公开”监管，依法查处违法违规行为，适时公开相关案例。2.依法及时处理投诉举报。3.开展数据统计与监测，掌握外汇业务情况。</w:t>
            </w:r>
          </w:p>
        </w:tc>
      </w:tr>
      <w:tr w:rsidR="00B61A7F" w:rsidRPr="00532742" w:rsidTr="004F2D01">
        <w:trPr>
          <w:trHeight w:val="2164"/>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504</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国家外汇局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保险、证券公司等非银行金融机构外汇业务市场准入、退出审批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批准文件</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《中华人民共和国外汇管理条例》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国家外汇局及外汇分支局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实现预审、审批进度和结果网上查询，推动实现全程网上办理。</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1.开展“双随机、一公开”监管，依法查处违法违规行为，适时公开相关案例。2.依法及时处理投诉举报。3.开展数据统计与监测，掌握外汇业务情况。</w:t>
            </w:r>
          </w:p>
        </w:tc>
      </w:tr>
    </w:tbl>
    <w:p w:rsidR="00B61A7F" w:rsidRDefault="00B61A7F" w:rsidP="00B61A7F">
      <w:pPr>
        <w:spacing w:line="220" w:lineRule="exact"/>
        <w:rPr>
          <w:rFonts w:ascii="仿宋" w:eastAsia="仿宋" w:hAnsi="仿宋" w:hint="eastAsia"/>
        </w:rPr>
      </w:pPr>
    </w:p>
    <w:p w:rsidR="00B61A7F" w:rsidRPr="001D25A8" w:rsidRDefault="00B61A7F"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1272"/>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505</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国家药监局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新药生产和上市许可</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药品注册批件</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《中华人民共和国药品管理法》</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国家药监局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1.实现申请、审批全程网上办理。2.将审批时限由20个工作日减至14个工作日。</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1.及时公开许可信息。2.加或药品上市后的监管，发现问题依法处理。3.强化部门间信息共享应用。</w:t>
            </w:r>
          </w:p>
        </w:tc>
      </w:tr>
      <w:tr w:rsidR="00B61A7F" w:rsidRPr="00532742" w:rsidTr="004F2D01">
        <w:trPr>
          <w:trHeight w:val="1366"/>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506</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国家药监局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放射性药品生产企业审批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放射性药品生产企业许可证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《放射性药品管理办法》</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国家药监局会同国家国防科工局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暂时调整适用《放射性药品管理办法》关于“放射性药品生产企业审批”的规定，将放射性药品生产企业审批权限由国家药监局和国家国防科工局下放至省级药监部门和省级国防科技工业部门。</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严格执行有关法律法规和规章，对放射性药品生产企业加强监管。2.实施重点监管，发现违法违规行为要依法严查重处。3.完善药监、国防科工、生态环境等部门间的协调配合机制，及时共享放射性药品生产企业信息。4.及时向社会公开许可证有关信息，加强社会监督。</w:t>
            </w:r>
          </w:p>
        </w:tc>
      </w:tr>
      <w:tr w:rsidR="00B61A7F" w:rsidRPr="00532742" w:rsidTr="004F2D01">
        <w:trPr>
          <w:trHeight w:val="1407"/>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507</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国家药监局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放射性药品经营企业审批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放射性药品经营企业许可证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《放射性药品管理办法》</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国家药监局会同国家国防科工局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暂时调整适用《放射性药品管理办法》关于“放射性药品经营企业审批”的规定，将放射性药品生产企业审批权限由国家药监局和国家国防科工局下放至省级药监部门和省级国防科技工业部门。</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严格执行有关法律法规和规章，对放射性药品经营企业加强监管。2.实施重点监管，发现违法违规行为要依法严查重处。3.完善药监、国防科工、生态环境等部门间的协调配合机制，及时共享放射性药品生产企业信息。4.及时向社会公开许可证有关信息，加强社会监督。</w:t>
            </w:r>
          </w:p>
        </w:tc>
      </w:tr>
      <w:tr w:rsidR="00B61A7F" w:rsidRPr="00532742" w:rsidTr="004F2D01">
        <w:trPr>
          <w:trHeight w:val="1799"/>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508</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国家药监局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麻醉药品和第一类精神药品全国性批发企业审核</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批准文件，在药品经营许可证上注明</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《麻醉药品和精神药品管理条例》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国家药监局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不再要求申请人提供药品经营许可证、药品经营质量管理规范(GSP)证书等材料。</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1.严格执行有关法律法规和规章，对特殊药品生产、经营企业加强监管。2.实施重点监管，发现违法违规行为要依法严查重处。3. 及时向社会公开许可证有关信息，加强社会监督。</w:t>
            </w:r>
          </w:p>
        </w:tc>
      </w:tr>
    </w:tbl>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Pr="00402F60" w:rsidRDefault="00B61A7F"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2207"/>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509</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国家药监局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麻醉药品和精神药品进出品准许证核发</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麻醉药品出口准许证、麻醉药品进口准许证、精神药品出品准许证、精神药品进品准许证</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《中华人民共和国药品管理法》</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国家药监局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不再要求申请人提供药品生产可证等材料。</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１.严格执行有关法律法规和规章，对特殊药品生产、经营企业加强监管。２.实施重点监管，发现违规行为要依法严格重处。３.及时向社会公开许可信息，加强社会监督。</w:t>
            </w:r>
          </w:p>
        </w:tc>
      </w:tr>
      <w:tr w:rsidR="00B61A7F" w:rsidRPr="00532742" w:rsidTr="004F2D01">
        <w:trPr>
          <w:trHeight w:val="1882"/>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510</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国家药监局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药物非临床研究质量管理规范(GLP)认证</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药物GLP认证批件</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《国务院对确需保留的行政审批项目设计行政许可的决定》</w:t>
            </w:r>
          </w:p>
          <w:p w:rsidR="00B61A7F" w:rsidRPr="00532742" w:rsidRDefault="00B61A7F" w:rsidP="004F2D01">
            <w:pPr>
              <w:spacing w:line="220" w:lineRule="exact"/>
              <w:rPr>
                <w:rFonts w:ascii="仿宋" w:eastAsia="仿宋" w:hAnsi="仿宋" w:hint="eastAsia"/>
                <w:sz w:val="18"/>
                <w:szCs w:val="18"/>
              </w:rPr>
            </w:pP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国家药监局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１.实现申请、审批全程网上办理。２.不再要求申请人提供药物研究机构备案证明文件等材料。</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１.推动落实省级药监部门药品注册管理的日常监管职责。２.对已通过认证的机构每３年开展定期检查。３.对注册品种检查过程中发现违法违规行为要依法查处。</w:t>
            </w:r>
          </w:p>
        </w:tc>
      </w:tr>
      <w:tr w:rsidR="00B61A7F" w:rsidRPr="00532742" w:rsidTr="004F2D01">
        <w:trPr>
          <w:trHeight w:val="2164"/>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511</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国家保密局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制作、复制、维修、销毁国家秘密载体定点单位甲级资质证定</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国家秘密载体印制甲级资质证书</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《中国人民共和国保守国家秘密法》</w:t>
            </w:r>
          </w:p>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《中国人民共和国保守国家秘密法实施条例》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国家保密局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5C1C31">
            <w:pPr>
              <w:spacing w:line="220" w:lineRule="exact"/>
              <w:rPr>
                <w:rFonts w:ascii="仿宋" w:eastAsia="仿宋" w:hAnsi="仿宋" w:hint="eastAsia"/>
                <w:sz w:val="18"/>
                <w:szCs w:val="18"/>
              </w:rPr>
            </w:pPr>
            <w:r w:rsidRPr="00532742">
              <w:rPr>
                <w:rFonts w:ascii="仿宋" w:eastAsia="仿宋" w:hAnsi="仿宋" w:hint="eastAsia"/>
                <w:sz w:val="18"/>
                <w:szCs w:val="18"/>
              </w:rPr>
              <w:t>１.不再要求</w:t>
            </w:r>
            <w:r w:rsidR="005C1C31">
              <w:rPr>
                <w:rFonts w:ascii="仿宋" w:eastAsia="仿宋" w:hAnsi="仿宋" w:hint="eastAsia"/>
                <w:sz w:val="18"/>
                <w:szCs w:val="18"/>
              </w:rPr>
              <w:t>申请人提供验资报告、上一年度财务审计报告等材料。2.在自由贸易试验区将资质证书有效期限由3年延长至5年。</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1.开展“双随机、一公开”监管，继续采取飞行检查，完善联动处置机制，发现违规行为要依法查处。２.将监管结果纳入市场主体的社会信用记录，增强保密资质（格）单位保密意识，提高保密管理水平。</w:t>
            </w:r>
          </w:p>
        </w:tc>
      </w:tr>
    </w:tbl>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Pr="003744C0" w:rsidRDefault="00B61A7F"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2207"/>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512</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国家保密局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涉密信息系统集成单位甲级资质认定</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涉密信息系统集成甲级资质证书</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《中国人民共和国保守国家秘密法》</w:t>
            </w:r>
          </w:p>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《中国人民共和国保守国家秘密法实施条例》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国家保密局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１.不再要求申请人提供验资报告、上一年度财务审计报告、电子与智能化工程专业承包资质等材料。２.在自由贸易实验区将资质证书期限由３年延长至５年。</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1.开展“双随机、一公开”监管，继续采取飞行检查，完善联动处置机制，发现违规行为要依法查处。２.将监管结果纳入市场主体的社会信用记录，增强保密资质（格）单位保密意识，提高保密管理水平。</w:t>
            </w:r>
          </w:p>
        </w:tc>
      </w:tr>
      <w:tr w:rsidR="00B61A7F" w:rsidRPr="00532742" w:rsidTr="004F2D01">
        <w:trPr>
          <w:trHeight w:val="2951"/>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513</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国家保密局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武器装备科研生产单位一级保密资格认定</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武器装备科研生产单位一级保密资格证书</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《中国人民共和国保守国家秘密法》</w:t>
            </w:r>
          </w:p>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《中国人民共和国保守国家秘密法实施条例》</w:t>
            </w:r>
          </w:p>
        </w:tc>
        <w:tc>
          <w:tcPr>
            <w:tcW w:w="714" w:type="dxa"/>
            <w:shd w:val="clear" w:color="auto" w:fill="auto"/>
            <w:tcMar>
              <w:left w:w="0" w:type="dxa"/>
              <w:right w:w="0" w:type="dxa"/>
            </w:tcMar>
            <w:vAlign w:val="center"/>
          </w:tcPr>
          <w:p w:rsidR="00B61A7F" w:rsidRPr="00532742" w:rsidRDefault="00CE40BE" w:rsidP="004F2D01">
            <w:pPr>
              <w:spacing w:line="220" w:lineRule="exact"/>
              <w:rPr>
                <w:rFonts w:ascii="仿宋" w:eastAsia="仿宋" w:hAnsi="仿宋" w:hint="eastAsia"/>
                <w:sz w:val="18"/>
                <w:szCs w:val="18"/>
              </w:rPr>
            </w:pPr>
            <w:r>
              <w:rPr>
                <w:rFonts w:ascii="仿宋" w:eastAsia="仿宋" w:hAnsi="仿宋" w:hint="eastAsia"/>
                <w:sz w:val="18"/>
                <w:szCs w:val="18"/>
              </w:rPr>
              <w:t>国家保密局会同国家</w:t>
            </w:r>
            <w:r w:rsidR="00B61A7F" w:rsidRPr="00532742">
              <w:rPr>
                <w:rFonts w:ascii="仿宋" w:eastAsia="仿宋" w:hAnsi="仿宋" w:hint="eastAsia"/>
                <w:sz w:val="18"/>
                <w:szCs w:val="18"/>
              </w:rPr>
              <w:t>国防科工局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不再要求申请人提供上一年度财务审计报告等材料</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1.开展“双随机、一公开”监管，继续采取飞行检查，完善联动处置机制，发现违规行为要依法查处。２.将监管结果纳入市场主体的社会信用记录，增强保密资质（格）单位保密意识，提高保密管理水平。</w:t>
            </w:r>
          </w:p>
        </w:tc>
      </w:tr>
    </w:tbl>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422"/>
        <w:gridCol w:w="598"/>
        <w:gridCol w:w="812"/>
        <w:gridCol w:w="896"/>
        <w:gridCol w:w="714"/>
        <w:gridCol w:w="504"/>
        <w:gridCol w:w="504"/>
        <w:gridCol w:w="490"/>
        <w:gridCol w:w="447"/>
        <w:gridCol w:w="3542"/>
        <w:gridCol w:w="4556"/>
      </w:tblGrid>
      <w:tr w:rsidR="00B61A7F" w:rsidRPr="00532742" w:rsidTr="004F2D01">
        <w:trPr>
          <w:trHeight w:val="313"/>
        </w:trPr>
        <w:tc>
          <w:tcPr>
            <w:tcW w:w="483" w:type="dxa"/>
            <w:vMerge w:val="restart"/>
            <w:shd w:val="clear" w:color="auto" w:fill="auto"/>
            <w:tcMar>
              <w:left w:w="0" w:type="dxa"/>
              <w:right w:w="0" w:type="dxa"/>
            </w:tcMar>
            <w:vAlign w:val="center"/>
          </w:tcPr>
          <w:p w:rsidR="00045B7D"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序</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号</w:t>
            </w:r>
          </w:p>
        </w:tc>
        <w:tc>
          <w:tcPr>
            <w:tcW w:w="42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主管部门</w:t>
            </w:r>
          </w:p>
        </w:tc>
        <w:tc>
          <w:tcPr>
            <w:tcW w:w="598"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w:t>
            </w:r>
          </w:p>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事项</w:t>
            </w:r>
          </w:p>
        </w:tc>
        <w:tc>
          <w:tcPr>
            <w:tcW w:w="81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许可证件名称</w:t>
            </w:r>
          </w:p>
        </w:tc>
        <w:tc>
          <w:tcPr>
            <w:tcW w:w="89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设定依据</w:t>
            </w:r>
          </w:p>
        </w:tc>
        <w:tc>
          <w:tcPr>
            <w:tcW w:w="714"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审批层级和部门</w:t>
            </w:r>
          </w:p>
        </w:tc>
        <w:tc>
          <w:tcPr>
            <w:tcW w:w="1945" w:type="dxa"/>
            <w:gridSpan w:val="4"/>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改革方式</w:t>
            </w:r>
          </w:p>
        </w:tc>
        <w:tc>
          <w:tcPr>
            <w:tcW w:w="3542"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具体改革措施</w:t>
            </w:r>
          </w:p>
        </w:tc>
        <w:tc>
          <w:tcPr>
            <w:tcW w:w="4556" w:type="dxa"/>
            <w:vMerge w:val="restart"/>
            <w:shd w:val="clear" w:color="auto" w:fill="auto"/>
            <w:tcMar>
              <w:left w:w="0" w:type="dxa"/>
              <w:right w:w="0" w:type="dxa"/>
            </w:tcMar>
            <w:vAlign w:val="cente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加强事中事后监管措施</w:t>
            </w:r>
          </w:p>
        </w:tc>
      </w:tr>
      <w:tr w:rsidR="00B61A7F" w:rsidRPr="00532742" w:rsidTr="004F2D01">
        <w:trPr>
          <w:trHeight w:val="312"/>
        </w:trPr>
        <w:tc>
          <w:tcPr>
            <w:tcW w:w="483"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2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98"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12"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896"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714" w:type="dxa"/>
            <w:vMerge/>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直接取消审批</w:t>
            </w:r>
          </w:p>
        </w:tc>
        <w:tc>
          <w:tcPr>
            <w:tcW w:w="504"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审批改为备案</w:t>
            </w:r>
          </w:p>
        </w:tc>
        <w:tc>
          <w:tcPr>
            <w:tcW w:w="490"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实行告知承诺</w:t>
            </w:r>
          </w:p>
        </w:tc>
        <w:tc>
          <w:tcPr>
            <w:tcW w:w="447" w:type="dxa"/>
            <w:shd w:val="clear" w:color="auto" w:fill="auto"/>
            <w:tcMar>
              <w:left w:w="0" w:type="dxa"/>
              <w:right w:w="0" w:type="dxa"/>
            </w:tcMar>
          </w:tcPr>
          <w:p w:rsidR="00B61A7F" w:rsidRPr="00532742" w:rsidRDefault="00B61A7F" w:rsidP="004F2D01">
            <w:pPr>
              <w:spacing w:line="220" w:lineRule="exact"/>
              <w:jc w:val="center"/>
              <w:rPr>
                <w:rFonts w:ascii="幼圆" w:eastAsia="幼圆" w:hAnsi="黑体" w:hint="eastAsia"/>
                <w:b/>
                <w:sz w:val="18"/>
                <w:szCs w:val="18"/>
              </w:rPr>
            </w:pPr>
            <w:r w:rsidRPr="00532742">
              <w:rPr>
                <w:rFonts w:ascii="幼圆" w:eastAsia="幼圆" w:hAnsi="黑体" w:hint="eastAsia"/>
                <w:b/>
                <w:sz w:val="18"/>
                <w:szCs w:val="18"/>
              </w:rPr>
              <w:t>优化审批服务</w:t>
            </w:r>
          </w:p>
        </w:tc>
        <w:tc>
          <w:tcPr>
            <w:tcW w:w="3542"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c>
          <w:tcPr>
            <w:tcW w:w="4556" w:type="dxa"/>
            <w:vMerge/>
            <w:shd w:val="clear" w:color="auto" w:fill="auto"/>
            <w:tcMar>
              <w:left w:w="0" w:type="dxa"/>
              <w:right w:w="0" w:type="dxa"/>
            </w:tcMar>
          </w:tcPr>
          <w:p w:rsidR="00B61A7F" w:rsidRPr="00532742" w:rsidRDefault="00B61A7F" w:rsidP="004F2D01">
            <w:pPr>
              <w:spacing w:line="220" w:lineRule="exact"/>
              <w:rPr>
                <w:rFonts w:ascii="幼圆" w:eastAsia="幼圆" w:hAnsi="黑体" w:hint="eastAsia"/>
                <w:b/>
                <w:sz w:val="18"/>
                <w:szCs w:val="18"/>
              </w:rPr>
            </w:pPr>
          </w:p>
        </w:tc>
      </w:tr>
      <w:tr w:rsidR="00B61A7F" w:rsidRPr="00532742" w:rsidTr="004F2D01">
        <w:trPr>
          <w:trHeight w:val="1739"/>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514</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国家密码局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商用密码产品质量检测机构审批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商用密码产品检测机构资质证书</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《商用密码管理条例》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国家密码局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不再要求申请人提供法人资格证明等材料。</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1.开展“双随机、一公开”监管，发现违法违规行为要依法查处并公开结果。２.对有投诉举报和质量问题的机构实施重点监管。３.加强信用监管，向社会公布商用密码产品质量检测机构信用状况，对失信主体开展联合惩戒。</w:t>
            </w:r>
          </w:p>
        </w:tc>
      </w:tr>
      <w:tr w:rsidR="00B61A7F" w:rsidRPr="00532742" w:rsidTr="004F2D01">
        <w:trPr>
          <w:trHeight w:val="2951"/>
        </w:trPr>
        <w:tc>
          <w:tcPr>
            <w:tcW w:w="483"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b/>
                <w:sz w:val="18"/>
                <w:szCs w:val="18"/>
              </w:rPr>
            </w:pPr>
            <w:r w:rsidRPr="00532742">
              <w:rPr>
                <w:rFonts w:ascii="仿宋" w:eastAsia="仿宋" w:hAnsi="仿宋" w:hint="eastAsia"/>
                <w:b/>
                <w:sz w:val="18"/>
                <w:szCs w:val="18"/>
              </w:rPr>
              <w:t>515</w:t>
            </w:r>
          </w:p>
        </w:tc>
        <w:tc>
          <w:tcPr>
            <w:tcW w:w="42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国家电影局</w:t>
            </w:r>
          </w:p>
        </w:tc>
        <w:tc>
          <w:tcPr>
            <w:tcW w:w="598"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境外电影机构在华设立办事机构审批</w:t>
            </w:r>
          </w:p>
        </w:tc>
        <w:tc>
          <w:tcPr>
            <w:tcW w:w="81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68382E">
              <w:rPr>
                <w:rFonts w:ascii="仿宋" w:eastAsia="仿宋" w:hAnsi="仿宋" w:hint="eastAsia"/>
                <w:sz w:val="18"/>
                <w:szCs w:val="18"/>
              </w:rPr>
              <w:t>国家电影局关于同意××设立××办事机构的批复</w:t>
            </w:r>
          </w:p>
        </w:tc>
        <w:tc>
          <w:tcPr>
            <w:tcW w:w="89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《国务院对确需保留的行政审批项目设计行政许可的决定》</w:t>
            </w:r>
          </w:p>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《外国企业常驻代表机构登记管理条例》</w:t>
            </w:r>
          </w:p>
        </w:tc>
        <w:tc>
          <w:tcPr>
            <w:tcW w:w="714"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国家电影局</w:t>
            </w: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504"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90"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p>
        </w:tc>
        <w:tc>
          <w:tcPr>
            <w:tcW w:w="447" w:type="dxa"/>
            <w:shd w:val="clear" w:color="auto" w:fill="auto"/>
            <w:tcMar>
              <w:left w:w="0" w:type="dxa"/>
              <w:right w:w="0" w:type="dxa"/>
            </w:tcMar>
            <w:vAlign w:val="center"/>
          </w:tcPr>
          <w:p w:rsidR="00B61A7F" w:rsidRPr="00532742" w:rsidRDefault="00B61A7F" w:rsidP="004F2D01">
            <w:pPr>
              <w:spacing w:line="220" w:lineRule="exact"/>
              <w:jc w:val="center"/>
              <w:rPr>
                <w:rFonts w:ascii="仿宋" w:eastAsia="仿宋" w:hAnsi="仿宋" w:hint="eastAsia"/>
                <w:sz w:val="18"/>
                <w:szCs w:val="18"/>
              </w:rPr>
            </w:pPr>
            <w:r w:rsidRPr="00532742">
              <w:rPr>
                <w:rFonts w:ascii="仿宋" w:eastAsia="仿宋" w:hAnsi="仿宋" w:hint="eastAsia"/>
                <w:sz w:val="18"/>
                <w:szCs w:val="18"/>
              </w:rPr>
              <w:t>√</w:t>
            </w:r>
          </w:p>
        </w:tc>
        <w:tc>
          <w:tcPr>
            <w:tcW w:w="3542"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不再要求申请人提供首席代表、代表的身份证复印件等材料。</w:t>
            </w:r>
          </w:p>
        </w:tc>
        <w:tc>
          <w:tcPr>
            <w:tcW w:w="4556" w:type="dxa"/>
            <w:shd w:val="clear" w:color="auto" w:fill="auto"/>
            <w:tcMar>
              <w:left w:w="0" w:type="dxa"/>
              <w:right w:w="0" w:type="dxa"/>
            </w:tcMar>
            <w:vAlign w:val="center"/>
          </w:tcPr>
          <w:p w:rsidR="00B61A7F" w:rsidRPr="00532742" w:rsidRDefault="00B61A7F" w:rsidP="004F2D01">
            <w:pPr>
              <w:spacing w:line="220" w:lineRule="exact"/>
              <w:rPr>
                <w:rFonts w:ascii="仿宋" w:eastAsia="仿宋" w:hAnsi="仿宋" w:hint="eastAsia"/>
                <w:sz w:val="18"/>
                <w:szCs w:val="18"/>
              </w:rPr>
            </w:pPr>
            <w:r w:rsidRPr="00532742">
              <w:rPr>
                <w:rFonts w:ascii="仿宋" w:eastAsia="仿宋" w:hAnsi="仿宋" w:hint="eastAsia"/>
                <w:sz w:val="18"/>
                <w:szCs w:val="18"/>
              </w:rPr>
              <w:t>１.严格执行有关法律法规，重点关注境外电影机构在华办事机构的业务范围与活动，发现违法违规行为要依法查处并公开结果。２.依法及时处理投诉举报。３.加强信用监管，向社会公布有关机构信用状况，对失信主体开展联合惩戒。</w:t>
            </w:r>
          </w:p>
        </w:tc>
      </w:tr>
    </w:tbl>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Default="00B61A7F" w:rsidP="00B61A7F">
      <w:pPr>
        <w:spacing w:line="220" w:lineRule="exact"/>
        <w:rPr>
          <w:rFonts w:ascii="仿宋" w:eastAsia="仿宋" w:hAnsi="仿宋" w:hint="eastAsia"/>
        </w:rPr>
      </w:pPr>
    </w:p>
    <w:p w:rsidR="00B61A7F" w:rsidRPr="00401385" w:rsidRDefault="00B61A7F" w:rsidP="00B61A7F">
      <w:pPr>
        <w:spacing w:line="220" w:lineRule="exact"/>
        <w:rPr>
          <w:rFonts w:ascii="仿宋" w:eastAsia="仿宋" w:hAnsi="仿宋" w:hint="eastAsia"/>
        </w:rPr>
      </w:pPr>
    </w:p>
    <w:p w:rsidR="00FC1AE2" w:rsidRPr="00B61A7F" w:rsidRDefault="00FC1AE2" w:rsidP="003744C0">
      <w:pPr>
        <w:spacing w:line="220" w:lineRule="exact"/>
        <w:rPr>
          <w:rFonts w:ascii="仿宋" w:eastAsia="仿宋" w:hAnsi="仿宋" w:hint="eastAsia"/>
          <w:sz w:val="18"/>
          <w:szCs w:val="18"/>
        </w:rPr>
      </w:pPr>
    </w:p>
    <w:sectPr w:rsidR="00FC1AE2" w:rsidRPr="00B61A7F" w:rsidSect="009C3D7B">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89B" w:rsidRDefault="001D089B" w:rsidP="003D230C">
      <w:r>
        <w:separator/>
      </w:r>
    </w:p>
  </w:endnote>
  <w:endnote w:type="continuationSeparator" w:id="0">
    <w:p w:rsidR="001D089B" w:rsidRDefault="001D089B" w:rsidP="003D2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89B" w:rsidRDefault="001D089B" w:rsidP="003D230C">
      <w:r>
        <w:separator/>
      </w:r>
    </w:p>
  </w:footnote>
  <w:footnote w:type="continuationSeparator" w:id="0">
    <w:p w:rsidR="001D089B" w:rsidRDefault="001D089B" w:rsidP="003D23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3D7B"/>
    <w:rsid w:val="0000511C"/>
    <w:rsid w:val="00005D76"/>
    <w:rsid w:val="000073F1"/>
    <w:rsid w:val="00011B40"/>
    <w:rsid w:val="00013B58"/>
    <w:rsid w:val="00014A0F"/>
    <w:rsid w:val="0002270B"/>
    <w:rsid w:val="0003212F"/>
    <w:rsid w:val="00034290"/>
    <w:rsid w:val="00045B7D"/>
    <w:rsid w:val="00055A41"/>
    <w:rsid w:val="00055FCB"/>
    <w:rsid w:val="00056458"/>
    <w:rsid w:val="000674CE"/>
    <w:rsid w:val="0007381A"/>
    <w:rsid w:val="00073EB9"/>
    <w:rsid w:val="000A1305"/>
    <w:rsid w:val="000B3FC2"/>
    <w:rsid w:val="000B55DE"/>
    <w:rsid w:val="000B5857"/>
    <w:rsid w:val="000D03AD"/>
    <w:rsid w:val="000D1EE6"/>
    <w:rsid w:val="000D488B"/>
    <w:rsid w:val="000D558C"/>
    <w:rsid w:val="000D5D86"/>
    <w:rsid w:val="000E0A9B"/>
    <w:rsid w:val="000E144A"/>
    <w:rsid w:val="000E3F58"/>
    <w:rsid w:val="000E4553"/>
    <w:rsid w:val="000E59F3"/>
    <w:rsid w:val="00103A7B"/>
    <w:rsid w:val="00110511"/>
    <w:rsid w:val="001119C3"/>
    <w:rsid w:val="00120069"/>
    <w:rsid w:val="00122F93"/>
    <w:rsid w:val="00123841"/>
    <w:rsid w:val="00124DAF"/>
    <w:rsid w:val="00131B6A"/>
    <w:rsid w:val="00142A89"/>
    <w:rsid w:val="00143AF2"/>
    <w:rsid w:val="001642C6"/>
    <w:rsid w:val="001650B7"/>
    <w:rsid w:val="00172E07"/>
    <w:rsid w:val="001735B1"/>
    <w:rsid w:val="0017702A"/>
    <w:rsid w:val="0018102F"/>
    <w:rsid w:val="0018157B"/>
    <w:rsid w:val="0018263C"/>
    <w:rsid w:val="00184A43"/>
    <w:rsid w:val="001914BD"/>
    <w:rsid w:val="001949F2"/>
    <w:rsid w:val="00195AEA"/>
    <w:rsid w:val="001C1218"/>
    <w:rsid w:val="001C1515"/>
    <w:rsid w:val="001C2B9C"/>
    <w:rsid w:val="001C7538"/>
    <w:rsid w:val="001D02DC"/>
    <w:rsid w:val="001D089B"/>
    <w:rsid w:val="001D2699"/>
    <w:rsid w:val="00201320"/>
    <w:rsid w:val="00210A53"/>
    <w:rsid w:val="00211E11"/>
    <w:rsid w:val="00216635"/>
    <w:rsid w:val="00224EB4"/>
    <w:rsid w:val="002375D8"/>
    <w:rsid w:val="00246576"/>
    <w:rsid w:val="00247953"/>
    <w:rsid w:val="00252FDB"/>
    <w:rsid w:val="00257459"/>
    <w:rsid w:val="00262E56"/>
    <w:rsid w:val="002666C1"/>
    <w:rsid w:val="00271561"/>
    <w:rsid w:val="00272AAA"/>
    <w:rsid w:val="00280DB0"/>
    <w:rsid w:val="002813FE"/>
    <w:rsid w:val="002912A3"/>
    <w:rsid w:val="00295451"/>
    <w:rsid w:val="002A1602"/>
    <w:rsid w:val="002A3C15"/>
    <w:rsid w:val="002A58FB"/>
    <w:rsid w:val="002B2FC0"/>
    <w:rsid w:val="002B4B6E"/>
    <w:rsid w:val="002B5E84"/>
    <w:rsid w:val="002B7AFB"/>
    <w:rsid w:val="002D3F8E"/>
    <w:rsid w:val="002E077C"/>
    <w:rsid w:val="002E20A7"/>
    <w:rsid w:val="002F21CC"/>
    <w:rsid w:val="002F3977"/>
    <w:rsid w:val="00307930"/>
    <w:rsid w:val="003146FE"/>
    <w:rsid w:val="00322A76"/>
    <w:rsid w:val="00325F66"/>
    <w:rsid w:val="003335F9"/>
    <w:rsid w:val="0034134F"/>
    <w:rsid w:val="00363B9A"/>
    <w:rsid w:val="003651DB"/>
    <w:rsid w:val="00370B0A"/>
    <w:rsid w:val="003744C0"/>
    <w:rsid w:val="003769DF"/>
    <w:rsid w:val="00377E41"/>
    <w:rsid w:val="00380DE3"/>
    <w:rsid w:val="003863E4"/>
    <w:rsid w:val="00386DF2"/>
    <w:rsid w:val="00387689"/>
    <w:rsid w:val="003900A9"/>
    <w:rsid w:val="00392590"/>
    <w:rsid w:val="00393900"/>
    <w:rsid w:val="0039414E"/>
    <w:rsid w:val="003949D4"/>
    <w:rsid w:val="003A4837"/>
    <w:rsid w:val="003A4A18"/>
    <w:rsid w:val="003B02AE"/>
    <w:rsid w:val="003B05B3"/>
    <w:rsid w:val="003B1A65"/>
    <w:rsid w:val="003B2EE7"/>
    <w:rsid w:val="003B3150"/>
    <w:rsid w:val="003B62FC"/>
    <w:rsid w:val="003C2153"/>
    <w:rsid w:val="003C307E"/>
    <w:rsid w:val="003D1D4F"/>
    <w:rsid w:val="003D230C"/>
    <w:rsid w:val="003F1319"/>
    <w:rsid w:val="003F51BD"/>
    <w:rsid w:val="003F6218"/>
    <w:rsid w:val="003F6A69"/>
    <w:rsid w:val="003F799F"/>
    <w:rsid w:val="00401385"/>
    <w:rsid w:val="00404757"/>
    <w:rsid w:val="00404A51"/>
    <w:rsid w:val="00425450"/>
    <w:rsid w:val="00432310"/>
    <w:rsid w:val="00444213"/>
    <w:rsid w:val="004560DC"/>
    <w:rsid w:val="00461A70"/>
    <w:rsid w:val="00464680"/>
    <w:rsid w:val="004652D9"/>
    <w:rsid w:val="00465B17"/>
    <w:rsid w:val="00470599"/>
    <w:rsid w:val="004734FF"/>
    <w:rsid w:val="00474CC0"/>
    <w:rsid w:val="0048271D"/>
    <w:rsid w:val="00482D8C"/>
    <w:rsid w:val="00483879"/>
    <w:rsid w:val="004845C7"/>
    <w:rsid w:val="00490CF6"/>
    <w:rsid w:val="0049495F"/>
    <w:rsid w:val="00494FB5"/>
    <w:rsid w:val="004A0468"/>
    <w:rsid w:val="004A1FDC"/>
    <w:rsid w:val="004A246B"/>
    <w:rsid w:val="004A708B"/>
    <w:rsid w:val="004B0B3B"/>
    <w:rsid w:val="004B5C28"/>
    <w:rsid w:val="004C387D"/>
    <w:rsid w:val="004C46FB"/>
    <w:rsid w:val="004D3054"/>
    <w:rsid w:val="004E1460"/>
    <w:rsid w:val="004F2D01"/>
    <w:rsid w:val="004F4110"/>
    <w:rsid w:val="005001DB"/>
    <w:rsid w:val="00510A1D"/>
    <w:rsid w:val="00511B2E"/>
    <w:rsid w:val="00512B26"/>
    <w:rsid w:val="00516D79"/>
    <w:rsid w:val="005228E8"/>
    <w:rsid w:val="00530E00"/>
    <w:rsid w:val="00530F9F"/>
    <w:rsid w:val="0055250E"/>
    <w:rsid w:val="005618F9"/>
    <w:rsid w:val="00563562"/>
    <w:rsid w:val="00574433"/>
    <w:rsid w:val="00574B3B"/>
    <w:rsid w:val="005840AA"/>
    <w:rsid w:val="005901C6"/>
    <w:rsid w:val="00590CBB"/>
    <w:rsid w:val="00592837"/>
    <w:rsid w:val="0059354A"/>
    <w:rsid w:val="005A2FE6"/>
    <w:rsid w:val="005A7E27"/>
    <w:rsid w:val="005B4E13"/>
    <w:rsid w:val="005B5F88"/>
    <w:rsid w:val="005B6FA8"/>
    <w:rsid w:val="005C1C31"/>
    <w:rsid w:val="005C2EED"/>
    <w:rsid w:val="005D1934"/>
    <w:rsid w:val="005D61BC"/>
    <w:rsid w:val="005D6B69"/>
    <w:rsid w:val="005D73FC"/>
    <w:rsid w:val="005D7722"/>
    <w:rsid w:val="005F1420"/>
    <w:rsid w:val="00612624"/>
    <w:rsid w:val="00612828"/>
    <w:rsid w:val="00612A16"/>
    <w:rsid w:val="00615D9C"/>
    <w:rsid w:val="00615E6F"/>
    <w:rsid w:val="006165DB"/>
    <w:rsid w:val="00630342"/>
    <w:rsid w:val="00630C68"/>
    <w:rsid w:val="00646F06"/>
    <w:rsid w:val="00655660"/>
    <w:rsid w:val="006558A4"/>
    <w:rsid w:val="00667BFB"/>
    <w:rsid w:val="0067305F"/>
    <w:rsid w:val="006734E5"/>
    <w:rsid w:val="006801DE"/>
    <w:rsid w:val="006849EC"/>
    <w:rsid w:val="006941FA"/>
    <w:rsid w:val="006946EC"/>
    <w:rsid w:val="006A0DF0"/>
    <w:rsid w:val="006A1281"/>
    <w:rsid w:val="006A7079"/>
    <w:rsid w:val="006B0882"/>
    <w:rsid w:val="006B6D88"/>
    <w:rsid w:val="006C57F7"/>
    <w:rsid w:val="006D0D84"/>
    <w:rsid w:val="006D0F6C"/>
    <w:rsid w:val="006D15BE"/>
    <w:rsid w:val="006E720F"/>
    <w:rsid w:val="006F2683"/>
    <w:rsid w:val="006F3042"/>
    <w:rsid w:val="006F4B6C"/>
    <w:rsid w:val="00704FDE"/>
    <w:rsid w:val="007163AC"/>
    <w:rsid w:val="007225F0"/>
    <w:rsid w:val="00725BBD"/>
    <w:rsid w:val="00727D13"/>
    <w:rsid w:val="007357BC"/>
    <w:rsid w:val="00740F1A"/>
    <w:rsid w:val="00744E2B"/>
    <w:rsid w:val="0074510D"/>
    <w:rsid w:val="007464C9"/>
    <w:rsid w:val="00746A6A"/>
    <w:rsid w:val="00760A3D"/>
    <w:rsid w:val="00765154"/>
    <w:rsid w:val="00791866"/>
    <w:rsid w:val="00792060"/>
    <w:rsid w:val="00792270"/>
    <w:rsid w:val="007A0C4E"/>
    <w:rsid w:val="007A427B"/>
    <w:rsid w:val="007A6E4C"/>
    <w:rsid w:val="007B4681"/>
    <w:rsid w:val="007C13A4"/>
    <w:rsid w:val="007C52C3"/>
    <w:rsid w:val="007D0FE3"/>
    <w:rsid w:val="007D2C3F"/>
    <w:rsid w:val="007D458C"/>
    <w:rsid w:val="007E3711"/>
    <w:rsid w:val="007F0769"/>
    <w:rsid w:val="007F09EE"/>
    <w:rsid w:val="007F7233"/>
    <w:rsid w:val="00802455"/>
    <w:rsid w:val="00826340"/>
    <w:rsid w:val="00827591"/>
    <w:rsid w:val="008308CE"/>
    <w:rsid w:val="00831161"/>
    <w:rsid w:val="00834CE8"/>
    <w:rsid w:val="008400FE"/>
    <w:rsid w:val="008405C0"/>
    <w:rsid w:val="00845804"/>
    <w:rsid w:val="00845ABF"/>
    <w:rsid w:val="00850682"/>
    <w:rsid w:val="0085522D"/>
    <w:rsid w:val="0085648B"/>
    <w:rsid w:val="00857A18"/>
    <w:rsid w:val="00861BE3"/>
    <w:rsid w:val="00862024"/>
    <w:rsid w:val="00865CC4"/>
    <w:rsid w:val="0086754A"/>
    <w:rsid w:val="00872665"/>
    <w:rsid w:val="008747E7"/>
    <w:rsid w:val="008769BA"/>
    <w:rsid w:val="00884BA1"/>
    <w:rsid w:val="0089574F"/>
    <w:rsid w:val="00895DFB"/>
    <w:rsid w:val="00897556"/>
    <w:rsid w:val="008A3805"/>
    <w:rsid w:val="008A5550"/>
    <w:rsid w:val="008A6F07"/>
    <w:rsid w:val="008A743E"/>
    <w:rsid w:val="008B0CFF"/>
    <w:rsid w:val="008D6F8A"/>
    <w:rsid w:val="008E7C4E"/>
    <w:rsid w:val="008F7831"/>
    <w:rsid w:val="00900351"/>
    <w:rsid w:val="009004F9"/>
    <w:rsid w:val="00913E30"/>
    <w:rsid w:val="009352D3"/>
    <w:rsid w:val="009541C0"/>
    <w:rsid w:val="00956F0B"/>
    <w:rsid w:val="00957758"/>
    <w:rsid w:val="009822C8"/>
    <w:rsid w:val="009A0794"/>
    <w:rsid w:val="009A496A"/>
    <w:rsid w:val="009A4A45"/>
    <w:rsid w:val="009A5890"/>
    <w:rsid w:val="009A742D"/>
    <w:rsid w:val="009C1763"/>
    <w:rsid w:val="009C3273"/>
    <w:rsid w:val="009C3D7B"/>
    <w:rsid w:val="009C524F"/>
    <w:rsid w:val="009C7E07"/>
    <w:rsid w:val="009D35F5"/>
    <w:rsid w:val="009D552E"/>
    <w:rsid w:val="009D5C27"/>
    <w:rsid w:val="009D5DD0"/>
    <w:rsid w:val="009D7D0B"/>
    <w:rsid w:val="009D7D11"/>
    <w:rsid w:val="009E2F71"/>
    <w:rsid w:val="009E4330"/>
    <w:rsid w:val="009E485C"/>
    <w:rsid w:val="00A03785"/>
    <w:rsid w:val="00A10624"/>
    <w:rsid w:val="00A10B0C"/>
    <w:rsid w:val="00A111BE"/>
    <w:rsid w:val="00A17FAD"/>
    <w:rsid w:val="00A265FD"/>
    <w:rsid w:val="00A332DC"/>
    <w:rsid w:val="00A43542"/>
    <w:rsid w:val="00A44E21"/>
    <w:rsid w:val="00A462E0"/>
    <w:rsid w:val="00A57191"/>
    <w:rsid w:val="00A64700"/>
    <w:rsid w:val="00A66281"/>
    <w:rsid w:val="00A753CB"/>
    <w:rsid w:val="00A83A07"/>
    <w:rsid w:val="00A91E04"/>
    <w:rsid w:val="00A942AE"/>
    <w:rsid w:val="00A96EFF"/>
    <w:rsid w:val="00AA240B"/>
    <w:rsid w:val="00AA628E"/>
    <w:rsid w:val="00AA6536"/>
    <w:rsid w:val="00AB3B4A"/>
    <w:rsid w:val="00AB6B6A"/>
    <w:rsid w:val="00AC08D4"/>
    <w:rsid w:val="00AC2FE8"/>
    <w:rsid w:val="00AC4A13"/>
    <w:rsid w:val="00AD3328"/>
    <w:rsid w:val="00AD6E36"/>
    <w:rsid w:val="00AE6DE3"/>
    <w:rsid w:val="00B0061A"/>
    <w:rsid w:val="00B07A76"/>
    <w:rsid w:val="00B10A83"/>
    <w:rsid w:val="00B22B6D"/>
    <w:rsid w:val="00B23910"/>
    <w:rsid w:val="00B35053"/>
    <w:rsid w:val="00B35C00"/>
    <w:rsid w:val="00B44B71"/>
    <w:rsid w:val="00B44BBD"/>
    <w:rsid w:val="00B45914"/>
    <w:rsid w:val="00B5443D"/>
    <w:rsid w:val="00B557C0"/>
    <w:rsid w:val="00B61A7F"/>
    <w:rsid w:val="00B6725B"/>
    <w:rsid w:val="00B67EB6"/>
    <w:rsid w:val="00B72F83"/>
    <w:rsid w:val="00B75793"/>
    <w:rsid w:val="00B7665C"/>
    <w:rsid w:val="00B773F0"/>
    <w:rsid w:val="00B8291E"/>
    <w:rsid w:val="00B862BA"/>
    <w:rsid w:val="00BA4C3D"/>
    <w:rsid w:val="00BA7FD0"/>
    <w:rsid w:val="00BB3A93"/>
    <w:rsid w:val="00BB6CD8"/>
    <w:rsid w:val="00BB73B4"/>
    <w:rsid w:val="00BC3D92"/>
    <w:rsid w:val="00BC4769"/>
    <w:rsid w:val="00BC4EA6"/>
    <w:rsid w:val="00BD0DBC"/>
    <w:rsid w:val="00BD1794"/>
    <w:rsid w:val="00BD29DC"/>
    <w:rsid w:val="00BE04BC"/>
    <w:rsid w:val="00BE0DC5"/>
    <w:rsid w:val="00BE6A9D"/>
    <w:rsid w:val="00BF0569"/>
    <w:rsid w:val="00BF623C"/>
    <w:rsid w:val="00C13688"/>
    <w:rsid w:val="00C20A20"/>
    <w:rsid w:val="00C20D9B"/>
    <w:rsid w:val="00C249BB"/>
    <w:rsid w:val="00C255F3"/>
    <w:rsid w:val="00C27777"/>
    <w:rsid w:val="00C3090F"/>
    <w:rsid w:val="00C41BBE"/>
    <w:rsid w:val="00C4266B"/>
    <w:rsid w:val="00C611B2"/>
    <w:rsid w:val="00C75F55"/>
    <w:rsid w:val="00C76129"/>
    <w:rsid w:val="00C83525"/>
    <w:rsid w:val="00C83A66"/>
    <w:rsid w:val="00C90204"/>
    <w:rsid w:val="00C92C74"/>
    <w:rsid w:val="00C93184"/>
    <w:rsid w:val="00C9402A"/>
    <w:rsid w:val="00C950B6"/>
    <w:rsid w:val="00CA14AB"/>
    <w:rsid w:val="00CA39AF"/>
    <w:rsid w:val="00CA6EFF"/>
    <w:rsid w:val="00CB1979"/>
    <w:rsid w:val="00CB72EC"/>
    <w:rsid w:val="00CC1829"/>
    <w:rsid w:val="00CC61B1"/>
    <w:rsid w:val="00CC78B0"/>
    <w:rsid w:val="00CE02F4"/>
    <w:rsid w:val="00CE40BE"/>
    <w:rsid w:val="00D02373"/>
    <w:rsid w:val="00D0587B"/>
    <w:rsid w:val="00D10957"/>
    <w:rsid w:val="00D15150"/>
    <w:rsid w:val="00D2467E"/>
    <w:rsid w:val="00D30BFA"/>
    <w:rsid w:val="00D30FE7"/>
    <w:rsid w:val="00D319AA"/>
    <w:rsid w:val="00D34F30"/>
    <w:rsid w:val="00D51FDB"/>
    <w:rsid w:val="00D53F1C"/>
    <w:rsid w:val="00D6366E"/>
    <w:rsid w:val="00D77428"/>
    <w:rsid w:val="00D87408"/>
    <w:rsid w:val="00DA6FE3"/>
    <w:rsid w:val="00DB1AAE"/>
    <w:rsid w:val="00DB6231"/>
    <w:rsid w:val="00DC4BAD"/>
    <w:rsid w:val="00DD1C48"/>
    <w:rsid w:val="00DD3D5C"/>
    <w:rsid w:val="00DE01E0"/>
    <w:rsid w:val="00DE2E56"/>
    <w:rsid w:val="00DE4939"/>
    <w:rsid w:val="00DF0B0D"/>
    <w:rsid w:val="00DF0DC1"/>
    <w:rsid w:val="00E01F30"/>
    <w:rsid w:val="00E04D7A"/>
    <w:rsid w:val="00E14BF5"/>
    <w:rsid w:val="00E2046A"/>
    <w:rsid w:val="00E30BE7"/>
    <w:rsid w:val="00E3406F"/>
    <w:rsid w:val="00E34BEB"/>
    <w:rsid w:val="00E35137"/>
    <w:rsid w:val="00E36DE5"/>
    <w:rsid w:val="00E43F1B"/>
    <w:rsid w:val="00E4605C"/>
    <w:rsid w:val="00E55F8B"/>
    <w:rsid w:val="00E60A83"/>
    <w:rsid w:val="00E62C01"/>
    <w:rsid w:val="00E709A4"/>
    <w:rsid w:val="00E80617"/>
    <w:rsid w:val="00EA0CCA"/>
    <w:rsid w:val="00EA20B9"/>
    <w:rsid w:val="00EB41FB"/>
    <w:rsid w:val="00EB5D4B"/>
    <w:rsid w:val="00EC3068"/>
    <w:rsid w:val="00EC4FB1"/>
    <w:rsid w:val="00ED003F"/>
    <w:rsid w:val="00ED5705"/>
    <w:rsid w:val="00EE62C7"/>
    <w:rsid w:val="00F054B3"/>
    <w:rsid w:val="00F05BB3"/>
    <w:rsid w:val="00F06667"/>
    <w:rsid w:val="00F12AB2"/>
    <w:rsid w:val="00F16A4F"/>
    <w:rsid w:val="00F27D36"/>
    <w:rsid w:val="00F31F46"/>
    <w:rsid w:val="00F33B2E"/>
    <w:rsid w:val="00F342D7"/>
    <w:rsid w:val="00F47230"/>
    <w:rsid w:val="00F52978"/>
    <w:rsid w:val="00F5404F"/>
    <w:rsid w:val="00F720F7"/>
    <w:rsid w:val="00F77108"/>
    <w:rsid w:val="00F85026"/>
    <w:rsid w:val="00F85229"/>
    <w:rsid w:val="00F85D5D"/>
    <w:rsid w:val="00F95135"/>
    <w:rsid w:val="00FA1D51"/>
    <w:rsid w:val="00FA21E1"/>
    <w:rsid w:val="00FA43E6"/>
    <w:rsid w:val="00FA4EEC"/>
    <w:rsid w:val="00FB25ED"/>
    <w:rsid w:val="00FB53F2"/>
    <w:rsid w:val="00FB54EE"/>
    <w:rsid w:val="00FC1AE2"/>
    <w:rsid w:val="00FC7E0C"/>
    <w:rsid w:val="00FD1AF8"/>
    <w:rsid w:val="00FD5AF2"/>
    <w:rsid w:val="00FD7283"/>
    <w:rsid w:val="00FF38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C3D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D230C"/>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4"/>
    <w:rsid w:val="003D230C"/>
    <w:rPr>
      <w:kern w:val="2"/>
      <w:sz w:val="18"/>
      <w:szCs w:val="18"/>
    </w:rPr>
  </w:style>
  <w:style w:type="paragraph" w:styleId="a5">
    <w:name w:val="footer"/>
    <w:basedOn w:val="a"/>
    <w:link w:val="Char0"/>
    <w:rsid w:val="003D230C"/>
    <w:pPr>
      <w:tabs>
        <w:tab w:val="center" w:pos="4153"/>
        <w:tab w:val="right" w:pos="8306"/>
      </w:tabs>
      <w:snapToGrid w:val="0"/>
      <w:jc w:val="left"/>
    </w:pPr>
    <w:rPr>
      <w:sz w:val="18"/>
      <w:szCs w:val="18"/>
      <w:lang/>
    </w:rPr>
  </w:style>
  <w:style w:type="character" w:customStyle="1" w:styleId="Char0">
    <w:name w:val="页脚 Char"/>
    <w:link w:val="a5"/>
    <w:rsid w:val="003D230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17442-EAC1-4F54-A7B1-8E893BFB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22449</Words>
  <Characters>127960</Characters>
  <Application>Microsoft Office Word</Application>
  <DocSecurity>0</DocSecurity>
  <PresentationFormat/>
  <Lines>1066</Lines>
  <Paragraphs>300</Paragraphs>
  <Slides>0</Slides>
  <Notes>0</Notes>
  <HiddenSlides>0</HiddenSlides>
  <MMClips>0</MMClips>
  <ScaleCrop>false</ScaleCrop>
  <Company/>
  <LinksUpToDate>false</LinksUpToDate>
  <CharactersWithSpaces>150109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2019-12-09T07:41:00Z</dcterms:created>
  <dcterms:modified xsi:type="dcterms:W3CDTF">2019-12-09T07:41:00Z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